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7957" w:rsidRPr="00B5480E" w:rsidRDefault="00D034E6" w:rsidP="0084522D">
      <w:pPr>
        <w:jc w:val="center"/>
      </w:pPr>
      <w:r w:rsidRPr="005E7381">
        <w:rPr>
          <w:noProof/>
          <w:lang w:val="es-EC" w:eastAsia="es-EC"/>
        </w:rPr>
        <w:drawing>
          <wp:inline distT="0" distB="0" distL="0" distR="0" wp14:anchorId="13C51ED8" wp14:editId="0C3D0A28">
            <wp:extent cx="4610100" cy="990600"/>
            <wp:effectExtent l="0" t="0" r="0" b="0"/>
            <wp:docPr id="2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10100" cy="990600"/>
                    </a:xfrm>
                    <a:prstGeom prst="rect">
                      <a:avLst/>
                    </a:prstGeom>
                    <a:noFill/>
                    <a:ln>
                      <a:noFill/>
                    </a:ln>
                  </pic:spPr>
                </pic:pic>
              </a:graphicData>
            </a:graphic>
          </wp:inline>
        </w:drawing>
      </w:r>
    </w:p>
    <w:p w:rsidR="00497E1E" w:rsidRDefault="00497E1E" w:rsidP="005E393E">
      <w:pPr>
        <w:spacing w:before="240" w:after="240"/>
        <w:jc w:val="center"/>
        <w:rPr>
          <w:rFonts w:ascii="Times New Roman" w:hAnsi="Times New Roman"/>
          <w:sz w:val="24"/>
          <w:szCs w:val="24"/>
        </w:rPr>
      </w:pPr>
    </w:p>
    <w:p w:rsidR="00167957" w:rsidRPr="00497E1E" w:rsidRDefault="00167957" w:rsidP="00497E1E">
      <w:pPr>
        <w:contextualSpacing/>
        <w:jc w:val="center"/>
        <w:rPr>
          <w:rFonts w:ascii="Times New Roman" w:hAnsi="Times New Roman"/>
          <w:sz w:val="24"/>
          <w:szCs w:val="24"/>
        </w:rPr>
      </w:pPr>
      <w:r w:rsidRPr="00497E1E">
        <w:rPr>
          <w:rFonts w:ascii="Times New Roman" w:hAnsi="Times New Roman"/>
          <w:sz w:val="24"/>
          <w:szCs w:val="24"/>
        </w:rPr>
        <w:t>Facultad</w:t>
      </w:r>
      <w:r w:rsidR="00CD1E52" w:rsidRPr="00497E1E">
        <w:rPr>
          <w:rFonts w:ascii="Times New Roman" w:hAnsi="Times New Roman"/>
          <w:sz w:val="24"/>
          <w:szCs w:val="24"/>
        </w:rPr>
        <w:t xml:space="preserve"> de Ciencias Empresariales</w:t>
      </w:r>
      <w:r w:rsidR="00497E1E" w:rsidRPr="00497E1E">
        <w:rPr>
          <w:rFonts w:ascii="Times New Roman" w:hAnsi="Times New Roman"/>
          <w:sz w:val="24"/>
          <w:szCs w:val="24"/>
        </w:rPr>
        <w:t xml:space="preserve"> y Economía</w:t>
      </w:r>
    </w:p>
    <w:p w:rsidR="00497E1E" w:rsidRDefault="00497E1E" w:rsidP="00497E1E">
      <w:pPr>
        <w:contextualSpacing/>
        <w:jc w:val="center"/>
        <w:rPr>
          <w:rFonts w:ascii="Times New Roman" w:hAnsi="Times New Roman"/>
          <w:sz w:val="24"/>
          <w:szCs w:val="24"/>
        </w:rPr>
      </w:pPr>
    </w:p>
    <w:p w:rsidR="00167957" w:rsidRPr="00497E1E" w:rsidRDefault="00497E1E" w:rsidP="00497E1E">
      <w:pPr>
        <w:contextualSpacing/>
        <w:jc w:val="center"/>
        <w:rPr>
          <w:rFonts w:ascii="Times New Roman" w:hAnsi="Times New Roman"/>
          <w:sz w:val="24"/>
          <w:szCs w:val="24"/>
        </w:rPr>
      </w:pPr>
      <w:r w:rsidRPr="00497E1E">
        <w:rPr>
          <w:rFonts w:ascii="Times New Roman" w:hAnsi="Times New Roman"/>
          <w:sz w:val="24"/>
          <w:szCs w:val="24"/>
        </w:rPr>
        <w:t xml:space="preserve">Ciencias Empresariales </w:t>
      </w:r>
    </w:p>
    <w:p w:rsidR="00497E1E" w:rsidRDefault="00497E1E" w:rsidP="00497E1E">
      <w:pPr>
        <w:contextualSpacing/>
        <w:jc w:val="center"/>
        <w:rPr>
          <w:rFonts w:ascii="Times New Roman" w:hAnsi="Times New Roman"/>
          <w:sz w:val="24"/>
          <w:szCs w:val="24"/>
        </w:rPr>
      </w:pPr>
    </w:p>
    <w:p w:rsidR="00497E1E" w:rsidRPr="00497E1E" w:rsidRDefault="00497E1E" w:rsidP="00497E1E">
      <w:pPr>
        <w:contextualSpacing/>
        <w:jc w:val="center"/>
        <w:rPr>
          <w:rFonts w:ascii="Times New Roman" w:hAnsi="Times New Roman"/>
          <w:sz w:val="24"/>
          <w:szCs w:val="24"/>
        </w:rPr>
      </w:pPr>
    </w:p>
    <w:p w:rsidR="00497E1E" w:rsidRDefault="00137A24" w:rsidP="00497E1E">
      <w:pPr>
        <w:contextualSpacing/>
        <w:jc w:val="center"/>
        <w:rPr>
          <w:rFonts w:ascii="Times New Roman" w:hAnsi="Times New Roman"/>
          <w:sz w:val="24"/>
          <w:szCs w:val="24"/>
        </w:rPr>
      </w:pPr>
      <w:r>
        <w:rPr>
          <w:rFonts w:ascii="Times New Roman" w:hAnsi="Times New Roman"/>
          <w:sz w:val="24"/>
          <w:szCs w:val="24"/>
        </w:rPr>
        <w:t xml:space="preserve">Posicionamiento de la Marca Ron </w:t>
      </w:r>
      <w:proofErr w:type="spellStart"/>
      <w:r>
        <w:rPr>
          <w:rFonts w:ascii="Times New Roman" w:hAnsi="Times New Roman"/>
          <w:sz w:val="24"/>
          <w:szCs w:val="24"/>
        </w:rPr>
        <w:t>Cartavio</w:t>
      </w:r>
      <w:proofErr w:type="spellEnd"/>
      <w:r>
        <w:rPr>
          <w:rFonts w:ascii="Times New Roman" w:hAnsi="Times New Roman"/>
          <w:sz w:val="24"/>
          <w:szCs w:val="24"/>
        </w:rPr>
        <w:t xml:space="preserve"> en el Ecuador desde el año 2011 hasta la actualidad </w:t>
      </w:r>
    </w:p>
    <w:p w:rsidR="00137A24" w:rsidRDefault="00137A24" w:rsidP="00497E1E">
      <w:pPr>
        <w:contextualSpacing/>
        <w:jc w:val="center"/>
        <w:rPr>
          <w:rFonts w:ascii="Times New Roman" w:hAnsi="Times New Roman"/>
          <w:sz w:val="24"/>
          <w:szCs w:val="24"/>
        </w:rPr>
      </w:pPr>
    </w:p>
    <w:p w:rsidR="00167957" w:rsidRPr="00497E1E" w:rsidRDefault="00B5480E" w:rsidP="00497E1E">
      <w:pPr>
        <w:contextualSpacing/>
        <w:jc w:val="center"/>
        <w:rPr>
          <w:rFonts w:ascii="Times New Roman" w:hAnsi="Times New Roman"/>
          <w:sz w:val="24"/>
          <w:szCs w:val="24"/>
        </w:rPr>
      </w:pPr>
      <w:r w:rsidRPr="00497E1E">
        <w:rPr>
          <w:rFonts w:ascii="Times New Roman" w:hAnsi="Times New Roman"/>
          <w:sz w:val="24"/>
          <w:szCs w:val="24"/>
        </w:rPr>
        <w:t>Estudio de Caso</w:t>
      </w:r>
    </w:p>
    <w:p w:rsidR="00497E1E" w:rsidRPr="00497E1E" w:rsidRDefault="00497E1E" w:rsidP="00137A24">
      <w:pPr>
        <w:contextualSpacing/>
        <w:rPr>
          <w:rFonts w:ascii="Times New Roman" w:hAnsi="Times New Roman"/>
          <w:sz w:val="24"/>
          <w:szCs w:val="24"/>
        </w:rPr>
      </w:pPr>
    </w:p>
    <w:p w:rsidR="00497E1E" w:rsidRDefault="00497E1E" w:rsidP="00497E1E">
      <w:pPr>
        <w:contextualSpacing/>
        <w:jc w:val="center"/>
        <w:rPr>
          <w:rFonts w:ascii="Times New Roman" w:hAnsi="Times New Roman"/>
          <w:sz w:val="24"/>
          <w:szCs w:val="24"/>
        </w:rPr>
      </w:pPr>
    </w:p>
    <w:p w:rsidR="00497E1E" w:rsidRPr="00497E1E" w:rsidRDefault="00167957" w:rsidP="00497E1E">
      <w:pPr>
        <w:contextualSpacing/>
        <w:jc w:val="center"/>
        <w:rPr>
          <w:color w:val="000000"/>
          <w:sz w:val="24"/>
          <w:szCs w:val="24"/>
          <w:lang w:eastAsia="es-EC"/>
        </w:rPr>
      </w:pPr>
      <w:r w:rsidRPr="00497E1E">
        <w:rPr>
          <w:rFonts w:ascii="Times New Roman" w:hAnsi="Times New Roman"/>
          <w:sz w:val="24"/>
          <w:szCs w:val="24"/>
        </w:rPr>
        <w:t>Trabajo de titulación presentado en conformidad con los requisitos establecidos para la obtención del título de Ingeniero Comercial</w:t>
      </w:r>
      <w:r w:rsidR="00497E1E" w:rsidRPr="00497E1E">
        <w:rPr>
          <w:rFonts w:ascii="Times New Roman" w:hAnsi="Times New Roman"/>
          <w:sz w:val="24"/>
          <w:szCs w:val="24"/>
        </w:rPr>
        <w:t xml:space="preserve"> énfasis en Mercadeo</w:t>
      </w:r>
    </w:p>
    <w:p w:rsidR="00497E1E" w:rsidRPr="00497E1E" w:rsidRDefault="00497E1E" w:rsidP="00497E1E">
      <w:pPr>
        <w:contextualSpacing/>
        <w:jc w:val="center"/>
        <w:rPr>
          <w:color w:val="000000"/>
          <w:sz w:val="24"/>
          <w:szCs w:val="24"/>
          <w:lang w:eastAsia="es-EC"/>
        </w:rPr>
      </w:pPr>
    </w:p>
    <w:p w:rsidR="00497E1E" w:rsidRDefault="00497E1E" w:rsidP="00497E1E">
      <w:pPr>
        <w:contextualSpacing/>
        <w:jc w:val="center"/>
        <w:rPr>
          <w:rFonts w:ascii="Times New Roman" w:hAnsi="Times New Roman"/>
          <w:color w:val="000000"/>
          <w:sz w:val="24"/>
          <w:szCs w:val="24"/>
          <w:lang w:eastAsia="es-EC"/>
        </w:rPr>
      </w:pPr>
    </w:p>
    <w:p w:rsidR="00167957" w:rsidRPr="00497E1E" w:rsidRDefault="00497E1E" w:rsidP="00497E1E">
      <w:pPr>
        <w:contextualSpacing/>
        <w:jc w:val="center"/>
        <w:rPr>
          <w:rFonts w:ascii="Times New Roman" w:hAnsi="Times New Roman"/>
          <w:sz w:val="24"/>
          <w:szCs w:val="24"/>
        </w:rPr>
      </w:pPr>
      <w:r w:rsidRPr="00497E1E">
        <w:rPr>
          <w:rFonts w:ascii="Times New Roman" w:hAnsi="Times New Roman"/>
          <w:color w:val="000000"/>
          <w:sz w:val="24"/>
          <w:szCs w:val="24"/>
          <w:lang w:eastAsia="es-EC"/>
        </w:rPr>
        <w:t xml:space="preserve">Autor: </w:t>
      </w:r>
      <w:r w:rsidR="00167957" w:rsidRPr="00497E1E">
        <w:rPr>
          <w:rFonts w:ascii="Times New Roman" w:hAnsi="Times New Roman"/>
          <w:sz w:val="24"/>
          <w:szCs w:val="24"/>
        </w:rPr>
        <w:t>Francisco Sebastián Rodríguez Poveda</w:t>
      </w:r>
    </w:p>
    <w:p w:rsidR="00317B9B" w:rsidRPr="00497E1E" w:rsidRDefault="00317B9B" w:rsidP="00497E1E">
      <w:pPr>
        <w:contextualSpacing/>
        <w:jc w:val="center"/>
        <w:rPr>
          <w:rFonts w:ascii="Times New Roman" w:hAnsi="Times New Roman"/>
          <w:sz w:val="24"/>
          <w:szCs w:val="24"/>
        </w:rPr>
      </w:pPr>
    </w:p>
    <w:p w:rsidR="00497E1E" w:rsidRDefault="00497E1E" w:rsidP="00497E1E">
      <w:pPr>
        <w:contextualSpacing/>
        <w:jc w:val="center"/>
        <w:rPr>
          <w:rFonts w:ascii="Times New Roman" w:hAnsi="Times New Roman"/>
          <w:sz w:val="24"/>
          <w:szCs w:val="24"/>
        </w:rPr>
      </w:pPr>
    </w:p>
    <w:p w:rsidR="00317B9B" w:rsidRPr="00497E1E" w:rsidRDefault="00497E1E" w:rsidP="00497E1E">
      <w:pPr>
        <w:contextualSpacing/>
        <w:jc w:val="center"/>
        <w:rPr>
          <w:rFonts w:ascii="Times New Roman" w:hAnsi="Times New Roman"/>
          <w:sz w:val="24"/>
          <w:szCs w:val="24"/>
        </w:rPr>
      </w:pPr>
      <w:r w:rsidRPr="00497E1E">
        <w:rPr>
          <w:rFonts w:ascii="Times New Roman" w:hAnsi="Times New Roman"/>
          <w:sz w:val="24"/>
          <w:szCs w:val="24"/>
        </w:rPr>
        <w:t xml:space="preserve">Profesor Guía: </w:t>
      </w:r>
      <w:r w:rsidR="0036578F" w:rsidRPr="00497E1E">
        <w:rPr>
          <w:rFonts w:ascii="Times New Roman" w:hAnsi="Times New Roman"/>
          <w:sz w:val="24"/>
          <w:szCs w:val="24"/>
        </w:rPr>
        <w:t>Diego Montenegro</w:t>
      </w:r>
    </w:p>
    <w:p w:rsidR="00497E1E" w:rsidRPr="00497E1E" w:rsidRDefault="00497E1E" w:rsidP="00497E1E">
      <w:pPr>
        <w:contextualSpacing/>
        <w:jc w:val="center"/>
        <w:rPr>
          <w:rFonts w:ascii="Times New Roman" w:hAnsi="Times New Roman"/>
          <w:sz w:val="24"/>
          <w:szCs w:val="24"/>
        </w:rPr>
      </w:pPr>
    </w:p>
    <w:p w:rsidR="00497E1E" w:rsidRDefault="00497E1E" w:rsidP="00497E1E">
      <w:pPr>
        <w:contextualSpacing/>
        <w:jc w:val="center"/>
        <w:rPr>
          <w:rFonts w:ascii="Times New Roman" w:hAnsi="Times New Roman"/>
          <w:sz w:val="24"/>
          <w:szCs w:val="24"/>
        </w:rPr>
      </w:pPr>
    </w:p>
    <w:p w:rsidR="00497E1E" w:rsidRPr="00497E1E" w:rsidRDefault="00497E1E" w:rsidP="00497E1E">
      <w:pPr>
        <w:contextualSpacing/>
        <w:jc w:val="center"/>
        <w:rPr>
          <w:rFonts w:ascii="Times New Roman" w:hAnsi="Times New Roman"/>
          <w:sz w:val="24"/>
          <w:szCs w:val="24"/>
        </w:rPr>
      </w:pPr>
    </w:p>
    <w:p w:rsidR="00B5480E" w:rsidRPr="00B5480E" w:rsidRDefault="00497E1E" w:rsidP="00497E1E">
      <w:pPr>
        <w:contextualSpacing/>
        <w:jc w:val="center"/>
        <w:rPr>
          <w:rFonts w:ascii="Times New Roman" w:hAnsi="Times New Roman"/>
          <w:sz w:val="24"/>
          <w:szCs w:val="24"/>
        </w:rPr>
        <w:sectPr w:rsidR="00B5480E" w:rsidRPr="00B5480E" w:rsidSect="00912486">
          <w:footerReference w:type="default" r:id="rId10"/>
          <w:pgSz w:w="11906" w:h="16838"/>
          <w:pgMar w:top="1418" w:right="1418" w:bottom="1418" w:left="1701" w:header="709" w:footer="709" w:gutter="0"/>
          <w:cols w:space="708"/>
          <w:titlePg/>
          <w:docGrid w:linePitch="360"/>
        </w:sectPr>
      </w:pPr>
      <w:r w:rsidRPr="00497E1E">
        <w:rPr>
          <w:rFonts w:ascii="Times New Roman" w:hAnsi="Times New Roman"/>
          <w:sz w:val="24"/>
          <w:szCs w:val="24"/>
        </w:rPr>
        <w:t>Agosto, 2016</w:t>
      </w:r>
      <w:r>
        <w:rPr>
          <w:rFonts w:ascii="Times New Roman" w:hAnsi="Times New Roman"/>
          <w:sz w:val="24"/>
          <w:szCs w:val="24"/>
        </w:rPr>
        <w:t xml:space="preserve"> </w:t>
      </w:r>
    </w:p>
    <w:p w:rsidR="00137A24" w:rsidRDefault="00137A24" w:rsidP="00137A24">
      <w:pPr>
        <w:tabs>
          <w:tab w:val="left" w:pos="345"/>
          <w:tab w:val="center" w:pos="4393"/>
        </w:tabs>
        <w:autoSpaceDE w:val="0"/>
        <w:autoSpaceDN w:val="0"/>
        <w:adjustRightInd w:val="0"/>
        <w:spacing w:after="0" w:line="240" w:lineRule="auto"/>
        <w:jc w:val="left"/>
        <w:rPr>
          <w:rFonts w:ascii="Times New Roman" w:eastAsia="MS Gothic" w:hAnsi="Times New Roman"/>
          <w:b/>
          <w:bCs/>
          <w:sz w:val="24"/>
          <w:szCs w:val="24"/>
        </w:rPr>
      </w:pPr>
      <w:r>
        <w:rPr>
          <w:rFonts w:ascii="Times New Roman" w:eastAsia="MS Gothic" w:hAnsi="Times New Roman"/>
          <w:b/>
          <w:bCs/>
          <w:sz w:val="24"/>
          <w:szCs w:val="24"/>
        </w:rPr>
        <w:lastRenderedPageBreak/>
        <w:tab/>
      </w:r>
      <w:r>
        <w:rPr>
          <w:rFonts w:ascii="Times New Roman" w:eastAsia="MS Gothic" w:hAnsi="Times New Roman"/>
          <w:b/>
          <w:bCs/>
          <w:sz w:val="24"/>
          <w:szCs w:val="24"/>
        </w:rPr>
        <w:tab/>
      </w:r>
    </w:p>
    <w:p w:rsidR="00137A24" w:rsidRDefault="00137A24" w:rsidP="00137A24">
      <w:pPr>
        <w:tabs>
          <w:tab w:val="left" w:pos="345"/>
          <w:tab w:val="center" w:pos="4393"/>
        </w:tabs>
        <w:autoSpaceDE w:val="0"/>
        <w:autoSpaceDN w:val="0"/>
        <w:adjustRightInd w:val="0"/>
        <w:spacing w:after="0" w:line="240" w:lineRule="auto"/>
        <w:jc w:val="left"/>
        <w:rPr>
          <w:rFonts w:ascii="Times New Roman" w:eastAsia="MS Gothic" w:hAnsi="Times New Roman"/>
          <w:b/>
          <w:bCs/>
          <w:sz w:val="24"/>
          <w:szCs w:val="24"/>
        </w:rPr>
      </w:pPr>
    </w:p>
    <w:p w:rsidR="00137A24" w:rsidRDefault="00137A24" w:rsidP="00137A24">
      <w:pPr>
        <w:tabs>
          <w:tab w:val="left" w:pos="345"/>
          <w:tab w:val="center" w:pos="4393"/>
        </w:tabs>
        <w:autoSpaceDE w:val="0"/>
        <w:autoSpaceDN w:val="0"/>
        <w:adjustRightInd w:val="0"/>
        <w:spacing w:after="0" w:line="240" w:lineRule="auto"/>
        <w:jc w:val="left"/>
        <w:rPr>
          <w:rFonts w:ascii="Times New Roman" w:eastAsia="MS Gothic" w:hAnsi="Times New Roman"/>
          <w:b/>
          <w:bCs/>
          <w:sz w:val="24"/>
          <w:szCs w:val="24"/>
        </w:rPr>
      </w:pPr>
    </w:p>
    <w:p w:rsidR="00815468" w:rsidRDefault="00243405" w:rsidP="00137A24">
      <w:pPr>
        <w:tabs>
          <w:tab w:val="left" w:pos="345"/>
          <w:tab w:val="center" w:pos="4393"/>
        </w:tabs>
        <w:autoSpaceDE w:val="0"/>
        <w:autoSpaceDN w:val="0"/>
        <w:adjustRightInd w:val="0"/>
        <w:spacing w:after="0" w:line="240" w:lineRule="auto"/>
        <w:jc w:val="center"/>
        <w:rPr>
          <w:rFonts w:ascii="Times New Roman" w:eastAsia="MS Gothic" w:hAnsi="Times New Roman"/>
          <w:b/>
          <w:bCs/>
          <w:sz w:val="24"/>
          <w:szCs w:val="24"/>
        </w:rPr>
      </w:pPr>
      <w:r>
        <w:rPr>
          <w:rFonts w:ascii="Times New Roman" w:eastAsia="MS Gothic" w:hAnsi="Times New Roman"/>
          <w:b/>
          <w:bCs/>
          <w:sz w:val="24"/>
          <w:szCs w:val="24"/>
        </w:rPr>
        <w:t xml:space="preserve">DECLARACIÓN DE ACEPTACIÓN DE NORMA ÉTICA Y </w:t>
      </w:r>
      <w:r w:rsidRPr="00243405">
        <w:rPr>
          <w:rFonts w:ascii="Times New Roman" w:eastAsia="MS Gothic" w:hAnsi="Times New Roman"/>
          <w:b/>
          <w:bCs/>
          <w:sz w:val="24"/>
          <w:szCs w:val="24"/>
        </w:rPr>
        <w:t>DERECHOS</w:t>
      </w:r>
    </w:p>
    <w:p w:rsidR="00243405" w:rsidRPr="00243405" w:rsidRDefault="00243405" w:rsidP="00243405">
      <w:pPr>
        <w:autoSpaceDE w:val="0"/>
        <w:autoSpaceDN w:val="0"/>
        <w:adjustRightInd w:val="0"/>
        <w:spacing w:after="0" w:line="240" w:lineRule="auto"/>
        <w:jc w:val="center"/>
        <w:rPr>
          <w:rFonts w:ascii="Times New Roman" w:eastAsia="MS Gothic" w:hAnsi="Times New Roman"/>
          <w:b/>
          <w:bCs/>
          <w:sz w:val="24"/>
          <w:szCs w:val="24"/>
        </w:rPr>
      </w:pPr>
    </w:p>
    <w:p w:rsidR="00815468" w:rsidRPr="00815468" w:rsidRDefault="00815468" w:rsidP="00815468">
      <w:pPr>
        <w:autoSpaceDE w:val="0"/>
        <w:autoSpaceDN w:val="0"/>
        <w:adjustRightInd w:val="0"/>
        <w:spacing w:before="240" w:after="240"/>
        <w:rPr>
          <w:rFonts w:ascii="Times New Roman" w:hAnsi="Times New Roman"/>
          <w:color w:val="000000"/>
          <w:sz w:val="24"/>
          <w:szCs w:val="24"/>
          <w:lang w:val="es-EC" w:eastAsia="es-ES"/>
        </w:rPr>
      </w:pPr>
      <w:r w:rsidRPr="00815468">
        <w:rPr>
          <w:rFonts w:ascii="Times New Roman" w:hAnsi="Times New Roman"/>
          <w:color w:val="000000"/>
          <w:sz w:val="24"/>
          <w:szCs w:val="24"/>
          <w:lang w:val="es-EC" w:eastAsia="es-ES"/>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 </w:t>
      </w:r>
    </w:p>
    <w:p w:rsidR="00815468" w:rsidRDefault="00815468" w:rsidP="00815468">
      <w:pPr>
        <w:autoSpaceDE w:val="0"/>
        <w:autoSpaceDN w:val="0"/>
        <w:adjustRightInd w:val="0"/>
        <w:spacing w:before="240" w:after="240"/>
        <w:rPr>
          <w:rFonts w:ascii="Times New Roman" w:hAnsi="Times New Roman"/>
          <w:color w:val="000000"/>
          <w:sz w:val="24"/>
          <w:szCs w:val="24"/>
          <w:lang w:val="es-EC" w:eastAsia="es-ES"/>
        </w:rPr>
      </w:pPr>
      <w:r w:rsidRPr="00815468">
        <w:rPr>
          <w:rFonts w:ascii="Times New Roman" w:hAnsi="Times New Roman"/>
          <w:color w:val="000000"/>
          <w:sz w:val="24"/>
          <w:szCs w:val="24"/>
          <w:lang w:val="es-EC" w:eastAsia="es-ES"/>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rsidR="00815468" w:rsidRDefault="00137A24" w:rsidP="00137A24">
      <w:pPr>
        <w:tabs>
          <w:tab w:val="left" w:pos="1710"/>
        </w:tabs>
        <w:autoSpaceDE w:val="0"/>
        <w:autoSpaceDN w:val="0"/>
        <w:adjustRightInd w:val="0"/>
        <w:spacing w:before="240" w:after="240"/>
        <w:rPr>
          <w:rFonts w:ascii="Times New Roman" w:hAnsi="Times New Roman"/>
          <w:color w:val="000000"/>
          <w:sz w:val="24"/>
          <w:szCs w:val="24"/>
          <w:lang w:val="es-EC" w:eastAsia="es-ES"/>
        </w:rPr>
      </w:pPr>
      <w:r>
        <w:rPr>
          <w:rFonts w:ascii="Times New Roman" w:hAnsi="Times New Roman"/>
          <w:color w:val="000000"/>
          <w:sz w:val="24"/>
          <w:szCs w:val="24"/>
          <w:lang w:val="es-EC" w:eastAsia="es-ES"/>
        </w:rPr>
        <w:tab/>
      </w:r>
    </w:p>
    <w:p w:rsidR="00137A24" w:rsidRDefault="00137A24" w:rsidP="00137A24">
      <w:pPr>
        <w:tabs>
          <w:tab w:val="left" w:pos="1710"/>
        </w:tabs>
        <w:autoSpaceDE w:val="0"/>
        <w:autoSpaceDN w:val="0"/>
        <w:adjustRightInd w:val="0"/>
        <w:spacing w:before="240" w:after="240"/>
        <w:rPr>
          <w:rFonts w:ascii="Times New Roman" w:hAnsi="Times New Roman"/>
          <w:color w:val="000000"/>
          <w:sz w:val="24"/>
          <w:szCs w:val="24"/>
          <w:lang w:val="es-EC" w:eastAsia="es-ES"/>
        </w:rPr>
      </w:pPr>
    </w:p>
    <w:p w:rsidR="00137A24" w:rsidRPr="00815468" w:rsidRDefault="00137A24" w:rsidP="00137A24">
      <w:pPr>
        <w:tabs>
          <w:tab w:val="left" w:pos="1710"/>
        </w:tabs>
        <w:autoSpaceDE w:val="0"/>
        <w:autoSpaceDN w:val="0"/>
        <w:adjustRightInd w:val="0"/>
        <w:spacing w:before="240" w:after="240"/>
        <w:rPr>
          <w:rFonts w:ascii="Times New Roman" w:hAnsi="Times New Roman"/>
          <w:color w:val="000000"/>
          <w:sz w:val="24"/>
          <w:szCs w:val="24"/>
          <w:lang w:val="es-EC" w:eastAsia="es-ES"/>
        </w:rPr>
      </w:pPr>
    </w:p>
    <w:p w:rsidR="00815468" w:rsidRPr="00815468" w:rsidRDefault="00815468" w:rsidP="00815468">
      <w:pPr>
        <w:spacing w:before="240" w:after="240"/>
        <w:ind w:right="283"/>
        <w:rPr>
          <w:rFonts w:ascii="Times New Roman" w:hAnsi="Times New Roman"/>
          <w:color w:val="000000"/>
          <w:sz w:val="24"/>
          <w:szCs w:val="24"/>
          <w:lang w:val="es-EC" w:eastAsia="es-ES"/>
        </w:rPr>
      </w:pPr>
      <w:r w:rsidRPr="00815468">
        <w:rPr>
          <w:rFonts w:ascii="Times New Roman" w:hAnsi="Times New Roman"/>
          <w:color w:val="000000"/>
          <w:sz w:val="24"/>
          <w:szCs w:val="24"/>
          <w:lang w:val="es-EC" w:eastAsia="es-ES"/>
        </w:rPr>
        <w:t>Francisco Sebastián Rodríguez Poveda</w:t>
      </w:r>
    </w:p>
    <w:p w:rsidR="00815468" w:rsidRDefault="00912486" w:rsidP="00815468">
      <w:pPr>
        <w:ind w:right="283"/>
        <w:rPr>
          <w:rFonts w:ascii="Times New Roman" w:hAnsi="Times New Roman"/>
          <w:color w:val="000000"/>
          <w:sz w:val="23"/>
          <w:szCs w:val="23"/>
          <w:lang w:val="es-EC" w:eastAsia="es-ES"/>
        </w:rPr>
      </w:pPr>
      <w:r>
        <w:rPr>
          <w:rFonts w:ascii="Times New Roman" w:hAnsi="Times New Roman"/>
          <w:color w:val="000000"/>
          <w:sz w:val="23"/>
          <w:szCs w:val="23"/>
          <w:lang w:val="es-EC" w:eastAsia="es-ES"/>
        </w:rPr>
        <w:t>Cedula</w:t>
      </w:r>
      <w:r w:rsidR="00137A24">
        <w:rPr>
          <w:rFonts w:ascii="Times New Roman" w:hAnsi="Times New Roman"/>
          <w:color w:val="000000"/>
          <w:sz w:val="23"/>
          <w:szCs w:val="23"/>
          <w:lang w:val="es-EC" w:eastAsia="es-ES"/>
        </w:rPr>
        <w:t xml:space="preserve"> No</w:t>
      </w:r>
      <w:r>
        <w:rPr>
          <w:rFonts w:ascii="Times New Roman" w:hAnsi="Times New Roman"/>
          <w:color w:val="000000"/>
          <w:sz w:val="23"/>
          <w:szCs w:val="23"/>
          <w:lang w:val="es-EC" w:eastAsia="es-ES"/>
        </w:rPr>
        <w:t>: 1711709772</w:t>
      </w:r>
    </w:p>
    <w:p w:rsidR="00815468" w:rsidRDefault="00815468" w:rsidP="00815468">
      <w:pPr>
        <w:ind w:right="283"/>
        <w:rPr>
          <w:rFonts w:ascii="Times New Roman" w:hAnsi="Times New Roman"/>
          <w:color w:val="000000"/>
          <w:sz w:val="23"/>
          <w:szCs w:val="23"/>
          <w:lang w:val="es-EC" w:eastAsia="es-ES"/>
        </w:rPr>
      </w:pPr>
    </w:p>
    <w:p w:rsidR="00815468" w:rsidRDefault="00815468" w:rsidP="00815468">
      <w:pPr>
        <w:ind w:right="283"/>
        <w:rPr>
          <w:rFonts w:ascii="Times New Roman" w:hAnsi="Times New Roman"/>
          <w:color w:val="000000"/>
          <w:sz w:val="23"/>
          <w:szCs w:val="23"/>
          <w:lang w:val="es-EC" w:eastAsia="es-ES"/>
        </w:rPr>
      </w:pPr>
    </w:p>
    <w:p w:rsidR="00815468" w:rsidRDefault="00815468" w:rsidP="00815468">
      <w:pPr>
        <w:ind w:right="283"/>
        <w:rPr>
          <w:rFonts w:ascii="Times New Roman" w:hAnsi="Times New Roman"/>
          <w:color w:val="000000"/>
          <w:sz w:val="23"/>
          <w:szCs w:val="23"/>
          <w:lang w:val="es-EC" w:eastAsia="es-ES"/>
        </w:rPr>
      </w:pPr>
    </w:p>
    <w:p w:rsidR="00815468" w:rsidRDefault="00815468" w:rsidP="00815468">
      <w:pPr>
        <w:ind w:right="283"/>
        <w:rPr>
          <w:rFonts w:ascii="Times New Roman" w:hAnsi="Times New Roman"/>
          <w:color w:val="000000"/>
          <w:sz w:val="23"/>
          <w:szCs w:val="23"/>
          <w:lang w:val="es-EC" w:eastAsia="es-ES"/>
        </w:rPr>
      </w:pPr>
    </w:p>
    <w:p w:rsidR="00815468" w:rsidRDefault="00815468" w:rsidP="00815468">
      <w:pPr>
        <w:ind w:right="283"/>
        <w:rPr>
          <w:rFonts w:ascii="Times New Roman" w:hAnsi="Times New Roman"/>
          <w:b/>
          <w:sz w:val="24"/>
          <w:szCs w:val="24"/>
        </w:rPr>
      </w:pPr>
    </w:p>
    <w:p w:rsidR="00815468" w:rsidRDefault="00815468" w:rsidP="00815468">
      <w:pPr>
        <w:ind w:right="283"/>
        <w:rPr>
          <w:rFonts w:ascii="Times New Roman" w:hAnsi="Times New Roman"/>
          <w:b/>
          <w:sz w:val="24"/>
          <w:szCs w:val="24"/>
        </w:rPr>
      </w:pPr>
    </w:p>
    <w:p w:rsidR="00815468" w:rsidRDefault="00815468" w:rsidP="00815468">
      <w:pPr>
        <w:ind w:right="283"/>
        <w:rPr>
          <w:rFonts w:ascii="Times New Roman" w:hAnsi="Times New Roman"/>
          <w:b/>
          <w:sz w:val="24"/>
          <w:szCs w:val="24"/>
        </w:rPr>
      </w:pPr>
    </w:p>
    <w:p w:rsidR="00815468" w:rsidRDefault="00815468" w:rsidP="00815468">
      <w:pPr>
        <w:ind w:right="283"/>
        <w:rPr>
          <w:rFonts w:ascii="Times New Roman" w:hAnsi="Times New Roman"/>
          <w:b/>
          <w:sz w:val="24"/>
          <w:szCs w:val="24"/>
        </w:rPr>
      </w:pPr>
    </w:p>
    <w:p w:rsidR="00815468" w:rsidRDefault="00815468" w:rsidP="00C25346">
      <w:pPr>
        <w:pStyle w:val="Ttulo1"/>
        <w:spacing w:after="240"/>
        <w:jc w:val="center"/>
        <w:rPr>
          <w:rFonts w:ascii="Times New Roman" w:hAnsi="Times New Roman"/>
          <w:color w:val="auto"/>
          <w:sz w:val="24"/>
          <w:szCs w:val="24"/>
        </w:rPr>
      </w:pPr>
    </w:p>
    <w:p w:rsidR="00815468" w:rsidRDefault="00815468" w:rsidP="00C25346">
      <w:pPr>
        <w:pStyle w:val="Ttulo1"/>
        <w:spacing w:after="240"/>
        <w:jc w:val="center"/>
        <w:rPr>
          <w:rFonts w:ascii="Times New Roman" w:hAnsi="Times New Roman"/>
          <w:color w:val="auto"/>
          <w:sz w:val="24"/>
          <w:szCs w:val="24"/>
        </w:rPr>
      </w:pPr>
    </w:p>
    <w:p w:rsidR="00815468" w:rsidRDefault="00815468" w:rsidP="00C25346">
      <w:pPr>
        <w:pStyle w:val="Ttulo1"/>
        <w:spacing w:after="240"/>
        <w:jc w:val="center"/>
        <w:rPr>
          <w:rFonts w:ascii="Times New Roman" w:hAnsi="Times New Roman"/>
          <w:color w:val="auto"/>
          <w:sz w:val="24"/>
          <w:szCs w:val="24"/>
        </w:rPr>
      </w:pPr>
    </w:p>
    <w:p w:rsidR="00815468" w:rsidRDefault="00815468" w:rsidP="00C25346">
      <w:pPr>
        <w:pStyle w:val="Ttulo1"/>
        <w:spacing w:after="240"/>
        <w:jc w:val="center"/>
        <w:rPr>
          <w:rFonts w:ascii="Times New Roman" w:hAnsi="Times New Roman"/>
          <w:color w:val="auto"/>
          <w:sz w:val="24"/>
          <w:szCs w:val="24"/>
        </w:rPr>
      </w:pPr>
    </w:p>
    <w:p w:rsidR="009C59D7" w:rsidRPr="009C59D7" w:rsidRDefault="009C59D7" w:rsidP="00C25346">
      <w:pPr>
        <w:pStyle w:val="Ttulo1"/>
        <w:spacing w:after="240"/>
        <w:jc w:val="center"/>
        <w:rPr>
          <w:rFonts w:ascii="Times New Roman" w:hAnsi="Times New Roman"/>
          <w:color w:val="auto"/>
          <w:sz w:val="24"/>
          <w:szCs w:val="24"/>
        </w:rPr>
      </w:pPr>
      <w:bookmarkStart w:id="0" w:name="_Toc459886243"/>
      <w:r w:rsidRPr="009C59D7">
        <w:rPr>
          <w:rFonts w:ascii="Times New Roman" w:hAnsi="Times New Roman"/>
          <w:color w:val="auto"/>
          <w:sz w:val="24"/>
          <w:szCs w:val="24"/>
        </w:rPr>
        <w:t>DEDICATORIA</w:t>
      </w:r>
      <w:bookmarkEnd w:id="0"/>
    </w:p>
    <w:p w:rsidR="009C59D7" w:rsidRDefault="009C59D7" w:rsidP="00B5480E">
      <w:pPr>
        <w:jc w:val="center"/>
        <w:rPr>
          <w:rFonts w:ascii="Times New Roman" w:hAnsi="Times New Roman"/>
          <w:b/>
          <w:sz w:val="24"/>
          <w:szCs w:val="24"/>
        </w:rPr>
      </w:pPr>
    </w:p>
    <w:p w:rsidR="00815468" w:rsidRPr="00AD58C2" w:rsidRDefault="00815468" w:rsidP="00815468">
      <w:pPr>
        <w:autoSpaceDE w:val="0"/>
        <w:autoSpaceDN w:val="0"/>
        <w:adjustRightInd w:val="0"/>
        <w:spacing w:before="240" w:after="240"/>
        <w:ind w:left="3544"/>
        <w:rPr>
          <w:rFonts w:ascii="Times New Roman" w:hAnsi="Times New Roman"/>
          <w:color w:val="000000"/>
          <w:sz w:val="24"/>
          <w:szCs w:val="24"/>
          <w:lang w:val="es-EC" w:eastAsia="es-ES"/>
        </w:rPr>
      </w:pPr>
      <w:r w:rsidRPr="00AD58C2">
        <w:rPr>
          <w:rFonts w:ascii="Times New Roman" w:hAnsi="Times New Roman"/>
          <w:color w:val="000000"/>
          <w:sz w:val="24"/>
          <w:szCs w:val="24"/>
          <w:lang w:val="es-EC" w:eastAsia="es-ES"/>
        </w:rPr>
        <w:t xml:space="preserve">En estos años llenos de infinitas experiencias tanto positivas como negativas, con altos y bajos, puedo asegurar que el camino recorrido ha valido la pena; cada momento ha sido lleno de aprendizajes y experiencias. </w:t>
      </w:r>
    </w:p>
    <w:p w:rsidR="00815468" w:rsidRPr="00AD58C2" w:rsidRDefault="00815468" w:rsidP="00815468">
      <w:pPr>
        <w:autoSpaceDE w:val="0"/>
        <w:autoSpaceDN w:val="0"/>
        <w:adjustRightInd w:val="0"/>
        <w:spacing w:before="240" w:after="240"/>
        <w:ind w:left="3544"/>
        <w:rPr>
          <w:rFonts w:ascii="Times New Roman" w:hAnsi="Times New Roman"/>
          <w:color w:val="000000"/>
          <w:sz w:val="24"/>
          <w:szCs w:val="24"/>
          <w:lang w:val="es-EC" w:eastAsia="es-ES"/>
        </w:rPr>
      </w:pPr>
      <w:r w:rsidRPr="00AD58C2">
        <w:rPr>
          <w:rFonts w:ascii="Times New Roman" w:hAnsi="Times New Roman"/>
          <w:color w:val="000000"/>
          <w:sz w:val="24"/>
          <w:szCs w:val="24"/>
          <w:lang w:val="es-EC" w:eastAsia="es-ES"/>
        </w:rPr>
        <w:t xml:space="preserve">Por ello, quiero dedicar mi Tesis a mi Padre Celestial como pilar de mi vida, a él le debo mi existencia y todo lo que tengo en esta vida. </w:t>
      </w:r>
    </w:p>
    <w:p w:rsidR="00815468" w:rsidRPr="00AD58C2" w:rsidRDefault="00815468" w:rsidP="00815468">
      <w:pPr>
        <w:autoSpaceDE w:val="0"/>
        <w:autoSpaceDN w:val="0"/>
        <w:adjustRightInd w:val="0"/>
        <w:spacing w:before="240" w:after="240"/>
        <w:ind w:left="3544"/>
        <w:rPr>
          <w:rFonts w:ascii="Times New Roman" w:hAnsi="Times New Roman"/>
          <w:color w:val="000000"/>
          <w:sz w:val="24"/>
          <w:szCs w:val="24"/>
          <w:lang w:val="es-EC" w:eastAsia="es-ES"/>
        </w:rPr>
      </w:pPr>
      <w:r w:rsidRPr="00AD58C2">
        <w:rPr>
          <w:rFonts w:ascii="Times New Roman" w:hAnsi="Times New Roman"/>
          <w:color w:val="000000"/>
          <w:sz w:val="24"/>
          <w:szCs w:val="24"/>
          <w:lang w:val="es-EC" w:eastAsia="es-ES"/>
        </w:rPr>
        <w:t xml:space="preserve">A toda mi familia, que han sido siempre un apoyo constante y que son una bendición para mi vida. </w:t>
      </w:r>
    </w:p>
    <w:p w:rsidR="009C59D7" w:rsidRPr="00497E1E" w:rsidRDefault="00815468" w:rsidP="00815468">
      <w:pPr>
        <w:spacing w:before="240" w:after="240"/>
        <w:ind w:left="3544"/>
        <w:rPr>
          <w:rFonts w:ascii="Times New Roman" w:hAnsi="Times New Roman"/>
          <w:b/>
          <w:sz w:val="24"/>
          <w:szCs w:val="24"/>
        </w:rPr>
      </w:pPr>
      <w:r w:rsidRPr="00AD58C2">
        <w:rPr>
          <w:rFonts w:ascii="Times New Roman" w:hAnsi="Times New Roman"/>
          <w:color w:val="000000"/>
          <w:sz w:val="24"/>
          <w:szCs w:val="24"/>
          <w:lang w:val="es-EC" w:eastAsia="es-ES"/>
        </w:rPr>
        <w:t>Gracias por su infinita paciencia y amor incondicional.</w:t>
      </w:r>
    </w:p>
    <w:p w:rsidR="009C59D7" w:rsidRDefault="009C59D7" w:rsidP="00B5480E">
      <w:pPr>
        <w:jc w:val="center"/>
        <w:rPr>
          <w:rFonts w:ascii="Times New Roman" w:hAnsi="Times New Roman"/>
          <w:b/>
          <w:sz w:val="24"/>
          <w:szCs w:val="24"/>
        </w:rPr>
      </w:pPr>
    </w:p>
    <w:p w:rsidR="009C59D7" w:rsidRDefault="009C59D7" w:rsidP="00B5480E">
      <w:pPr>
        <w:jc w:val="center"/>
        <w:rPr>
          <w:rFonts w:ascii="Times New Roman" w:hAnsi="Times New Roman"/>
          <w:b/>
          <w:sz w:val="24"/>
          <w:szCs w:val="24"/>
        </w:rPr>
      </w:pPr>
    </w:p>
    <w:p w:rsidR="009C59D7" w:rsidRDefault="009C59D7" w:rsidP="00B5480E">
      <w:pPr>
        <w:jc w:val="center"/>
        <w:rPr>
          <w:rFonts w:ascii="Times New Roman" w:hAnsi="Times New Roman"/>
          <w:b/>
          <w:sz w:val="24"/>
          <w:szCs w:val="24"/>
        </w:rPr>
      </w:pPr>
    </w:p>
    <w:p w:rsidR="009C59D7" w:rsidRDefault="009C59D7" w:rsidP="00B5480E">
      <w:pPr>
        <w:jc w:val="center"/>
        <w:rPr>
          <w:rFonts w:ascii="Times New Roman" w:hAnsi="Times New Roman"/>
          <w:b/>
          <w:sz w:val="24"/>
          <w:szCs w:val="24"/>
        </w:rPr>
      </w:pPr>
    </w:p>
    <w:p w:rsidR="009C59D7" w:rsidRDefault="009C59D7" w:rsidP="00B5480E">
      <w:pPr>
        <w:jc w:val="center"/>
        <w:rPr>
          <w:rFonts w:ascii="Times New Roman" w:hAnsi="Times New Roman"/>
          <w:b/>
          <w:sz w:val="24"/>
          <w:szCs w:val="24"/>
        </w:rPr>
      </w:pPr>
    </w:p>
    <w:p w:rsidR="00820663" w:rsidRDefault="00820663" w:rsidP="00AD58C2">
      <w:pPr>
        <w:pStyle w:val="Ttulo1"/>
        <w:spacing w:before="0" w:after="200"/>
        <w:contextualSpacing/>
        <w:jc w:val="center"/>
        <w:rPr>
          <w:rFonts w:ascii="Times New Roman" w:hAnsi="Times New Roman"/>
          <w:color w:val="auto"/>
          <w:sz w:val="24"/>
          <w:szCs w:val="24"/>
        </w:rPr>
      </w:pPr>
    </w:p>
    <w:p w:rsidR="00820663" w:rsidRDefault="00820663" w:rsidP="00AD58C2">
      <w:pPr>
        <w:pStyle w:val="Ttulo1"/>
        <w:spacing w:before="0" w:after="200"/>
        <w:contextualSpacing/>
        <w:jc w:val="center"/>
        <w:rPr>
          <w:rFonts w:ascii="Times New Roman" w:hAnsi="Times New Roman"/>
          <w:color w:val="auto"/>
          <w:sz w:val="24"/>
          <w:szCs w:val="24"/>
        </w:rPr>
      </w:pPr>
    </w:p>
    <w:p w:rsidR="00820663" w:rsidRDefault="00820663" w:rsidP="00AD58C2">
      <w:pPr>
        <w:pStyle w:val="Ttulo1"/>
        <w:spacing w:before="0" w:after="200"/>
        <w:contextualSpacing/>
        <w:jc w:val="center"/>
        <w:rPr>
          <w:rFonts w:ascii="Times New Roman" w:hAnsi="Times New Roman"/>
          <w:color w:val="auto"/>
          <w:sz w:val="24"/>
          <w:szCs w:val="24"/>
        </w:rPr>
      </w:pPr>
    </w:p>
    <w:p w:rsidR="009C59D7" w:rsidRPr="005E393E" w:rsidRDefault="0069745A" w:rsidP="00AD58C2">
      <w:pPr>
        <w:pStyle w:val="Ttulo1"/>
        <w:spacing w:before="0" w:after="200"/>
        <w:contextualSpacing/>
        <w:jc w:val="center"/>
        <w:rPr>
          <w:rFonts w:ascii="Times New Roman" w:hAnsi="Times New Roman"/>
          <w:color w:val="auto"/>
          <w:sz w:val="24"/>
          <w:szCs w:val="24"/>
        </w:rPr>
      </w:pPr>
      <w:bookmarkStart w:id="1" w:name="_Toc459886244"/>
      <w:r>
        <w:rPr>
          <w:rFonts w:ascii="Times New Roman" w:hAnsi="Times New Roman"/>
          <w:color w:val="auto"/>
          <w:sz w:val="24"/>
          <w:szCs w:val="24"/>
        </w:rPr>
        <w:t>Í</w:t>
      </w:r>
      <w:r w:rsidR="009C59D7" w:rsidRPr="005E393E">
        <w:rPr>
          <w:rFonts w:ascii="Times New Roman" w:hAnsi="Times New Roman"/>
          <w:color w:val="auto"/>
          <w:sz w:val="24"/>
          <w:szCs w:val="24"/>
        </w:rPr>
        <w:t>NDICE DE CONTENIDO</w:t>
      </w:r>
      <w:bookmarkEnd w:id="1"/>
    </w:p>
    <w:sdt>
      <w:sdtPr>
        <w:rPr>
          <w:rFonts w:ascii="Calibri" w:eastAsia="Calibri" w:hAnsi="Calibri" w:cs="Times New Roman"/>
          <w:color w:val="auto"/>
          <w:sz w:val="22"/>
          <w:szCs w:val="22"/>
          <w:lang w:val="es-ES" w:eastAsia="en-US"/>
        </w:rPr>
        <w:id w:val="735522254"/>
        <w:docPartObj>
          <w:docPartGallery w:val="Table of Contents"/>
          <w:docPartUnique/>
        </w:docPartObj>
      </w:sdtPr>
      <w:sdtEndPr>
        <w:rPr>
          <w:b/>
          <w:bCs/>
        </w:rPr>
      </w:sdtEndPr>
      <w:sdtContent>
        <w:p w:rsidR="0084522D" w:rsidRDefault="0084522D" w:rsidP="00AD58C2">
          <w:pPr>
            <w:pStyle w:val="TtulodeTDC"/>
            <w:spacing w:before="0" w:after="200" w:line="360" w:lineRule="auto"/>
            <w:contextualSpacing/>
          </w:pPr>
        </w:p>
        <w:p w:rsidR="002E093C" w:rsidRPr="002E093C" w:rsidRDefault="0084522D">
          <w:pPr>
            <w:pStyle w:val="TDC1"/>
            <w:tabs>
              <w:tab w:val="right" w:leader="dot" w:pos="8777"/>
            </w:tabs>
            <w:rPr>
              <w:rFonts w:ascii="Times New Roman" w:eastAsiaTheme="minorEastAsia" w:hAnsi="Times New Roman"/>
              <w:noProof/>
              <w:sz w:val="24"/>
              <w:szCs w:val="24"/>
              <w:lang w:val="es-EC" w:eastAsia="es-EC"/>
            </w:rPr>
          </w:pPr>
          <w:r w:rsidRPr="00AD58C2">
            <w:rPr>
              <w:rFonts w:ascii="Times New Roman" w:hAnsi="Times New Roman"/>
              <w:sz w:val="24"/>
              <w:szCs w:val="24"/>
            </w:rPr>
            <w:fldChar w:fldCharType="begin"/>
          </w:r>
          <w:r w:rsidRPr="00AD58C2">
            <w:rPr>
              <w:rFonts w:ascii="Times New Roman" w:hAnsi="Times New Roman"/>
              <w:sz w:val="24"/>
              <w:szCs w:val="24"/>
            </w:rPr>
            <w:instrText xml:space="preserve"> TOC \o "1-3" \h \z \u </w:instrText>
          </w:r>
          <w:r w:rsidRPr="00AD58C2">
            <w:rPr>
              <w:rFonts w:ascii="Times New Roman" w:hAnsi="Times New Roman"/>
              <w:sz w:val="24"/>
              <w:szCs w:val="24"/>
            </w:rPr>
            <w:fldChar w:fldCharType="separate"/>
          </w:r>
          <w:hyperlink w:anchor="_Toc459886243" w:history="1">
            <w:r w:rsidR="002E093C" w:rsidRPr="002E093C">
              <w:rPr>
                <w:rStyle w:val="Hipervnculo"/>
                <w:rFonts w:ascii="Times New Roman" w:hAnsi="Times New Roman"/>
                <w:noProof/>
                <w:sz w:val="24"/>
                <w:szCs w:val="24"/>
              </w:rPr>
              <w:t>DEDICATORIA</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_Toc459886243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3</w:t>
            </w:r>
            <w:r w:rsidR="002E093C" w:rsidRPr="002E093C">
              <w:rPr>
                <w:rFonts w:ascii="Times New Roman" w:hAnsi="Times New Roman"/>
                <w:noProof/>
                <w:webHidden/>
                <w:sz w:val="24"/>
                <w:szCs w:val="24"/>
              </w:rPr>
              <w:fldChar w:fldCharType="end"/>
            </w:r>
          </w:hyperlink>
        </w:p>
        <w:p w:rsidR="002E093C" w:rsidRPr="002E093C" w:rsidRDefault="00137A24">
          <w:pPr>
            <w:pStyle w:val="TDC1"/>
            <w:tabs>
              <w:tab w:val="right" w:leader="dot" w:pos="8777"/>
            </w:tabs>
            <w:rPr>
              <w:rFonts w:ascii="Times New Roman" w:eastAsiaTheme="minorEastAsia" w:hAnsi="Times New Roman"/>
              <w:noProof/>
              <w:sz w:val="24"/>
              <w:szCs w:val="24"/>
              <w:lang w:val="es-EC" w:eastAsia="es-EC"/>
            </w:rPr>
          </w:pPr>
          <w:hyperlink w:anchor="_Toc459886244" w:history="1">
            <w:r w:rsidR="002E093C" w:rsidRPr="002E093C">
              <w:rPr>
                <w:rStyle w:val="Hipervnculo"/>
                <w:rFonts w:ascii="Times New Roman" w:hAnsi="Times New Roman"/>
                <w:noProof/>
                <w:sz w:val="24"/>
                <w:szCs w:val="24"/>
              </w:rPr>
              <w:t>ÍNDICE DE CONTENIDO</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_Toc459886244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w:t>
            </w:r>
            <w:r w:rsidR="002E093C" w:rsidRPr="002E093C">
              <w:rPr>
                <w:rFonts w:ascii="Times New Roman" w:hAnsi="Times New Roman"/>
                <w:noProof/>
                <w:webHidden/>
                <w:sz w:val="24"/>
                <w:szCs w:val="24"/>
              </w:rPr>
              <w:fldChar w:fldCharType="end"/>
            </w:r>
          </w:hyperlink>
        </w:p>
        <w:p w:rsidR="002E093C" w:rsidRPr="002E093C" w:rsidRDefault="00137A24">
          <w:pPr>
            <w:pStyle w:val="TDC1"/>
            <w:tabs>
              <w:tab w:val="right" w:leader="dot" w:pos="8777"/>
            </w:tabs>
            <w:rPr>
              <w:rFonts w:ascii="Times New Roman" w:eastAsiaTheme="minorEastAsia" w:hAnsi="Times New Roman"/>
              <w:noProof/>
              <w:sz w:val="24"/>
              <w:szCs w:val="24"/>
              <w:lang w:val="es-EC" w:eastAsia="es-EC"/>
            </w:rPr>
          </w:pPr>
          <w:hyperlink w:anchor="_Toc459886245" w:history="1">
            <w:r w:rsidR="002E093C" w:rsidRPr="002E093C">
              <w:rPr>
                <w:rStyle w:val="Hipervnculo"/>
                <w:rFonts w:ascii="Times New Roman" w:hAnsi="Times New Roman"/>
                <w:noProof/>
                <w:sz w:val="24"/>
                <w:szCs w:val="24"/>
              </w:rPr>
              <w:t>ÍNDICE DE FIGURA</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_Toc459886245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7</w:t>
            </w:r>
            <w:r w:rsidR="002E093C" w:rsidRPr="002E093C">
              <w:rPr>
                <w:rFonts w:ascii="Times New Roman" w:hAnsi="Times New Roman"/>
                <w:noProof/>
                <w:webHidden/>
                <w:sz w:val="24"/>
                <w:szCs w:val="24"/>
              </w:rPr>
              <w:fldChar w:fldCharType="end"/>
            </w:r>
          </w:hyperlink>
        </w:p>
        <w:p w:rsidR="002E093C" w:rsidRPr="002E093C" w:rsidRDefault="00137A24">
          <w:pPr>
            <w:pStyle w:val="TDC1"/>
            <w:tabs>
              <w:tab w:val="right" w:leader="dot" w:pos="8777"/>
            </w:tabs>
            <w:rPr>
              <w:rFonts w:ascii="Times New Roman" w:eastAsiaTheme="minorEastAsia" w:hAnsi="Times New Roman"/>
              <w:noProof/>
              <w:sz w:val="24"/>
              <w:szCs w:val="24"/>
              <w:lang w:val="es-EC" w:eastAsia="es-EC"/>
            </w:rPr>
          </w:pPr>
          <w:hyperlink w:anchor="_Toc459886246" w:history="1">
            <w:r w:rsidR="002E093C" w:rsidRPr="002E093C">
              <w:rPr>
                <w:rStyle w:val="Hipervnculo"/>
                <w:rFonts w:ascii="Times New Roman" w:hAnsi="Times New Roman"/>
                <w:noProof/>
                <w:sz w:val="24"/>
                <w:szCs w:val="24"/>
              </w:rPr>
              <w:t>ESTUDIO DE CASO</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_Toc459886246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8</w:t>
            </w:r>
            <w:r w:rsidR="002E093C" w:rsidRPr="002E093C">
              <w:rPr>
                <w:rFonts w:ascii="Times New Roman" w:hAnsi="Times New Roman"/>
                <w:noProof/>
                <w:webHidden/>
                <w:sz w:val="24"/>
                <w:szCs w:val="24"/>
              </w:rPr>
              <w:fldChar w:fldCharType="end"/>
            </w:r>
          </w:hyperlink>
        </w:p>
        <w:p w:rsidR="002E093C" w:rsidRPr="002E093C" w:rsidRDefault="00137A24">
          <w:pPr>
            <w:pStyle w:val="TDC1"/>
            <w:tabs>
              <w:tab w:val="right" w:leader="dot" w:pos="8777"/>
            </w:tabs>
            <w:rPr>
              <w:rFonts w:ascii="Times New Roman" w:eastAsiaTheme="minorEastAsia" w:hAnsi="Times New Roman"/>
              <w:noProof/>
              <w:sz w:val="24"/>
              <w:szCs w:val="24"/>
              <w:lang w:val="es-EC" w:eastAsia="es-EC"/>
            </w:rPr>
          </w:pPr>
          <w:hyperlink w:anchor="_Toc459886247" w:history="1">
            <w:r w:rsidR="002E093C" w:rsidRPr="002E093C">
              <w:rPr>
                <w:rStyle w:val="Hipervnculo"/>
                <w:rFonts w:ascii="Times New Roman" w:hAnsi="Times New Roman"/>
                <w:noProof/>
                <w:sz w:val="24"/>
                <w:szCs w:val="24"/>
              </w:rPr>
              <w:t>RESUMEN EJECUTIVO</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_Toc459886247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9</w:t>
            </w:r>
            <w:r w:rsidR="002E093C" w:rsidRPr="002E093C">
              <w:rPr>
                <w:rFonts w:ascii="Times New Roman" w:hAnsi="Times New Roman"/>
                <w:noProof/>
                <w:webHidden/>
                <w:sz w:val="24"/>
                <w:szCs w:val="24"/>
              </w:rPr>
              <w:fldChar w:fldCharType="end"/>
            </w:r>
          </w:hyperlink>
        </w:p>
        <w:p w:rsidR="002E093C" w:rsidRPr="002E093C" w:rsidRDefault="00137A24">
          <w:pPr>
            <w:pStyle w:val="TDC1"/>
            <w:tabs>
              <w:tab w:val="right" w:leader="dot" w:pos="8777"/>
            </w:tabs>
            <w:rPr>
              <w:rFonts w:ascii="Times New Roman" w:eastAsiaTheme="minorEastAsia" w:hAnsi="Times New Roman"/>
              <w:noProof/>
              <w:sz w:val="24"/>
              <w:szCs w:val="24"/>
              <w:lang w:val="es-EC" w:eastAsia="es-EC"/>
            </w:rPr>
          </w:pPr>
          <w:hyperlink w:anchor="_Toc459886248" w:history="1">
            <w:r w:rsidR="002E093C" w:rsidRPr="002E093C">
              <w:rPr>
                <w:rStyle w:val="Hipervnculo"/>
                <w:rFonts w:ascii="Times New Roman" w:hAnsi="Times New Roman"/>
                <w:noProof/>
                <w:sz w:val="24"/>
                <w:szCs w:val="24"/>
                <w:lang w:val="en-US"/>
              </w:rPr>
              <w:t>ABSTRACT</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_Toc459886248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10</w:t>
            </w:r>
            <w:r w:rsidR="002E093C" w:rsidRPr="002E093C">
              <w:rPr>
                <w:rFonts w:ascii="Times New Roman" w:hAnsi="Times New Roman"/>
                <w:noProof/>
                <w:webHidden/>
                <w:sz w:val="24"/>
                <w:szCs w:val="24"/>
              </w:rPr>
              <w:fldChar w:fldCharType="end"/>
            </w:r>
          </w:hyperlink>
        </w:p>
        <w:p w:rsidR="002E093C" w:rsidRPr="002E093C" w:rsidRDefault="00137A24">
          <w:pPr>
            <w:pStyle w:val="TDC1"/>
            <w:tabs>
              <w:tab w:val="right" w:leader="dot" w:pos="8777"/>
            </w:tabs>
            <w:rPr>
              <w:rFonts w:ascii="Times New Roman" w:eastAsiaTheme="minorEastAsia" w:hAnsi="Times New Roman"/>
              <w:noProof/>
              <w:sz w:val="24"/>
              <w:szCs w:val="24"/>
              <w:lang w:val="es-EC" w:eastAsia="es-EC"/>
            </w:rPr>
          </w:pPr>
          <w:hyperlink w:anchor="_Toc459886249" w:history="1">
            <w:r w:rsidR="002E093C" w:rsidRPr="002E093C">
              <w:rPr>
                <w:rStyle w:val="Hipervnculo"/>
                <w:rFonts w:ascii="Times New Roman" w:hAnsi="Times New Roman"/>
                <w:noProof/>
                <w:sz w:val="24"/>
                <w:szCs w:val="24"/>
              </w:rPr>
              <w:t>INTRODUCCIÓN</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_Toc459886249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11</w:t>
            </w:r>
            <w:r w:rsidR="002E093C" w:rsidRPr="002E093C">
              <w:rPr>
                <w:rFonts w:ascii="Times New Roman" w:hAnsi="Times New Roman"/>
                <w:noProof/>
                <w:webHidden/>
                <w:sz w:val="24"/>
                <w:szCs w:val="24"/>
              </w:rPr>
              <w:fldChar w:fldCharType="end"/>
            </w:r>
          </w:hyperlink>
        </w:p>
        <w:p w:rsidR="002E093C" w:rsidRPr="002E093C" w:rsidRDefault="00137A24">
          <w:pPr>
            <w:pStyle w:val="TDC1"/>
            <w:tabs>
              <w:tab w:val="right" w:leader="dot" w:pos="8777"/>
            </w:tabs>
            <w:rPr>
              <w:rFonts w:ascii="Times New Roman" w:eastAsiaTheme="minorEastAsia" w:hAnsi="Times New Roman"/>
              <w:noProof/>
              <w:sz w:val="24"/>
              <w:szCs w:val="24"/>
              <w:lang w:val="es-EC" w:eastAsia="es-EC"/>
            </w:rPr>
          </w:pPr>
          <w:hyperlink w:anchor="_Toc459886250" w:history="1">
            <w:r w:rsidR="002E093C" w:rsidRPr="002E093C">
              <w:rPr>
                <w:rStyle w:val="Hipervnculo"/>
                <w:rFonts w:ascii="Times New Roman" w:hAnsi="Times New Roman"/>
                <w:noProof/>
                <w:sz w:val="24"/>
                <w:szCs w:val="24"/>
              </w:rPr>
              <w:t>DESCRIPCIÓN DEL CASO</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_Toc459886250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14</w:t>
            </w:r>
            <w:r w:rsidR="002E093C" w:rsidRPr="002E093C">
              <w:rPr>
                <w:rFonts w:ascii="Times New Roman" w:hAnsi="Times New Roman"/>
                <w:noProof/>
                <w:webHidden/>
                <w:sz w:val="24"/>
                <w:szCs w:val="24"/>
              </w:rPr>
              <w:fldChar w:fldCharType="end"/>
            </w:r>
          </w:hyperlink>
        </w:p>
        <w:p w:rsidR="002E093C" w:rsidRPr="002E093C" w:rsidRDefault="00137A24">
          <w:pPr>
            <w:pStyle w:val="TDC1"/>
            <w:tabs>
              <w:tab w:val="right" w:leader="dot" w:pos="8777"/>
            </w:tabs>
            <w:rPr>
              <w:rFonts w:ascii="Times New Roman" w:eastAsiaTheme="minorEastAsia" w:hAnsi="Times New Roman"/>
              <w:noProof/>
              <w:sz w:val="24"/>
              <w:szCs w:val="24"/>
              <w:lang w:val="es-EC" w:eastAsia="es-EC"/>
            </w:rPr>
          </w:pPr>
          <w:hyperlink w:anchor="_Toc459886251" w:history="1">
            <w:r w:rsidR="002E093C" w:rsidRPr="002E093C">
              <w:rPr>
                <w:rStyle w:val="Hipervnculo"/>
                <w:rFonts w:ascii="Times New Roman" w:hAnsi="Times New Roman"/>
                <w:noProof/>
                <w:sz w:val="24"/>
                <w:szCs w:val="24"/>
              </w:rPr>
              <w:t>MARCO REFERENCIAL</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_Toc459886251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16</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52" w:history="1">
            <w:r w:rsidR="002E093C" w:rsidRPr="002E093C">
              <w:rPr>
                <w:rStyle w:val="Hipervnculo"/>
                <w:rFonts w:ascii="Times New Roman" w:hAnsi="Times New Roman"/>
                <w:noProof/>
                <w:sz w:val="24"/>
                <w:szCs w:val="24"/>
              </w:rPr>
              <w:t>1.</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Carvajal marca la diferencia - nuevo posicionamiento de marca como símbolo de transformación organizacional.</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_Toc459886252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17</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53" w:history="1">
            <w:r w:rsidR="002E093C" w:rsidRPr="002E093C">
              <w:rPr>
                <w:rStyle w:val="Hipervnculo"/>
                <w:rFonts w:ascii="Times New Roman" w:hAnsi="Times New Roman"/>
                <w:noProof/>
                <w:sz w:val="24"/>
                <w:szCs w:val="24"/>
              </w:rPr>
              <w:t>2.</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Posicionamiento de marcas-destino: una aplicación en cinco regiones españolas.</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_Toc459886253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18</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54" w:history="1">
            <w:r w:rsidR="002E093C" w:rsidRPr="002E093C">
              <w:rPr>
                <w:rStyle w:val="Hipervnculo"/>
                <w:rFonts w:ascii="Times New Roman" w:hAnsi="Times New Roman"/>
                <w:noProof/>
                <w:sz w:val="24"/>
                <w:szCs w:val="24"/>
              </w:rPr>
              <w:t>3.</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Valor de marca en los hoteles de alta categoría.</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_Toc459886254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18</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55" w:history="1">
            <w:r w:rsidR="002E093C" w:rsidRPr="002E093C">
              <w:rPr>
                <w:rStyle w:val="Hipervnculo"/>
                <w:rFonts w:ascii="Times New Roman" w:hAnsi="Times New Roman"/>
                <w:noProof/>
                <w:sz w:val="24"/>
                <w:szCs w:val="24"/>
              </w:rPr>
              <w:t>4.</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Análisis de percepción de marca. Producto Miel de Abejas en el mercado de Bogotá.</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_Toc459886255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19</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56" w:history="1">
            <w:r w:rsidR="002E093C" w:rsidRPr="002E093C">
              <w:rPr>
                <w:rStyle w:val="Hipervnculo"/>
                <w:rFonts w:ascii="Times New Roman" w:hAnsi="Times New Roman"/>
                <w:noProof/>
                <w:sz w:val="24"/>
                <w:szCs w:val="24"/>
              </w:rPr>
              <w:t>5.</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La relación de los jóvenes con las marcas en Facebook.</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_Toc459886256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20</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57" w:history="1">
            <w:r w:rsidR="002E093C" w:rsidRPr="002E093C">
              <w:rPr>
                <w:rStyle w:val="Hipervnculo"/>
                <w:rFonts w:ascii="Times New Roman" w:hAnsi="Times New Roman"/>
                <w:noProof/>
                <w:sz w:val="24"/>
                <w:szCs w:val="24"/>
              </w:rPr>
              <w:t>6.</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Marketing / Mercadotecnia</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_Toc459886257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23</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58" w:history="1">
            <w:r w:rsidR="002E093C" w:rsidRPr="002E093C">
              <w:rPr>
                <w:rStyle w:val="Hipervnculo"/>
                <w:rFonts w:ascii="Times New Roman" w:hAnsi="Times New Roman"/>
                <w:noProof/>
                <w:sz w:val="24"/>
                <w:szCs w:val="24"/>
              </w:rPr>
              <w:t>7.</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Mercado</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_Toc459886258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24</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59" w:history="1">
            <w:r w:rsidR="002E093C" w:rsidRPr="002E093C">
              <w:rPr>
                <w:rStyle w:val="Hipervnculo"/>
                <w:rFonts w:ascii="Times New Roman" w:hAnsi="Times New Roman"/>
                <w:noProof/>
                <w:sz w:val="24"/>
                <w:szCs w:val="24"/>
              </w:rPr>
              <w:t>8.</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Posicionamiento de marca</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_Toc459886259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24</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60" w:history="1">
            <w:r w:rsidR="002E093C" w:rsidRPr="002E093C">
              <w:rPr>
                <w:rStyle w:val="Hipervnculo"/>
                <w:rFonts w:ascii="Times New Roman" w:hAnsi="Times New Roman"/>
                <w:noProof/>
                <w:sz w:val="24"/>
                <w:szCs w:val="24"/>
              </w:rPr>
              <w:t>9.</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Market Share</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_Toc459886260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25</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61" w:history="1">
            <w:r w:rsidR="002E093C" w:rsidRPr="002E093C">
              <w:rPr>
                <w:rStyle w:val="Hipervnculo"/>
                <w:rFonts w:ascii="Times New Roman" w:hAnsi="Times New Roman"/>
                <w:noProof/>
                <w:sz w:val="24"/>
                <w:szCs w:val="24"/>
              </w:rPr>
              <w:t>10.</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Consumidor</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_Toc459886261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26</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62" w:history="1">
            <w:r w:rsidR="002E093C" w:rsidRPr="002E093C">
              <w:rPr>
                <w:rStyle w:val="Hipervnculo"/>
                <w:rFonts w:ascii="Times New Roman" w:hAnsi="Times New Roman"/>
                <w:noProof/>
                <w:sz w:val="24"/>
                <w:szCs w:val="24"/>
              </w:rPr>
              <w:t>11.</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Segmentación</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_Toc459886262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27</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63" w:history="1">
            <w:r w:rsidR="002E093C" w:rsidRPr="002E093C">
              <w:rPr>
                <w:rStyle w:val="Hipervnculo"/>
                <w:rFonts w:ascii="Times New Roman" w:hAnsi="Times New Roman"/>
                <w:noProof/>
                <w:sz w:val="24"/>
                <w:szCs w:val="24"/>
              </w:rPr>
              <w:t>12.</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Comportamiento del consumidor</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_Toc459886263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27</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64" w:history="1">
            <w:r w:rsidR="002E093C" w:rsidRPr="002E093C">
              <w:rPr>
                <w:rStyle w:val="Hipervnculo"/>
                <w:rFonts w:ascii="Times New Roman" w:hAnsi="Times New Roman"/>
                <w:noProof/>
                <w:sz w:val="24"/>
                <w:szCs w:val="24"/>
              </w:rPr>
              <w:t>13.</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Valor de Marca</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_Toc459886264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28</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65" w:history="1">
            <w:r w:rsidR="002E093C" w:rsidRPr="002E093C">
              <w:rPr>
                <w:rStyle w:val="Hipervnculo"/>
                <w:rFonts w:ascii="Times New Roman" w:hAnsi="Times New Roman"/>
                <w:noProof/>
                <w:sz w:val="24"/>
                <w:szCs w:val="24"/>
              </w:rPr>
              <w:t>14.</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Ventajas competitivas</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_Toc459886265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29</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66" w:history="1">
            <w:r w:rsidR="002E093C" w:rsidRPr="002E093C">
              <w:rPr>
                <w:rStyle w:val="Hipervnculo"/>
                <w:rFonts w:ascii="Times New Roman" w:hAnsi="Times New Roman"/>
                <w:noProof/>
                <w:sz w:val="24"/>
                <w:szCs w:val="24"/>
              </w:rPr>
              <w:t>15.</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Planificación estratégica/ Marketing Estratégico</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_Toc459886266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30</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67" w:history="1">
            <w:r w:rsidR="002E093C" w:rsidRPr="002E093C">
              <w:rPr>
                <w:rStyle w:val="Hipervnculo"/>
                <w:rFonts w:ascii="Times New Roman" w:hAnsi="Times New Roman"/>
                <w:noProof/>
                <w:sz w:val="24"/>
                <w:szCs w:val="24"/>
              </w:rPr>
              <w:t>16.</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Marketing Mix:</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_Toc459886267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30</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68" w:history="1">
            <w:r w:rsidR="002E093C" w:rsidRPr="002E093C">
              <w:rPr>
                <w:rStyle w:val="Hipervnculo"/>
                <w:rFonts w:ascii="Times New Roman" w:hAnsi="Times New Roman"/>
                <w:noProof/>
                <w:sz w:val="24"/>
                <w:szCs w:val="24"/>
              </w:rPr>
              <w:t>17.</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BTL</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_Toc459886268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31</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69" w:history="1">
            <w:r w:rsidR="002E093C" w:rsidRPr="002E093C">
              <w:rPr>
                <w:rStyle w:val="Hipervnculo"/>
                <w:rFonts w:ascii="Times New Roman" w:hAnsi="Times New Roman"/>
                <w:noProof/>
                <w:sz w:val="24"/>
                <w:szCs w:val="24"/>
              </w:rPr>
              <w:t>18.</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ATL</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_Toc459886269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32</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70" w:history="1">
            <w:r w:rsidR="002E093C" w:rsidRPr="002E093C">
              <w:rPr>
                <w:rStyle w:val="Hipervnculo"/>
                <w:rFonts w:ascii="Times New Roman" w:hAnsi="Times New Roman"/>
                <w:noProof/>
                <w:sz w:val="24"/>
                <w:szCs w:val="24"/>
              </w:rPr>
              <w:t>19.</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Insight</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_Toc459886270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33</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71" w:history="1">
            <w:r w:rsidR="002E093C" w:rsidRPr="002E093C">
              <w:rPr>
                <w:rStyle w:val="Hipervnculo"/>
                <w:rFonts w:ascii="Times New Roman" w:hAnsi="Times New Roman"/>
                <w:noProof/>
                <w:sz w:val="24"/>
                <w:szCs w:val="24"/>
              </w:rPr>
              <w:t>20.</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Canales de distribución</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_Toc459886271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33</w:t>
            </w:r>
            <w:r w:rsidR="002E093C" w:rsidRPr="002E093C">
              <w:rPr>
                <w:rFonts w:ascii="Times New Roman" w:hAnsi="Times New Roman"/>
                <w:noProof/>
                <w:webHidden/>
                <w:sz w:val="24"/>
                <w:szCs w:val="24"/>
              </w:rPr>
              <w:fldChar w:fldCharType="end"/>
            </w:r>
          </w:hyperlink>
        </w:p>
        <w:p w:rsidR="002E093C" w:rsidRPr="002E093C" w:rsidRDefault="00137A24">
          <w:pPr>
            <w:pStyle w:val="TDC1"/>
            <w:tabs>
              <w:tab w:val="right" w:leader="dot" w:pos="8777"/>
            </w:tabs>
            <w:rPr>
              <w:rFonts w:ascii="Times New Roman" w:eastAsiaTheme="minorEastAsia" w:hAnsi="Times New Roman"/>
              <w:noProof/>
              <w:sz w:val="24"/>
              <w:szCs w:val="24"/>
              <w:lang w:val="es-EC" w:eastAsia="es-EC"/>
            </w:rPr>
          </w:pPr>
          <w:hyperlink w:anchor="_Toc459886272" w:history="1">
            <w:r w:rsidR="002E093C" w:rsidRPr="002E093C">
              <w:rPr>
                <w:rStyle w:val="Hipervnculo"/>
                <w:rFonts w:ascii="Times New Roman" w:hAnsi="Times New Roman"/>
                <w:noProof/>
                <w:sz w:val="24"/>
                <w:szCs w:val="24"/>
              </w:rPr>
              <w:t>METODOLOGÍA</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_Toc459886272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35</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73" w:history="1">
            <w:r w:rsidR="002E093C" w:rsidRPr="002E093C">
              <w:rPr>
                <w:rStyle w:val="Hipervnculo"/>
                <w:rFonts w:ascii="Times New Roman" w:hAnsi="Times New Roman"/>
                <w:noProof/>
                <w:sz w:val="24"/>
                <w:szCs w:val="24"/>
              </w:rPr>
              <w:t>1.</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Fortalecer la imagen de marca y escalar posiciones en el Top of Mind (TOM)</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_Toc459886273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38</w:t>
            </w:r>
            <w:r w:rsidR="002E093C" w:rsidRPr="002E093C">
              <w:rPr>
                <w:rFonts w:ascii="Times New Roman" w:hAnsi="Times New Roman"/>
                <w:noProof/>
                <w:webHidden/>
                <w:sz w:val="24"/>
                <w:szCs w:val="24"/>
              </w:rPr>
              <w:fldChar w:fldCharType="end"/>
            </w:r>
          </w:hyperlink>
        </w:p>
        <w:p w:rsidR="002E093C" w:rsidRPr="002E093C" w:rsidRDefault="00137A24">
          <w:pPr>
            <w:pStyle w:val="TDC3"/>
            <w:tabs>
              <w:tab w:val="left" w:pos="1100"/>
              <w:tab w:val="right" w:leader="dot" w:pos="8777"/>
            </w:tabs>
            <w:rPr>
              <w:rFonts w:ascii="Times New Roman" w:eastAsiaTheme="minorEastAsia" w:hAnsi="Times New Roman"/>
              <w:noProof/>
              <w:sz w:val="24"/>
              <w:szCs w:val="24"/>
              <w:lang w:val="es-EC" w:eastAsia="es-EC"/>
            </w:rPr>
          </w:pPr>
          <w:hyperlink w:anchor="_Toc459886274" w:history="1">
            <w:r w:rsidR="002E093C" w:rsidRPr="002E093C">
              <w:rPr>
                <w:rStyle w:val="Hipervnculo"/>
                <w:rFonts w:ascii="Times New Roman" w:hAnsi="Times New Roman"/>
                <w:noProof/>
                <w:sz w:val="24"/>
                <w:szCs w:val="24"/>
              </w:rPr>
              <w:t>1.1.</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Impulsar ingreso de nuevos productos.</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_Toc459886274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38</w:t>
            </w:r>
            <w:r w:rsidR="002E093C" w:rsidRPr="002E093C">
              <w:rPr>
                <w:rFonts w:ascii="Times New Roman" w:hAnsi="Times New Roman"/>
                <w:noProof/>
                <w:webHidden/>
                <w:sz w:val="24"/>
                <w:szCs w:val="24"/>
              </w:rPr>
              <w:fldChar w:fldCharType="end"/>
            </w:r>
          </w:hyperlink>
        </w:p>
        <w:p w:rsidR="002E093C" w:rsidRPr="002E093C" w:rsidRDefault="00137A24">
          <w:pPr>
            <w:pStyle w:val="TDC3"/>
            <w:tabs>
              <w:tab w:val="left" w:pos="1100"/>
              <w:tab w:val="right" w:leader="dot" w:pos="8777"/>
            </w:tabs>
            <w:rPr>
              <w:rFonts w:ascii="Times New Roman" w:eastAsiaTheme="minorEastAsia" w:hAnsi="Times New Roman"/>
              <w:noProof/>
              <w:sz w:val="24"/>
              <w:szCs w:val="24"/>
              <w:lang w:val="es-EC" w:eastAsia="es-EC"/>
            </w:rPr>
          </w:pPr>
          <w:hyperlink w:anchor="_Toc459886275" w:history="1">
            <w:r w:rsidR="002E093C" w:rsidRPr="002E093C">
              <w:rPr>
                <w:rStyle w:val="Hipervnculo"/>
                <w:rFonts w:ascii="Times New Roman" w:hAnsi="Times New Roman"/>
                <w:noProof/>
                <w:sz w:val="24"/>
                <w:szCs w:val="24"/>
              </w:rPr>
              <w:t>1.2.</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Desarrollo de la comunicación permanente con el consumidor.</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_Toc459886275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39</w:t>
            </w:r>
            <w:r w:rsidR="002E093C" w:rsidRPr="002E093C">
              <w:rPr>
                <w:rFonts w:ascii="Times New Roman" w:hAnsi="Times New Roman"/>
                <w:noProof/>
                <w:webHidden/>
                <w:sz w:val="24"/>
                <w:szCs w:val="24"/>
              </w:rPr>
              <w:fldChar w:fldCharType="end"/>
            </w:r>
          </w:hyperlink>
        </w:p>
        <w:p w:rsidR="002E093C" w:rsidRPr="002E093C" w:rsidRDefault="00137A24">
          <w:pPr>
            <w:pStyle w:val="TDC3"/>
            <w:tabs>
              <w:tab w:val="left" w:pos="1100"/>
              <w:tab w:val="right" w:leader="dot" w:pos="8777"/>
            </w:tabs>
            <w:rPr>
              <w:rFonts w:ascii="Times New Roman" w:eastAsiaTheme="minorEastAsia" w:hAnsi="Times New Roman"/>
              <w:noProof/>
              <w:sz w:val="24"/>
              <w:szCs w:val="24"/>
              <w:lang w:val="es-EC" w:eastAsia="es-EC"/>
            </w:rPr>
          </w:pPr>
          <w:hyperlink w:anchor="_Toc459886276" w:history="1">
            <w:r w:rsidR="002E093C" w:rsidRPr="002E093C">
              <w:rPr>
                <w:rStyle w:val="Hipervnculo"/>
                <w:rFonts w:ascii="Times New Roman" w:hAnsi="Times New Roman"/>
                <w:noProof/>
                <w:sz w:val="24"/>
                <w:szCs w:val="24"/>
              </w:rPr>
              <w:t>1.3.</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Incrementar visibilidad de marca en el canal On Premise.</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_Toc459886276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40</w:t>
            </w:r>
            <w:r w:rsidR="002E093C" w:rsidRPr="002E093C">
              <w:rPr>
                <w:rFonts w:ascii="Times New Roman" w:hAnsi="Times New Roman"/>
                <w:noProof/>
                <w:webHidden/>
                <w:sz w:val="24"/>
                <w:szCs w:val="24"/>
              </w:rPr>
              <w:fldChar w:fldCharType="end"/>
            </w:r>
          </w:hyperlink>
        </w:p>
        <w:p w:rsidR="002E093C" w:rsidRPr="002E093C" w:rsidRDefault="00137A24">
          <w:pPr>
            <w:pStyle w:val="TDC3"/>
            <w:tabs>
              <w:tab w:val="left" w:pos="1100"/>
              <w:tab w:val="right" w:leader="dot" w:pos="8777"/>
            </w:tabs>
            <w:rPr>
              <w:rFonts w:ascii="Times New Roman" w:eastAsiaTheme="minorEastAsia" w:hAnsi="Times New Roman"/>
              <w:noProof/>
              <w:sz w:val="24"/>
              <w:szCs w:val="24"/>
              <w:lang w:val="es-EC" w:eastAsia="es-EC"/>
            </w:rPr>
          </w:pPr>
          <w:hyperlink w:anchor="_Toc459886277" w:history="1">
            <w:r w:rsidR="002E093C" w:rsidRPr="002E093C">
              <w:rPr>
                <w:rStyle w:val="Hipervnculo"/>
                <w:rFonts w:ascii="Times New Roman" w:hAnsi="Times New Roman"/>
                <w:noProof/>
                <w:sz w:val="24"/>
                <w:szCs w:val="24"/>
              </w:rPr>
              <w:t>1.4.</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Incrementar la presencia de marca.</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_Toc459886277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41</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78" w:history="1">
            <w:r w:rsidR="002E093C" w:rsidRPr="002E093C">
              <w:rPr>
                <w:rStyle w:val="Hipervnculo"/>
                <w:rFonts w:ascii="Times New Roman" w:hAnsi="Times New Roman"/>
                <w:noProof/>
                <w:sz w:val="24"/>
                <w:szCs w:val="24"/>
              </w:rPr>
              <w:t>2.</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Desarrollo del conocimiento de la marca en prescriptores</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_Toc459886278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42</w:t>
            </w:r>
            <w:r w:rsidR="002E093C" w:rsidRPr="002E093C">
              <w:rPr>
                <w:rFonts w:ascii="Times New Roman" w:hAnsi="Times New Roman"/>
                <w:noProof/>
                <w:webHidden/>
                <w:sz w:val="24"/>
                <w:szCs w:val="24"/>
              </w:rPr>
              <w:fldChar w:fldCharType="end"/>
            </w:r>
          </w:hyperlink>
        </w:p>
        <w:p w:rsidR="002E093C" w:rsidRPr="002E093C" w:rsidRDefault="00137A24">
          <w:pPr>
            <w:pStyle w:val="TDC3"/>
            <w:tabs>
              <w:tab w:val="left" w:pos="1100"/>
              <w:tab w:val="right" w:leader="dot" w:pos="8777"/>
            </w:tabs>
            <w:rPr>
              <w:rFonts w:ascii="Times New Roman" w:eastAsiaTheme="minorEastAsia" w:hAnsi="Times New Roman"/>
              <w:noProof/>
              <w:sz w:val="24"/>
              <w:szCs w:val="24"/>
              <w:lang w:val="es-EC" w:eastAsia="es-EC"/>
            </w:rPr>
          </w:pPr>
          <w:hyperlink w:anchor="_Toc459886280" w:history="1">
            <w:r w:rsidR="002E093C" w:rsidRPr="002E093C">
              <w:rPr>
                <w:rStyle w:val="Hipervnculo"/>
                <w:rFonts w:ascii="Times New Roman" w:hAnsi="Times New Roman"/>
                <w:noProof/>
                <w:sz w:val="24"/>
                <w:szCs w:val="24"/>
              </w:rPr>
              <w:t>2.1.</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Capacitación a prescriptores (promotores indirectos, mayoristas, distribuidores etc.)</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_Toc459886280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42</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81" w:history="1">
            <w:r w:rsidR="002E093C" w:rsidRPr="002E093C">
              <w:rPr>
                <w:rStyle w:val="Hipervnculo"/>
                <w:rFonts w:ascii="Times New Roman" w:hAnsi="Times New Roman"/>
                <w:noProof/>
                <w:sz w:val="24"/>
                <w:szCs w:val="24"/>
              </w:rPr>
              <w:t>3.</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Ampliación de la base de consumo</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_Toc459886281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42</w:t>
            </w:r>
            <w:r w:rsidR="002E093C" w:rsidRPr="002E093C">
              <w:rPr>
                <w:rFonts w:ascii="Times New Roman" w:hAnsi="Times New Roman"/>
                <w:noProof/>
                <w:webHidden/>
                <w:sz w:val="24"/>
                <w:szCs w:val="24"/>
              </w:rPr>
              <w:fldChar w:fldCharType="end"/>
            </w:r>
          </w:hyperlink>
        </w:p>
        <w:p w:rsidR="002E093C" w:rsidRPr="002E093C" w:rsidRDefault="00137A24">
          <w:pPr>
            <w:pStyle w:val="TDC3"/>
            <w:tabs>
              <w:tab w:val="left" w:pos="1100"/>
              <w:tab w:val="right" w:leader="dot" w:pos="8777"/>
            </w:tabs>
            <w:rPr>
              <w:rFonts w:ascii="Times New Roman" w:eastAsiaTheme="minorEastAsia" w:hAnsi="Times New Roman"/>
              <w:noProof/>
              <w:sz w:val="24"/>
              <w:szCs w:val="24"/>
              <w:lang w:val="es-EC" w:eastAsia="es-EC"/>
            </w:rPr>
          </w:pPr>
          <w:hyperlink w:anchor="_Toc459886283" w:history="1">
            <w:r w:rsidR="002E093C" w:rsidRPr="002E093C">
              <w:rPr>
                <w:rStyle w:val="Hipervnculo"/>
                <w:rFonts w:ascii="Times New Roman" w:hAnsi="Times New Roman"/>
                <w:noProof/>
                <w:sz w:val="24"/>
                <w:szCs w:val="24"/>
              </w:rPr>
              <w:t>3.1.</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Innovación y mejora del portafolio de producto con el cambio de Cartavio Silver y Cartavio Black de 750 cc a botellas de 1 litro como también de Cartavio 5.</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_Toc459886283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42</w:t>
            </w:r>
            <w:r w:rsidR="002E093C" w:rsidRPr="002E093C">
              <w:rPr>
                <w:rFonts w:ascii="Times New Roman" w:hAnsi="Times New Roman"/>
                <w:noProof/>
                <w:webHidden/>
                <w:sz w:val="24"/>
                <w:szCs w:val="24"/>
              </w:rPr>
              <w:fldChar w:fldCharType="end"/>
            </w:r>
          </w:hyperlink>
        </w:p>
        <w:p w:rsidR="002E093C" w:rsidRPr="002E093C" w:rsidRDefault="00137A24">
          <w:pPr>
            <w:pStyle w:val="TDC3"/>
            <w:tabs>
              <w:tab w:val="left" w:pos="1100"/>
              <w:tab w:val="right" w:leader="dot" w:pos="8777"/>
            </w:tabs>
            <w:rPr>
              <w:rFonts w:ascii="Times New Roman" w:eastAsiaTheme="minorEastAsia" w:hAnsi="Times New Roman"/>
              <w:noProof/>
              <w:sz w:val="24"/>
              <w:szCs w:val="24"/>
              <w:lang w:val="es-EC" w:eastAsia="es-EC"/>
            </w:rPr>
          </w:pPr>
          <w:hyperlink w:anchor="_Toc459886284" w:history="1">
            <w:r w:rsidR="002E093C" w:rsidRPr="002E093C">
              <w:rPr>
                <w:rStyle w:val="Hipervnculo"/>
                <w:rFonts w:ascii="Times New Roman" w:hAnsi="Times New Roman"/>
                <w:noProof/>
                <w:sz w:val="24"/>
                <w:szCs w:val="24"/>
              </w:rPr>
              <w:t>3.2.</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Utilización de medios digitales como herramienta de la estrategia de marketing.</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_Toc459886284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43</w:t>
            </w:r>
            <w:r w:rsidR="002E093C" w:rsidRPr="002E093C">
              <w:rPr>
                <w:rFonts w:ascii="Times New Roman" w:hAnsi="Times New Roman"/>
                <w:noProof/>
                <w:webHidden/>
                <w:sz w:val="24"/>
                <w:szCs w:val="24"/>
              </w:rPr>
              <w:fldChar w:fldCharType="end"/>
            </w:r>
          </w:hyperlink>
        </w:p>
        <w:p w:rsidR="002E093C" w:rsidRPr="002E093C" w:rsidRDefault="00137A24">
          <w:pPr>
            <w:pStyle w:val="TDC3"/>
            <w:tabs>
              <w:tab w:val="left" w:pos="1100"/>
              <w:tab w:val="right" w:leader="dot" w:pos="8777"/>
            </w:tabs>
            <w:rPr>
              <w:rFonts w:ascii="Times New Roman" w:eastAsiaTheme="minorEastAsia" w:hAnsi="Times New Roman"/>
              <w:noProof/>
              <w:sz w:val="24"/>
              <w:szCs w:val="24"/>
              <w:lang w:val="es-EC" w:eastAsia="es-EC"/>
            </w:rPr>
          </w:pPr>
          <w:hyperlink w:anchor="_Toc459886285" w:history="1">
            <w:r w:rsidR="002E093C" w:rsidRPr="002E093C">
              <w:rPr>
                <w:rStyle w:val="Hipervnculo"/>
                <w:rFonts w:ascii="Times New Roman" w:hAnsi="Times New Roman"/>
                <w:noProof/>
                <w:sz w:val="24"/>
                <w:szCs w:val="24"/>
              </w:rPr>
              <w:t>3.3.</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Inclusión de la marca en el plan de Trade con combos al consumidor.</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_Toc459886285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43</w:t>
            </w:r>
            <w:r w:rsidR="002E093C" w:rsidRPr="002E093C">
              <w:rPr>
                <w:rFonts w:ascii="Times New Roman" w:hAnsi="Times New Roman"/>
                <w:noProof/>
                <w:webHidden/>
                <w:sz w:val="24"/>
                <w:szCs w:val="24"/>
              </w:rPr>
              <w:fldChar w:fldCharType="end"/>
            </w:r>
          </w:hyperlink>
        </w:p>
        <w:p w:rsidR="002E093C" w:rsidRPr="002E093C" w:rsidRDefault="00137A24">
          <w:pPr>
            <w:pStyle w:val="TDC1"/>
            <w:tabs>
              <w:tab w:val="right" w:leader="dot" w:pos="8777"/>
            </w:tabs>
            <w:rPr>
              <w:rFonts w:ascii="Times New Roman" w:eastAsiaTheme="minorEastAsia" w:hAnsi="Times New Roman"/>
              <w:noProof/>
              <w:sz w:val="24"/>
              <w:szCs w:val="24"/>
              <w:lang w:val="es-EC" w:eastAsia="es-EC"/>
            </w:rPr>
          </w:pPr>
          <w:hyperlink w:anchor="_Toc459886286" w:history="1">
            <w:r w:rsidR="002E093C" w:rsidRPr="002E093C">
              <w:rPr>
                <w:rStyle w:val="Hipervnculo"/>
                <w:rFonts w:ascii="Times New Roman" w:hAnsi="Times New Roman"/>
                <w:noProof/>
                <w:sz w:val="24"/>
                <w:szCs w:val="24"/>
              </w:rPr>
              <w:t>CONTROL</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_Toc459886286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44</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87" w:history="1">
            <w:r w:rsidR="002E093C" w:rsidRPr="002E093C">
              <w:rPr>
                <w:rStyle w:val="Hipervnculo"/>
                <w:rFonts w:ascii="Times New Roman" w:hAnsi="Times New Roman"/>
                <w:noProof/>
                <w:sz w:val="24"/>
                <w:szCs w:val="24"/>
              </w:rPr>
              <w:t>1.</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Fortalecer la imagen de marca y escalar posiciones en el Top of Mind (TOM).</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_Toc459886287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44</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88" w:history="1">
            <w:r w:rsidR="002E093C" w:rsidRPr="002E093C">
              <w:rPr>
                <w:rStyle w:val="Hipervnculo"/>
                <w:rFonts w:ascii="Times New Roman" w:hAnsi="Times New Roman"/>
                <w:noProof/>
                <w:sz w:val="24"/>
                <w:szCs w:val="24"/>
              </w:rPr>
              <w:t>2.</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Desarrollo del conocimiento de la marca en prescriptores:</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_Toc459886288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44</w:t>
            </w:r>
            <w:r w:rsidR="002E093C" w:rsidRPr="002E093C">
              <w:rPr>
                <w:rFonts w:ascii="Times New Roman" w:hAnsi="Times New Roman"/>
                <w:noProof/>
                <w:webHidden/>
                <w:sz w:val="24"/>
                <w:szCs w:val="24"/>
              </w:rPr>
              <w:fldChar w:fldCharType="end"/>
            </w:r>
          </w:hyperlink>
        </w:p>
        <w:p w:rsidR="002E093C" w:rsidRPr="002E093C" w:rsidRDefault="00137A24">
          <w:pPr>
            <w:pStyle w:val="TDC3"/>
            <w:tabs>
              <w:tab w:val="left" w:pos="1100"/>
              <w:tab w:val="right" w:leader="dot" w:pos="8777"/>
            </w:tabs>
            <w:rPr>
              <w:rFonts w:ascii="Times New Roman" w:eastAsiaTheme="minorEastAsia" w:hAnsi="Times New Roman"/>
              <w:noProof/>
              <w:sz w:val="24"/>
              <w:szCs w:val="24"/>
              <w:lang w:val="es-EC" w:eastAsia="es-EC"/>
            </w:rPr>
          </w:pPr>
          <w:hyperlink w:anchor="_Toc459886289" w:history="1">
            <w:r w:rsidR="002E093C" w:rsidRPr="002E093C">
              <w:rPr>
                <w:rStyle w:val="Hipervnculo"/>
                <w:rFonts w:ascii="Times New Roman" w:hAnsi="Times New Roman"/>
                <w:noProof/>
                <w:sz w:val="24"/>
                <w:szCs w:val="24"/>
              </w:rPr>
              <w:t>2.1.</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lang w:val="es-EC"/>
              </w:rPr>
              <w:t>Capacitación a prescriptores (promotores indirectos, mayoristas, distribuidores etc.)</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_Toc459886289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44</w:t>
            </w:r>
            <w:r w:rsidR="002E093C" w:rsidRPr="002E093C">
              <w:rPr>
                <w:rFonts w:ascii="Times New Roman" w:hAnsi="Times New Roman"/>
                <w:noProof/>
                <w:webHidden/>
                <w:sz w:val="24"/>
                <w:szCs w:val="24"/>
              </w:rPr>
              <w:fldChar w:fldCharType="end"/>
            </w:r>
          </w:hyperlink>
        </w:p>
        <w:p w:rsidR="002E093C" w:rsidRPr="002E093C" w:rsidRDefault="00137A24">
          <w:pPr>
            <w:pStyle w:val="TDC2"/>
            <w:rPr>
              <w:rFonts w:ascii="Times New Roman" w:eastAsiaTheme="minorEastAsia" w:hAnsi="Times New Roman"/>
              <w:noProof/>
              <w:sz w:val="24"/>
              <w:szCs w:val="24"/>
              <w:lang w:val="es-EC" w:eastAsia="es-EC"/>
            </w:rPr>
          </w:pPr>
          <w:hyperlink w:anchor="_Toc459886290" w:history="1">
            <w:r w:rsidR="002E093C" w:rsidRPr="002E093C">
              <w:rPr>
                <w:rStyle w:val="Hipervnculo"/>
                <w:rFonts w:ascii="Times New Roman" w:hAnsi="Times New Roman"/>
                <w:noProof/>
                <w:sz w:val="24"/>
                <w:szCs w:val="24"/>
              </w:rPr>
              <w:t>3.</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rPr>
              <w:t>Ampliación de la base de consumo:</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_Toc459886290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44</w:t>
            </w:r>
            <w:r w:rsidR="002E093C" w:rsidRPr="002E093C">
              <w:rPr>
                <w:rFonts w:ascii="Times New Roman" w:hAnsi="Times New Roman"/>
                <w:noProof/>
                <w:webHidden/>
                <w:sz w:val="24"/>
                <w:szCs w:val="24"/>
              </w:rPr>
              <w:fldChar w:fldCharType="end"/>
            </w:r>
          </w:hyperlink>
        </w:p>
        <w:p w:rsidR="002E093C" w:rsidRPr="002E093C" w:rsidRDefault="00137A24">
          <w:pPr>
            <w:pStyle w:val="TDC3"/>
            <w:tabs>
              <w:tab w:val="left" w:pos="1100"/>
              <w:tab w:val="right" w:leader="dot" w:pos="8777"/>
            </w:tabs>
            <w:rPr>
              <w:rFonts w:ascii="Times New Roman" w:eastAsiaTheme="minorEastAsia" w:hAnsi="Times New Roman"/>
              <w:noProof/>
              <w:sz w:val="24"/>
              <w:szCs w:val="24"/>
              <w:lang w:val="es-EC" w:eastAsia="es-EC"/>
            </w:rPr>
          </w:pPr>
          <w:hyperlink w:anchor="_Toc459886291" w:history="1">
            <w:r w:rsidR="002E093C" w:rsidRPr="002E093C">
              <w:rPr>
                <w:rStyle w:val="Hipervnculo"/>
                <w:rFonts w:ascii="Times New Roman" w:hAnsi="Times New Roman"/>
                <w:noProof/>
                <w:sz w:val="24"/>
                <w:szCs w:val="24"/>
                <w:lang w:val="es-EC"/>
              </w:rPr>
              <w:t>3.1.</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lang w:val="es-EC"/>
              </w:rPr>
              <w:t>Innovación y mejora del portafolio de producto con el cambio de Cartavio Silver y Cartavio Black de 750 cc a botellas de 1 litro como también de Cartavio 5.</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_Toc459886291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44</w:t>
            </w:r>
            <w:r w:rsidR="002E093C" w:rsidRPr="002E093C">
              <w:rPr>
                <w:rFonts w:ascii="Times New Roman" w:hAnsi="Times New Roman"/>
                <w:noProof/>
                <w:webHidden/>
                <w:sz w:val="24"/>
                <w:szCs w:val="24"/>
              </w:rPr>
              <w:fldChar w:fldCharType="end"/>
            </w:r>
          </w:hyperlink>
        </w:p>
        <w:p w:rsidR="002E093C" w:rsidRPr="002E093C" w:rsidRDefault="00137A24">
          <w:pPr>
            <w:pStyle w:val="TDC3"/>
            <w:tabs>
              <w:tab w:val="left" w:pos="1100"/>
              <w:tab w:val="right" w:leader="dot" w:pos="8777"/>
            </w:tabs>
            <w:rPr>
              <w:rFonts w:ascii="Times New Roman" w:eastAsiaTheme="minorEastAsia" w:hAnsi="Times New Roman"/>
              <w:noProof/>
              <w:sz w:val="24"/>
              <w:szCs w:val="24"/>
              <w:lang w:val="es-EC" w:eastAsia="es-EC"/>
            </w:rPr>
          </w:pPr>
          <w:hyperlink w:anchor="_Toc459886292" w:history="1">
            <w:r w:rsidR="002E093C" w:rsidRPr="002E093C">
              <w:rPr>
                <w:rStyle w:val="Hipervnculo"/>
                <w:rFonts w:ascii="Times New Roman" w:hAnsi="Times New Roman"/>
                <w:noProof/>
                <w:sz w:val="24"/>
                <w:szCs w:val="24"/>
                <w:lang w:val="es-EC"/>
              </w:rPr>
              <w:t>3.2.</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lang w:val="es-EC"/>
              </w:rPr>
              <w:t>Utilización de medios digitales como herramienta de la estrategia de marketing.</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_Toc459886292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44</w:t>
            </w:r>
            <w:r w:rsidR="002E093C" w:rsidRPr="002E093C">
              <w:rPr>
                <w:rFonts w:ascii="Times New Roman" w:hAnsi="Times New Roman"/>
                <w:noProof/>
                <w:webHidden/>
                <w:sz w:val="24"/>
                <w:szCs w:val="24"/>
              </w:rPr>
              <w:fldChar w:fldCharType="end"/>
            </w:r>
          </w:hyperlink>
        </w:p>
        <w:p w:rsidR="002E093C" w:rsidRPr="002E093C" w:rsidRDefault="00137A24">
          <w:pPr>
            <w:pStyle w:val="TDC3"/>
            <w:tabs>
              <w:tab w:val="left" w:pos="1100"/>
              <w:tab w:val="right" w:leader="dot" w:pos="8777"/>
            </w:tabs>
            <w:rPr>
              <w:rFonts w:ascii="Times New Roman" w:eastAsiaTheme="minorEastAsia" w:hAnsi="Times New Roman"/>
              <w:noProof/>
              <w:sz w:val="24"/>
              <w:szCs w:val="24"/>
              <w:lang w:val="es-EC" w:eastAsia="es-EC"/>
            </w:rPr>
          </w:pPr>
          <w:hyperlink w:anchor="_Toc459886293" w:history="1">
            <w:r w:rsidR="002E093C" w:rsidRPr="002E093C">
              <w:rPr>
                <w:rStyle w:val="Hipervnculo"/>
                <w:rFonts w:ascii="Times New Roman" w:hAnsi="Times New Roman"/>
                <w:noProof/>
                <w:sz w:val="24"/>
                <w:szCs w:val="24"/>
                <w:lang w:val="es-EC"/>
              </w:rPr>
              <w:t>3.3.</w:t>
            </w:r>
            <w:r w:rsidR="002E093C" w:rsidRPr="002E093C">
              <w:rPr>
                <w:rFonts w:ascii="Times New Roman" w:eastAsiaTheme="minorEastAsia" w:hAnsi="Times New Roman"/>
                <w:noProof/>
                <w:sz w:val="24"/>
                <w:szCs w:val="24"/>
                <w:lang w:val="es-EC" w:eastAsia="es-EC"/>
              </w:rPr>
              <w:tab/>
            </w:r>
            <w:r w:rsidR="002E093C" w:rsidRPr="002E093C">
              <w:rPr>
                <w:rStyle w:val="Hipervnculo"/>
                <w:rFonts w:ascii="Times New Roman" w:hAnsi="Times New Roman"/>
                <w:noProof/>
                <w:sz w:val="24"/>
                <w:szCs w:val="24"/>
                <w:lang w:val="es-EC"/>
              </w:rPr>
              <w:t>Inclusión de la marca en el plan de Trade con combos al consumidor.</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_Toc459886293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44</w:t>
            </w:r>
            <w:r w:rsidR="002E093C" w:rsidRPr="002E093C">
              <w:rPr>
                <w:rFonts w:ascii="Times New Roman" w:hAnsi="Times New Roman"/>
                <w:noProof/>
                <w:webHidden/>
                <w:sz w:val="24"/>
                <w:szCs w:val="24"/>
              </w:rPr>
              <w:fldChar w:fldCharType="end"/>
            </w:r>
          </w:hyperlink>
        </w:p>
        <w:p w:rsidR="002E093C" w:rsidRPr="002E093C" w:rsidRDefault="00137A24">
          <w:pPr>
            <w:pStyle w:val="TDC1"/>
            <w:tabs>
              <w:tab w:val="right" w:leader="dot" w:pos="8777"/>
            </w:tabs>
            <w:rPr>
              <w:rFonts w:ascii="Times New Roman" w:eastAsiaTheme="minorEastAsia" w:hAnsi="Times New Roman"/>
              <w:noProof/>
              <w:sz w:val="24"/>
              <w:szCs w:val="24"/>
              <w:lang w:val="es-EC" w:eastAsia="es-EC"/>
            </w:rPr>
          </w:pPr>
          <w:hyperlink w:anchor="_Toc459886294" w:history="1">
            <w:r w:rsidR="002E093C" w:rsidRPr="002E093C">
              <w:rPr>
                <w:rStyle w:val="Hipervnculo"/>
                <w:rFonts w:ascii="Times New Roman" w:hAnsi="Times New Roman"/>
                <w:noProof/>
                <w:sz w:val="24"/>
                <w:szCs w:val="24"/>
              </w:rPr>
              <w:t>INTERPRETACION Y CONCLUSIONES</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_Toc459886294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46</w:t>
            </w:r>
            <w:r w:rsidR="002E093C" w:rsidRPr="002E093C">
              <w:rPr>
                <w:rFonts w:ascii="Times New Roman" w:hAnsi="Times New Roman"/>
                <w:noProof/>
                <w:webHidden/>
                <w:sz w:val="24"/>
                <w:szCs w:val="24"/>
              </w:rPr>
              <w:fldChar w:fldCharType="end"/>
            </w:r>
          </w:hyperlink>
        </w:p>
        <w:p w:rsidR="002E093C" w:rsidRPr="002E093C" w:rsidRDefault="00137A24">
          <w:pPr>
            <w:pStyle w:val="TDC1"/>
            <w:tabs>
              <w:tab w:val="right" w:leader="dot" w:pos="8777"/>
            </w:tabs>
            <w:rPr>
              <w:rFonts w:ascii="Times New Roman" w:eastAsiaTheme="minorEastAsia" w:hAnsi="Times New Roman"/>
              <w:noProof/>
              <w:sz w:val="24"/>
              <w:szCs w:val="24"/>
              <w:lang w:val="es-EC" w:eastAsia="es-EC"/>
            </w:rPr>
          </w:pPr>
          <w:hyperlink w:anchor="_Toc459886295" w:history="1">
            <w:r w:rsidR="002E093C" w:rsidRPr="002E093C">
              <w:rPr>
                <w:rStyle w:val="Hipervnculo"/>
                <w:rFonts w:ascii="Times New Roman" w:hAnsi="Times New Roman"/>
                <w:noProof/>
                <w:sz w:val="24"/>
                <w:szCs w:val="24"/>
              </w:rPr>
              <w:t>BIBLIOGRAFÍA</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_Toc459886295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48</w:t>
            </w:r>
            <w:r w:rsidR="002E093C" w:rsidRPr="002E093C">
              <w:rPr>
                <w:rFonts w:ascii="Times New Roman" w:hAnsi="Times New Roman"/>
                <w:noProof/>
                <w:webHidden/>
                <w:sz w:val="24"/>
                <w:szCs w:val="24"/>
              </w:rPr>
              <w:fldChar w:fldCharType="end"/>
            </w:r>
          </w:hyperlink>
        </w:p>
        <w:p w:rsidR="002E093C" w:rsidRDefault="00137A24">
          <w:pPr>
            <w:pStyle w:val="TDC1"/>
            <w:tabs>
              <w:tab w:val="right" w:leader="dot" w:pos="8777"/>
            </w:tabs>
            <w:rPr>
              <w:rFonts w:asciiTheme="minorHAnsi" w:eastAsiaTheme="minorEastAsia" w:hAnsiTheme="minorHAnsi" w:cstheme="minorBidi"/>
              <w:noProof/>
              <w:lang w:val="es-EC" w:eastAsia="es-EC"/>
            </w:rPr>
          </w:pPr>
          <w:hyperlink w:anchor="_Toc459886296" w:history="1">
            <w:r w:rsidR="002E093C" w:rsidRPr="002E093C">
              <w:rPr>
                <w:rStyle w:val="Hipervnculo"/>
                <w:rFonts w:ascii="Times New Roman" w:hAnsi="Times New Roman"/>
                <w:noProof/>
                <w:sz w:val="24"/>
                <w:szCs w:val="24"/>
              </w:rPr>
              <w:t>ANEXOS</w:t>
            </w:r>
            <w:r w:rsidR="002E093C" w:rsidRPr="002E093C">
              <w:rPr>
                <w:rFonts w:ascii="Times New Roman" w:hAnsi="Times New Roman"/>
                <w:noProof/>
                <w:webHidden/>
                <w:sz w:val="24"/>
                <w:szCs w:val="24"/>
              </w:rPr>
              <w:tab/>
            </w:r>
            <w:r w:rsidR="002E093C" w:rsidRPr="002E093C">
              <w:rPr>
                <w:rFonts w:ascii="Times New Roman" w:hAnsi="Times New Roman"/>
                <w:noProof/>
                <w:webHidden/>
                <w:sz w:val="24"/>
                <w:szCs w:val="24"/>
              </w:rPr>
              <w:fldChar w:fldCharType="begin"/>
            </w:r>
            <w:r w:rsidR="002E093C" w:rsidRPr="002E093C">
              <w:rPr>
                <w:rFonts w:ascii="Times New Roman" w:hAnsi="Times New Roman"/>
                <w:noProof/>
                <w:webHidden/>
                <w:sz w:val="24"/>
                <w:szCs w:val="24"/>
              </w:rPr>
              <w:instrText xml:space="preserve"> PAGEREF _Toc459886296 \h </w:instrText>
            </w:r>
            <w:r w:rsidR="002E093C" w:rsidRPr="002E093C">
              <w:rPr>
                <w:rFonts w:ascii="Times New Roman" w:hAnsi="Times New Roman"/>
                <w:noProof/>
                <w:webHidden/>
                <w:sz w:val="24"/>
                <w:szCs w:val="24"/>
              </w:rPr>
            </w:r>
            <w:r w:rsidR="002E093C" w:rsidRPr="002E093C">
              <w:rPr>
                <w:rFonts w:ascii="Times New Roman" w:hAnsi="Times New Roman"/>
                <w:noProof/>
                <w:webHidden/>
                <w:sz w:val="24"/>
                <w:szCs w:val="24"/>
              </w:rPr>
              <w:fldChar w:fldCharType="separate"/>
            </w:r>
            <w:r w:rsidR="00DC2928">
              <w:rPr>
                <w:rFonts w:ascii="Times New Roman" w:hAnsi="Times New Roman"/>
                <w:noProof/>
                <w:webHidden/>
                <w:sz w:val="24"/>
                <w:szCs w:val="24"/>
              </w:rPr>
              <w:t>51</w:t>
            </w:r>
            <w:r w:rsidR="002E093C" w:rsidRPr="002E093C">
              <w:rPr>
                <w:rFonts w:ascii="Times New Roman" w:hAnsi="Times New Roman"/>
                <w:noProof/>
                <w:webHidden/>
                <w:sz w:val="24"/>
                <w:szCs w:val="24"/>
              </w:rPr>
              <w:fldChar w:fldCharType="end"/>
            </w:r>
          </w:hyperlink>
        </w:p>
        <w:p w:rsidR="0084522D" w:rsidRDefault="0084522D" w:rsidP="00AD58C2">
          <w:pPr>
            <w:contextualSpacing/>
          </w:pPr>
          <w:r w:rsidRPr="00AD58C2">
            <w:rPr>
              <w:rFonts w:ascii="Times New Roman" w:hAnsi="Times New Roman"/>
              <w:b/>
              <w:bCs/>
              <w:sz w:val="24"/>
              <w:szCs w:val="24"/>
              <w:lang w:val="es-ES"/>
            </w:rPr>
            <w:fldChar w:fldCharType="end"/>
          </w:r>
        </w:p>
      </w:sdtContent>
    </w:sdt>
    <w:p w:rsidR="00815468" w:rsidRDefault="00815468" w:rsidP="00C25346">
      <w:pPr>
        <w:pStyle w:val="Ttulo1"/>
        <w:spacing w:after="240"/>
        <w:jc w:val="center"/>
        <w:rPr>
          <w:rFonts w:ascii="Times New Roman" w:hAnsi="Times New Roman"/>
          <w:color w:val="auto"/>
          <w:sz w:val="24"/>
          <w:szCs w:val="24"/>
        </w:rPr>
      </w:pPr>
    </w:p>
    <w:p w:rsidR="00815468" w:rsidRDefault="00815468" w:rsidP="00815468"/>
    <w:p w:rsidR="00815468" w:rsidRPr="00815468" w:rsidRDefault="00815468" w:rsidP="00815468"/>
    <w:p w:rsidR="00815468" w:rsidRDefault="00815468" w:rsidP="00C25346">
      <w:pPr>
        <w:pStyle w:val="Ttulo1"/>
        <w:spacing w:after="240"/>
        <w:jc w:val="center"/>
        <w:rPr>
          <w:rFonts w:ascii="Times New Roman" w:hAnsi="Times New Roman"/>
          <w:color w:val="auto"/>
          <w:sz w:val="24"/>
          <w:szCs w:val="24"/>
        </w:rPr>
      </w:pPr>
    </w:p>
    <w:p w:rsidR="00815468" w:rsidRDefault="00815468" w:rsidP="00815468"/>
    <w:p w:rsidR="00497E1E" w:rsidRDefault="00497E1E" w:rsidP="00815468"/>
    <w:p w:rsidR="00497E1E" w:rsidRDefault="00497E1E" w:rsidP="00815468"/>
    <w:p w:rsidR="00497E1E" w:rsidRDefault="00497E1E" w:rsidP="00815468"/>
    <w:p w:rsidR="00497E1E" w:rsidRDefault="00497E1E" w:rsidP="00815468"/>
    <w:p w:rsidR="00497E1E" w:rsidRDefault="00497E1E" w:rsidP="00815468"/>
    <w:p w:rsidR="00497E1E" w:rsidRDefault="00497E1E" w:rsidP="00815468"/>
    <w:p w:rsidR="00497E1E" w:rsidRDefault="00497E1E" w:rsidP="00815468"/>
    <w:p w:rsidR="00497E1E" w:rsidRDefault="00497E1E" w:rsidP="00815468"/>
    <w:p w:rsidR="00497E1E" w:rsidRDefault="00497E1E" w:rsidP="00815468"/>
    <w:p w:rsidR="00497E1E" w:rsidRDefault="00497E1E" w:rsidP="00815468"/>
    <w:p w:rsidR="00497E1E" w:rsidRPr="00815468" w:rsidRDefault="00497E1E" w:rsidP="00815468"/>
    <w:p w:rsidR="00815468" w:rsidRDefault="00815468" w:rsidP="00E97D11">
      <w:pPr>
        <w:pStyle w:val="Ttulo1"/>
        <w:spacing w:before="0" w:after="200"/>
        <w:contextualSpacing/>
        <w:jc w:val="center"/>
        <w:rPr>
          <w:rFonts w:ascii="Times New Roman" w:hAnsi="Times New Roman"/>
          <w:color w:val="auto"/>
          <w:sz w:val="24"/>
          <w:szCs w:val="24"/>
        </w:rPr>
      </w:pPr>
    </w:p>
    <w:p w:rsidR="00497E1E" w:rsidRDefault="00497E1E" w:rsidP="00E97D11">
      <w:pPr>
        <w:contextualSpacing/>
      </w:pPr>
    </w:p>
    <w:p w:rsidR="00497E1E" w:rsidRDefault="00497E1E" w:rsidP="00E97D11">
      <w:pPr>
        <w:contextualSpacing/>
      </w:pPr>
    </w:p>
    <w:p w:rsidR="00137A24" w:rsidRDefault="00137A24" w:rsidP="00E97D11">
      <w:pPr>
        <w:contextualSpacing/>
      </w:pPr>
    </w:p>
    <w:p w:rsidR="00137A24" w:rsidRPr="00E97D11" w:rsidRDefault="00137A24" w:rsidP="00E97D11">
      <w:pPr>
        <w:contextualSpacing/>
      </w:pPr>
    </w:p>
    <w:p w:rsidR="009C59D7" w:rsidRDefault="00217246" w:rsidP="00E97D11">
      <w:pPr>
        <w:pStyle w:val="Ttulo1"/>
        <w:spacing w:before="0" w:after="200"/>
        <w:contextualSpacing/>
        <w:jc w:val="center"/>
        <w:rPr>
          <w:rFonts w:ascii="Times New Roman" w:hAnsi="Times New Roman"/>
          <w:color w:val="auto"/>
          <w:sz w:val="24"/>
          <w:szCs w:val="24"/>
        </w:rPr>
      </w:pPr>
      <w:bookmarkStart w:id="2" w:name="_Toc459886245"/>
      <w:r>
        <w:rPr>
          <w:rFonts w:ascii="Times New Roman" w:hAnsi="Times New Roman"/>
          <w:color w:val="auto"/>
          <w:sz w:val="24"/>
          <w:szCs w:val="24"/>
        </w:rPr>
        <w:t>Í</w:t>
      </w:r>
      <w:r w:rsidR="009C59D7" w:rsidRPr="005E393E">
        <w:rPr>
          <w:rFonts w:ascii="Times New Roman" w:hAnsi="Times New Roman"/>
          <w:color w:val="auto"/>
          <w:sz w:val="24"/>
          <w:szCs w:val="24"/>
        </w:rPr>
        <w:t>NDICE DE FIGURA</w:t>
      </w:r>
      <w:bookmarkEnd w:id="2"/>
    </w:p>
    <w:p w:rsidR="003A3098" w:rsidRPr="003A3098" w:rsidRDefault="003A3098" w:rsidP="003A3098"/>
    <w:p w:rsidR="002E093C" w:rsidRPr="008632C6" w:rsidRDefault="00A97D87" w:rsidP="008632C6">
      <w:pPr>
        <w:pStyle w:val="Tabladeilustraciones"/>
        <w:tabs>
          <w:tab w:val="right" w:leader="dot" w:pos="8777"/>
        </w:tabs>
        <w:rPr>
          <w:rFonts w:ascii="Times New Roman" w:eastAsiaTheme="minorEastAsia" w:hAnsi="Times New Roman"/>
          <w:noProof/>
          <w:sz w:val="24"/>
          <w:szCs w:val="24"/>
          <w:lang w:val="es-EC" w:eastAsia="es-EC"/>
        </w:rPr>
      </w:pPr>
      <w:r w:rsidRPr="008632C6">
        <w:rPr>
          <w:rFonts w:ascii="Times New Roman" w:hAnsi="Times New Roman"/>
          <w:b/>
          <w:sz w:val="24"/>
          <w:szCs w:val="24"/>
        </w:rPr>
        <w:fldChar w:fldCharType="begin"/>
      </w:r>
      <w:r w:rsidRPr="008632C6">
        <w:rPr>
          <w:rFonts w:ascii="Times New Roman" w:hAnsi="Times New Roman"/>
          <w:b/>
          <w:sz w:val="24"/>
          <w:szCs w:val="24"/>
        </w:rPr>
        <w:instrText xml:space="preserve"> TOC \h \z \c "Figura" </w:instrText>
      </w:r>
      <w:r w:rsidRPr="008632C6">
        <w:rPr>
          <w:rFonts w:ascii="Times New Roman" w:hAnsi="Times New Roman"/>
          <w:b/>
          <w:sz w:val="24"/>
          <w:szCs w:val="24"/>
        </w:rPr>
        <w:fldChar w:fldCharType="separate"/>
      </w:r>
      <w:hyperlink w:anchor="_Toc459886297" w:history="1">
        <w:r w:rsidR="002E093C" w:rsidRPr="008632C6">
          <w:rPr>
            <w:rStyle w:val="Hipervnculo"/>
            <w:rFonts w:ascii="Times New Roman" w:hAnsi="Times New Roman"/>
            <w:noProof/>
            <w:sz w:val="24"/>
            <w:szCs w:val="24"/>
          </w:rPr>
          <w:t>Figura 1: Distribución Presupuesto Marketing</w:t>
        </w:r>
        <w:r w:rsidR="002E093C" w:rsidRPr="008632C6">
          <w:rPr>
            <w:rFonts w:ascii="Times New Roman" w:hAnsi="Times New Roman"/>
            <w:noProof/>
            <w:webHidden/>
            <w:sz w:val="24"/>
            <w:szCs w:val="24"/>
          </w:rPr>
          <w:tab/>
        </w:r>
        <w:r w:rsidR="002E093C" w:rsidRPr="008632C6">
          <w:rPr>
            <w:rFonts w:ascii="Times New Roman" w:hAnsi="Times New Roman"/>
            <w:noProof/>
            <w:webHidden/>
            <w:sz w:val="24"/>
            <w:szCs w:val="24"/>
          </w:rPr>
          <w:fldChar w:fldCharType="begin"/>
        </w:r>
        <w:r w:rsidR="002E093C" w:rsidRPr="008632C6">
          <w:rPr>
            <w:rFonts w:ascii="Times New Roman" w:hAnsi="Times New Roman"/>
            <w:noProof/>
            <w:webHidden/>
            <w:sz w:val="24"/>
            <w:szCs w:val="24"/>
          </w:rPr>
          <w:instrText xml:space="preserve"> PAGEREF _Toc459886297 \h </w:instrText>
        </w:r>
        <w:r w:rsidR="002E093C" w:rsidRPr="008632C6">
          <w:rPr>
            <w:rFonts w:ascii="Times New Roman" w:hAnsi="Times New Roman"/>
            <w:noProof/>
            <w:webHidden/>
            <w:sz w:val="24"/>
            <w:szCs w:val="24"/>
          </w:rPr>
        </w:r>
        <w:r w:rsidR="002E093C" w:rsidRPr="008632C6">
          <w:rPr>
            <w:rFonts w:ascii="Times New Roman" w:hAnsi="Times New Roman"/>
            <w:noProof/>
            <w:webHidden/>
            <w:sz w:val="24"/>
            <w:szCs w:val="24"/>
          </w:rPr>
          <w:fldChar w:fldCharType="separate"/>
        </w:r>
        <w:r w:rsidR="00DC2928">
          <w:rPr>
            <w:rFonts w:ascii="Times New Roman" w:hAnsi="Times New Roman"/>
            <w:noProof/>
            <w:webHidden/>
            <w:sz w:val="24"/>
            <w:szCs w:val="24"/>
          </w:rPr>
          <w:t>37</w:t>
        </w:r>
        <w:r w:rsidR="002E093C" w:rsidRPr="008632C6">
          <w:rPr>
            <w:rFonts w:ascii="Times New Roman" w:hAnsi="Times New Roman"/>
            <w:noProof/>
            <w:webHidden/>
            <w:sz w:val="24"/>
            <w:szCs w:val="24"/>
          </w:rPr>
          <w:fldChar w:fldCharType="end"/>
        </w:r>
      </w:hyperlink>
    </w:p>
    <w:p w:rsidR="002E093C" w:rsidRPr="008632C6" w:rsidRDefault="00137A24" w:rsidP="008632C6">
      <w:pPr>
        <w:pStyle w:val="Tabladeilustraciones"/>
        <w:tabs>
          <w:tab w:val="right" w:leader="dot" w:pos="8777"/>
        </w:tabs>
        <w:rPr>
          <w:rFonts w:ascii="Times New Roman" w:eastAsiaTheme="minorEastAsia" w:hAnsi="Times New Roman"/>
          <w:noProof/>
          <w:sz w:val="24"/>
          <w:szCs w:val="24"/>
          <w:lang w:val="es-EC" w:eastAsia="es-EC"/>
        </w:rPr>
      </w:pPr>
      <w:hyperlink w:anchor="_Toc459886298" w:history="1">
        <w:r w:rsidR="002E093C" w:rsidRPr="008632C6">
          <w:rPr>
            <w:rStyle w:val="Hipervnculo"/>
            <w:rFonts w:ascii="Times New Roman" w:hAnsi="Times New Roman"/>
            <w:noProof/>
            <w:sz w:val="24"/>
            <w:szCs w:val="24"/>
          </w:rPr>
          <w:t>Figura 2: Material Publicitario y Auspicios</w:t>
        </w:r>
        <w:r w:rsidR="002E093C" w:rsidRPr="008632C6">
          <w:rPr>
            <w:rFonts w:ascii="Times New Roman" w:hAnsi="Times New Roman"/>
            <w:noProof/>
            <w:webHidden/>
            <w:sz w:val="24"/>
            <w:szCs w:val="24"/>
          </w:rPr>
          <w:tab/>
        </w:r>
        <w:r w:rsidR="002E093C" w:rsidRPr="008632C6">
          <w:rPr>
            <w:rFonts w:ascii="Times New Roman" w:hAnsi="Times New Roman"/>
            <w:noProof/>
            <w:webHidden/>
            <w:sz w:val="24"/>
            <w:szCs w:val="24"/>
          </w:rPr>
          <w:fldChar w:fldCharType="begin"/>
        </w:r>
        <w:r w:rsidR="002E093C" w:rsidRPr="008632C6">
          <w:rPr>
            <w:rFonts w:ascii="Times New Roman" w:hAnsi="Times New Roman"/>
            <w:noProof/>
            <w:webHidden/>
            <w:sz w:val="24"/>
            <w:szCs w:val="24"/>
          </w:rPr>
          <w:instrText xml:space="preserve"> PAGEREF _Toc459886298 \h </w:instrText>
        </w:r>
        <w:r w:rsidR="002E093C" w:rsidRPr="008632C6">
          <w:rPr>
            <w:rFonts w:ascii="Times New Roman" w:hAnsi="Times New Roman"/>
            <w:noProof/>
            <w:webHidden/>
            <w:sz w:val="24"/>
            <w:szCs w:val="24"/>
          </w:rPr>
        </w:r>
        <w:r w:rsidR="002E093C" w:rsidRPr="008632C6">
          <w:rPr>
            <w:rFonts w:ascii="Times New Roman" w:hAnsi="Times New Roman"/>
            <w:noProof/>
            <w:webHidden/>
            <w:sz w:val="24"/>
            <w:szCs w:val="24"/>
          </w:rPr>
          <w:fldChar w:fldCharType="separate"/>
        </w:r>
        <w:r w:rsidR="00DC2928">
          <w:rPr>
            <w:rFonts w:ascii="Times New Roman" w:hAnsi="Times New Roman"/>
            <w:noProof/>
            <w:webHidden/>
            <w:sz w:val="24"/>
            <w:szCs w:val="24"/>
          </w:rPr>
          <w:t>39</w:t>
        </w:r>
        <w:r w:rsidR="002E093C" w:rsidRPr="008632C6">
          <w:rPr>
            <w:rFonts w:ascii="Times New Roman" w:hAnsi="Times New Roman"/>
            <w:noProof/>
            <w:webHidden/>
            <w:sz w:val="24"/>
            <w:szCs w:val="24"/>
          </w:rPr>
          <w:fldChar w:fldCharType="end"/>
        </w:r>
      </w:hyperlink>
    </w:p>
    <w:p w:rsidR="002E093C" w:rsidRPr="008632C6" w:rsidRDefault="00137A24" w:rsidP="008632C6">
      <w:pPr>
        <w:pStyle w:val="Tabladeilustraciones"/>
        <w:tabs>
          <w:tab w:val="right" w:leader="dot" w:pos="8777"/>
        </w:tabs>
        <w:rPr>
          <w:rFonts w:ascii="Times New Roman" w:eastAsiaTheme="minorEastAsia" w:hAnsi="Times New Roman"/>
          <w:noProof/>
          <w:sz w:val="24"/>
          <w:szCs w:val="24"/>
          <w:lang w:val="es-EC" w:eastAsia="es-EC"/>
        </w:rPr>
      </w:pPr>
      <w:hyperlink w:anchor="_Toc459886299" w:history="1">
        <w:r w:rsidR="002E093C" w:rsidRPr="008632C6">
          <w:rPr>
            <w:rStyle w:val="Hipervnculo"/>
            <w:rFonts w:ascii="Times New Roman" w:hAnsi="Times New Roman"/>
            <w:noProof/>
            <w:sz w:val="24"/>
            <w:szCs w:val="24"/>
          </w:rPr>
          <w:t>Figura 3: Publicidad</w:t>
        </w:r>
        <w:r w:rsidR="002E093C" w:rsidRPr="008632C6">
          <w:rPr>
            <w:rFonts w:ascii="Times New Roman" w:hAnsi="Times New Roman"/>
            <w:noProof/>
            <w:webHidden/>
            <w:sz w:val="24"/>
            <w:szCs w:val="24"/>
          </w:rPr>
          <w:tab/>
        </w:r>
        <w:r w:rsidR="002E093C" w:rsidRPr="008632C6">
          <w:rPr>
            <w:rFonts w:ascii="Times New Roman" w:hAnsi="Times New Roman"/>
            <w:noProof/>
            <w:webHidden/>
            <w:sz w:val="24"/>
            <w:szCs w:val="24"/>
          </w:rPr>
          <w:fldChar w:fldCharType="begin"/>
        </w:r>
        <w:r w:rsidR="002E093C" w:rsidRPr="008632C6">
          <w:rPr>
            <w:rFonts w:ascii="Times New Roman" w:hAnsi="Times New Roman"/>
            <w:noProof/>
            <w:webHidden/>
            <w:sz w:val="24"/>
            <w:szCs w:val="24"/>
          </w:rPr>
          <w:instrText xml:space="preserve"> PAGEREF _Toc459886299 \h </w:instrText>
        </w:r>
        <w:r w:rsidR="002E093C" w:rsidRPr="008632C6">
          <w:rPr>
            <w:rFonts w:ascii="Times New Roman" w:hAnsi="Times New Roman"/>
            <w:noProof/>
            <w:webHidden/>
            <w:sz w:val="24"/>
            <w:szCs w:val="24"/>
          </w:rPr>
        </w:r>
        <w:r w:rsidR="002E093C" w:rsidRPr="008632C6">
          <w:rPr>
            <w:rFonts w:ascii="Times New Roman" w:hAnsi="Times New Roman"/>
            <w:noProof/>
            <w:webHidden/>
            <w:sz w:val="24"/>
            <w:szCs w:val="24"/>
          </w:rPr>
          <w:fldChar w:fldCharType="separate"/>
        </w:r>
        <w:r w:rsidR="00DC2928">
          <w:rPr>
            <w:rFonts w:ascii="Times New Roman" w:hAnsi="Times New Roman"/>
            <w:noProof/>
            <w:webHidden/>
            <w:sz w:val="24"/>
            <w:szCs w:val="24"/>
          </w:rPr>
          <w:t>40</w:t>
        </w:r>
        <w:r w:rsidR="002E093C" w:rsidRPr="008632C6">
          <w:rPr>
            <w:rFonts w:ascii="Times New Roman" w:hAnsi="Times New Roman"/>
            <w:noProof/>
            <w:webHidden/>
            <w:sz w:val="24"/>
            <w:szCs w:val="24"/>
          </w:rPr>
          <w:fldChar w:fldCharType="end"/>
        </w:r>
      </w:hyperlink>
    </w:p>
    <w:p w:rsidR="002E093C" w:rsidRPr="008632C6" w:rsidRDefault="00137A24" w:rsidP="008632C6">
      <w:pPr>
        <w:pStyle w:val="Tabladeilustraciones"/>
        <w:tabs>
          <w:tab w:val="right" w:leader="dot" w:pos="8777"/>
        </w:tabs>
        <w:rPr>
          <w:rFonts w:ascii="Times New Roman" w:eastAsiaTheme="minorEastAsia" w:hAnsi="Times New Roman"/>
          <w:noProof/>
          <w:sz w:val="24"/>
          <w:szCs w:val="24"/>
          <w:lang w:val="es-EC" w:eastAsia="es-EC"/>
        </w:rPr>
      </w:pPr>
      <w:hyperlink w:anchor="_Toc459886300" w:history="1">
        <w:r w:rsidR="002E093C" w:rsidRPr="008632C6">
          <w:rPr>
            <w:rStyle w:val="Hipervnculo"/>
            <w:rFonts w:ascii="Times New Roman" w:hAnsi="Times New Roman"/>
            <w:noProof/>
            <w:sz w:val="24"/>
            <w:szCs w:val="24"/>
          </w:rPr>
          <w:t>Figura 4: Repartición Canales de Distribución</w:t>
        </w:r>
        <w:r w:rsidR="002E093C" w:rsidRPr="008632C6">
          <w:rPr>
            <w:rFonts w:ascii="Times New Roman" w:hAnsi="Times New Roman"/>
            <w:noProof/>
            <w:webHidden/>
            <w:sz w:val="24"/>
            <w:szCs w:val="24"/>
          </w:rPr>
          <w:tab/>
        </w:r>
        <w:r w:rsidR="002E093C" w:rsidRPr="008632C6">
          <w:rPr>
            <w:rFonts w:ascii="Times New Roman" w:hAnsi="Times New Roman"/>
            <w:noProof/>
            <w:webHidden/>
            <w:sz w:val="24"/>
            <w:szCs w:val="24"/>
          </w:rPr>
          <w:fldChar w:fldCharType="begin"/>
        </w:r>
        <w:r w:rsidR="002E093C" w:rsidRPr="008632C6">
          <w:rPr>
            <w:rFonts w:ascii="Times New Roman" w:hAnsi="Times New Roman"/>
            <w:noProof/>
            <w:webHidden/>
            <w:sz w:val="24"/>
            <w:szCs w:val="24"/>
          </w:rPr>
          <w:instrText xml:space="preserve"> PAGEREF _Toc459886300 \h </w:instrText>
        </w:r>
        <w:r w:rsidR="002E093C" w:rsidRPr="008632C6">
          <w:rPr>
            <w:rFonts w:ascii="Times New Roman" w:hAnsi="Times New Roman"/>
            <w:noProof/>
            <w:webHidden/>
            <w:sz w:val="24"/>
            <w:szCs w:val="24"/>
          </w:rPr>
        </w:r>
        <w:r w:rsidR="002E093C" w:rsidRPr="008632C6">
          <w:rPr>
            <w:rFonts w:ascii="Times New Roman" w:hAnsi="Times New Roman"/>
            <w:noProof/>
            <w:webHidden/>
            <w:sz w:val="24"/>
            <w:szCs w:val="24"/>
          </w:rPr>
          <w:fldChar w:fldCharType="separate"/>
        </w:r>
        <w:r w:rsidR="00DC2928">
          <w:rPr>
            <w:rFonts w:ascii="Times New Roman" w:hAnsi="Times New Roman"/>
            <w:noProof/>
            <w:webHidden/>
            <w:sz w:val="24"/>
            <w:szCs w:val="24"/>
          </w:rPr>
          <w:t>45</w:t>
        </w:r>
        <w:r w:rsidR="002E093C" w:rsidRPr="008632C6">
          <w:rPr>
            <w:rFonts w:ascii="Times New Roman" w:hAnsi="Times New Roman"/>
            <w:noProof/>
            <w:webHidden/>
            <w:sz w:val="24"/>
            <w:szCs w:val="24"/>
          </w:rPr>
          <w:fldChar w:fldCharType="end"/>
        </w:r>
      </w:hyperlink>
    </w:p>
    <w:p w:rsidR="0051281D" w:rsidRPr="008632C6" w:rsidRDefault="00A97D87" w:rsidP="008632C6">
      <w:pPr>
        <w:contextualSpacing/>
        <w:jc w:val="center"/>
        <w:rPr>
          <w:rFonts w:ascii="Times New Roman" w:hAnsi="Times New Roman"/>
          <w:b/>
          <w:sz w:val="24"/>
          <w:szCs w:val="24"/>
        </w:rPr>
      </w:pPr>
      <w:r w:rsidRPr="008632C6">
        <w:rPr>
          <w:rFonts w:ascii="Times New Roman" w:hAnsi="Times New Roman"/>
          <w:b/>
          <w:sz w:val="24"/>
          <w:szCs w:val="24"/>
        </w:rPr>
        <w:fldChar w:fldCharType="end"/>
      </w:r>
    </w:p>
    <w:p w:rsidR="0051281D" w:rsidRDefault="0051281D" w:rsidP="00B5480E">
      <w:pPr>
        <w:jc w:val="center"/>
        <w:rPr>
          <w:rFonts w:ascii="Times New Roman" w:hAnsi="Times New Roman"/>
          <w:b/>
          <w:sz w:val="24"/>
          <w:szCs w:val="24"/>
        </w:rPr>
      </w:pPr>
    </w:p>
    <w:p w:rsidR="0051281D" w:rsidRDefault="0051281D" w:rsidP="00B5480E">
      <w:pPr>
        <w:jc w:val="center"/>
        <w:rPr>
          <w:rFonts w:ascii="Times New Roman" w:hAnsi="Times New Roman"/>
          <w:b/>
          <w:sz w:val="24"/>
          <w:szCs w:val="24"/>
        </w:rPr>
      </w:pPr>
    </w:p>
    <w:p w:rsidR="0051281D" w:rsidRDefault="0051281D" w:rsidP="00B5480E">
      <w:pPr>
        <w:jc w:val="center"/>
        <w:rPr>
          <w:rFonts w:ascii="Times New Roman" w:hAnsi="Times New Roman"/>
          <w:b/>
          <w:sz w:val="24"/>
          <w:szCs w:val="24"/>
        </w:rPr>
      </w:pPr>
    </w:p>
    <w:p w:rsidR="0051281D" w:rsidRDefault="0051281D" w:rsidP="00B5480E">
      <w:pPr>
        <w:jc w:val="center"/>
        <w:rPr>
          <w:rFonts w:ascii="Times New Roman" w:hAnsi="Times New Roman"/>
          <w:b/>
          <w:sz w:val="24"/>
          <w:szCs w:val="24"/>
        </w:rPr>
      </w:pPr>
    </w:p>
    <w:p w:rsidR="0051281D" w:rsidRDefault="0051281D" w:rsidP="00B5480E">
      <w:pPr>
        <w:jc w:val="center"/>
        <w:rPr>
          <w:rFonts w:ascii="Times New Roman" w:hAnsi="Times New Roman"/>
          <w:b/>
          <w:sz w:val="24"/>
          <w:szCs w:val="24"/>
        </w:rPr>
      </w:pPr>
    </w:p>
    <w:p w:rsidR="0051281D" w:rsidRDefault="0051281D" w:rsidP="00B5480E">
      <w:pPr>
        <w:jc w:val="center"/>
        <w:rPr>
          <w:rFonts w:ascii="Times New Roman" w:hAnsi="Times New Roman"/>
          <w:b/>
          <w:sz w:val="24"/>
          <w:szCs w:val="24"/>
        </w:rPr>
      </w:pPr>
    </w:p>
    <w:p w:rsidR="0051281D" w:rsidRDefault="0051281D" w:rsidP="00B5480E">
      <w:pPr>
        <w:jc w:val="center"/>
        <w:rPr>
          <w:rFonts w:ascii="Times New Roman" w:hAnsi="Times New Roman"/>
          <w:b/>
          <w:sz w:val="24"/>
          <w:szCs w:val="24"/>
        </w:rPr>
      </w:pPr>
    </w:p>
    <w:p w:rsidR="0051281D" w:rsidRDefault="0051281D" w:rsidP="00B5480E">
      <w:pPr>
        <w:jc w:val="center"/>
        <w:rPr>
          <w:rFonts w:ascii="Times New Roman" w:hAnsi="Times New Roman"/>
          <w:b/>
          <w:sz w:val="24"/>
          <w:szCs w:val="24"/>
        </w:rPr>
      </w:pPr>
    </w:p>
    <w:p w:rsidR="0051281D" w:rsidRDefault="0051281D" w:rsidP="00B5480E">
      <w:pPr>
        <w:jc w:val="center"/>
        <w:rPr>
          <w:rFonts w:ascii="Times New Roman" w:hAnsi="Times New Roman"/>
          <w:b/>
          <w:sz w:val="24"/>
          <w:szCs w:val="24"/>
        </w:rPr>
      </w:pPr>
    </w:p>
    <w:p w:rsidR="0051281D" w:rsidRDefault="0051281D" w:rsidP="00B5480E">
      <w:pPr>
        <w:jc w:val="center"/>
        <w:rPr>
          <w:rFonts w:ascii="Times New Roman" w:hAnsi="Times New Roman"/>
          <w:b/>
          <w:sz w:val="24"/>
          <w:szCs w:val="24"/>
        </w:rPr>
      </w:pPr>
    </w:p>
    <w:p w:rsidR="0051281D" w:rsidRDefault="0051281D" w:rsidP="00B5480E">
      <w:pPr>
        <w:jc w:val="center"/>
        <w:rPr>
          <w:rFonts w:ascii="Times New Roman" w:hAnsi="Times New Roman"/>
          <w:b/>
          <w:sz w:val="24"/>
          <w:szCs w:val="24"/>
        </w:rPr>
      </w:pPr>
    </w:p>
    <w:p w:rsidR="0051281D" w:rsidRDefault="0051281D" w:rsidP="00B5480E">
      <w:pPr>
        <w:jc w:val="center"/>
        <w:rPr>
          <w:rFonts w:ascii="Times New Roman" w:hAnsi="Times New Roman"/>
          <w:b/>
          <w:sz w:val="24"/>
          <w:szCs w:val="24"/>
        </w:rPr>
      </w:pPr>
    </w:p>
    <w:p w:rsidR="0051281D" w:rsidRDefault="0051281D" w:rsidP="00B5480E">
      <w:pPr>
        <w:jc w:val="center"/>
        <w:rPr>
          <w:rFonts w:ascii="Times New Roman" w:hAnsi="Times New Roman"/>
          <w:b/>
          <w:sz w:val="24"/>
          <w:szCs w:val="24"/>
        </w:rPr>
      </w:pPr>
    </w:p>
    <w:p w:rsidR="0051281D" w:rsidRDefault="0051281D" w:rsidP="00B5480E">
      <w:pPr>
        <w:jc w:val="center"/>
        <w:rPr>
          <w:rFonts w:ascii="Times New Roman" w:hAnsi="Times New Roman"/>
          <w:b/>
          <w:sz w:val="24"/>
          <w:szCs w:val="24"/>
        </w:rPr>
      </w:pPr>
    </w:p>
    <w:p w:rsidR="0051281D" w:rsidRDefault="0051281D" w:rsidP="00B5480E">
      <w:pPr>
        <w:jc w:val="center"/>
        <w:rPr>
          <w:rFonts w:ascii="Times New Roman" w:hAnsi="Times New Roman"/>
          <w:b/>
          <w:sz w:val="24"/>
          <w:szCs w:val="24"/>
        </w:rPr>
      </w:pPr>
    </w:p>
    <w:p w:rsidR="0051281D" w:rsidRDefault="0051281D" w:rsidP="00B5480E">
      <w:pPr>
        <w:jc w:val="center"/>
        <w:rPr>
          <w:rFonts w:ascii="Times New Roman" w:hAnsi="Times New Roman"/>
          <w:b/>
          <w:sz w:val="24"/>
          <w:szCs w:val="24"/>
        </w:rPr>
      </w:pPr>
    </w:p>
    <w:p w:rsidR="0051281D" w:rsidRDefault="0051281D" w:rsidP="00E97D11">
      <w:pPr>
        <w:contextualSpacing/>
        <w:jc w:val="center"/>
        <w:rPr>
          <w:rFonts w:ascii="Times New Roman" w:hAnsi="Times New Roman"/>
          <w:b/>
          <w:sz w:val="24"/>
          <w:szCs w:val="24"/>
        </w:rPr>
      </w:pPr>
    </w:p>
    <w:p w:rsidR="00497E1E" w:rsidRDefault="00497E1E" w:rsidP="00137A24">
      <w:pPr>
        <w:contextualSpacing/>
        <w:rPr>
          <w:rFonts w:ascii="Times New Roman" w:hAnsi="Times New Roman"/>
          <w:b/>
          <w:sz w:val="24"/>
          <w:szCs w:val="24"/>
        </w:rPr>
      </w:pPr>
    </w:p>
    <w:p w:rsidR="00167957" w:rsidRDefault="00EE69E9" w:rsidP="00E97D11">
      <w:pPr>
        <w:pStyle w:val="Ttulo1"/>
        <w:spacing w:before="0" w:after="200"/>
        <w:contextualSpacing/>
        <w:jc w:val="center"/>
        <w:rPr>
          <w:rFonts w:ascii="Times New Roman" w:hAnsi="Times New Roman"/>
          <w:color w:val="auto"/>
          <w:sz w:val="24"/>
          <w:szCs w:val="24"/>
        </w:rPr>
      </w:pPr>
      <w:bookmarkStart w:id="3" w:name="_Toc459886246"/>
      <w:r w:rsidRPr="005E393E">
        <w:rPr>
          <w:rFonts w:ascii="Times New Roman" w:hAnsi="Times New Roman"/>
          <w:color w:val="auto"/>
          <w:sz w:val="24"/>
          <w:szCs w:val="24"/>
        </w:rPr>
        <w:t>ESTUDIO DE CASO</w:t>
      </w:r>
      <w:bookmarkEnd w:id="3"/>
    </w:p>
    <w:p w:rsidR="003A3098" w:rsidRPr="003A3098" w:rsidRDefault="003A3098" w:rsidP="003A3098"/>
    <w:p w:rsidR="00DE16CA" w:rsidRDefault="002F68D2" w:rsidP="00E97D11">
      <w:pPr>
        <w:contextualSpacing/>
        <w:rPr>
          <w:rFonts w:ascii="Times New Roman" w:hAnsi="Times New Roman"/>
          <w:sz w:val="24"/>
          <w:szCs w:val="24"/>
        </w:rPr>
      </w:pPr>
      <w:r>
        <w:rPr>
          <w:rFonts w:ascii="Times New Roman" w:hAnsi="Times New Roman"/>
          <w:sz w:val="24"/>
          <w:szCs w:val="24"/>
        </w:rPr>
        <w:t xml:space="preserve">El caso </w:t>
      </w:r>
      <w:r w:rsidR="007B45D6">
        <w:rPr>
          <w:rFonts w:ascii="Times New Roman" w:hAnsi="Times New Roman"/>
          <w:sz w:val="24"/>
          <w:szCs w:val="24"/>
        </w:rPr>
        <w:t>a</w:t>
      </w:r>
      <w:r>
        <w:rPr>
          <w:rFonts w:ascii="Times New Roman" w:hAnsi="Times New Roman"/>
          <w:sz w:val="24"/>
          <w:szCs w:val="24"/>
        </w:rPr>
        <w:t xml:space="preserve"> analizar</w:t>
      </w:r>
      <w:r w:rsidR="007B45D6">
        <w:rPr>
          <w:rFonts w:ascii="Times New Roman" w:hAnsi="Times New Roman"/>
          <w:sz w:val="24"/>
          <w:szCs w:val="24"/>
        </w:rPr>
        <w:t xml:space="preserve"> tiene</w:t>
      </w:r>
      <w:r>
        <w:rPr>
          <w:rFonts w:ascii="Times New Roman" w:hAnsi="Times New Roman"/>
          <w:sz w:val="24"/>
          <w:szCs w:val="24"/>
        </w:rPr>
        <w:t xml:space="preserve"> como temática principal las </w:t>
      </w:r>
      <w:r w:rsidR="007B45D6">
        <w:rPr>
          <w:rFonts w:ascii="Times New Roman" w:hAnsi="Times New Roman"/>
          <w:sz w:val="24"/>
          <w:szCs w:val="24"/>
        </w:rPr>
        <w:t>e</w:t>
      </w:r>
      <w:r w:rsidR="00167957" w:rsidRPr="00B5480E">
        <w:rPr>
          <w:rFonts w:ascii="Times New Roman" w:hAnsi="Times New Roman"/>
          <w:sz w:val="24"/>
          <w:szCs w:val="24"/>
        </w:rPr>
        <w:t xml:space="preserve">strategias utilizadas para la introducción y el posicionamiento de la marca Ron </w:t>
      </w:r>
      <w:proofErr w:type="spellStart"/>
      <w:r w:rsidR="00167957" w:rsidRPr="00B5480E">
        <w:rPr>
          <w:rFonts w:ascii="Times New Roman" w:hAnsi="Times New Roman"/>
          <w:sz w:val="24"/>
          <w:szCs w:val="24"/>
        </w:rPr>
        <w:t>Cartavio</w:t>
      </w:r>
      <w:proofErr w:type="spellEnd"/>
      <w:r w:rsidR="00167957" w:rsidRPr="00B5480E">
        <w:rPr>
          <w:rFonts w:ascii="Times New Roman" w:hAnsi="Times New Roman"/>
          <w:sz w:val="24"/>
          <w:szCs w:val="24"/>
        </w:rPr>
        <w:t xml:space="preserve"> en el Ecuador.  ¿Qué estrategias de marketing utiliz</w:t>
      </w:r>
      <w:r w:rsidR="007B45D6">
        <w:rPr>
          <w:rFonts w:ascii="Times New Roman" w:hAnsi="Times New Roman"/>
          <w:sz w:val="24"/>
          <w:szCs w:val="24"/>
        </w:rPr>
        <w:t>a</w:t>
      </w:r>
      <w:r w:rsidR="00167957" w:rsidRPr="00B5480E">
        <w:rPr>
          <w:rFonts w:ascii="Times New Roman" w:hAnsi="Times New Roman"/>
          <w:sz w:val="24"/>
          <w:szCs w:val="24"/>
        </w:rPr>
        <w:t xml:space="preserve"> la empresa </w:t>
      </w:r>
      <w:proofErr w:type="spellStart"/>
      <w:r w:rsidR="00167957" w:rsidRPr="00B5480E">
        <w:rPr>
          <w:rFonts w:ascii="Times New Roman" w:hAnsi="Times New Roman"/>
          <w:sz w:val="24"/>
          <w:szCs w:val="24"/>
        </w:rPr>
        <w:t>Grafandina</w:t>
      </w:r>
      <w:proofErr w:type="spellEnd"/>
      <w:r w:rsidR="00167957" w:rsidRPr="00B5480E">
        <w:rPr>
          <w:rFonts w:ascii="Times New Roman" w:hAnsi="Times New Roman"/>
          <w:sz w:val="24"/>
          <w:szCs w:val="24"/>
        </w:rPr>
        <w:t xml:space="preserve"> S.A para introducir  la marca Ron </w:t>
      </w:r>
      <w:proofErr w:type="spellStart"/>
      <w:r w:rsidR="00167957" w:rsidRPr="00B5480E">
        <w:rPr>
          <w:rFonts w:ascii="Times New Roman" w:hAnsi="Times New Roman"/>
          <w:sz w:val="24"/>
          <w:szCs w:val="24"/>
        </w:rPr>
        <w:t>Cartavio</w:t>
      </w:r>
      <w:proofErr w:type="spellEnd"/>
      <w:r w:rsidR="00167957" w:rsidRPr="00B5480E">
        <w:rPr>
          <w:rFonts w:ascii="Times New Roman" w:hAnsi="Times New Roman"/>
          <w:sz w:val="24"/>
          <w:szCs w:val="24"/>
        </w:rPr>
        <w:t xml:space="preserve"> en el mercado de Rones del Ecuador? ¿Cuáles </w:t>
      </w:r>
      <w:r w:rsidR="007B45D6">
        <w:rPr>
          <w:rFonts w:ascii="Times New Roman" w:hAnsi="Times New Roman"/>
          <w:sz w:val="24"/>
          <w:szCs w:val="24"/>
        </w:rPr>
        <w:t>s</w:t>
      </w:r>
      <w:r w:rsidR="00167957" w:rsidRPr="00B5480E">
        <w:rPr>
          <w:rFonts w:ascii="Times New Roman" w:hAnsi="Times New Roman"/>
          <w:sz w:val="24"/>
          <w:szCs w:val="24"/>
        </w:rPr>
        <w:t xml:space="preserve">on sus inicios y cuáles sus resultados </w:t>
      </w:r>
      <w:r w:rsidR="00317B9B" w:rsidRPr="00B5480E">
        <w:rPr>
          <w:rFonts w:ascii="Times New Roman" w:hAnsi="Times New Roman"/>
          <w:sz w:val="24"/>
          <w:szCs w:val="24"/>
        </w:rPr>
        <w:t>después</w:t>
      </w:r>
      <w:r w:rsidR="00167957" w:rsidRPr="00B5480E">
        <w:rPr>
          <w:rFonts w:ascii="Times New Roman" w:hAnsi="Times New Roman"/>
          <w:sz w:val="24"/>
          <w:szCs w:val="24"/>
        </w:rPr>
        <w:t xml:space="preserve"> de 4 años de presencia en el Ecuador? </w:t>
      </w:r>
      <w:r w:rsidR="00B46D27">
        <w:rPr>
          <w:rFonts w:ascii="Times New Roman" w:hAnsi="Times New Roman"/>
          <w:sz w:val="24"/>
          <w:szCs w:val="24"/>
        </w:rPr>
        <w:t>¿</w:t>
      </w:r>
      <w:r w:rsidR="00167957" w:rsidRPr="00B5480E">
        <w:rPr>
          <w:rFonts w:ascii="Times New Roman" w:hAnsi="Times New Roman"/>
          <w:sz w:val="24"/>
          <w:szCs w:val="24"/>
        </w:rPr>
        <w:t xml:space="preserve">Existen otros caminos y opciones para un mejor </w:t>
      </w:r>
      <w:r w:rsidR="00317B9B" w:rsidRPr="00B5480E">
        <w:rPr>
          <w:rFonts w:ascii="Times New Roman" w:hAnsi="Times New Roman"/>
          <w:sz w:val="24"/>
          <w:szCs w:val="24"/>
        </w:rPr>
        <w:t>posicionamiento</w:t>
      </w:r>
      <w:r w:rsidR="008622C8">
        <w:rPr>
          <w:rFonts w:ascii="Times New Roman" w:hAnsi="Times New Roman"/>
          <w:sz w:val="24"/>
          <w:szCs w:val="24"/>
        </w:rPr>
        <w:t>, un incremento en ventas</w:t>
      </w:r>
      <w:r w:rsidR="00167957" w:rsidRPr="00B5480E">
        <w:rPr>
          <w:rFonts w:ascii="Times New Roman" w:hAnsi="Times New Roman"/>
          <w:sz w:val="24"/>
          <w:szCs w:val="24"/>
        </w:rPr>
        <w:t xml:space="preserve">? ¿Cómo se vislumbra el futuro de la marca </w:t>
      </w:r>
      <w:proofErr w:type="spellStart"/>
      <w:r w:rsidR="00167957" w:rsidRPr="00B5480E">
        <w:rPr>
          <w:rFonts w:ascii="Times New Roman" w:hAnsi="Times New Roman"/>
          <w:sz w:val="24"/>
          <w:szCs w:val="24"/>
        </w:rPr>
        <w:t>Cartavio</w:t>
      </w:r>
      <w:proofErr w:type="spellEnd"/>
      <w:r w:rsidR="00167957" w:rsidRPr="00B5480E">
        <w:rPr>
          <w:rFonts w:ascii="Times New Roman" w:hAnsi="Times New Roman"/>
          <w:sz w:val="24"/>
          <w:szCs w:val="24"/>
        </w:rPr>
        <w:t xml:space="preserve"> en el Ecuador? </w:t>
      </w:r>
    </w:p>
    <w:p w:rsidR="00DE16CA" w:rsidRDefault="00DE16CA" w:rsidP="00DE16CA">
      <w:r>
        <w:br w:type="page"/>
      </w:r>
    </w:p>
    <w:p w:rsidR="00820663" w:rsidRDefault="00820663" w:rsidP="00E97D11">
      <w:pPr>
        <w:pStyle w:val="Ttulo1"/>
        <w:spacing w:before="0" w:after="200"/>
        <w:contextualSpacing/>
        <w:jc w:val="center"/>
        <w:rPr>
          <w:rFonts w:ascii="Times New Roman" w:hAnsi="Times New Roman"/>
          <w:color w:val="auto"/>
          <w:sz w:val="24"/>
          <w:szCs w:val="24"/>
        </w:rPr>
      </w:pPr>
    </w:p>
    <w:p w:rsidR="00820663" w:rsidRDefault="00820663" w:rsidP="00E97D11">
      <w:pPr>
        <w:pStyle w:val="Ttulo1"/>
        <w:spacing w:before="0" w:after="200"/>
        <w:contextualSpacing/>
        <w:jc w:val="center"/>
        <w:rPr>
          <w:rFonts w:ascii="Times New Roman" w:hAnsi="Times New Roman"/>
          <w:color w:val="auto"/>
          <w:sz w:val="24"/>
          <w:szCs w:val="24"/>
        </w:rPr>
      </w:pPr>
    </w:p>
    <w:p w:rsidR="00820663" w:rsidRDefault="00820663" w:rsidP="00E97D11">
      <w:pPr>
        <w:pStyle w:val="Ttulo1"/>
        <w:spacing w:before="0" w:after="200"/>
        <w:contextualSpacing/>
        <w:jc w:val="center"/>
        <w:rPr>
          <w:rFonts w:ascii="Times New Roman" w:hAnsi="Times New Roman"/>
          <w:color w:val="auto"/>
          <w:sz w:val="24"/>
          <w:szCs w:val="24"/>
        </w:rPr>
      </w:pPr>
    </w:p>
    <w:p w:rsidR="00167957" w:rsidRDefault="00167957" w:rsidP="003A3098">
      <w:pPr>
        <w:pStyle w:val="Ttulo1"/>
        <w:spacing w:before="0"/>
        <w:contextualSpacing/>
        <w:jc w:val="center"/>
        <w:rPr>
          <w:rFonts w:ascii="Times New Roman" w:hAnsi="Times New Roman"/>
          <w:color w:val="auto"/>
          <w:sz w:val="24"/>
          <w:szCs w:val="24"/>
        </w:rPr>
      </w:pPr>
      <w:bookmarkStart w:id="4" w:name="_Toc459886247"/>
      <w:r w:rsidRPr="005E393E">
        <w:rPr>
          <w:rFonts w:ascii="Times New Roman" w:hAnsi="Times New Roman"/>
          <w:color w:val="auto"/>
          <w:sz w:val="24"/>
          <w:szCs w:val="24"/>
        </w:rPr>
        <w:t>RESUMEN</w:t>
      </w:r>
      <w:r w:rsidR="00E62991" w:rsidRPr="005E393E">
        <w:rPr>
          <w:rFonts w:ascii="Times New Roman" w:hAnsi="Times New Roman"/>
          <w:color w:val="auto"/>
          <w:sz w:val="24"/>
          <w:szCs w:val="24"/>
        </w:rPr>
        <w:t xml:space="preserve"> EJECUTIVO</w:t>
      </w:r>
      <w:bookmarkEnd w:id="4"/>
    </w:p>
    <w:p w:rsidR="003A3098" w:rsidRPr="003A3098" w:rsidRDefault="003A3098" w:rsidP="003A3098"/>
    <w:p w:rsidR="008622C8" w:rsidRDefault="00167957" w:rsidP="003A3098">
      <w:pPr>
        <w:spacing w:after="0"/>
        <w:contextualSpacing/>
        <w:rPr>
          <w:rFonts w:ascii="Times New Roman" w:hAnsi="Times New Roman"/>
          <w:sz w:val="24"/>
          <w:szCs w:val="24"/>
        </w:rPr>
      </w:pPr>
      <w:r w:rsidRPr="00B5480E">
        <w:rPr>
          <w:rFonts w:ascii="Times New Roman" w:hAnsi="Times New Roman"/>
          <w:sz w:val="24"/>
          <w:szCs w:val="24"/>
        </w:rPr>
        <w:t xml:space="preserve">Hace 5 años la empresa </w:t>
      </w:r>
      <w:proofErr w:type="spellStart"/>
      <w:r w:rsidRPr="00B5480E">
        <w:rPr>
          <w:rFonts w:ascii="Times New Roman" w:hAnsi="Times New Roman"/>
          <w:sz w:val="24"/>
          <w:szCs w:val="24"/>
        </w:rPr>
        <w:t>Grafandina</w:t>
      </w:r>
      <w:proofErr w:type="spellEnd"/>
      <w:r w:rsidRPr="00B5480E">
        <w:rPr>
          <w:rFonts w:ascii="Times New Roman" w:hAnsi="Times New Roman"/>
          <w:sz w:val="24"/>
          <w:szCs w:val="24"/>
        </w:rPr>
        <w:t xml:space="preserve"> S.A introdujo al mercado ecuator</w:t>
      </w:r>
      <w:r w:rsidR="00B03182">
        <w:rPr>
          <w:rFonts w:ascii="Times New Roman" w:hAnsi="Times New Roman"/>
          <w:sz w:val="24"/>
          <w:szCs w:val="24"/>
        </w:rPr>
        <w:t xml:space="preserve">iano </w:t>
      </w:r>
      <w:r w:rsidR="008622C8">
        <w:rPr>
          <w:rFonts w:ascii="Times New Roman" w:hAnsi="Times New Roman"/>
          <w:sz w:val="24"/>
          <w:szCs w:val="24"/>
        </w:rPr>
        <w:t>un nuevo</w:t>
      </w:r>
      <w:r w:rsidR="00B03182">
        <w:rPr>
          <w:rFonts w:ascii="Times New Roman" w:hAnsi="Times New Roman"/>
          <w:sz w:val="24"/>
          <w:szCs w:val="24"/>
        </w:rPr>
        <w:t xml:space="preserve"> Ron; </w:t>
      </w:r>
      <w:r w:rsidRPr="00B5480E">
        <w:rPr>
          <w:rFonts w:ascii="Times New Roman" w:hAnsi="Times New Roman"/>
          <w:sz w:val="24"/>
          <w:szCs w:val="24"/>
        </w:rPr>
        <w:t xml:space="preserve">Ron </w:t>
      </w:r>
      <w:proofErr w:type="spellStart"/>
      <w:r w:rsidRPr="00B5480E">
        <w:rPr>
          <w:rFonts w:ascii="Times New Roman" w:hAnsi="Times New Roman"/>
          <w:sz w:val="24"/>
          <w:szCs w:val="24"/>
        </w:rPr>
        <w:t>Cartavi</w:t>
      </w:r>
      <w:r w:rsidR="00D95716" w:rsidRPr="00B5480E">
        <w:rPr>
          <w:rFonts w:ascii="Times New Roman" w:hAnsi="Times New Roman"/>
          <w:sz w:val="24"/>
          <w:szCs w:val="24"/>
        </w:rPr>
        <w:t>o</w:t>
      </w:r>
      <w:proofErr w:type="spellEnd"/>
      <w:r w:rsidRPr="00B5480E">
        <w:rPr>
          <w:rFonts w:ascii="Times New Roman" w:hAnsi="Times New Roman"/>
          <w:sz w:val="24"/>
          <w:szCs w:val="24"/>
        </w:rPr>
        <w:t>, originario de</w:t>
      </w:r>
      <w:r w:rsidR="008622C8">
        <w:rPr>
          <w:rFonts w:ascii="Times New Roman" w:hAnsi="Times New Roman"/>
          <w:sz w:val="24"/>
          <w:szCs w:val="24"/>
        </w:rPr>
        <w:t xml:space="preserve"> Perú con una larga trayectoria en ese mercado</w:t>
      </w:r>
      <w:r w:rsidRPr="00B5480E">
        <w:rPr>
          <w:rFonts w:ascii="Times New Roman" w:hAnsi="Times New Roman"/>
          <w:sz w:val="24"/>
          <w:szCs w:val="24"/>
        </w:rPr>
        <w:t>.</w:t>
      </w:r>
      <w:r w:rsidR="00D95716" w:rsidRPr="00B5480E">
        <w:rPr>
          <w:rFonts w:ascii="Times New Roman" w:hAnsi="Times New Roman"/>
          <w:sz w:val="24"/>
          <w:szCs w:val="24"/>
        </w:rPr>
        <w:t xml:space="preserve"> </w:t>
      </w:r>
    </w:p>
    <w:p w:rsidR="00167957" w:rsidRPr="00B5480E" w:rsidRDefault="00D95716" w:rsidP="00E97D11">
      <w:pPr>
        <w:contextualSpacing/>
        <w:rPr>
          <w:rFonts w:ascii="Times New Roman" w:hAnsi="Times New Roman"/>
          <w:sz w:val="24"/>
          <w:szCs w:val="24"/>
        </w:rPr>
      </w:pPr>
      <w:r w:rsidRPr="00B5480E">
        <w:rPr>
          <w:rFonts w:ascii="Times New Roman" w:hAnsi="Times New Roman"/>
          <w:sz w:val="24"/>
          <w:szCs w:val="24"/>
        </w:rPr>
        <w:t xml:space="preserve">Los objetivos generales de </w:t>
      </w:r>
      <w:proofErr w:type="spellStart"/>
      <w:r w:rsidRPr="00B5480E">
        <w:rPr>
          <w:rFonts w:ascii="Times New Roman" w:hAnsi="Times New Roman"/>
          <w:sz w:val="24"/>
          <w:szCs w:val="24"/>
        </w:rPr>
        <w:t>Gra</w:t>
      </w:r>
      <w:r w:rsidR="00167957" w:rsidRPr="00B5480E">
        <w:rPr>
          <w:rFonts w:ascii="Times New Roman" w:hAnsi="Times New Roman"/>
          <w:sz w:val="24"/>
          <w:szCs w:val="24"/>
        </w:rPr>
        <w:t>fandina</w:t>
      </w:r>
      <w:proofErr w:type="spellEnd"/>
      <w:r w:rsidR="008622C8">
        <w:rPr>
          <w:rFonts w:ascii="Times New Roman" w:hAnsi="Times New Roman"/>
          <w:sz w:val="24"/>
          <w:szCs w:val="24"/>
        </w:rPr>
        <w:t xml:space="preserve"> con respecto a este Ron</w:t>
      </w:r>
      <w:r w:rsidR="00167957" w:rsidRPr="00B5480E">
        <w:rPr>
          <w:rFonts w:ascii="Times New Roman" w:hAnsi="Times New Roman"/>
          <w:sz w:val="24"/>
          <w:szCs w:val="24"/>
        </w:rPr>
        <w:t xml:space="preserve"> se establecieron en el año 2011; se buscaba </w:t>
      </w:r>
      <w:r w:rsidR="00317B9B" w:rsidRPr="00B5480E">
        <w:rPr>
          <w:rFonts w:ascii="Times New Roman" w:hAnsi="Times New Roman"/>
          <w:sz w:val="24"/>
          <w:szCs w:val="24"/>
        </w:rPr>
        <w:t>introducir</w:t>
      </w:r>
      <w:r w:rsidR="00167957" w:rsidRPr="00B5480E">
        <w:rPr>
          <w:rFonts w:ascii="Times New Roman" w:hAnsi="Times New Roman"/>
          <w:sz w:val="24"/>
          <w:szCs w:val="24"/>
        </w:rPr>
        <w:t xml:space="preserve"> este nuevo producto al mercado ecuatoriano y presentarlo como una opción de Ron de calidad a precio conveniente. Para ello la empresa </w:t>
      </w:r>
      <w:r w:rsidR="00B03182">
        <w:rPr>
          <w:rFonts w:ascii="Times New Roman" w:hAnsi="Times New Roman"/>
          <w:sz w:val="24"/>
          <w:szCs w:val="24"/>
        </w:rPr>
        <w:t>logró establecer</w:t>
      </w:r>
      <w:r w:rsidR="00167957" w:rsidRPr="00B5480E">
        <w:rPr>
          <w:rFonts w:ascii="Times New Roman" w:hAnsi="Times New Roman"/>
          <w:sz w:val="24"/>
          <w:szCs w:val="24"/>
        </w:rPr>
        <w:t xml:space="preserve"> varias estrategias d</w:t>
      </w:r>
      <w:r w:rsidR="008622C8">
        <w:rPr>
          <w:rFonts w:ascii="Times New Roman" w:hAnsi="Times New Roman"/>
          <w:sz w:val="24"/>
          <w:szCs w:val="24"/>
        </w:rPr>
        <w:t xml:space="preserve">e marketing a través del tiempo. Dichas estrategias </w:t>
      </w:r>
      <w:r w:rsidR="00B03182">
        <w:rPr>
          <w:rFonts w:ascii="Times New Roman" w:hAnsi="Times New Roman"/>
          <w:sz w:val="24"/>
          <w:szCs w:val="24"/>
        </w:rPr>
        <w:t>se enfocan</w:t>
      </w:r>
      <w:r w:rsidR="008622C8">
        <w:rPr>
          <w:rFonts w:ascii="Times New Roman" w:hAnsi="Times New Roman"/>
          <w:sz w:val="24"/>
          <w:szCs w:val="24"/>
        </w:rPr>
        <w:t xml:space="preserve"> principalmente</w:t>
      </w:r>
      <w:r w:rsidR="00167957" w:rsidRPr="00B5480E">
        <w:rPr>
          <w:rFonts w:ascii="Times New Roman" w:hAnsi="Times New Roman"/>
          <w:sz w:val="24"/>
          <w:szCs w:val="24"/>
        </w:rPr>
        <w:t xml:space="preserve"> en el fortalecimiento y posicionamiento de </w:t>
      </w:r>
      <w:r w:rsidR="008622C8">
        <w:rPr>
          <w:rFonts w:ascii="Times New Roman" w:hAnsi="Times New Roman"/>
          <w:sz w:val="24"/>
          <w:szCs w:val="24"/>
        </w:rPr>
        <w:t xml:space="preserve">la </w:t>
      </w:r>
      <w:r w:rsidR="00167957" w:rsidRPr="00B5480E">
        <w:rPr>
          <w:rFonts w:ascii="Times New Roman" w:hAnsi="Times New Roman"/>
          <w:sz w:val="24"/>
          <w:szCs w:val="24"/>
        </w:rPr>
        <w:t xml:space="preserve">marca,  </w:t>
      </w:r>
      <w:r w:rsidR="00BC6FFC">
        <w:rPr>
          <w:rFonts w:ascii="Times New Roman" w:hAnsi="Times New Roman"/>
          <w:sz w:val="24"/>
          <w:szCs w:val="24"/>
        </w:rPr>
        <w:t xml:space="preserve">con </w:t>
      </w:r>
      <w:r w:rsidR="00167957" w:rsidRPr="00B5480E">
        <w:rPr>
          <w:rFonts w:ascii="Times New Roman" w:hAnsi="Times New Roman"/>
          <w:sz w:val="24"/>
          <w:szCs w:val="24"/>
        </w:rPr>
        <w:t>la introducción de l</w:t>
      </w:r>
      <w:r w:rsidR="00B5480E">
        <w:rPr>
          <w:rFonts w:ascii="Times New Roman" w:hAnsi="Times New Roman"/>
          <w:sz w:val="24"/>
          <w:szCs w:val="24"/>
        </w:rPr>
        <w:t xml:space="preserve">a </w:t>
      </w:r>
      <w:r w:rsidR="00BC6FFC">
        <w:rPr>
          <w:rFonts w:ascii="Times New Roman" w:hAnsi="Times New Roman"/>
          <w:sz w:val="24"/>
          <w:szCs w:val="24"/>
        </w:rPr>
        <w:t>misma</w:t>
      </w:r>
      <w:r w:rsidR="00B5480E">
        <w:rPr>
          <w:rFonts w:ascii="Times New Roman" w:hAnsi="Times New Roman"/>
          <w:sz w:val="24"/>
          <w:szCs w:val="24"/>
        </w:rPr>
        <w:t xml:space="preserve"> en el </w:t>
      </w:r>
      <w:r w:rsidR="00B5480E" w:rsidRPr="00F8412C">
        <w:rPr>
          <w:rFonts w:ascii="Times New Roman" w:hAnsi="Times New Roman"/>
          <w:i/>
          <w:sz w:val="24"/>
          <w:szCs w:val="24"/>
        </w:rPr>
        <w:t xml:space="preserve">TOM (Top of </w:t>
      </w:r>
      <w:proofErr w:type="spellStart"/>
      <w:r w:rsidR="00B5480E" w:rsidRPr="00F8412C">
        <w:rPr>
          <w:rFonts w:ascii="Times New Roman" w:hAnsi="Times New Roman"/>
          <w:i/>
          <w:sz w:val="24"/>
          <w:szCs w:val="24"/>
        </w:rPr>
        <w:t>Mind</w:t>
      </w:r>
      <w:proofErr w:type="spellEnd"/>
      <w:r w:rsidR="00B5480E" w:rsidRPr="00F8412C">
        <w:rPr>
          <w:rFonts w:ascii="Times New Roman" w:hAnsi="Times New Roman"/>
          <w:i/>
          <w:sz w:val="24"/>
          <w:szCs w:val="24"/>
        </w:rPr>
        <w:t>)</w:t>
      </w:r>
      <w:r w:rsidR="00167957" w:rsidRPr="00F8412C">
        <w:rPr>
          <w:rFonts w:ascii="Times New Roman" w:hAnsi="Times New Roman"/>
          <w:i/>
          <w:sz w:val="24"/>
          <w:szCs w:val="24"/>
        </w:rPr>
        <w:t>,</w:t>
      </w:r>
      <w:r w:rsidR="00167957" w:rsidRPr="00B5480E">
        <w:rPr>
          <w:rFonts w:ascii="Times New Roman" w:hAnsi="Times New Roman"/>
          <w:sz w:val="24"/>
          <w:szCs w:val="24"/>
        </w:rPr>
        <w:t xml:space="preserve"> el aumento de las ventas y la ampliación de la base de consumo. </w:t>
      </w:r>
    </w:p>
    <w:p w:rsidR="00167957" w:rsidRPr="00B5480E" w:rsidRDefault="00C61A28" w:rsidP="00E97D11">
      <w:pPr>
        <w:contextualSpacing/>
        <w:rPr>
          <w:rFonts w:ascii="Times New Roman" w:hAnsi="Times New Roman"/>
          <w:sz w:val="24"/>
          <w:szCs w:val="24"/>
        </w:rPr>
      </w:pPr>
      <w:r>
        <w:rPr>
          <w:rFonts w:ascii="Times New Roman" w:hAnsi="Times New Roman"/>
          <w:sz w:val="24"/>
          <w:szCs w:val="24"/>
        </w:rPr>
        <w:t xml:space="preserve"> E</w:t>
      </w:r>
      <w:r w:rsidR="00167957" w:rsidRPr="00B5480E">
        <w:rPr>
          <w:rFonts w:ascii="Times New Roman" w:hAnsi="Times New Roman"/>
          <w:sz w:val="24"/>
          <w:szCs w:val="24"/>
        </w:rPr>
        <w:t xml:space="preserve">l departamento de Marketing </w:t>
      </w:r>
      <w:r w:rsidR="00B03182">
        <w:rPr>
          <w:rFonts w:ascii="Times New Roman" w:hAnsi="Times New Roman"/>
          <w:sz w:val="24"/>
          <w:szCs w:val="24"/>
        </w:rPr>
        <w:t xml:space="preserve">de la empresa </w:t>
      </w:r>
      <w:proofErr w:type="spellStart"/>
      <w:r w:rsidR="00B03182">
        <w:rPr>
          <w:rFonts w:ascii="Times New Roman" w:hAnsi="Times New Roman"/>
          <w:sz w:val="24"/>
          <w:szCs w:val="24"/>
        </w:rPr>
        <w:t>Grafandina</w:t>
      </w:r>
      <w:proofErr w:type="spellEnd"/>
      <w:r w:rsidR="00B03182">
        <w:rPr>
          <w:rFonts w:ascii="Times New Roman" w:hAnsi="Times New Roman"/>
          <w:sz w:val="24"/>
          <w:szCs w:val="24"/>
        </w:rPr>
        <w:t xml:space="preserve"> S.A </w:t>
      </w:r>
      <w:r>
        <w:rPr>
          <w:rFonts w:ascii="Times New Roman" w:hAnsi="Times New Roman"/>
          <w:sz w:val="24"/>
          <w:szCs w:val="24"/>
        </w:rPr>
        <w:t>se ha</w:t>
      </w:r>
      <w:r w:rsidR="008622C8">
        <w:rPr>
          <w:rFonts w:ascii="Times New Roman" w:hAnsi="Times New Roman"/>
          <w:sz w:val="24"/>
          <w:szCs w:val="24"/>
        </w:rPr>
        <w:t xml:space="preserve"> encargado de llevar a cabo todas estas estrategias en conjunto con el departamento de ventas</w:t>
      </w:r>
      <w:r>
        <w:rPr>
          <w:rFonts w:ascii="Times New Roman" w:hAnsi="Times New Roman"/>
          <w:sz w:val="24"/>
          <w:szCs w:val="24"/>
        </w:rPr>
        <w:t>. Además ha contado con el apoyo de empresas aliadas en su construcción de</w:t>
      </w:r>
      <w:r w:rsidR="00BF6E61">
        <w:rPr>
          <w:rFonts w:ascii="Times New Roman" w:hAnsi="Times New Roman"/>
          <w:sz w:val="24"/>
          <w:szCs w:val="24"/>
        </w:rPr>
        <w:t>l</w:t>
      </w:r>
      <w:r>
        <w:rPr>
          <w:rFonts w:ascii="Times New Roman" w:hAnsi="Times New Roman"/>
          <w:sz w:val="24"/>
          <w:szCs w:val="24"/>
        </w:rPr>
        <w:t xml:space="preserve"> mercado</w:t>
      </w:r>
      <w:r w:rsidR="00BC6FFC">
        <w:rPr>
          <w:rFonts w:ascii="Times New Roman" w:hAnsi="Times New Roman"/>
          <w:sz w:val="24"/>
          <w:szCs w:val="24"/>
        </w:rPr>
        <w:t>,</w:t>
      </w:r>
      <w:r>
        <w:rPr>
          <w:rFonts w:ascii="Times New Roman" w:hAnsi="Times New Roman"/>
          <w:sz w:val="24"/>
          <w:szCs w:val="24"/>
        </w:rPr>
        <w:t xml:space="preserve"> como la empresa IL</w:t>
      </w:r>
      <w:r w:rsidR="00BF6E61">
        <w:rPr>
          <w:rFonts w:ascii="Times New Roman" w:hAnsi="Times New Roman"/>
          <w:sz w:val="24"/>
          <w:szCs w:val="24"/>
        </w:rPr>
        <w:t>.</w:t>
      </w:r>
      <w:r>
        <w:rPr>
          <w:rFonts w:ascii="Times New Roman" w:hAnsi="Times New Roman"/>
          <w:sz w:val="24"/>
          <w:szCs w:val="24"/>
        </w:rPr>
        <w:t>S</w:t>
      </w:r>
      <w:r w:rsidR="00BF6E61">
        <w:rPr>
          <w:rFonts w:ascii="Times New Roman" w:hAnsi="Times New Roman"/>
          <w:sz w:val="24"/>
          <w:szCs w:val="24"/>
        </w:rPr>
        <w:t>.</w:t>
      </w:r>
      <w:r>
        <w:rPr>
          <w:rFonts w:ascii="Times New Roman" w:hAnsi="Times New Roman"/>
          <w:sz w:val="24"/>
          <w:szCs w:val="24"/>
        </w:rPr>
        <w:t>A.</w:t>
      </w:r>
      <w:r w:rsidR="00BF6E61">
        <w:rPr>
          <w:rFonts w:ascii="Times New Roman" w:hAnsi="Times New Roman"/>
          <w:sz w:val="24"/>
          <w:szCs w:val="24"/>
        </w:rPr>
        <w:t xml:space="preserve"> (Empresa Licorera Sociedad Anónima), y </w:t>
      </w:r>
      <w:proofErr w:type="spellStart"/>
      <w:r w:rsidR="00BF6E61">
        <w:rPr>
          <w:rFonts w:ascii="Times New Roman" w:hAnsi="Times New Roman"/>
          <w:sz w:val="24"/>
          <w:szCs w:val="24"/>
        </w:rPr>
        <w:t>Cartavio</w:t>
      </w:r>
      <w:proofErr w:type="spellEnd"/>
      <w:r w:rsidR="00BF6E61">
        <w:rPr>
          <w:rFonts w:ascii="Times New Roman" w:hAnsi="Times New Roman"/>
          <w:sz w:val="24"/>
          <w:szCs w:val="24"/>
        </w:rPr>
        <w:t xml:space="preserve"> Perú. El departamento de Marketing estableció estrateg</w:t>
      </w:r>
      <w:r>
        <w:rPr>
          <w:rFonts w:ascii="Times New Roman" w:hAnsi="Times New Roman"/>
          <w:sz w:val="24"/>
          <w:szCs w:val="24"/>
        </w:rPr>
        <w:t>ias independientes de las utilizadas en Per</w:t>
      </w:r>
      <w:r w:rsidR="00BF6E61">
        <w:rPr>
          <w:rFonts w:ascii="Times New Roman" w:hAnsi="Times New Roman"/>
          <w:sz w:val="24"/>
          <w:szCs w:val="24"/>
        </w:rPr>
        <w:t xml:space="preserve">ú para tener un </w:t>
      </w:r>
      <w:r w:rsidR="00BC6FFC">
        <w:rPr>
          <w:rFonts w:ascii="Times New Roman" w:hAnsi="Times New Roman"/>
          <w:sz w:val="24"/>
          <w:szCs w:val="24"/>
        </w:rPr>
        <w:t xml:space="preserve">mejor manejo y control de estas, por lograrlo </w:t>
      </w:r>
      <w:r w:rsidR="008558CF">
        <w:rPr>
          <w:rFonts w:ascii="Times New Roman" w:hAnsi="Times New Roman"/>
          <w:sz w:val="24"/>
          <w:szCs w:val="24"/>
        </w:rPr>
        <w:t>em</w:t>
      </w:r>
      <w:r w:rsidR="00BF6E61">
        <w:rPr>
          <w:rFonts w:ascii="Times New Roman" w:hAnsi="Times New Roman"/>
          <w:sz w:val="24"/>
          <w:szCs w:val="24"/>
        </w:rPr>
        <w:t xml:space="preserve">pezaron desde cero; </w:t>
      </w:r>
      <w:r w:rsidR="00BC6FFC">
        <w:rPr>
          <w:rFonts w:ascii="Times New Roman" w:hAnsi="Times New Roman"/>
          <w:sz w:val="24"/>
          <w:szCs w:val="24"/>
        </w:rPr>
        <w:t>adaptando</w:t>
      </w:r>
      <w:r w:rsidR="00BF6E61">
        <w:rPr>
          <w:rFonts w:ascii="Times New Roman" w:hAnsi="Times New Roman"/>
          <w:sz w:val="24"/>
          <w:szCs w:val="24"/>
        </w:rPr>
        <w:t xml:space="preserve"> las </w:t>
      </w:r>
      <w:r w:rsidR="00BC6FFC">
        <w:rPr>
          <w:rFonts w:ascii="Times New Roman" w:hAnsi="Times New Roman"/>
          <w:sz w:val="24"/>
          <w:szCs w:val="24"/>
        </w:rPr>
        <w:t>tácticas</w:t>
      </w:r>
      <w:r w:rsidR="00BF6E61">
        <w:rPr>
          <w:rFonts w:ascii="Times New Roman" w:hAnsi="Times New Roman"/>
          <w:sz w:val="24"/>
          <w:szCs w:val="24"/>
        </w:rPr>
        <w:t xml:space="preserve"> ganadoras utilizadas en el Perú para que tengan un mejor resultado en el mercado local. El consumidor de Ron en Ecuador no tiene el mismo comportamiento que el consumidor de Ron en el Perú. </w:t>
      </w:r>
    </w:p>
    <w:p w:rsidR="00167957" w:rsidRPr="00B5480E" w:rsidRDefault="00247A01" w:rsidP="00E97D11">
      <w:pPr>
        <w:contextualSpacing/>
        <w:rPr>
          <w:rFonts w:ascii="Times New Roman" w:hAnsi="Times New Roman"/>
          <w:sz w:val="24"/>
          <w:szCs w:val="24"/>
        </w:rPr>
      </w:pPr>
      <w:r>
        <w:rPr>
          <w:rFonts w:ascii="Times New Roman" w:hAnsi="Times New Roman"/>
          <w:sz w:val="24"/>
          <w:szCs w:val="24"/>
        </w:rPr>
        <w:t>L</w:t>
      </w:r>
      <w:r w:rsidR="00167957" w:rsidRPr="00B5480E">
        <w:rPr>
          <w:rFonts w:ascii="Times New Roman" w:hAnsi="Times New Roman"/>
          <w:sz w:val="24"/>
          <w:szCs w:val="24"/>
        </w:rPr>
        <w:t xml:space="preserve">os objetivos de este estudio </w:t>
      </w:r>
      <w:r w:rsidR="008300E8">
        <w:rPr>
          <w:rFonts w:ascii="Times New Roman" w:hAnsi="Times New Roman"/>
          <w:sz w:val="24"/>
          <w:szCs w:val="24"/>
        </w:rPr>
        <w:t>se enfocan</w:t>
      </w:r>
      <w:r w:rsidR="008667B5">
        <w:rPr>
          <w:rFonts w:ascii="Times New Roman" w:hAnsi="Times New Roman"/>
          <w:sz w:val="24"/>
          <w:szCs w:val="24"/>
        </w:rPr>
        <w:t xml:space="preserve"> en conocer</w:t>
      </w:r>
      <w:r w:rsidR="009D0A38">
        <w:rPr>
          <w:rFonts w:ascii="Times New Roman" w:hAnsi="Times New Roman"/>
          <w:sz w:val="24"/>
          <w:szCs w:val="24"/>
        </w:rPr>
        <w:t xml:space="preserve"> las </w:t>
      </w:r>
      <w:r w:rsidR="00167957" w:rsidRPr="00B5480E">
        <w:rPr>
          <w:rFonts w:ascii="Times New Roman" w:hAnsi="Times New Roman"/>
          <w:sz w:val="24"/>
          <w:szCs w:val="24"/>
        </w:rPr>
        <w:t>estrategias de marke</w:t>
      </w:r>
      <w:r w:rsidR="008667B5">
        <w:rPr>
          <w:rFonts w:ascii="Times New Roman" w:hAnsi="Times New Roman"/>
          <w:sz w:val="24"/>
          <w:szCs w:val="24"/>
        </w:rPr>
        <w:t xml:space="preserve">ting y las combinaciones a utilizar </w:t>
      </w:r>
      <w:r w:rsidR="00167957" w:rsidRPr="00B5480E">
        <w:rPr>
          <w:rFonts w:ascii="Times New Roman" w:hAnsi="Times New Roman"/>
          <w:sz w:val="24"/>
          <w:szCs w:val="24"/>
        </w:rPr>
        <w:t xml:space="preserve">para introducir la marca Ron </w:t>
      </w:r>
      <w:proofErr w:type="spellStart"/>
      <w:r w:rsidR="00167957" w:rsidRPr="00B5480E">
        <w:rPr>
          <w:rFonts w:ascii="Times New Roman" w:hAnsi="Times New Roman"/>
          <w:sz w:val="24"/>
          <w:szCs w:val="24"/>
        </w:rPr>
        <w:t>Cartavio</w:t>
      </w:r>
      <w:proofErr w:type="spellEnd"/>
      <w:r w:rsidR="00167957" w:rsidRPr="00B5480E">
        <w:rPr>
          <w:rFonts w:ascii="Times New Roman" w:hAnsi="Times New Roman"/>
          <w:sz w:val="24"/>
          <w:szCs w:val="24"/>
        </w:rPr>
        <w:t xml:space="preserve"> en el Ecuador, cuáles han sido los resultados, si han sido los esperados y </w:t>
      </w:r>
      <w:r w:rsidR="00317B9B" w:rsidRPr="00B5480E">
        <w:rPr>
          <w:rFonts w:ascii="Times New Roman" w:hAnsi="Times New Roman"/>
          <w:sz w:val="24"/>
          <w:szCs w:val="24"/>
        </w:rPr>
        <w:t>cuáles</w:t>
      </w:r>
      <w:r w:rsidR="00167957" w:rsidRPr="00B5480E">
        <w:rPr>
          <w:rFonts w:ascii="Times New Roman" w:hAnsi="Times New Roman"/>
          <w:sz w:val="24"/>
          <w:szCs w:val="24"/>
        </w:rPr>
        <w:t xml:space="preserve"> las acciones a </w:t>
      </w:r>
      <w:r w:rsidR="00BC6FFC">
        <w:rPr>
          <w:rFonts w:ascii="Times New Roman" w:hAnsi="Times New Roman"/>
          <w:sz w:val="24"/>
          <w:szCs w:val="24"/>
        </w:rPr>
        <w:t>seguir,</w:t>
      </w:r>
      <w:r w:rsidR="009430B4">
        <w:rPr>
          <w:rFonts w:ascii="Times New Roman" w:hAnsi="Times New Roman"/>
          <w:sz w:val="24"/>
          <w:szCs w:val="24"/>
        </w:rPr>
        <w:t xml:space="preserve"> tomando en cuenta la s</w:t>
      </w:r>
      <w:r>
        <w:rPr>
          <w:rFonts w:ascii="Times New Roman" w:hAnsi="Times New Roman"/>
          <w:sz w:val="24"/>
          <w:szCs w:val="24"/>
        </w:rPr>
        <w:t>ituación del país en aquellos años</w:t>
      </w:r>
      <w:r w:rsidR="009430B4">
        <w:rPr>
          <w:rFonts w:ascii="Times New Roman" w:hAnsi="Times New Roman"/>
          <w:sz w:val="24"/>
          <w:szCs w:val="24"/>
        </w:rPr>
        <w:t>.</w:t>
      </w:r>
    </w:p>
    <w:p w:rsidR="00EE69E9" w:rsidRDefault="00247A01" w:rsidP="003A3098">
      <w:pPr>
        <w:spacing w:after="0"/>
        <w:contextualSpacing/>
        <w:rPr>
          <w:rFonts w:ascii="Times New Roman" w:hAnsi="Times New Roman"/>
          <w:sz w:val="24"/>
          <w:szCs w:val="24"/>
        </w:rPr>
      </w:pPr>
      <w:r>
        <w:rPr>
          <w:rFonts w:ascii="Times New Roman" w:hAnsi="Times New Roman"/>
          <w:sz w:val="24"/>
          <w:szCs w:val="24"/>
        </w:rPr>
        <w:t>La metodología a utilizar</w:t>
      </w:r>
      <w:r w:rsidR="00B25F08">
        <w:rPr>
          <w:rFonts w:ascii="Times New Roman" w:hAnsi="Times New Roman"/>
          <w:sz w:val="24"/>
          <w:szCs w:val="24"/>
        </w:rPr>
        <w:t xml:space="preserve"> en este estudio de caso</w:t>
      </w:r>
      <w:r>
        <w:rPr>
          <w:rFonts w:ascii="Times New Roman" w:hAnsi="Times New Roman"/>
          <w:sz w:val="24"/>
          <w:szCs w:val="24"/>
        </w:rPr>
        <w:t xml:space="preserve"> consiste en</w:t>
      </w:r>
      <w:r w:rsidR="00167957" w:rsidRPr="00B5480E">
        <w:rPr>
          <w:rFonts w:ascii="Times New Roman" w:hAnsi="Times New Roman"/>
          <w:sz w:val="24"/>
          <w:szCs w:val="24"/>
        </w:rPr>
        <w:t xml:space="preserve"> cuadros</w:t>
      </w:r>
      <w:r w:rsidR="00B25F08">
        <w:rPr>
          <w:rFonts w:ascii="Times New Roman" w:hAnsi="Times New Roman"/>
          <w:sz w:val="24"/>
          <w:szCs w:val="24"/>
        </w:rPr>
        <w:t xml:space="preserve"> comparativos</w:t>
      </w:r>
      <w:r w:rsidR="00167957" w:rsidRPr="00B5480E">
        <w:rPr>
          <w:rFonts w:ascii="Times New Roman" w:hAnsi="Times New Roman"/>
          <w:sz w:val="24"/>
          <w:szCs w:val="24"/>
        </w:rPr>
        <w:t xml:space="preserve"> de indicadores desde los inicios de </w:t>
      </w:r>
      <w:proofErr w:type="spellStart"/>
      <w:r w:rsidR="00167957" w:rsidRPr="00B5480E">
        <w:rPr>
          <w:rFonts w:ascii="Times New Roman" w:hAnsi="Times New Roman"/>
          <w:sz w:val="24"/>
          <w:szCs w:val="24"/>
        </w:rPr>
        <w:t>Cartavio</w:t>
      </w:r>
      <w:proofErr w:type="spellEnd"/>
      <w:r w:rsidR="00167957" w:rsidRPr="00B5480E">
        <w:rPr>
          <w:rFonts w:ascii="Times New Roman" w:hAnsi="Times New Roman"/>
          <w:sz w:val="24"/>
          <w:szCs w:val="24"/>
        </w:rPr>
        <w:t xml:space="preserve"> en el 2011 hasta el año 2014.</w:t>
      </w:r>
      <w:r>
        <w:rPr>
          <w:rFonts w:ascii="Times New Roman" w:hAnsi="Times New Roman"/>
          <w:sz w:val="24"/>
          <w:szCs w:val="24"/>
        </w:rPr>
        <w:t xml:space="preserve"> Estos cuadros integran indicadores como las ventas, shares del mercado, variaci</w:t>
      </w:r>
      <w:r w:rsidR="00B25F08">
        <w:rPr>
          <w:rFonts w:ascii="Times New Roman" w:hAnsi="Times New Roman"/>
          <w:sz w:val="24"/>
          <w:szCs w:val="24"/>
        </w:rPr>
        <w:t xml:space="preserve">ón en el </w:t>
      </w:r>
      <w:r w:rsidR="00B25F08" w:rsidRPr="00F8412C">
        <w:rPr>
          <w:rFonts w:ascii="Times New Roman" w:hAnsi="Times New Roman"/>
          <w:i/>
          <w:sz w:val="24"/>
          <w:szCs w:val="24"/>
        </w:rPr>
        <w:t>TOP OF MIND</w:t>
      </w:r>
      <w:r w:rsidR="00B25F08">
        <w:rPr>
          <w:rFonts w:ascii="Times New Roman" w:hAnsi="Times New Roman"/>
          <w:sz w:val="24"/>
          <w:szCs w:val="24"/>
        </w:rPr>
        <w:t xml:space="preserve"> y otros</w:t>
      </w:r>
      <w:r>
        <w:rPr>
          <w:rFonts w:ascii="Times New Roman" w:hAnsi="Times New Roman"/>
          <w:sz w:val="24"/>
          <w:szCs w:val="24"/>
        </w:rPr>
        <w:t>.</w:t>
      </w:r>
      <w:r w:rsidR="00167957" w:rsidRPr="00B5480E">
        <w:rPr>
          <w:rFonts w:ascii="Times New Roman" w:hAnsi="Times New Roman"/>
          <w:sz w:val="24"/>
          <w:szCs w:val="24"/>
        </w:rPr>
        <w:t xml:space="preserve"> Los Estudios de Mercado </w:t>
      </w:r>
      <w:r w:rsidR="009D0A38">
        <w:rPr>
          <w:rFonts w:ascii="Times New Roman" w:hAnsi="Times New Roman"/>
          <w:sz w:val="24"/>
          <w:szCs w:val="24"/>
        </w:rPr>
        <w:t>son</w:t>
      </w:r>
      <w:r w:rsidR="00167957" w:rsidRPr="00B5480E">
        <w:rPr>
          <w:rFonts w:ascii="Times New Roman" w:hAnsi="Times New Roman"/>
          <w:sz w:val="24"/>
          <w:szCs w:val="24"/>
        </w:rPr>
        <w:t xml:space="preserve"> también uno de los indicadores más importantes para establecer el camino a seguir. </w:t>
      </w:r>
    </w:p>
    <w:p w:rsidR="00EE69E9" w:rsidRPr="004F4282" w:rsidRDefault="004F4282" w:rsidP="003A3098">
      <w:pPr>
        <w:spacing w:after="0"/>
        <w:rPr>
          <w:rFonts w:ascii="Times New Roman" w:hAnsi="Times New Roman"/>
          <w:b/>
          <w:sz w:val="24"/>
          <w:szCs w:val="24"/>
        </w:rPr>
      </w:pPr>
      <w:r w:rsidRPr="004F4282">
        <w:rPr>
          <w:rFonts w:ascii="Times New Roman" w:hAnsi="Times New Roman"/>
          <w:b/>
          <w:sz w:val="24"/>
          <w:szCs w:val="24"/>
        </w:rPr>
        <w:t>PALABRAS CLAVES</w:t>
      </w:r>
      <w:r>
        <w:rPr>
          <w:rFonts w:ascii="Times New Roman" w:hAnsi="Times New Roman"/>
          <w:b/>
          <w:sz w:val="24"/>
          <w:szCs w:val="24"/>
        </w:rPr>
        <w:t xml:space="preserve">: Posicionamiento, Estrategia de Marketing, Ron </w:t>
      </w:r>
      <w:proofErr w:type="spellStart"/>
      <w:r>
        <w:rPr>
          <w:rFonts w:ascii="Times New Roman" w:hAnsi="Times New Roman"/>
          <w:b/>
          <w:sz w:val="24"/>
          <w:szCs w:val="24"/>
        </w:rPr>
        <w:t>Cartavio</w:t>
      </w:r>
      <w:proofErr w:type="spellEnd"/>
      <w:r w:rsidR="00EE69E9" w:rsidRPr="004F4282">
        <w:rPr>
          <w:rFonts w:ascii="Times New Roman" w:hAnsi="Times New Roman"/>
          <w:b/>
          <w:sz w:val="24"/>
          <w:szCs w:val="24"/>
        </w:rPr>
        <w:br w:type="page"/>
      </w:r>
    </w:p>
    <w:p w:rsidR="00820663" w:rsidRPr="003A3098" w:rsidRDefault="00820663" w:rsidP="00E97D11">
      <w:pPr>
        <w:pStyle w:val="Ttulo1"/>
        <w:spacing w:before="0" w:after="200"/>
        <w:contextualSpacing/>
        <w:jc w:val="center"/>
        <w:rPr>
          <w:rFonts w:ascii="Times New Roman" w:hAnsi="Times New Roman"/>
          <w:color w:val="auto"/>
          <w:sz w:val="24"/>
          <w:szCs w:val="24"/>
        </w:rPr>
      </w:pPr>
    </w:p>
    <w:p w:rsidR="00820663" w:rsidRPr="003A3098" w:rsidRDefault="00820663" w:rsidP="00E97D11">
      <w:pPr>
        <w:pStyle w:val="Ttulo1"/>
        <w:spacing w:before="0" w:after="200"/>
        <w:contextualSpacing/>
        <w:jc w:val="center"/>
        <w:rPr>
          <w:rFonts w:ascii="Times New Roman" w:hAnsi="Times New Roman"/>
          <w:color w:val="auto"/>
          <w:sz w:val="24"/>
          <w:szCs w:val="24"/>
          <w:lang w:val="es-EC"/>
        </w:rPr>
      </w:pPr>
    </w:p>
    <w:p w:rsidR="00820663" w:rsidRPr="003A3098" w:rsidRDefault="00820663" w:rsidP="00E97D11">
      <w:pPr>
        <w:pStyle w:val="Ttulo1"/>
        <w:spacing w:before="0" w:after="200"/>
        <w:contextualSpacing/>
        <w:jc w:val="center"/>
        <w:rPr>
          <w:rFonts w:ascii="Times New Roman" w:hAnsi="Times New Roman"/>
          <w:color w:val="auto"/>
          <w:sz w:val="24"/>
          <w:szCs w:val="24"/>
          <w:lang w:val="es-EC"/>
        </w:rPr>
      </w:pPr>
    </w:p>
    <w:p w:rsidR="004F4282" w:rsidRDefault="006C2417" w:rsidP="008632C6">
      <w:pPr>
        <w:pStyle w:val="Ttulo1"/>
        <w:spacing w:before="0"/>
        <w:contextualSpacing/>
        <w:jc w:val="center"/>
        <w:rPr>
          <w:rFonts w:ascii="Times New Roman" w:hAnsi="Times New Roman"/>
          <w:color w:val="auto"/>
          <w:sz w:val="24"/>
          <w:szCs w:val="24"/>
          <w:lang w:val="en-US"/>
        </w:rPr>
      </w:pPr>
      <w:bookmarkStart w:id="5" w:name="_Toc459886248"/>
      <w:r w:rsidRPr="006C2417">
        <w:rPr>
          <w:rFonts w:ascii="Times New Roman" w:hAnsi="Times New Roman"/>
          <w:color w:val="auto"/>
          <w:sz w:val="24"/>
          <w:szCs w:val="24"/>
          <w:lang w:val="en-US"/>
        </w:rPr>
        <w:t>ABSTRACT</w:t>
      </w:r>
      <w:bookmarkEnd w:id="5"/>
    </w:p>
    <w:p w:rsidR="003A3098" w:rsidRPr="003A3098" w:rsidRDefault="003A3098" w:rsidP="003A3098">
      <w:pPr>
        <w:rPr>
          <w:lang w:val="en-US"/>
        </w:rPr>
      </w:pPr>
    </w:p>
    <w:p w:rsidR="006C2417" w:rsidRPr="003A3098" w:rsidRDefault="006C2417" w:rsidP="006C24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eastAsia="Times New Roman" w:hAnsi="Times New Roman"/>
          <w:i/>
          <w:sz w:val="24"/>
          <w:szCs w:val="24"/>
          <w:lang w:val="en" w:eastAsia="es-EC"/>
        </w:rPr>
      </w:pPr>
      <w:r w:rsidRPr="003A3098">
        <w:rPr>
          <w:rFonts w:ascii="Times New Roman" w:eastAsia="Times New Roman" w:hAnsi="Times New Roman"/>
          <w:i/>
          <w:sz w:val="24"/>
          <w:szCs w:val="24"/>
          <w:lang w:val="en" w:eastAsia="es-EC"/>
        </w:rPr>
        <w:t xml:space="preserve">5 years ago the company introduced S.A </w:t>
      </w:r>
      <w:proofErr w:type="spellStart"/>
      <w:r w:rsidRPr="003A3098">
        <w:rPr>
          <w:rFonts w:ascii="Times New Roman" w:eastAsia="Times New Roman" w:hAnsi="Times New Roman"/>
          <w:i/>
          <w:sz w:val="24"/>
          <w:szCs w:val="24"/>
          <w:lang w:val="en" w:eastAsia="es-EC"/>
        </w:rPr>
        <w:t>Grafandina</w:t>
      </w:r>
      <w:proofErr w:type="spellEnd"/>
      <w:r w:rsidRPr="003A3098">
        <w:rPr>
          <w:rFonts w:ascii="Times New Roman" w:eastAsia="Times New Roman" w:hAnsi="Times New Roman"/>
          <w:i/>
          <w:sz w:val="24"/>
          <w:szCs w:val="24"/>
          <w:lang w:val="en" w:eastAsia="es-EC"/>
        </w:rPr>
        <w:t xml:space="preserve"> the Ecuadorian market a new Ron; Ron </w:t>
      </w:r>
      <w:proofErr w:type="spellStart"/>
      <w:r w:rsidRPr="003A3098">
        <w:rPr>
          <w:rFonts w:ascii="Times New Roman" w:eastAsia="Times New Roman" w:hAnsi="Times New Roman"/>
          <w:i/>
          <w:sz w:val="24"/>
          <w:szCs w:val="24"/>
          <w:lang w:val="en" w:eastAsia="es-EC"/>
        </w:rPr>
        <w:t>Cartavio</w:t>
      </w:r>
      <w:proofErr w:type="spellEnd"/>
      <w:r w:rsidRPr="003A3098">
        <w:rPr>
          <w:rFonts w:ascii="Times New Roman" w:eastAsia="Times New Roman" w:hAnsi="Times New Roman"/>
          <w:i/>
          <w:sz w:val="24"/>
          <w:szCs w:val="24"/>
          <w:lang w:val="en" w:eastAsia="es-EC"/>
        </w:rPr>
        <w:t>, originally from Peru with a long history in this market.</w:t>
      </w:r>
    </w:p>
    <w:p w:rsidR="006C2417" w:rsidRPr="003A3098" w:rsidRDefault="006C2417" w:rsidP="006C24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eastAsia="Times New Roman" w:hAnsi="Times New Roman"/>
          <w:i/>
          <w:sz w:val="24"/>
          <w:szCs w:val="24"/>
          <w:lang w:val="en" w:eastAsia="es-EC"/>
        </w:rPr>
      </w:pPr>
      <w:r w:rsidRPr="003A3098">
        <w:rPr>
          <w:rFonts w:ascii="Times New Roman" w:eastAsia="Times New Roman" w:hAnsi="Times New Roman"/>
          <w:i/>
          <w:sz w:val="24"/>
          <w:szCs w:val="24"/>
          <w:lang w:val="en" w:eastAsia="es-EC"/>
        </w:rPr>
        <w:t xml:space="preserve">The general objectives of </w:t>
      </w:r>
      <w:proofErr w:type="spellStart"/>
      <w:r w:rsidRPr="003A3098">
        <w:rPr>
          <w:rFonts w:ascii="Times New Roman" w:eastAsia="Times New Roman" w:hAnsi="Times New Roman"/>
          <w:i/>
          <w:sz w:val="24"/>
          <w:szCs w:val="24"/>
          <w:lang w:val="en" w:eastAsia="es-EC"/>
        </w:rPr>
        <w:t>Grafandina</w:t>
      </w:r>
      <w:proofErr w:type="spellEnd"/>
      <w:r w:rsidRPr="003A3098">
        <w:rPr>
          <w:rFonts w:ascii="Times New Roman" w:eastAsia="Times New Roman" w:hAnsi="Times New Roman"/>
          <w:i/>
          <w:sz w:val="24"/>
          <w:szCs w:val="24"/>
          <w:lang w:val="en" w:eastAsia="es-EC"/>
        </w:rPr>
        <w:t xml:space="preserve"> regarding this Ron settled in 2011; it sought to introduce this new product to the Ecuadorian market and present it as an option Ron quality affordable price. To this end the company managed to establish several marketing strategies over time. These strategies focus primarily on strengthening and positioning of the brand, with the introduction of the same in the TOM (Top of Mind), increasing sales and expanding consumer base.</w:t>
      </w:r>
    </w:p>
    <w:p w:rsidR="006C2417" w:rsidRPr="003A3098" w:rsidRDefault="006C2417" w:rsidP="006C24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eastAsia="Times New Roman" w:hAnsi="Times New Roman"/>
          <w:i/>
          <w:sz w:val="24"/>
          <w:szCs w:val="24"/>
          <w:lang w:val="en" w:eastAsia="es-EC"/>
        </w:rPr>
      </w:pPr>
      <w:r w:rsidRPr="003A3098">
        <w:rPr>
          <w:rFonts w:ascii="Times New Roman" w:eastAsia="Times New Roman" w:hAnsi="Times New Roman"/>
          <w:i/>
          <w:sz w:val="24"/>
          <w:szCs w:val="24"/>
          <w:lang w:val="en" w:eastAsia="es-EC"/>
        </w:rPr>
        <w:t xml:space="preserve">The marketing department of the company </w:t>
      </w:r>
      <w:proofErr w:type="spellStart"/>
      <w:r w:rsidRPr="003A3098">
        <w:rPr>
          <w:rFonts w:ascii="Times New Roman" w:eastAsia="Times New Roman" w:hAnsi="Times New Roman"/>
          <w:i/>
          <w:sz w:val="24"/>
          <w:szCs w:val="24"/>
          <w:lang w:val="en" w:eastAsia="es-EC"/>
        </w:rPr>
        <w:t>Grafandina</w:t>
      </w:r>
      <w:proofErr w:type="spellEnd"/>
      <w:r w:rsidRPr="003A3098">
        <w:rPr>
          <w:rFonts w:ascii="Times New Roman" w:eastAsia="Times New Roman" w:hAnsi="Times New Roman"/>
          <w:i/>
          <w:sz w:val="24"/>
          <w:szCs w:val="24"/>
          <w:lang w:val="en" w:eastAsia="es-EC"/>
        </w:rPr>
        <w:t xml:space="preserve"> S.A has been commissioned to carry out all these strategies together with the sales team. He has also had the support of allied companies in the construction market, as the company IL.S.A. (Liquor Company SA) and Peru </w:t>
      </w:r>
      <w:proofErr w:type="spellStart"/>
      <w:r w:rsidRPr="003A3098">
        <w:rPr>
          <w:rFonts w:ascii="Times New Roman" w:eastAsia="Times New Roman" w:hAnsi="Times New Roman"/>
          <w:i/>
          <w:sz w:val="24"/>
          <w:szCs w:val="24"/>
          <w:lang w:val="en" w:eastAsia="es-EC"/>
        </w:rPr>
        <w:t>Cartavio</w:t>
      </w:r>
      <w:proofErr w:type="spellEnd"/>
      <w:r w:rsidRPr="003A3098">
        <w:rPr>
          <w:rFonts w:ascii="Times New Roman" w:eastAsia="Times New Roman" w:hAnsi="Times New Roman"/>
          <w:i/>
          <w:sz w:val="24"/>
          <w:szCs w:val="24"/>
          <w:lang w:val="en" w:eastAsia="es-EC"/>
        </w:rPr>
        <w:t>. Marketing department established independent strategies used in Peru for better management and control of these, to achieve it started from scratch; adapting the winning tactics used in Peru to have a better result in the local market. The consumer Ron in Ecuador does not have the same behavior as consumers of Ron in Peru.</w:t>
      </w:r>
    </w:p>
    <w:p w:rsidR="006C2417" w:rsidRPr="003A3098" w:rsidRDefault="006C2417" w:rsidP="006C24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eastAsia="Times New Roman" w:hAnsi="Times New Roman"/>
          <w:i/>
          <w:sz w:val="24"/>
          <w:szCs w:val="24"/>
          <w:lang w:val="en" w:eastAsia="es-EC"/>
        </w:rPr>
      </w:pPr>
      <w:r w:rsidRPr="003A3098">
        <w:rPr>
          <w:rFonts w:ascii="Times New Roman" w:eastAsia="Times New Roman" w:hAnsi="Times New Roman"/>
          <w:i/>
          <w:sz w:val="24"/>
          <w:szCs w:val="24"/>
          <w:lang w:val="en" w:eastAsia="es-EC"/>
        </w:rPr>
        <w:t xml:space="preserve">The objectives of this study focus on </w:t>
      </w:r>
      <w:proofErr w:type="spellStart"/>
      <w:r w:rsidRPr="003A3098">
        <w:rPr>
          <w:rFonts w:ascii="Times New Roman" w:eastAsia="Times New Roman" w:hAnsi="Times New Roman"/>
          <w:i/>
          <w:sz w:val="24"/>
          <w:szCs w:val="24"/>
          <w:lang w:val="en" w:eastAsia="es-EC"/>
        </w:rPr>
        <w:t>know</w:t>
      </w:r>
      <w:proofErr w:type="spellEnd"/>
      <w:r w:rsidRPr="003A3098">
        <w:rPr>
          <w:rFonts w:ascii="Times New Roman" w:eastAsia="Times New Roman" w:hAnsi="Times New Roman"/>
          <w:i/>
          <w:sz w:val="24"/>
          <w:szCs w:val="24"/>
          <w:lang w:val="en" w:eastAsia="es-EC"/>
        </w:rPr>
        <w:t xml:space="preserve"> marketing strategies and combinations to use to introduce the brand Ron </w:t>
      </w:r>
      <w:proofErr w:type="spellStart"/>
      <w:r w:rsidRPr="003A3098">
        <w:rPr>
          <w:rFonts w:ascii="Times New Roman" w:eastAsia="Times New Roman" w:hAnsi="Times New Roman"/>
          <w:i/>
          <w:sz w:val="24"/>
          <w:szCs w:val="24"/>
          <w:lang w:val="en" w:eastAsia="es-EC"/>
        </w:rPr>
        <w:t>Cartavio</w:t>
      </w:r>
      <w:proofErr w:type="spellEnd"/>
      <w:r w:rsidRPr="003A3098">
        <w:rPr>
          <w:rFonts w:ascii="Times New Roman" w:eastAsia="Times New Roman" w:hAnsi="Times New Roman"/>
          <w:i/>
          <w:sz w:val="24"/>
          <w:szCs w:val="24"/>
          <w:lang w:val="en" w:eastAsia="es-EC"/>
        </w:rPr>
        <w:t xml:space="preserve"> in Ecuador, what were the results, if they have been expected and what actions to take, taking into account the situation in the country in those years.</w:t>
      </w:r>
    </w:p>
    <w:p w:rsidR="006C2417" w:rsidRPr="003A3098" w:rsidRDefault="006C2417" w:rsidP="006C24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eastAsia="Times New Roman" w:hAnsi="Times New Roman"/>
          <w:i/>
          <w:sz w:val="24"/>
          <w:szCs w:val="24"/>
          <w:lang w:val="en" w:eastAsia="es-EC"/>
        </w:rPr>
      </w:pPr>
      <w:r w:rsidRPr="003A3098">
        <w:rPr>
          <w:rFonts w:ascii="Times New Roman" w:eastAsia="Times New Roman" w:hAnsi="Times New Roman"/>
          <w:i/>
          <w:sz w:val="24"/>
          <w:szCs w:val="24"/>
          <w:lang w:val="en" w:eastAsia="es-EC"/>
        </w:rPr>
        <w:t xml:space="preserve">The methodology used in this case study is comparative scoreboards since the beginning of </w:t>
      </w:r>
      <w:proofErr w:type="spellStart"/>
      <w:r w:rsidRPr="003A3098">
        <w:rPr>
          <w:rFonts w:ascii="Times New Roman" w:eastAsia="Times New Roman" w:hAnsi="Times New Roman"/>
          <w:i/>
          <w:sz w:val="24"/>
          <w:szCs w:val="24"/>
          <w:lang w:val="en" w:eastAsia="es-EC"/>
        </w:rPr>
        <w:t>Cartavio</w:t>
      </w:r>
      <w:proofErr w:type="spellEnd"/>
      <w:r w:rsidRPr="003A3098">
        <w:rPr>
          <w:rFonts w:ascii="Times New Roman" w:eastAsia="Times New Roman" w:hAnsi="Times New Roman"/>
          <w:i/>
          <w:sz w:val="24"/>
          <w:szCs w:val="24"/>
          <w:lang w:val="en" w:eastAsia="es-EC"/>
        </w:rPr>
        <w:t xml:space="preserve"> in 2011 until 2014. These tables integrated indicators such as sales, market shares, variation in the </w:t>
      </w:r>
      <w:r w:rsidRPr="00645C6B">
        <w:rPr>
          <w:rFonts w:ascii="Times New Roman" w:eastAsia="Times New Roman" w:hAnsi="Times New Roman"/>
          <w:i/>
          <w:sz w:val="24"/>
          <w:szCs w:val="24"/>
          <w:lang w:val="en" w:eastAsia="es-EC"/>
        </w:rPr>
        <w:t>TOP OF MIND</w:t>
      </w:r>
      <w:r w:rsidRPr="003A3098">
        <w:rPr>
          <w:rFonts w:ascii="Times New Roman" w:eastAsia="Times New Roman" w:hAnsi="Times New Roman"/>
          <w:i/>
          <w:sz w:val="24"/>
          <w:szCs w:val="24"/>
          <w:lang w:val="en" w:eastAsia="es-EC"/>
        </w:rPr>
        <w:t xml:space="preserve"> and others. Market studies are also one of the most important indicators to establish the way forward.</w:t>
      </w:r>
    </w:p>
    <w:p w:rsidR="006C2417" w:rsidRDefault="006C2417" w:rsidP="006C24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eastAsia="Times New Roman" w:hAnsi="Times New Roman"/>
          <w:sz w:val="24"/>
          <w:szCs w:val="24"/>
          <w:lang w:val="en" w:eastAsia="es-EC"/>
        </w:rPr>
      </w:pPr>
    </w:p>
    <w:p w:rsidR="006C2417" w:rsidRPr="00F8412C" w:rsidRDefault="006C2417" w:rsidP="006C2417">
      <w:pPr>
        <w:spacing w:before="100" w:beforeAutospacing="1" w:after="100" w:afterAutospacing="1" w:line="240" w:lineRule="auto"/>
        <w:rPr>
          <w:rFonts w:ascii="Times New Roman" w:hAnsi="Times New Roman"/>
          <w:b/>
          <w:i/>
          <w:sz w:val="24"/>
          <w:szCs w:val="24"/>
          <w:lang w:val="en-US"/>
        </w:rPr>
      </w:pPr>
      <w:r w:rsidRPr="00F8412C">
        <w:rPr>
          <w:rFonts w:ascii="Times New Roman" w:hAnsi="Times New Roman"/>
          <w:b/>
          <w:i/>
          <w:sz w:val="24"/>
          <w:szCs w:val="24"/>
          <w:lang w:val="en-US"/>
        </w:rPr>
        <w:t xml:space="preserve">KEY WORDS: Positioning, Marketing Strategy, Ron </w:t>
      </w:r>
      <w:proofErr w:type="spellStart"/>
      <w:r w:rsidRPr="00F8412C">
        <w:rPr>
          <w:rFonts w:ascii="Times New Roman" w:hAnsi="Times New Roman"/>
          <w:b/>
          <w:i/>
          <w:sz w:val="24"/>
          <w:szCs w:val="24"/>
          <w:lang w:val="en-US"/>
        </w:rPr>
        <w:t>Cartavio</w:t>
      </w:r>
      <w:proofErr w:type="spellEnd"/>
    </w:p>
    <w:p w:rsidR="006C2417" w:rsidRPr="006C2417" w:rsidRDefault="006C2417" w:rsidP="006C24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eastAsia="Times New Roman" w:hAnsi="Times New Roman"/>
          <w:sz w:val="24"/>
          <w:szCs w:val="24"/>
          <w:lang w:val="en-US" w:eastAsia="es-EC"/>
        </w:rPr>
      </w:pPr>
    </w:p>
    <w:p w:rsidR="004F4282" w:rsidRDefault="004F4282" w:rsidP="00E97D11">
      <w:pPr>
        <w:pStyle w:val="Ttulo1"/>
        <w:spacing w:before="0" w:after="200"/>
        <w:contextualSpacing/>
        <w:jc w:val="center"/>
        <w:rPr>
          <w:rFonts w:ascii="Times New Roman" w:hAnsi="Times New Roman"/>
          <w:color w:val="auto"/>
          <w:sz w:val="24"/>
          <w:szCs w:val="24"/>
          <w:lang w:val="en-US"/>
        </w:rPr>
      </w:pPr>
    </w:p>
    <w:p w:rsidR="000723F9" w:rsidRPr="000723F9" w:rsidRDefault="000723F9" w:rsidP="003A3098">
      <w:pPr>
        <w:jc w:val="center"/>
        <w:rPr>
          <w:lang w:val="en-US"/>
        </w:rPr>
      </w:pPr>
    </w:p>
    <w:p w:rsidR="004F4282" w:rsidRPr="006C2417" w:rsidRDefault="004F4282" w:rsidP="00E97D11">
      <w:pPr>
        <w:pStyle w:val="Ttulo1"/>
        <w:spacing w:before="0" w:after="200"/>
        <w:contextualSpacing/>
        <w:jc w:val="center"/>
        <w:rPr>
          <w:rFonts w:ascii="Times New Roman" w:hAnsi="Times New Roman"/>
          <w:color w:val="auto"/>
          <w:sz w:val="24"/>
          <w:szCs w:val="24"/>
          <w:lang w:val="en-US"/>
        </w:rPr>
      </w:pPr>
    </w:p>
    <w:p w:rsidR="00167957" w:rsidRDefault="001948ED" w:rsidP="008632C6">
      <w:pPr>
        <w:pStyle w:val="Ttulo1"/>
        <w:spacing w:before="0"/>
        <w:contextualSpacing/>
        <w:jc w:val="center"/>
        <w:rPr>
          <w:rFonts w:ascii="Times New Roman" w:hAnsi="Times New Roman"/>
          <w:color w:val="auto"/>
          <w:sz w:val="24"/>
          <w:szCs w:val="24"/>
        </w:rPr>
      </w:pPr>
      <w:bookmarkStart w:id="6" w:name="_Toc459886249"/>
      <w:r w:rsidRPr="005E393E">
        <w:rPr>
          <w:rFonts w:ascii="Times New Roman" w:hAnsi="Times New Roman"/>
          <w:color w:val="auto"/>
          <w:sz w:val="24"/>
          <w:szCs w:val="24"/>
        </w:rPr>
        <w:t>INTRODUCCIÓ</w:t>
      </w:r>
      <w:r w:rsidR="00167957" w:rsidRPr="005E393E">
        <w:rPr>
          <w:rFonts w:ascii="Times New Roman" w:hAnsi="Times New Roman"/>
          <w:color w:val="auto"/>
          <w:sz w:val="24"/>
          <w:szCs w:val="24"/>
        </w:rPr>
        <w:t>N</w:t>
      </w:r>
      <w:bookmarkEnd w:id="6"/>
    </w:p>
    <w:p w:rsidR="003A3098" w:rsidRPr="003A3098" w:rsidRDefault="003A3098" w:rsidP="003A3098"/>
    <w:p w:rsidR="00B24D22" w:rsidRPr="00B24D22" w:rsidRDefault="00B24D22" w:rsidP="00E97D11">
      <w:pPr>
        <w:contextualSpacing/>
        <w:rPr>
          <w:rFonts w:ascii="Times New Roman" w:hAnsi="Times New Roman"/>
          <w:sz w:val="24"/>
          <w:szCs w:val="24"/>
        </w:rPr>
      </w:pPr>
      <w:r w:rsidRPr="00B24D22">
        <w:rPr>
          <w:rFonts w:ascii="Times New Roman" w:hAnsi="Times New Roman"/>
          <w:sz w:val="24"/>
          <w:szCs w:val="24"/>
        </w:rPr>
        <w:t xml:space="preserve">La historia de Ron </w:t>
      </w:r>
      <w:proofErr w:type="spellStart"/>
      <w:r w:rsidRPr="00B24D22">
        <w:rPr>
          <w:rFonts w:ascii="Times New Roman" w:hAnsi="Times New Roman"/>
          <w:sz w:val="24"/>
          <w:szCs w:val="24"/>
        </w:rPr>
        <w:t>Cartavio</w:t>
      </w:r>
      <w:proofErr w:type="spellEnd"/>
      <w:r w:rsidRPr="00B24D22">
        <w:rPr>
          <w:rFonts w:ascii="Times New Roman" w:hAnsi="Times New Roman"/>
          <w:sz w:val="24"/>
          <w:szCs w:val="24"/>
        </w:rPr>
        <w:t xml:space="preserve"> se remonta al año 1562, fecha en que se inicia el cultivo de la caña con la llegada de las primeras semillas</w:t>
      </w:r>
      <w:r>
        <w:rPr>
          <w:rFonts w:ascii="Times New Roman" w:hAnsi="Times New Roman"/>
          <w:sz w:val="24"/>
          <w:szCs w:val="24"/>
        </w:rPr>
        <w:t xml:space="preserve"> al Perú</w:t>
      </w:r>
      <w:r w:rsidRPr="00B24D22">
        <w:rPr>
          <w:rFonts w:ascii="Times New Roman" w:hAnsi="Times New Roman"/>
          <w:sz w:val="24"/>
          <w:szCs w:val="24"/>
        </w:rPr>
        <w:t xml:space="preserve">. </w:t>
      </w:r>
      <w:r>
        <w:rPr>
          <w:rFonts w:ascii="Times New Roman" w:hAnsi="Times New Roman"/>
          <w:sz w:val="24"/>
          <w:szCs w:val="24"/>
        </w:rPr>
        <w:t>El ingenio azucarero debe su nombre</w:t>
      </w:r>
      <w:r w:rsidRPr="00B24D22">
        <w:rPr>
          <w:rFonts w:ascii="Times New Roman" w:hAnsi="Times New Roman"/>
          <w:sz w:val="24"/>
          <w:szCs w:val="24"/>
        </w:rPr>
        <w:t xml:space="preserve"> a DON DOMINGO CARTAVIO, convirtiéndose entonces en una de las plantaciones más importantes del país.</w:t>
      </w:r>
    </w:p>
    <w:p w:rsidR="00B24D22" w:rsidRPr="00B24D22" w:rsidRDefault="00B24D22" w:rsidP="00E97D11">
      <w:pPr>
        <w:contextualSpacing/>
        <w:rPr>
          <w:rFonts w:ascii="Times New Roman" w:hAnsi="Times New Roman"/>
          <w:sz w:val="24"/>
          <w:szCs w:val="24"/>
        </w:rPr>
      </w:pPr>
      <w:r w:rsidRPr="00B24D22">
        <w:rPr>
          <w:rFonts w:ascii="Times New Roman" w:hAnsi="Times New Roman"/>
          <w:sz w:val="24"/>
          <w:szCs w:val="24"/>
        </w:rPr>
        <w:t xml:space="preserve">En 1926,  </w:t>
      </w:r>
      <w:r w:rsidRPr="00E97D11">
        <w:rPr>
          <w:rFonts w:ascii="Times New Roman" w:hAnsi="Times New Roman"/>
          <w:i/>
          <w:sz w:val="24"/>
          <w:szCs w:val="24"/>
        </w:rPr>
        <w:t xml:space="preserve">Grace </w:t>
      </w:r>
      <w:proofErr w:type="spellStart"/>
      <w:r w:rsidRPr="00E97D11">
        <w:rPr>
          <w:rFonts w:ascii="Times New Roman" w:hAnsi="Times New Roman"/>
          <w:i/>
          <w:sz w:val="24"/>
          <w:szCs w:val="24"/>
        </w:rPr>
        <w:t>Corporation</w:t>
      </w:r>
      <w:proofErr w:type="spellEnd"/>
      <w:r w:rsidRPr="00E97D11">
        <w:rPr>
          <w:rFonts w:ascii="Times New Roman" w:hAnsi="Times New Roman"/>
          <w:i/>
          <w:sz w:val="24"/>
          <w:szCs w:val="24"/>
        </w:rPr>
        <w:t>,</w:t>
      </w:r>
      <w:r w:rsidRPr="00B24D22">
        <w:rPr>
          <w:rFonts w:ascii="Times New Roman" w:hAnsi="Times New Roman"/>
          <w:sz w:val="24"/>
          <w:szCs w:val="24"/>
        </w:rPr>
        <w:t xml:space="preserve"> propietaria en ese entonces del emporio azucarero </w:t>
      </w:r>
      <w:proofErr w:type="spellStart"/>
      <w:r w:rsidRPr="00B24D22">
        <w:rPr>
          <w:rFonts w:ascii="Times New Roman" w:hAnsi="Times New Roman"/>
          <w:sz w:val="24"/>
          <w:szCs w:val="24"/>
        </w:rPr>
        <w:t>Cartavio</w:t>
      </w:r>
      <w:proofErr w:type="spellEnd"/>
      <w:r w:rsidRPr="00B24D22">
        <w:rPr>
          <w:rFonts w:ascii="Times New Roman" w:hAnsi="Times New Roman"/>
          <w:sz w:val="24"/>
          <w:szCs w:val="24"/>
        </w:rPr>
        <w:t>, compra las primeras barricas de roble Esloveno</w:t>
      </w:r>
      <w:r w:rsidR="00BC1E2E">
        <w:rPr>
          <w:rFonts w:ascii="Times New Roman" w:hAnsi="Times New Roman"/>
          <w:sz w:val="24"/>
          <w:szCs w:val="24"/>
        </w:rPr>
        <w:t xml:space="preserve"> y trae desde Cuba al  maestro </w:t>
      </w:r>
      <w:proofErr w:type="spellStart"/>
      <w:r w:rsidR="00BC1E2E">
        <w:rPr>
          <w:rFonts w:ascii="Times New Roman" w:hAnsi="Times New Roman"/>
          <w:sz w:val="24"/>
          <w:szCs w:val="24"/>
        </w:rPr>
        <w:t>r</w:t>
      </w:r>
      <w:r w:rsidRPr="00B24D22">
        <w:rPr>
          <w:rFonts w:ascii="Times New Roman" w:hAnsi="Times New Roman"/>
          <w:sz w:val="24"/>
          <w:szCs w:val="24"/>
        </w:rPr>
        <w:t>onero</w:t>
      </w:r>
      <w:proofErr w:type="spellEnd"/>
      <w:r w:rsidRPr="00B24D22">
        <w:rPr>
          <w:rFonts w:ascii="Times New Roman" w:hAnsi="Times New Roman"/>
          <w:sz w:val="24"/>
          <w:szCs w:val="24"/>
        </w:rPr>
        <w:t xml:space="preserve"> Don José Castro Carrera, quien aplica las técnicas tradicionales de producción de Ron con la alta calidad de caña de azúcar peruana, dándose inicio a la producción de Ron </w:t>
      </w:r>
      <w:proofErr w:type="spellStart"/>
      <w:r w:rsidRPr="00B24D22">
        <w:rPr>
          <w:rFonts w:ascii="Times New Roman" w:hAnsi="Times New Roman"/>
          <w:sz w:val="24"/>
          <w:szCs w:val="24"/>
        </w:rPr>
        <w:t>Cartavio</w:t>
      </w:r>
      <w:proofErr w:type="spellEnd"/>
      <w:r w:rsidRPr="00B24D22">
        <w:rPr>
          <w:rFonts w:ascii="Times New Roman" w:hAnsi="Times New Roman"/>
          <w:sz w:val="24"/>
          <w:szCs w:val="24"/>
        </w:rPr>
        <w:t>, cuya primera botella sale al mercado en 1929</w:t>
      </w:r>
      <w:r w:rsidR="00065023">
        <w:rPr>
          <w:rFonts w:ascii="Times New Roman" w:hAnsi="Times New Roman"/>
          <w:sz w:val="24"/>
          <w:szCs w:val="24"/>
        </w:rPr>
        <w:t xml:space="preserve"> </w:t>
      </w:r>
      <w:sdt>
        <w:sdtPr>
          <w:rPr>
            <w:rFonts w:ascii="Times New Roman" w:hAnsi="Times New Roman"/>
            <w:sz w:val="24"/>
            <w:szCs w:val="24"/>
          </w:rPr>
          <w:id w:val="1151486723"/>
          <w:citation/>
        </w:sdtPr>
        <w:sdtContent>
          <w:r w:rsidR="00065023">
            <w:rPr>
              <w:rFonts w:ascii="Times New Roman" w:hAnsi="Times New Roman"/>
              <w:sz w:val="24"/>
              <w:szCs w:val="24"/>
            </w:rPr>
            <w:fldChar w:fldCharType="begin"/>
          </w:r>
          <w:r w:rsidR="00065023">
            <w:rPr>
              <w:rFonts w:ascii="Times New Roman" w:hAnsi="Times New Roman"/>
              <w:sz w:val="24"/>
              <w:szCs w:val="24"/>
            </w:rPr>
            <w:instrText xml:space="preserve"> CITATION SPP14 \l 12298 </w:instrText>
          </w:r>
          <w:r w:rsidR="00065023">
            <w:rPr>
              <w:rFonts w:ascii="Times New Roman" w:hAnsi="Times New Roman"/>
              <w:sz w:val="24"/>
              <w:szCs w:val="24"/>
            </w:rPr>
            <w:fldChar w:fldCharType="separate"/>
          </w:r>
          <w:r w:rsidR="00FD4FAF" w:rsidRPr="00FD4FAF">
            <w:rPr>
              <w:rFonts w:ascii="Times New Roman" w:hAnsi="Times New Roman"/>
              <w:noProof/>
              <w:sz w:val="24"/>
              <w:szCs w:val="24"/>
            </w:rPr>
            <w:t>(SP-Producción, 2014)</w:t>
          </w:r>
          <w:r w:rsidR="00065023">
            <w:rPr>
              <w:rFonts w:ascii="Times New Roman" w:hAnsi="Times New Roman"/>
              <w:sz w:val="24"/>
              <w:szCs w:val="24"/>
            </w:rPr>
            <w:fldChar w:fldCharType="end"/>
          </w:r>
        </w:sdtContent>
      </w:sdt>
      <w:r w:rsidRPr="00B24D22">
        <w:rPr>
          <w:rFonts w:ascii="Times New Roman" w:hAnsi="Times New Roman"/>
          <w:sz w:val="24"/>
          <w:szCs w:val="24"/>
        </w:rPr>
        <w:t>.</w:t>
      </w:r>
    </w:p>
    <w:p w:rsidR="00126ECD" w:rsidRPr="00B5480E" w:rsidRDefault="00126ECD" w:rsidP="00E97D11">
      <w:pPr>
        <w:contextualSpacing/>
        <w:rPr>
          <w:rFonts w:ascii="Times New Roman" w:eastAsia="Times New Roman" w:hAnsi="Times New Roman"/>
          <w:sz w:val="24"/>
          <w:szCs w:val="24"/>
          <w:lang w:eastAsia="es-EC"/>
        </w:rPr>
      </w:pPr>
      <w:r w:rsidRPr="00B5480E">
        <w:rPr>
          <w:rFonts w:ascii="Times New Roman" w:eastAsia="Times New Roman" w:hAnsi="Times New Roman"/>
          <w:sz w:val="24"/>
          <w:szCs w:val="24"/>
          <w:lang w:eastAsia="es-EC"/>
        </w:rPr>
        <w:t xml:space="preserve">En octubre de 1968, por el proceso de la reforma agraria, el Estado Peruano se hace cargo de las operaciones de esta planta, en enero de 1978 el mismo Estado Peruano constituye la empresa Sociedad </w:t>
      </w:r>
      <w:proofErr w:type="spellStart"/>
      <w:r w:rsidRPr="00B5480E">
        <w:rPr>
          <w:rFonts w:ascii="Times New Roman" w:eastAsia="Times New Roman" w:hAnsi="Times New Roman"/>
          <w:sz w:val="24"/>
          <w:szCs w:val="24"/>
          <w:lang w:eastAsia="es-EC"/>
        </w:rPr>
        <w:t>Paramonga</w:t>
      </w:r>
      <w:proofErr w:type="spellEnd"/>
      <w:r w:rsidRPr="00B5480E">
        <w:rPr>
          <w:rFonts w:ascii="Times New Roman" w:eastAsia="Times New Roman" w:hAnsi="Times New Roman"/>
          <w:sz w:val="24"/>
          <w:szCs w:val="24"/>
          <w:lang w:eastAsia="es-EC"/>
        </w:rPr>
        <w:t xml:space="preserve"> Ltda., quien asume la Administración de la planta Ron </w:t>
      </w:r>
      <w:proofErr w:type="spellStart"/>
      <w:r w:rsidRPr="00B5480E">
        <w:rPr>
          <w:rFonts w:ascii="Times New Roman" w:eastAsia="Times New Roman" w:hAnsi="Times New Roman"/>
          <w:sz w:val="24"/>
          <w:szCs w:val="24"/>
          <w:lang w:eastAsia="es-EC"/>
        </w:rPr>
        <w:t>Cartavio</w:t>
      </w:r>
      <w:proofErr w:type="spellEnd"/>
      <w:r w:rsidR="00065023" w:rsidRPr="00065023">
        <w:rPr>
          <w:rFonts w:ascii="Times New Roman" w:hAnsi="Times New Roman"/>
          <w:sz w:val="24"/>
          <w:szCs w:val="24"/>
        </w:rPr>
        <w:t xml:space="preserve"> </w:t>
      </w:r>
      <w:sdt>
        <w:sdtPr>
          <w:rPr>
            <w:rFonts w:ascii="Times New Roman" w:hAnsi="Times New Roman"/>
            <w:sz w:val="24"/>
            <w:szCs w:val="24"/>
          </w:rPr>
          <w:id w:val="636227472"/>
          <w:citation/>
        </w:sdtPr>
        <w:sdtContent>
          <w:r w:rsidR="00065023">
            <w:rPr>
              <w:rFonts w:ascii="Times New Roman" w:hAnsi="Times New Roman"/>
              <w:sz w:val="24"/>
              <w:szCs w:val="24"/>
            </w:rPr>
            <w:fldChar w:fldCharType="begin"/>
          </w:r>
          <w:r w:rsidR="00065023">
            <w:rPr>
              <w:rFonts w:ascii="Times New Roman" w:hAnsi="Times New Roman"/>
              <w:sz w:val="24"/>
              <w:szCs w:val="24"/>
            </w:rPr>
            <w:instrText xml:space="preserve"> CITATION SPP14 \l 12298 </w:instrText>
          </w:r>
          <w:r w:rsidR="00065023">
            <w:rPr>
              <w:rFonts w:ascii="Times New Roman" w:hAnsi="Times New Roman"/>
              <w:sz w:val="24"/>
              <w:szCs w:val="24"/>
            </w:rPr>
            <w:fldChar w:fldCharType="separate"/>
          </w:r>
          <w:r w:rsidR="00FD4FAF" w:rsidRPr="00FD4FAF">
            <w:rPr>
              <w:rFonts w:ascii="Times New Roman" w:hAnsi="Times New Roman"/>
              <w:noProof/>
              <w:sz w:val="24"/>
              <w:szCs w:val="24"/>
            </w:rPr>
            <w:t>(SP-Producción, 2014)</w:t>
          </w:r>
          <w:r w:rsidR="00065023">
            <w:rPr>
              <w:rFonts w:ascii="Times New Roman" w:hAnsi="Times New Roman"/>
              <w:sz w:val="24"/>
              <w:szCs w:val="24"/>
            </w:rPr>
            <w:fldChar w:fldCharType="end"/>
          </w:r>
        </w:sdtContent>
      </w:sdt>
      <w:r w:rsidR="00065023" w:rsidRPr="00B24D22">
        <w:rPr>
          <w:rFonts w:ascii="Times New Roman" w:hAnsi="Times New Roman"/>
          <w:sz w:val="24"/>
          <w:szCs w:val="24"/>
        </w:rPr>
        <w:t>.</w:t>
      </w:r>
    </w:p>
    <w:p w:rsidR="00126ECD" w:rsidRDefault="00126ECD" w:rsidP="00E97D11">
      <w:pPr>
        <w:contextualSpacing/>
        <w:rPr>
          <w:rFonts w:ascii="Times New Roman" w:eastAsia="Times New Roman" w:hAnsi="Times New Roman"/>
          <w:sz w:val="24"/>
          <w:szCs w:val="24"/>
          <w:lang w:eastAsia="es-EC"/>
        </w:rPr>
      </w:pPr>
      <w:r w:rsidRPr="00B5480E">
        <w:rPr>
          <w:rFonts w:ascii="Times New Roman" w:eastAsia="Times New Roman" w:hAnsi="Times New Roman"/>
          <w:sz w:val="24"/>
          <w:szCs w:val="24"/>
          <w:lang w:eastAsia="es-EC"/>
        </w:rPr>
        <w:t xml:space="preserve">En abril de 1994 se marca un hito en la historia cuando se adquiere el módulo de las plantas Químicas y Licores de </w:t>
      </w:r>
      <w:proofErr w:type="spellStart"/>
      <w:r w:rsidRPr="00B5480E">
        <w:rPr>
          <w:rFonts w:ascii="Times New Roman" w:eastAsia="Times New Roman" w:hAnsi="Times New Roman"/>
          <w:sz w:val="24"/>
          <w:szCs w:val="24"/>
          <w:lang w:eastAsia="es-EC"/>
        </w:rPr>
        <w:t>Cartavio</w:t>
      </w:r>
      <w:proofErr w:type="spellEnd"/>
      <w:r w:rsidRPr="00B5480E">
        <w:rPr>
          <w:rFonts w:ascii="Times New Roman" w:eastAsia="Times New Roman" w:hAnsi="Times New Roman"/>
          <w:sz w:val="24"/>
          <w:szCs w:val="24"/>
          <w:lang w:eastAsia="es-EC"/>
        </w:rPr>
        <w:t xml:space="preserve"> a Sociedad </w:t>
      </w:r>
      <w:proofErr w:type="spellStart"/>
      <w:r w:rsidRPr="00B5480E">
        <w:rPr>
          <w:rFonts w:ascii="Times New Roman" w:eastAsia="Times New Roman" w:hAnsi="Times New Roman"/>
          <w:sz w:val="24"/>
          <w:szCs w:val="24"/>
          <w:lang w:eastAsia="es-EC"/>
        </w:rPr>
        <w:t>Paramonga</w:t>
      </w:r>
      <w:proofErr w:type="spellEnd"/>
      <w:r w:rsidRPr="00B5480E">
        <w:rPr>
          <w:rFonts w:ascii="Times New Roman" w:eastAsia="Times New Roman" w:hAnsi="Times New Roman"/>
          <w:sz w:val="24"/>
          <w:szCs w:val="24"/>
          <w:lang w:eastAsia="es-EC"/>
        </w:rPr>
        <w:t xml:space="preserve"> Ltda., y se constituye la Empresa Industrial </w:t>
      </w:r>
      <w:proofErr w:type="spellStart"/>
      <w:r w:rsidRPr="00B5480E">
        <w:rPr>
          <w:rFonts w:ascii="Times New Roman" w:eastAsia="Times New Roman" w:hAnsi="Times New Roman"/>
          <w:sz w:val="24"/>
          <w:szCs w:val="24"/>
          <w:lang w:eastAsia="es-EC"/>
        </w:rPr>
        <w:t>Cartavio</w:t>
      </w:r>
      <w:proofErr w:type="spellEnd"/>
      <w:r w:rsidRPr="00B5480E">
        <w:rPr>
          <w:rFonts w:ascii="Times New Roman" w:eastAsia="Times New Roman" w:hAnsi="Times New Roman"/>
          <w:sz w:val="24"/>
          <w:szCs w:val="24"/>
          <w:lang w:eastAsia="es-EC"/>
        </w:rPr>
        <w:t xml:space="preserve"> S.A., la misma que opera hasta marzo del 2001 en que cambia su Razón Social a Destilerías Unidas S.A.C</w:t>
      </w:r>
      <w:r w:rsidR="00B03F52">
        <w:rPr>
          <w:rFonts w:ascii="Times New Roman" w:eastAsia="Times New Roman" w:hAnsi="Times New Roman"/>
          <w:sz w:val="24"/>
          <w:szCs w:val="24"/>
          <w:lang w:eastAsia="es-EC"/>
        </w:rPr>
        <w:t>.</w:t>
      </w:r>
    </w:p>
    <w:p w:rsidR="00E01033" w:rsidRDefault="00E01033" w:rsidP="00E01033">
      <w:pPr>
        <w:contextualSpacing/>
        <w:rPr>
          <w:rFonts w:ascii="Times New Roman" w:hAnsi="Times New Roman"/>
          <w:sz w:val="24"/>
          <w:szCs w:val="24"/>
        </w:rPr>
      </w:pPr>
      <w:r w:rsidRPr="00B24D22">
        <w:rPr>
          <w:rFonts w:ascii="Times New Roman" w:hAnsi="Times New Roman"/>
          <w:sz w:val="24"/>
          <w:szCs w:val="24"/>
        </w:rPr>
        <w:t xml:space="preserve">Ron </w:t>
      </w:r>
      <w:proofErr w:type="spellStart"/>
      <w:r w:rsidRPr="00B24D22">
        <w:rPr>
          <w:rFonts w:ascii="Times New Roman" w:hAnsi="Times New Roman"/>
          <w:sz w:val="24"/>
          <w:szCs w:val="24"/>
        </w:rPr>
        <w:t>Cartavio</w:t>
      </w:r>
      <w:proofErr w:type="spellEnd"/>
      <w:r w:rsidRPr="00B24D22">
        <w:rPr>
          <w:rFonts w:ascii="Times New Roman" w:hAnsi="Times New Roman"/>
          <w:sz w:val="24"/>
          <w:szCs w:val="24"/>
        </w:rPr>
        <w:t xml:space="preserve"> ha logrado conquistar importantes premios y reconocimientos, por sus altos </w:t>
      </w:r>
      <w:r>
        <w:rPr>
          <w:rFonts w:ascii="Times New Roman" w:hAnsi="Times New Roman"/>
          <w:sz w:val="24"/>
          <w:szCs w:val="24"/>
        </w:rPr>
        <w:t xml:space="preserve">estándares de calidad, como los recientes de la competencia internacional “ </w:t>
      </w:r>
      <w:proofErr w:type="spellStart"/>
      <w:r w:rsidRPr="00DA3055">
        <w:rPr>
          <w:rFonts w:ascii="Times New Roman" w:hAnsi="Times New Roman"/>
          <w:i/>
          <w:sz w:val="24"/>
          <w:szCs w:val="24"/>
        </w:rPr>
        <w:t>The</w:t>
      </w:r>
      <w:proofErr w:type="spellEnd"/>
      <w:r w:rsidRPr="00DA3055">
        <w:rPr>
          <w:rFonts w:ascii="Times New Roman" w:hAnsi="Times New Roman"/>
          <w:i/>
          <w:sz w:val="24"/>
          <w:szCs w:val="24"/>
        </w:rPr>
        <w:t xml:space="preserve"> San Francisco </w:t>
      </w:r>
      <w:proofErr w:type="spellStart"/>
      <w:r w:rsidRPr="00DA3055">
        <w:rPr>
          <w:rFonts w:ascii="Times New Roman" w:hAnsi="Times New Roman"/>
          <w:i/>
          <w:sz w:val="24"/>
          <w:szCs w:val="24"/>
        </w:rPr>
        <w:t>World</w:t>
      </w:r>
      <w:proofErr w:type="spellEnd"/>
      <w:r w:rsidRPr="00DA3055">
        <w:rPr>
          <w:rFonts w:ascii="Times New Roman" w:hAnsi="Times New Roman"/>
          <w:i/>
          <w:sz w:val="24"/>
          <w:szCs w:val="24"/>
        </w:rPr>
        <w:t xml:space="preserve"> </w:t>
      </w:r>
      <w:proofErr w:type="spellStart"/>
      <w:r w:rsidRPr="00DA3055">
        <w:rPr>
          <w:rFonts w:ascii="Times New Roman" w:hAnsi="Times New Roman"/>
          <w:i/>
          <w:sz w:val="24"/>
          <w:szCs w:val="24"/>
        </w:rPr>
        <w:t>Spirits</w:t>
      </w:r>
      <w:proofErr w:type="spellEnd"/>
      <w:r w:rsidRPr="00DA3055">
        <w:rPr>
          <w:rFonts w:ascii="Times New Roman" w:hAnsi="Times New Roman"/>
          <w:i/>
          <w:sz w:val="24"/>
          <w:szCs w:val="24"/>
        </w:rPr>
        <w:t xml:space="preserve"> </w:t>
      </w:r>
      <w:proofErr w:type="spellStart"/>
      <w:r w:rsidRPr="00DA3055">
        <w:rPr>
          <w:rFonts w:ascii="Times New Roman" w:hAnsi="Times New Roman"/>
          <w:i/>
          <w:sz w:val="24"/>
          <w:szCs w:val="24"/>
        </w:rPr>
        <w:t>Competition</w:t>
      </w:r>
      <w:proofErr w:type="spellEnd"/>
      <w:r>
        <w:rPr>
          <w:rFonts w:ascii="Times New Roman" w:hAnsi="Times New Roman"/>
          <w:sz w:val="24"/>
          <w:szCs w:val="24"/>
        </w:rPr>
        <w:t xml:space="preserve">” donde se obtuvo 2 medallas de plata con Ron </w:t>
      </w:r>
      <w:proofErr w:type="spellStart"/>
      <w:r>
        <w:rPr>
          <w:rFonts w:ascii="Times New Roman" w:hAnsi="Times New Roman"/>
          <w:sz w:val="24"/>
          <w:szCs w:val="24"/>
        </w:rPr>
        <w:t>Cartavio</w:t>
      </w:r>
      <w:proofErr w:type="spellEnd"/>
      <w:r>
        <w:rPr>
          <w:rFonts w:ascii="Times New Roman" w:hAnsi="Times New Roman"/>
          <w:sz w:val="24"/>
          <w:szCs w:val="24"/>
        </w:rPr>
        <w:t xml:space="preserve"> Solera 12 años y Ron </w:t>
      </w:r>
      <w:proofErr w:type="spellStart"/>
      <w:r>
        <w:rPr>
          <w:rFonts w:ascii="Times New Roman" w:hAnsi="Times New Roman"/>
          <w:sz w:val="24"/>
          <w:szCs w:val="24"/>
        </w:rPr>
        <w:t>Cartavio</w:t>
      </w:r>
      <w:proofErr w:type="spellEnd"/>
      <w:r>
        <w:rPr>
          <w:rFonts w:ascii="Times New Roman" w:hAnsi="Times New Roman"/>
          <w:sz w:val="24"/>
          <w:szCs w:val="24"/>
        </w:rPr>
        <w:t xml:space="preserve"> Aniversario 5 años</w:t>
      </w:r>
    </w:p>
    <w:p w:rsidR="00B5480E" w:rsidRDefault="00627650" w:rsidP="00E97D11">
      <w:pPr>
        <w:contextualSpacing/>
        <w:rPr>
          <w:rFonts w:ascii="Times New Roman" w:eastAsia="Times New Roman" w:hAnsi="Times New Roman"/>
          <w:sz w:val="24"/>
          <w:szCs w:val="24"/>
          <w:lang w:eastAsia="es-EC"/>
        </w:rPr>
      </w:pPr>
      <w:r w:rsidRPr="00B5480E">
        <w:rPr>
          <w:rFonts w:ascii="Times New Roman" w:eastAsia="Times New Roman" w:hAnsi="Times New Roman"/>
          <w:sz w:val="24"/>
          <w:szCs w:val="24"/>
          <w:lang w:eastAsia="es-EC"/>
        </w:rPr>
        <w:t xml:space="preserve">Desde el 18 de junio del 2013, en busca de una nueva identidad corporativa que fortalezca </w:t>
      </w:r>
      <w:r w:rsidR="00126ECD">
        <w:rPr>
          <w:rFonts w:ascii="Times New Roman" w:eastAsia="Times New Roman" w:hAnsi="Times New Roman"/>
          <w:sz w:val="24"/>
          <w:szCs w:val="24"/>
          <w:lang w:eastAsia="es-EC"/>
        </w:rPr>
        <w:t>la</w:t>
      </w:r>
      <w:r w:rsidRPr="00B5480E">
        <w:rPr>
          <w:rFonts w:ascii="Times New Roman" w:eastAsia="Times New Roman" w:hAnsi="Times New Roman"/>
          <w:sz w:val="24"/>
          <w:szCs w:val="24"/>
          <w:lang w:eastAsia="es-EC"/>
        </w:rPr>
        <w:t xml:space="preserve"> estrategia de internacionalización, se cambió de razón social a </w:t>
      </w:r>
      <w:proofErr w:type="spellStart"/>
      <w:r w:rsidRPr="00E97D11">
        <w:rPr>
          <w:rFonts w:ascii="Times New Roman" w:eastAsia="Times New Roman" w:hAnsi="Times New Roman"/>
          <w:i/>
          <w:sz w:val="24"/>
          <w:szCs w:val="24"/>
          <w:lang w:eastAsia="es-EC"/>
        </w:rPr>
        <w:t>Cartavio</w:t>
      </w:r>
      <w:proofErr w:type="spellEnd"/>
      <w:r w:rsidRPr="00E97D11">
        <w:rPr>
          <w:rFonts w:ascii="Times New Roman" w:eastAsia="Times New Roman" w:hAnsi="Times New Roman"/>
          <w:i/>
          <w:sz w:val="24"/>
          <w:szCs w:val="24"/>
          <w:lang w:eastAsia="es-EC"/>
        </w:rPr>
        <w:t xml:space="preserve"> </w:t>
      </w:r>
      <w:proofErr w:type="spellStart"/>
      <w:r w:rsidRPr="00E97D11">
        <w:rPr>
          <w:rFonts w:ascii="Times New Roman" w:eastAsia="Times New Roman" w:hAnsi="Times New Roman"/>
          <w:i/>
          <w:sz w:val="24"/>
          <w:szCs w:val="24"/>
          <w:lang w:eastAsia="es-EC"/>
        </w:rPr>
        <w:t>Rum</w:t>
      </w:r>
      <w:proofErr w:type="spellEnd"/>
      <w:r w:rsidRPr="00E97D11">
        <w:rPr>
          <w:rFonts w:ascii="Times New Roman" w:eastAsia="Times New Roman" w:hAnsi="Times New Roman"/>
          <w:i/>
          <w:sz w:val="24"/>
          <w:szCs w:val="24"/>
          <w:lang w:eastAsia="es-EC"/>
        </w:rPr>
        <w:t xml:space="preserve"> </w:t>
      </w:r>
      <w:proofErr w:type="spellStart"/>
      <w:r w:rsidRPr="00E97D11">
        <w:rPr>
          <w:rFonts w:ascii="Times New Roman" w:eastAsia="Times New Roman" w:hAnsi="Times New Roman"/>
          <w:i/>
          <w:sz w:val="24"/>
          <w:szCs w:val="24"/>
          <w:lang w:eastAsia="es-EC"/>
        </w:rPr>
        <w:t>Company</w:t>
      </w:r>
      <w:proofErr w:type="spellEnd"/>
      <w:r w:rsidRPr="00B5480E">
        <w:rPr>
          <w:rFonts w:ascii="Times New Roman" w:eastAsia="Times New Roman" w:hAnsi="Times New Roman"/>
          <w:sz w:val="24"/>
          <w:szCs w:val="24"/>
          <w:lang w:eastAsia="es-EC"/>
        </w:rPr>
        <w:t xml:space="preserve">. </w:t>
      </w:r>
    </w:p>
    <w:p w:rsidR="00627650" w:rsidRPr="00B5480E" w:rsidRDefault="00627650" w:rsidP="00E97D11">
      <w:pPr>
        <w:contextualSpacing/>
        <w:rPr>
          <w:rFonts w:ascii="Times New Roman" w:eastAsia="Times New Roman" w:hAnsi="Times New Roman"/>
          <w:sz w:val="24"/>
          <w:szCs w:val="24"/>
          <w:lang w:eastAsia="es-EC"/>
        </w:rPr>
      </w:pPr>
      <w:r w:rsidRPr="00B5480E">
        <w:rPr>
          <w:rFonts w:ascii="Times New Roman" w:eastAsia="Times New Roman" w:hAnsi="Times New Roman"/>
          <w:sz w:val="24"/>
          <w:szCs w:val="24"/>
          <w:lang w:eastAsia="es-EC"/>
        </w:rPr>
        <w:t xml:space="preserve">En </w:t>
      </w:r>
      <w:proofErr w:type="spellStart"/>
      <w:r w:rsidRPr="00E97D11">
        <w:rPr>
          <w:rFonts w:ascii="Times New Roman" w:eastAsia="Times New Roman" w:hAnsi="Times New Roman"/>
          <w:i/>
          <w:sz w:val="24"/>
          <w:szCs w:val="24"/>
          <w:lang w:eastAsia="es-EC"/>
        </w:rPr>
        <w:t>Cartavio</w:t>
      </w:r>
      <w:proofErr w:type="spellEnd"/>
      <w:r w:rsidRPr="00E97D11">
        <w:rPr>
          <w:rFonts w:ascii="Times New Roman" w:eastAsia="Times New Roman" w:hAnsi="Times New Roman"/>
          <w:i/>
          <w:sz w:val="24"/>
          <w:szCs w:val="24"/>
          <w:lang w:eastAsia="es-EC"/>
        </w:rPr>
        <w:t xml:space="preserve"> </w:t>
      </w:r>
      <w:proofErr w:type="spellStart"/>
      <w:r w:rsidRPr="00E97D11">
        <w:rPr>
          <w:rFonts w:ascii="Times New Roman" w:eastAsia="Times New Roman" w:hAnsi="Times New Roman"/>
          <w:i/>
          <w:sz w:val="24"/>
          <w:szCs w:val="24"/>
          <w:lang w:eastAsia="es-EC"/>
        </w:rPr>
        <w:t>Rum</w:t>
      </w:r>
      <w:proofErr w:type="spellEnd"/>
      <w:r w:rsidRPr="00E97D11">
        <w:rPr>
          <w:rFonts w:ascii="Times New Roman" w:eastAsia="Times New Roman" w:hAnsi="Times New Roman"/>
          <w:i/>
          <w:sz w:val="24"/>
          <w:szCs w:val="24"/>
          <w:lang w:eastAsia="es-EC"/>
        </w:rPr>
        <w:t xml:space="preserve"> </w:t>
      </w:r>
      <w:proofErr w:type="spellStart"/>
      <w:r w:rsidRPr="00E97D11">
        <w:rPr>
          <w:rFonts w:ascii="Times New Roman" w:eastAsia="Times New Roman" w:hAnsi="Times New Roman"/>
          <w:i/>
          <w:sz w:val="24"/>
          <w:szCs w:val="24"/>
          <w:lang w:eastAsia="es-EC"/>
        </w:rPr>
        <w:t>Company</w:t>
      </w:r>
      <w:proofErr w:type="spellEnd"/>
      <w:r w:rsidRPr="00B5480E">
        <w:rPr>
          <w:rFonts w:ascii="Times New Roman" w:eastAsia="Times New Roman" w:hAnsi="Times New Roman"/>
          <w:sz w:val="24"/>
          <w:szCs w:val="24"/>
          <w:lang w:eastAsia="es-EC"/>
        </w:rPr>
        <w:t xml:space="preserve">, a lo largo de los años, se han realizado cambios </w:t>
      </w:r>
      <w:r w:rsidR="00371260">
        <w:rPr>
          <w:rFonts w:ascii="Times New Roman" w:eastAsia="Times New Roman" w:hAnsi="Times New Roman"/>
          <w:sz w:val="24"/>
          <w:szCs w:val="24"/>
          <w:lang w:eastAsia="es-EC"/>
        </w:rPr>
        <w:t>de</w:t>
      </w:r>
      <w:r w:rsidRPr="00B5480E">
        <w:rPr>
          <w:rFonts w:ascii="Times New Roman" w:eastAsia="Times New Roman" w:hAnsi="Times New Roman"/>
          <w:sz w:val="24"/>
          <w:szCs w:val="24"/>
          <w:lang w:eastAsia="es-EC"/>
        </w:rPr>
        <w:t xml:space="preserve"> infraestructura</w:t>
      </w:r>
      <w:r w:rsidR="00371260">
        <w:rPr>
          <w:rFonts w:ascii="Times New Roman" w:eastAsia="Times New Roman" w:hAnsi="Times New Roman"/>
          <w:sz w:val="24"/>
          <w:szCs w:val="24"/>
          <w:lang w:eastAsia="es-EC"/>
        </w:rPr>
        <w:t>,</w:t>
      </w:r>
      <w:r w:rsidRPr="00B5480E">
        <w:rPr>
          <w:rFonts w:ascii="Times New Roman" w:eastAsia="Times New Roman" w:hAnsi="Times New Roman"/>
          <w:sz w:val="24"/>
          <w:szCs w:val="24"/>
          <w:lang w:eastAsia="es-EC"/>
        </w:rPr>
        <w:t xml:space="preserve"> para mejorar los niveles de producción y la calidad de los productos. La trayectoria de mejora es abismal, con un alto nivel de participación en el mercado de 70% y una marca fuerte, sólida y líder en el Perú</w:t>
      </w:r>
      <w:r w:rsidR="0022685D">
        <w:rPr>
          <w:rFonts w:ascii="Times New Roman" w:eastAsia="Times New Roman" w:hAnsi="Times New Roman"/>
          <w:sz w:val="24"/>
          <w:szCs w:val="24"/>
          <w:lang w:eastAsia="es-EC"/>
        </w:rPr>
        <w:t xml:space="preserve"> </w:t>
      </w:r>
      <w:sdt>
        <w:sdtPr>
          <w:rPr>
            <w:rFonts w:ascii="Times New Roman" w:hAnsi="Times New Roman"/>
            <w:sz w:val="24"/>
            <w:szCs w:val="24"/>
          </w:rPr>
          <w:id w:val="159972020"/>
          <w:citation/>
        </w:sdtPr>
        <w:sdtContent>
          <w:r w:rsidR="0022685D">
            <w:rPr>
              <w:rFonts w:ascii="Times New Roman" w:hAnsi="Times New Roman"/>
              <w:sz w:val="24"/>
              <w:szCs w:val="24"/>
            </w:rPr>
            <w:fldChar w:fldCharType="begin"/>
          </w:r>
          <w:r w:rsidR="0022685D">
            <w:rPr>
              <w:rFonts w:ascii="Times New Roman" w:hAnsi="Times New Roman"/>
              <w:sz w:val="24"/>
              <w:szCs w:val="24"/>
            </w:rPr>
            <w:instrText xml:space="preserve"> CITATION SPP14 \l 12298 </w:instrText>
          </w:r>
          <w:r w:rsidR="0022685D">
            <w:rPr>
              <w:rFonts w:ascii="Times New Roman" w:hAnsi="Times New Roman"/>
              <w:sz w:val="24"/>
              <w:szCs w:val="24"/>
            </w:rPr>
            <w:fldChar w:fldCharType="separate"/>
          </w:r>
          <w:r w:rsidR="00FD4FAF" w:rsidRPr="00FD4FAF">
            <w:rPr>
              <w:rFonts w:ascii="Times New Roman" w:hAnsi="Times New Roman"/>
              <w:noProof/>
              <w:sz w:val="24"/>
              <w:szCs w:val="24"/>
            </w:rPr>
            <w:t>(SP-Producción, 2014)</w:t>
          </w:r>
          <w:r w:rsidR="0022685D">
            <w:rPr>
              <w:rFonts w:ascii="Times New Roman" w:hAnsi="Times New Roman"/>
              <w:sz w:val="24"/>
              <w:szCs w:val="24"/>
            </w:rPr>
            <w:fldChar w:fldCharType="end"/>
          </w:r>
        </w:sdtContent>
      </w:sdt>
      <w:r w:rsidR="0022685D">
        <w:rPr>
          <w:rFonts w:ascii="Times New Roman" w:eastAsia="Times New Roman" w:hAnsi="Times New Roman"/>
          <w:sz w:val="24"/>
          <w:szCs w:val="24"/>
          <w:lang w:eastAsia="es-EC"/>
        </w:rPr>
        <w:t xml:space="preserve">. </w:t>
      </w:r>
    </w:p>
    <w:p w:rsidR="00627650" w:rsidRPr="00B5480E" w:rsidRDefault="00627650" w:rsidP="00E97D11">
      <w:pPr>
        <w:contextualSpacing/>
        <w:rPr>
          <w:rFonts w:ascii="Times New Roman" w:eastAsia="Times New Roman" w:hAnsi="Times New Roman"/>
          <w:sz w:val="24"/>
          <w:szCs w:val="24"/>
          <w:lang w:eastAsia="es-EC"/>
        </w:rPr>
      </w:pPr>
      <w:r w:rsidRPr="00B5480E">
        <w:rPr>
          <w:rFonts w:ascii="Times New Roman" w:eastAsia="Times New Roman" w:hAnsi="Times New Roman"/>
          <w:sz w:val="24"/>
          <w:szCs w:val="24"/>
          <w:lang w:eastAsia="es-EC"/>
        </w:rPr>
        <w:lastRenderedPageBreak/>
        <w:t xml:space="preserve">Tomando como punto de partida el fuerte posicionamiento que tiene </w:t>
      </w:r>
      <w:proofErr w:type="spellStart"/>
      <w:r w:rsidRPr="00B5480E">
        <w:rPr>
          <w:rFonts w:ascii="Times New Roman" w:eastAsia="Times New Roman" w:hAnsi="Times New Roman"/>
          <w:sz w:val="24"/>
          <w:szCs w:val="24"/>
          <w:lang w:eastAsia="es-EC"/>
        </w:rPr>
        <w:t>Cartav</w:t>
      </w:r>
      <w:r w:rsidR="00126ECD">
        <w:rPr>
          <w:rFonts w:ascii="Times New Roman" w:eastAsia="Times New Roman" w:hAnsi="Times New Roman"/>
          <w:sz w:val="24"/>
          <w:szCs w:val="24"/>
          <w:lang w:eastAsia="es-EC"/>
        </w:rPr>
        <w:t>io</w:t>
      </w:r>
      <w:proofErr w:type="spellEnd"/>
      <w:r w:rsidR="00126ECD">
        <w:rPr>
          <w:rFonts w:ascii="Times New Roman" w:eastAsia="Times New Roman" w:hAnsi="Times New Roman"/>
          <w:sz w:val="24"/>
          <w:szCs w:val="24"/>
          <w:lang w:eastAsia="es-EC"/>
        </w:rPr>
        <w:t xml:space="preserve"> en el Perú se podrá analizar</w:t>
      </w:r>
      <w:r w:rsidRPr="00B5480E">
        <w:rPr>
          <w:rFonts w:ascii="Times New Roman" w:eastAsia="Times New Roman" w:hAnsi="Times New Roman"/>
          <w:sz w:val="24"/>
          <w:szCs w:val="24"/>
          <w:lang w:eastAsia="es-EC"/>
        </w:rPr>
        <w:t xml:space="preserve"> el </w:t>
      </w:r>
      <w:r w:rsidR="00371260">
        <w:rPr>
          <w:rFonts w:ascii="Times New Roman" w:eastAsia="Times New Roman" w:hAnsi="Times New Roman"/>
          <w:sz w:val="24"/>
          <w:szCs w:val="24"/>
          <w:lang w:eastAsia="es-EC"/>
        </w:rPr>
        <w:t>lugar que ocupa</w:t>
      </w:r>
      <w:r w:rsidR="00126ECD">
        <w:rPr>
          <w:rFonts w:ascii="Times New Roman" w:eastAsia="Times New Roman" w:hAnsi="Times New Roman"/>
          <w:sz w:val="24"/>
          <w:szCs w:val="24"/>
          <w:lang w:eastAsia="es-EC"/>
        </w:rPr>
        <w:t xml:space="preserve"> esta marca en otros mercados, como</w:t>
      </w:r>
      <w:r w:rsidR="00371260">
        <w:rPr>
          <w:rFonts w:ascii="Times New Roman" w:eastAsia="Times New Roman" w:hAnsi="Times New Roman"/>
          <w:sz w:val="24"/>
          <w:szCs w:val="24"/>
          <w:lang w:eastAsia="es-EC"/>
        </w:rPr>
        <w:t xml:space="preserve"> el de</w:t>
      </w:r>
      <w:r w:rsidR="00126ECD">
        <w:rPr>
          <w:rFonts w:ascii="Times New Roman" w:eastAsia="Times New Roman" w:hAnsi="Times New Roman"/>
          <w:sz w:val="24"/>
          <w:szCs w:val="24"/>
          <w:lang w:eastAsia="es-EC"/>
        </w:rPr>
        <w:t xml:space="preserve"> Ecuador.</w:t>
      </w:r>
      <w:r w:rsidRPr="00B5480E">
        <w:rPr>
          <w:rFonts w:ascii="Times New Roman" w:eastAsia="Times New Roman" w:hAnsi="Times New Roman"/>
          <w:sz w:val="24"/>
          <w:szCs w:val="24"/>
          <w:lang w:eastAsia="es-EC"/>
        </w:rPr>
        <w:t xml:space="preserve"> Según </w:t>
      </w:r>
      <w:proofErr w:type="spellStart"/>
      <w:r w:rsidRPr="00B5480E">
        <w:rPr>
          <w:rFonts w:ascii="Times New Roman" w:eastAsia="Times New Roman" w:hAnsi="Times New Roman"/>
          <w:sz w:val="24"/>
          <w:szCs w:val="24"/>
          <w:lang w:eastAsia="es-EC"/>
        </w:rPr>
        <w:t>Kerin</w:t>
      </w:r>
      <w:proofErr w:type="spellEnd"/>
      <w:r w:rsidRPr="00B5480E">
        <w:rPr>
          <w:rFonts w:ascii="Times New Roman" w:eastAsia="Times New Roman" w:hAnsi="Times New Roman"/>
          <w:sz w:val="24"/>
          <w:szCs w:val="24"/>
          <w:lang w:eastAsia="es-EC"/>
        </w:rPr>
        <w:t xml:space="preserve"> </w:t>
      </w:r>
      <w:proofErr w:type="spellStart"/>
      <w:r w:rsidRPr="00B5480E">
        <w:rPr>
          <w:rFonts w:ascii="Times New Roman" w:eastAsia="Times New Roman" w:hAnsi="Times New Roman"/>
          <w:sz w:val="24"/>
          <w:szCs w:val="24"/>
          <w:lang w:eastAsia="es-EC"/>
        </w:rPr>
        <w:t>Hartley</w:t>
      </w:r>
      <w:proofErr w:type="spellEnd"/>
      <w:r w:rsidRPr="00B5480E">
        <w:rPr>
          <w:rFonts w:ascii="Times New Roman" w:eastAsia="Times New Roman" w:hAnsi="Times New Roman"/>
          <w:sz w:val="24"/>
          <w:szCs w:val="24"/>
          <w:lang w:eastAsia="es-EC"/>
        </w:rPr>
        <w:t xml:space="preserve"> </w:t>
      </w:r>
      <w:proofErr w:type="spellStart"/>
      <w:r w:rsidRPr="00B5480E">
        <w:rPr>
          <w:rFonts w:ascii="Times New Roman" w:eastAsia="Times New Roman" w:hAnsi="Times New Roman"/>
          <w:sz w:val="24"/>
          <w:szCs w:val="24"/>
          <w:lang w:eastAsia="es-EC"/>
        </w:rPr>
        <w:t>Rudelius</w:t>
      </w:r>
      <w:proofErr w:type="spellEnd"/>
      <w:r w:rsidRPr="00B5480E">
        <w:rPr>
          <w:rFonts w:ascii="Times New Roman" w:eastAsia="Times New Roman" w:hAnsi="Times New Roman"/>
          <w:sz w:val="24"/>
          <w:szCs w:val="24"/>
          <w:lang w:eastAsia="es-EC"/>
        </w:rPr>
        <w:t xml:space="preserve"> </w:t>
      </w:r>
      <w:sdt>
        <w:sdtPr>
          <w:rPr>
            <w:rFonts w:ascii="Times New Roman" w:eastAsia="Times New Roman" w:hAnsi="Times New Roman"/>
            <w:sz w:val="24"/>
            <w:szCs w:val="24"/>
            <w:lang w:eastAsia="es-EC"/>
          </w:rPr>
          <w:id w:val="1292176214"/>
          <w:citation/>
        </w:sdtPr>
        <w:sdtContent>
          <w:r w:rsidR="008D7940">
            <w:rPr>
              <w:rFonts w:ascii="Times New Roman" w:eastAsia="Times New Roman" w:hAnsi="Times New Roman"/>
              <w:sz w:val="24"/>
              <w:szCs w:val="24"/>
              <w:lang w:eastAsia="es-EC"/>
            </w:rPr>
            <w:fldChar w:fldCharType="begin"/>
          </w:r>
          <w:r w:rsidR="0005645C">
            <w:rPr>
              <w:rFonts w:ascii="Times New Roman" w:eastAsia="Times New Roman" w:hAnsi="Times New Roman"/>
              <w:sz w:val="24"/>
              <w:szCs w:val="24"/>
              <w:lang w:eastAsia="es-EC"/>
            </w:rPr>
            <w:instrText xml:space="preserve">CITATION Ker09 \n  \t  \l 12298 </w:instrText>
          </w:r>
          <w:r w:rsidR="008D7940">
            <w:rPr>
              <w:rFonts w:ascii="Times New Roman" w:eastAsia="Times New Roman" w:hAnsi="Times New Roman"/>
              <w:sz w:val="24"/>
              <w:szCs w:val="24"/>
              <w:lang w:eastAsia="es-EC"/>
            </w:rPr>
            <w:fldChar w:fldCharType="separate"/>
          </w:r>
          <w:r w:rsidR="00FD4FAF" w:rsidRPr="00FD4FAF">
            <w:rPr>
              <w:rFonts w:ascii="Times New Roman" w:eastAsia="Times New Roman" w:hAnsi="Times New Roman"/>
              <w:noProof/>
              <w:sz w:val="24"/>
              <w:szCs w:val="24"/>
              <w:lang w:eastAsia="es-EC"/>
            </w:rPr>
            <w:t>(2009)</w:t>
          </w:r>
          <w:r w:rsidR="008D7940">
            <w:rPr>
              <w:rFonts w:ascii="Times New Roman" w:eastAsia="Times New Roman" w:hAnsi="Times New Roman"/>
              <w:sz w:val="24"/>
              <w:szCs w:val="24"/>
              <w:lang w:eastAsia="es-EC"/>
            </w:rPr>
            <w:fldChar w:fldCharType="end"/>
          </w:r>
        </w:sdtContent>
      </w:sdt>
      <w:r w:rsidR="00371260">
        <w:rPr>
          <w:rFonts w:ascii="Times New Roman" w:eastAsia="Times New Roman" w:hAnsi="Times New Roman"/>
          <w:sz w:val="24"/>
          <w:szCs w:val="24"/>
          <w:lang w:eastAsia="es-EC"/>
        </w:rPr>
        <w:t>:“</w:t>
      </w:r>
      <w:r w:rsidRPr="00B5480E">
        <w:rPr>
          <w:rFonts w:ascii="Times New Roman" w:eastAsia="Times New Roman" w:hAnsi="Times New Roman"/>
          <w:sz w:val="24"/>
          <w:szCs w:val="24"/>
          <w:lang w:eastAsia="es-EC"/>
        </w:rPr>
        <w:t>El posicionamiento de marca se  refiere al lugar que ocupa un producto o servicio en la mente de los consumidores, en relación con atributos que se compa</w:t>
      </w:r>
      <w:r w:rsidR="00371260">
        <w:rPr>
          <w:rFonts w:ascii="Times New Roman" w:eastAsia="Times New Roman" w:hAnsi="Times New Roman"/>
          <w:sz w:val="24"/>
          <w:szCs w:val="24"/>
          <w:lang w:eastAsia="es-EC"/>
        </w:rPr>
        <w:t>ran con los de los competidores”. El controlar y analizar este aspecto para</w:t>
      </w:r>
      <w:r w:rsidRPr="00B5480E">
        <w:rPr>
          <w:rFonts w:ascii="Times New Roman" w:eastAsia="Times New Roman" w:hAnsi="Times New Roman"/>
          <w:sz w:val="24"/>
          <w:szCs w:val="24"/>
          <w:lang w:eastAsia="es-EC"/>
        </w:rPr>
        <w:t xml:space="preserve"> un producto o servicio es una de las variables en marketing más importantes</w:t>
      </w:r>
      <w:r w:rsidR="00371260">
        <w:rPr>
          <w:rFonts w:ascii="Times New Roman" w:eastAsia="Times New Roman" w:hAnsi="Times New Roman"/>
          <w:sz w:val="24"/>
          <w:szCs w:val="24"/>
          <w:lang w:eastAsia="es-EC"/>
        </w:rPr>
        <w:t>,</w:t>
      </w:r>
      <w:r w:rsidRPr="00B5480E">
        <w:rPr>
          <w:rFonts w:ascii="Times New Roman" w:eastAsia="Times New Roman" w:hAnsi="Times New Roman"/>
          <w:sz w:val="24"/>
          <w:szCs w:val="24"/>
          <w:lang w:eastAsia="es-EC"/>
        </w:rPr>
        <w:t xml:space="preserve"> ya que determina directamente los hábitos de consumo del cliente al momento de la compra.</w:t>
      </w:r>
    </w:p>
    <w:p w:rsidR="004F12D5" w:rsidRDefault="004F12D5" w:rsidP="00E97D11">
      <w:pPr>
        <w:contextualSpacing/>
        <w:rPr>
          <w:rFonts w:ascii="Times New Roman" w:hAnsi="Times New Roman"/>
          <w:sz w:val="24"/>
          <w:szCs w:val="24"/>
        </w:rPr>
      </w:pPr>
      <w:proofErr w:type="spellStart"/>
      <w:r w:rsidRPr="00B5480E">
        <w:rPr>
          <w:rFonts w:ascii="Times New Roman" w:hAnsi="Times New Roman"/>
          <w:sz w:val="24"/>
          <w:szCs w:val="24"/>
        </w:rPr>
        <w:t>Grafandina</w:t>
      </w:r>
      <w:proofErr w:type="spellEnd"/>
      <w:r w:rsidRPr="00B5480E">
        <w:rPr>
          <w:rFonts w:ascii="Times New Roman" w:hAnsi="Times New Roman"/>
          <w:sz w:val="24"/>
          <w:szCs w:val="24"/>
        </w:rPr>
        <w:t xml:space="preserve"> S.A es una empresa ecuatoriana que comercializa licores nacionales e importados. La empresa tiene un alto porcentaje de participación en el </w:t>
      </w:r>
      <w:r w:rsidR="00371260">
        <w:rPr>
          <w:rFonts w:ascii="Times New Roman" w:hAnsi="Times New Roman"/>
          <w:sz w:val="24"/>
          <w:szCs w:val="24"/>
        </w:rPr>
        <w:t xml:space="preserve">dicho </w:t>
      </w:r>
      <w:r w:rsidRPr="00B5480E">
        <w:rPr>
          <w:rFonts w:ascii="Times New Roman" w:hAnsi="Times New Roman"/>
          <w:sz w:val="24"/>
          <w:szCs w:val="24"/>
        </w:rPr>
        <w:t>mercado de licores; es líder en los segmentos de r</w:t>
      </w:r>
      <w:r w:rsidR="00371260">
        <w:rPr>
          <w:rFonts w:ascii="Times New Roman" w:hAnsi="Times New Roman"/>
          <w:sz w:val="24"/>
          <w:szCs w:val="24"/>
        </w:rPr>
        <w:t>on, vodka y whisky. C</w:t>
      </w:r>
      <w:r w:rsidRPr="00B5480E">
        <w:rPr>
          <w:rFonts w:ascii="Times New Roman" w:hAnsi="Times New Roman"/>
          <w:sz w:val="24"/>
          <w:szCs w:val="24"/>
        </w:rPr>
        <w:t>omercializa de manera exclusiva las</w:t>
      </w:r>
      <w:r>
        <w:rPr>
          <w:rFonts w:ascii="Times New Roman" w:hAnsi="Times New Roman"/>
          <w:sz w:val="24"/>
          <w:szCs w:val="24"/>
        </w:rPr>
        <w:t xml:space="preserve"> marcas; Ron Estelar, Castillo</w:t>
      </w:r>
      <w:r w:rsidRPr="00B5480E">
        <w:rPr>
          <w:rFonts w:ascii="Times New Roman" w:hAnsi="Times New Roman"/>
          <w:sz w:val="24"/>
          <w:szCs w:val="24"/>
        </w:rPr>
        <w:t>, Wh</w:t>
      </w:r>
      <w:r>
        <w:rPr>
          <w:rFonts w:ascii="Times New Roman" w:hAnsi="Times New Roman"/>
          <w:sz w:val="24"/>
          <w:szCs w:val="24"/>
        </w:rPr>
        <w:t xml:space="preserve">isky Old Times, Vodka </w:t>
      </w:r>
      <w:proofErr w:type="spellStart"/>
      <w:r>
        <w:rPr>
          <w:rFonts w:ascii="Times New Roman" w:hAnsi="Times New Roman"/>
          <w:sz w:val="24"/>
          <w:szCs w:val="24"/>
        </w:rPr>
        <w:t>Russkaya</w:t>
      </w:r>
      <w:proofErr w:type="spellEnd"/>
      <w:r w:rsidR="00371260">
        <w:rPr>
          <w:rFonts w:ascii="Times New Roman" w:hAnsi="Times New Roman"/>
          <w:sz w:val="24"/>
          <w:szCs w:val="24"/>
        </w:rPr>
        <w:t>,</w:t>
      </w:r>
      <w:r w:rsidRPr="00B5480E">
        <w:rPr>
          <w:rFonts w:ascii="Times New Roman" w:hAnsi="Times New Roman"/>
          <w:sz w:val="24"/>
          <w:szCs w:val="24"/>
        </w:rPr>
        <w:t xml:space="preserve"> el nuevo Vodka Le Elite</w:t>
      </w:r>
      <w:r>
        <w:rPr>
          <w:rFonts w:ascii="Times New Roman" w:hAnsi="Times New Roman"/>
          <w:sz w:val="24"/>
          <w:szCs w:val="24"/>
        </w:rPr>
        <w:t xml:space="preserve"> y 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w:t>
      </w:r>
      <w:proofErr w:type="spellStart"/>
      <w:r w:rsidRPr="00B5480E">
        <w:rPr>
          <w:rFonts w:ascii="Times New Roman" w:hAnsi="Times New Roman"/>
          <w:sz w:val="24"/>
          <w:szCs w:val="24"/>
        </w:rPr>
        <w:t>Grafandina</w:t>
      </w:r>
      <w:proofErr w:type="spellEnd"/>
      <w:r w:rsidRPr="00B5480E">
        <w:rPr>
          <w:rFonts w:ascii="Times New Roman" w:hAnsi="Times New Roman"/>
          <w:sz w:val="24"/>
          <w:szCs w:val="24"/>
        </w:rPr>
        <w:t xml:space="preserve"> está ubicada en la ciudad de Quito, pero gracias a sus distribuidores sus marcas están presentes  a nivel nacional. </w:t>
      </w:r>
    </w:p>
    <w:p w:rsidR="00126ECD" w:rsidRDefault="00126ECD" w:rsidP="00E97D11">
      <w:pPr>
        <w:contextualSpacing/>
        <w:rPr>
          <w:rFonts w:ascii="Times New Roman" w:hAnsi="Times New Roman"/>
          <w:sz w:val="24"/>
          <w:szCs w:val="24"/>
        </w:rPr>
      </w:pPr>
      <w:r>
        <w:rPr>
          <w:rFonts w:ascii="Times New Roman" w:hAnsi="Times New Roman"/>
          <w:sz w:val="24"/>
          <w:szCs w:val="24"/>
        </w:rPr>
        <w:t>El objetivo principal de este estudio es analizar</w:t>
      </w:r>
      <w:r w:rsidR="00627650" w:rsidRPr="00B5480E">
        <w:rPr>
          <w:rFonts w:ascii="Times New Roman" w:hAnsi="Times New Roman"/>
          <w:sz w:val="24"/>
          <w:szCs w:val="24"/>
        </w:rPr>
        <w:t xml:space="preserve"> las estrategias de marketing que utilizó la empresa </w:t>
      </w:r>
      <w:proofErr w:type="spellStart"/>
      <w:r w:rsidR="00627650" w:rsidRPr="00B5480E">
        <w:rPr>
          <w:rFonts w:ascii="Times New Roman" w:hAnsi="Times New Roman"/>
          <w:sz w:val="24"/>
          <w:szCs w:val="24"/>
        </w:rPr>
        <w:t>Grafandina</w:t>
      </w:r>
      <w:proofErr w:type="spellEnd"/>
      <w:r w:rsidR="00627650" w:rsidRPr="00B5480E">
        <w:rPr>
          <w:rFonts w:ascii="Times New Roman" w:hAnsi="Times New Roman"/>
          <w:sz w:val="24"/>
          <w:szCs w:val="24"/>
        </w:rPr>
        <w:t xml:space="preserve"> S.A para introducir  la marca Ron </w:t>
      </w:r>
      <w:proofErr w:type="spellStart"/>
      <w:r w:rsidR="00627650" w:rsidRPr="00B5480E">
        <w:rPr>
          <w:rFonts w:ascii="Times New Roman" w:hAnsi="Times New Roman"/>
          <w:sz w:val="24"/>
          <w:szCs w:val="24"/>
        </w:rPr>
        <w:t>Cartavio</w:t>
      </w:r>
      <w:proofErr w:type="spellEnd"/>
      <w:r w:rsidR="00627650" w:rsidRPr="00B5480E">
        <w:rPr>
          <w:rFonts w:ascii="Times New Roman" w:hAnsi="Times New Roman"/>
          <w:sz w:val="24"/>
          <w:szCs w:val="24"/>
        </w:rPr>
        <w:t xml:space="preserve"> en el mercado de Rones del Ecuador, cuáles fueron sus </w:t>
      </w:r>
      <w:r>
        <w:rPr>
          <w:rFonts w:ascii="Times New Roman" w:hAnsi="Times New Roman"/>
          <w:sz w:val="24"/>
          <w:szCs w:val="24"/>
        </w:rPr>
        <w:t xml:space="preserve">inicios y cuáles sus resultados, cómo se </w:t>
      </w:r>
      <w:r w:rsidR="004F12D5">
        <w:rPr>
          <w:rFonts w:ascii="Times New Roman" w:hAnsi="Times New Roman"/>
          <w:sz w:val="24"/>
          <w:szCs w:val="24"/>
        </w:rPr>
        <w:t>adaptó</w:t>
      </w:r>
      <w:r>
        <w:rPr>
          <w:rFonts w:ascii="Times New Roman" w:hAnsi="Times New Roman"/>
          <w:sz w:val="24"/>
          <w:szCs w:val="24"/>
        </w:rPr>
        <w:t xml:space="preserve"> este producto al mercado ecuatoriano. </w:t>
      </w:r>
    </w:p>
    <w:p w:rsidR="008932E1" w:rsidRDefault="00627650" w:rsidP="00E97D11">
      <w:pPr>
        <w:contextualSpacing/>
        <w:rPr>
          <w:rFonts w:ascii="Times New Roman" w:hAnsi="Times New Roman"/>
          <w:sz w:val="24"/>
          <w:szCs w:val="24"/>
        </w:rPr>
      </w:pPr>
      <w:r w:rsidRPr="00B5480E">
        <w:rPr>
          <w:rFonts w:ascii="Times New Roman" w:hAnsi="Times New Roman"/>
          <w:sz w:val="24"/>
          <w:szCs w:val="24"/>
        </w:rPr>
        <w:t xml:space="preserve">En la actualidad 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se </w:t>
      </w:r>
      <w:r w:rsidR="00EB3489">
        <w:rPr>
          <w:rFonts w:ascii="Times New Roman" w:hAnsi="Times New Roman"/>
          <w:sz w:val="24"/>
          <w:szCs w:val="24"/>
        </w:rPr>
        <w:t>ubica</w:t>
      </w:r>
      <w:r w:rsidRPr="00B5480E">
        <w:rPr>
          <w:rFonts w:ascii="Times New Roman" w:hAnsi="Times New Roman"/>
          <w:sz w:val="24"/>
          <w:szCs w:val="24"/>
        </w:rPr>
        <w:t xml:space="preserve"> como uno de los rones con mejor relación calidad-precio</w:t>
      </w:r>
      <w:r w:rsidR="008932E1">
        <w:rPr>
          <w:rFonts w:ascii="Times New Roman" w:hAnsi="Times New Roman"/>
          <w:sz w:val="24"/>
          <w:szCs w:val="24"/>
        </w:rPr>
        <w:t xml:space="preserve"> en el país</w:t>
      </w:r>
      <w:r w:rsidRPr="00B5480E">
        <w:rPr>
          <w:rFonts w:ascii="Times New Roman" w:hAnsi="Times New Roman"/>
          <w:sz w:val="24"/>
          <w:szCs w:val="24"/>
        </w:rPr>
        <w:t xml:space="preserve">, sin embargo es necesario </w:t>
      </w:r>
      <w:r w:rsidR="004F12D5">
        <w:rPr>
          <w:rFonts w:ascii="Times New Roman" w:hAnsi="Times New Roman"/>
          <w:sz w:val="24"/>
          <w:szCs w:val="24"/>
        </w:rPr>
        <w:t>conocer la tendencia del</w:t>
      </w:r>
      <w:r w:rsidRPr="00B5480E">
        <w:rPr>
          <w:rFonts w:ascii="Times New Roman" w:hAnsi="Times New Roman"/>
          <w:sz w:val="24"/>
          <w:szCs w:val="24"/>
        </w:rPr>
        <w:t xml:space="preserve"> </w:t>
      </w:r>
      <w:proofErr w:type="spellStart"/>
      <w:r w:rsidRPr="00B5480E">
        <w:rPr>
          <w:rFonts w:ascii="Times New Roman" w:hAnsi="Times New Roman"/>
          <w:sz w:val="24"/>
          <w:szCs w:val="24"/>
        </w:rPr>
        <w:t>market</w:t>
      </w:r>
      <w:proofErr w:type="spellEnd"/>
      <w:r w:rsidRPr="00B5480E">
        <w:rPr>
          <w:rFonts w:ascii="Times New Roman" w:hAnsi="Times New Roman"/>
          <w:sz w:val="24"/>
          <w:szCs w:val="24"/>
        </w:rPr>
        <w:t xml:space="preserve"> share </w:t>
      </w:r>
      <w:r w:rsidR="004F12D5">
        <w:rPr>
          <w:rFonts w:ascii="Times New Roman" w:hAnsi="Times New Roman"/>
          <w:sz w:val="24"/>
          <w:szCs w:val="24"/>
        </w:rPr>
        <w:t>durante estos</w:t>
      </w:r>
      <w:r w:rsidRPr="00B5480E">
        <w:rPr>
          <w:rFonts w:ascii="Times New Roman" w:hAnsi="Times New Roman"/>
          <w:sz w:val="24"/>
          <w:szCs w:val="24"/>
        </w:rPr>
        <w:t xml:space="preserve"> últimos años</w:t>
      </w:r>
      <w:r w:rsidR="00EB3489">
        <w:rPr>
          <w:rFonts w:ascii="Times New Roman" w:hAnsi="Times New Roman"/>
          <w:sz w:val="24"/>
          <w:szCs w:val="24"/>
        </w:rPr>
        <w:t xml:space="preserve">. Este aspecto se ha comportado </w:t>
      </w:r>
      <w:r w:rsidR="004F12D5">
        <w:rPr>
          <w:rFonts w:ascii="Times New Roman" w:hAnsi="Times New Roman"/>
          <w:sz w:val="24"/>
          <w:szCs w:val="24"/>
        </w:rPr>
        <w:t xml:space="preserve">a </w:t>
      </w:r>
      <w:r w:rsidR="00EB3489">
        <w:rPr>
          <w:rFonts w:ascii="Times New Roman" w:hAnsi="Times New Roman"/>
          <w:sz w:val="24"/>
          <w:szCs w:val="24"/>
        </w:rPr>
        <w:t>una</w:t>
      </w:r>
      <w:r w:rsidR="004F12D5">
        <w:rPr>
          <w:rFonts w:ascii="Times New Roman" w:hAnsi="Times New Roman"/>
          <w:sz w:val="24"/>
          <w:szCs w:val="24"/>
        </w:rPr>
        <w:t xml:space="preserve"> baja</w:t>
      </w:r>
      <w:r w:rsidR="00EB3489">
        <w:rPr>
          <w:rFonts w:ascii="Times New Roman" w:hAnsi="Times New Roman"/>
          <w:sz w:val="24"/>
          <w:szCs w:val="24"/>
        </w:rPr>
        <w:t>,</w:t>
      </w:r>
      <w:r w:rsidRPr="00B5480E">
        <w:rPr>
          <w:rFonts w:ascii="Times New Roman" w:hAnsi="Times New Roman"/>
          <w:sz w:val="24"/>
          <w:szCs w:val="24"/>
        </w:rPr>
        <w:t xml:space="preserve"> por circunstancias exte</w:t>
      </w:r>
      <w:r w:rsidR="008932E1">
        <w:rPr>
          <w:rFonts w:ascii="Times New Roman" w:hAnsi="Times New Roman"/>
          <w:sz w:val="24"/>
          <w:szCs w:val="24"/>
        </w:rPr>
        <w:t>rnas al mercado de licores</w:t>
      </w:r>
      <w:r w:rsidR="00EB3489">
        <w:rPr>
          <w:rFonts w:ascii="Times New Roman" w:hAnsi="Times New Roman"/>
          <w:sz w:val="24"/>
          <w:szCs w:val="24"/>
        </w:rPr>
        <w:t>,</w:t>
      </w:r>
      <w:r w:rsidR="008932E1">
        <w:rPr>
          <w:rFonts w:ascii="Times New Roman" w:hAnsi="Times New Roman"/>
          <w:sz w:val="24"/>
          <w:szCs w:val="24"/>
        </w:rPr>
        <w:t xml:space="preserve"> como </w:t>
      </w:r>
      <w:r w:rsidR="00EB3489">
        <w:rPr>
          <w:rFonts w:ascii="Times New Roman" w:hAnsi="Times New Roman"/>
          <w:sz w:val="24"/>
          <w:szCs w:val="24"/>
        </w:rPr>
        <w:t>es</w:t>
      </w:r>
      <w:r w:rsidR="008932E1">
        <w:rPr>
          <w:rFonts w:ascii="Times New Roman" w:hAnsi="Times New Roman"/>
          <w:sz w:val="24"/>
          <w:szCs w:val="24"/>
        </w:rPr>
        <w:t xml:space="preserve"> </w:t>
      </w:r>
      <w:r w:rsidRPr="00B5480E">
        <w:rPr>
          <w:rFonts w:ascii="Times New Roman" w:hAnsi="Times New Roman"/>
          <w:sz w:val="24"/>
          <w:szCs w:val="24"/>
        </w:rPr>
        <w:t xml:space="preserve">el alza </w:t>
      </w:r>
      <w:r w:rsidR="008932E1">
        <w:rPr>
          <w:rFonts w:ascii="Times New Roman" w:hAnsi="Times New Roman"/>
          <w:sz w:val="24"/>
          <w:szCs w:val="24"/>
        </w:rPr>
        <w:t>de los aranceles e impuestos al sector de licores espirituosos. Esto</w:t>
      </w:r>
      <w:r w:rsidRPr="00B5480E">
        <w:rPr>
          <w:rFonts w:ascii="Times New Roman" w:hAnsi="Times New Roman"/>
          <w:sz w:val="24"/>
          <w:szCs w:val="24"/>
        </w:rPr>
        <w:t xml:space="preserve"> dio lugar al aumento del consumo de ce</w:t>
      </w:r>
      <w:r w:rsidR="008932E1">
        <w:rPr>
          <w:rFonts w:ascii="Times New Roman" w:hAnsi="Times New Roman"/>
          <w:sz w:val="24"/>
          <w:szCs w:val="24"/>
        </w:rPr>
        <w:t>rveza y licores con bajo grado</w:t>
      </w:r>
      <w:r w:rsidRPr="00B5480E">
        <w:rPr>
          <w:rFonts w:ascii="Times New Roman" w:hAnsi="Times New Roman"/>
          <w:sz w:val="24"/>
          <w:szCs w:val="24"/>
        </w:rPr>
        <w:t xml:space="preserve"> alcohólico. Frente a estas circunstancias la empresa </w:t>
      </w:r>
      <w:r w:rsidR="00ED6DF7">
        <w:rPr>
          <w:rFonts w:ascii="Times New Roman" w:hAnsi="Times New Roman"/>
          <w:sz w:val="24"/>
          <w:szCs w:val="24"/>
        </w:rPr>
        <w:t xml:space="preserve">decidió tomar ciertas decisiones </w:t>
      </w:r>
      <w:r w:rsidRPr="00B5480E">
        <w:rPr>
          <w:rFonts w:ascii="Times New Roman" w:hAnsi="Times New Roman"/>
          <w:sz w:val="24"/>
          <w:szCs w:val="24"/>
        </w:rPr>
        <w:t>para no quedarse atrás</w:t>
      </w:r>
      <w:r w:rsidR="008932E1">
        <w:rPr>
          <w:rFonts w:ascii="Times New Roman" w:hAnsi="Times New Roman"/>
          <w:sz w:val="24"/>
          <w:szCs w:val="24"/>
        </w:rPr>
        <w:t xml:space="preserve"> e impulsar la</w:t>
      </w:r>
      <w:r w:rsidRPr="00B5480E">
        <w:rPr>
          <w:rFonts w:ascii="Times New Roman" w:hAnsi="Times New Roman"/>
          <w:sz w:val="24"/>
          <w:szCs w:val="24"/>
        </w:rPr>
        <w:t xml:space="preserve"> promoción, ventas y posicionamiento de la marca. </w:t>
      </w:r>
    </w:p>
    <w:p w:rsidR="00627650" w:rsidRPr="00B5480E" w:rsidRDefault="00627650" w:rsidP="00E97D11">
      <w:pPr>
        <w:contextualSpacing/>
        <w:rPr>
          <w:rFonts w:ascii="Times New Roman" w:hAnsi="Times New Roman"/>
          <w:sz w:val="24"/>
          <w:szCs w:val="24"/>
        </w:rPr>
      </w:pPr>
      <w:r w:rsidRPr="00B5480E">
        <w:rPr>
          <w:rFonts w:ascii="Times New Roman" w:hAnsi="Times New Roman"/>
          <w:sz w:val="24"/>
          <w:szCs w:val="24"/>
        </w:rPr>
        <w:t>Las estrategias planteadas por el departamento de Marketin</w:t>
      </w:r>
      <w:r w:rsidR="008932E1">
        <w:rPr>
          <w:rFonts w:ascii="Times New Roman" w:hAnsi="Times New Roman"/>
          <w:sz w:val="24"/>
          <w:szCs w:val="24"/>
        </w:rPr>
        <w:t xml:space="preserve">g </w:t>
      </w:r>
      <w:r w:rsidR="00EB3489">
        <w:rPr>
          <w:rFonts w:ascii="Times New Roman" w:hAnsi="Times New Roman"/>
          <w:sz w:val="24"/>
          <w:szCs w:val="24"/>
        </w:rPr>
        <w:t>se ven sujetas a cambio frente a las nuevas necesidades</w:t>
      </w:r>
      <w:r w:rsidR="008932E1">
        <w:rPr>
          <w:rFonts w:ascii="Times New Roman" w:hAnsi="Times New Roman"/>
          <w:sz w:val="24"/>
          <w:szCs w:val="24"/>
        </w:rPr>
        <w:t xml:space="preserve"> </w:t>
      </w:r>
      <w:r w:rsidR="00EB3489">
        <w:rPr>
          <w:rFonts w:ascii="Times New Roman" w:hAnsi="Times New Roman"/>
          <w:sz w:val="24"/>
          <w:szCs w:val="24"/>
        </w:rPr>
        <w:t>planteadas anteriormente, es por ello que se trazan nuevos cuestionamientos como son:</w:t>
      </w:r>
      <w:r w:rsidRPr="00B5480E">
        <w:rPr>
          <w:rFonts w:ascii="Times New Roman" w:hAnsi="Times New Roman"/>
          <w:sz w:val="24"/>
          <w:szCs w:val="24"/>
        </w:rPr>
        <w:t xml:space="preserve"> ¿La marca necesita un refrescamiento, una mejor relación calidad-precio o una redefinición del grupo objetivo?  ¿De qué manera está logrando posicionar</w:t>
      </w:r>
      <w:r w:rsidR="008932E1">
        <w:rPr>
          <w:rFonts w:ascii="Times New Roman" w:hAnsi="Times New Roman"/>
          <w:sz w:val="24"/>
          <w:szCs w:val="24"/>
        </w:rPr>
        <w:t>se</w:t>
      </w:r>
      <w:r w:rsidRPr="00B5480E">
        <w:rPr>
          <w:rFonts w:ascii="Times New Roman" w:hAnsi="Times New Roman"/>
          <w:sz w:val="24"/>
          <w:szCs w:val="24"/>
        </w:rPr>
        <w:t xml:space="preserve"> la marca 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en el mercado Ecuatoriano? ¿Qué estrategias se están utilizando para que la marca se mantenga y crezca en su participación de mercado, y haga frente a las marcas competidoras? ¿En qué target ha querido posicionarse la marca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¿Estas estrategias han dado resultado? ¿Qué estrategias debería utilizar la marca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y en general la empresa </w:t>
      </w:r>
      <w:proofErr w:type="spellStart"/>
      <w:r w:rsidRPr="00B5480E">
        <w:rPr>
          <w:rFonts w:ascii="Times New Roman" w:hAnsi="Times New Roman"/>
          <w:sz w:val="24"/>
          <w:szCs w:val="24"/>
        </w:rPr>
        <w:t>Grafandina</w:t>
      </w:r>
      <w:proofErr w:type="spellEnd"/>
      <w:r w:rsidRPr="00B5480E">
        <w:rPr>
          <w:rFonts w:ascii="Times New Roman" w:hAnsi="Times New Roman"/>
          <w:sz w:val="24"/>
          <w:szCs w:val="24"/>
        </w:rPr>
        <w:t xml:space="preserve"> S.A para diferenciarse del resto? ¿Qué se debería hacer para aumenta la cuota de mercado? ¿Son las estrategias de marketing </w:t>
      </w:r>
      <w:r w:rsidRPr="00B5480E">
        <w:rPr>
          <w:rFonts w:ascii="Times New Roman" w:hAnsi="Times New Roman"/>
          <w:sz w:val="24"/>
          <w:szCs w:val="24"/>
        </w:rPr>
        <w:lastRenderedPageBreak/>
        <w:t xml:space="preserve">tradicional las más adecuadas para una marca como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que busca posicionarse entre los más jóvenes</w:t>
      </w:r>
      <w:r w:rsidR="008932E1">
        <w:rPr>
          <w:rFonts w:ascii="Times New Roman" w:hAnsi="Times New Roman"/>
          <w:sz w:val="24"/>
          <w:szCs w:val="24"/>
        </w:rPr>
        <w:t xml:space="preserve"> o es necesario una inversión en nuevas formas de promoción y estrategias de mercadeo como el marketing digital</w:t>
      </w:r>
      <w:r w:rsidRPr="00B5480E">
        <w:rPr>
          <w:rFonts w:ascii="Times New Roman" w:hAnsi="Times New Roman"/>
          <w:sz w:val="24"/>
          <w:szCs w:val="24"/>
        </w:rPr>
        <w:t xml:space="preserve">? </w:t>
      </w:r>
    </w:p>
    <w:p w:rsidR="00EE69E9" w:rsidRDefault="00EB3489" w:rsidP="00E97D11">
      <w:pPr>
        <w:contextualSpacing/>
        <w:rPr>
          <w:rFonts w:ascii="Times New Roman" w:hAnsi="Times New Roman"/>
          <w:sz w:val="24"/>
          <w:szCs w:val="24"/>
        </w:rPr>
      </w:pPr>
      <w:r>
        <w:rPr>
          <w:rFonts w:ascii="Times New Roman" w:hAnsi="Times New Roman"/>
          <w:sz w:val="24"/>
          <w:szCs w:val="24"/>
        </w:rPr>
        <w:t>Este estudio se enfocará</w:t>
      </w:r>
      <w:r w:rsidR="008932E1">
        <w:rPr>
          <w:rFonts w:ascii="Times New Roman" w:hAnsi="Times New Roman"/>
          <w:sz w:val="24"/>
          <w:szCs w:val="24"/>
        </w:rPr>
        <w:t xml:space="preserve"> en contestar en una primera instancia a todas estas interrogantes</w:t>
      </w:r>
      <w:r>
        <w:rPr>
          <w:rFonts w:ascii="Times New Roman" w:hAnsi="Times New Roman"/>
          <w:sz w:val="24"/>
          <w:szCs w:val="24"/>
        </w:rPr>
        <w:t>,</w:t>
      </w:r>
      <w:r w:rsidR="00BC1E2E">
        <w:rPr>
          <w:rFonts w:ascii="Times New Roman" w:hAnsi="Times New Roman"/>
          <w:sz w:val="24"/>
          <w:szCs w:val="24"/>
        </w:rPr>
        <w:t xml:space="preserve"> para posteriormente </w:t>
      </w:r>
      <w:r w:rsidR="008932E1">
        <w:rPr>
          <w:rFonts w:ascii="Times New Roman" w:hAnsi="Times New Roman"/>
          <w:sz w:val="24"/>
          <w:szCs w:val="24"/>
        </w:rPr>
        <w:t xml:space="preserve">analizar cuáles han sido las estrategias que han dado mejores resultados en el mercado y sus razones. Para terminar se emitirán conclusiones sobre estos resultados y recomendaciones que puedan resultar de utilidad para el departamento de mercadeo de la empresa GRAFANDINA S.A y su planificación futura.  </w:t>
      </w:r>
      <w:r w:rsidR="00627650" w:rsidRPr="00B5480E">
        <w:rPr>
          <w:rFonts w:ascii="Times New Roman" w:hAnsi="Times New Roman"/>
          <w:sz w:val="24"/>
          <w:szCs w:val="24"/>
        </w:rPr>
        <w:t xml:space="preserve"> </w:t>
      </w:r>
    </w:p>
    <w:p w:rsidR="00EE69E9" w:rsidRDefault="00EE69E9" w:rsidP="00E97D11">
      <w:pPr>
        <w:contextualSpacing/>
      </w:pPr>
      <w:r>
        <w:br w:type="page"/>
      </w:r>
    </w:p>
    <w:p w:rsidR="00820663" w:rsidRDefault="00820663" w:rsidP="00E97D11">
      <w:pPr>
        <w:pStyle w:val="Ttulo1"/>
        <w:spacing w:before="0" w:after="200"/>
        <w:contextualSpacing/>
        <w:jc w:val="center"/>
        <w:rPr>
          <w:rFonts w:ascii="Times New Roman" w:hAnsi="Times New Roman"/>
          <w:color w:val="auto"/>
          <w:sz w:val="24"/>
          <w:szCs w:val="24"/>
        </w:rPr>
      </w:pPr>
    </w:p>
    <w:p w:rsidR="00820663" w:rsidRDefault="00820663" w:rsidP="00E97D11">
      <w:pPr>
        <w:pStyle w:val="Ttulo1"/>
        <w:spacing w:before="0" w:after="200"/>
        <w:contextualSpacing/>
        <w:jc w:val="center"/>
        <w:rPr>
          <w:rFonts w:ascii="Times New Roman" w:hAnsi="Times New Roman"/>
          <w:color w:val="auto"/>
          <w:sz w:val="24"/>
          <w:szCs w:val="24"/>
        </w:rPr>
      </w:pPr>
    </w:p>
    <w:p w:rsidR="00820663" w:rsidRDefault="00820663" w:rsidP="00E97D11">
      <w:pPr>
        <w:pStyle w:val="Ttulo1"/>
        <w:spacing w:before="0" w:after="200"/>
        <w:contextualSpacing/>
        <w:jc w:val="center"/>
        <w:rPr>
          <w:rFonts w:ascii="Times New Roman" w:hAnsi="Times New Roman"/>
          <w:color w:val="auto"/>
          <w:sz w:val="24"/>
          <w:szCs w:val="24"/>
        </w:rPr>
      </w:pPr>
    </w:p>
    <w:p w:rsidR="008300E8" w:rsidRDefault="00EE69E9" w:rsidP="008632C6">
      <w:pPr>
        <w:pStyle w:val="Ttulo1"/>
        <w:spacing w:before="0"/>
        <w:contextualSpacing/>
        <w:jc w:val="center"/>
        <w:rPr>
          <w:rFonts w:ascii="Times New Roman" w:hAnsi="Times New Roman"/>
          <w:color w:val="auto"/>
          <w:sz w:val="24"/>
          <w:szCs w:val="24"/>
        </w:rPr>
      </w:pPr>
      <w:bookmarkStart w:id="7" w:name="_Toc459886250"/>
      <w:r w:rsidRPr="005E393E">
        <w:rPr>
          <w:rFonts w:ascii="Times New Roman" w:hAnsi="Times New Roman"/>
          <w:color w:val="auto"/>
          <w:sz w:val="24"/>
          <w:szCs w:val="24"/>
        </w:rPr>
        <w:t>DESCRIPCIÓ</w:t>
      </w:r>
      <w:r w:rsidR="008300E8" w:rsidRPr="005E393E">
        <w:rPr>
          <w:rFonts w:ascii="Times New Roman" w:hAnsi="Times New Roman"/>
          <w:color w:val="auto"/>
          <w:sz w:val="24"/>
          <w:szCs w:val="24"/>
        </w:rPr>
        <w:t>N DEL CASO</w:t>
      </w:r>
      <w:bookmarkEnd w:id="7"/>
    </w:p>
    <w:p w:rsidR="003A3098" w:rsidRPr="003A3098" w:rsidRDefault="003A3098" w:rsidP="003A3098"/>
    <w:p w:rsidR="008300E8" w:rsidRDefault="008300E8" w:rsidP="00E97D11">
      <w:pPr>
        <w:contextualSpacing/>
        <w:rPr>
          <w:rFonts w:ascii="Times New Roman" w:hAnsi="Times New Roman"/>
          <w:sz w:val="24"/>
          <w:szCs w:val="24"/>
        </w:rPr>
      </w:pPr>
      <w:r w:rsidRPr="00B5480E">
        <w:rPr>
          <w:rFonts w:ascii="Times New Roman" w:hAnsi="Times New Roman"/>
          <w:sz w:val="24"/>
          <w:szCs w:val="24"/>
        </w:rPr>
        <w:t xml:space="preserve">La empresa Peruana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w:t>
      </w:r>
      <w:proofErr w:type="spellStart"/>
      <w:r w:rsidRPr="00B5480E">
        <w:rPr>
          <w:rFonts w:ascii="Times New Roman" w:hAnsi="Times New Roman"/>
          <w:sz w:val="24"/>
          <w:szCs w:val="24"/>
        </w:rPr>
        <w:t>Rum</w:t>
      </w:r>
      <w:proofErr w:type="spellEnd"/>
      <w:r w:rsidRPr="00B5480E">
        <w:rPr>
          <w:rFonts w:ascii="Times New Roman" w:hAnsi="Times New Roman"/>
          <w:sz w:val="24"/>
          <w:szCs w:val="24"/>
        </w:rPr>
        <w:t xml:space="preserve"> </w:t>
      </w:r>
      <w:proofErr w:type="spellStart"/>
      <w:r w:rsidRPr="00B5480E">
        <w:rPr>
          <w:rFonts w:ascii="Times New Roman" w:hAnsi="Times New Roman"/>
          <w:sz w:val="24"/>
          <w:szCs w:val="24"/>
        </w:rPr>
        <w:t>Company</w:t>
      </w:r>
      <w:proofErr w:type="spellEnd"/>
      <w:r w:rsidRPr="00B5480E">
        <w:rPr>
          <w:rFonts w:ascii="Times New Roman" w:hAnsi="Times New Roman"/>
          <w:sz w:val="24"/>
          <w:szCs w:val="24"/>
        </w:rPr>
        <w:t xml:space="preserve"> que forma parte del grupo Fierro, grupo internacional con una variedad importante de empresas a nivel mundial decide introducir al mercado ecuatoriano su producto estrella 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La empresa </w:t>
      </w:r>
      <w:proofErr w:type="spellStart"/>
      <w:r w:rsidRPr="00B5480E">
        <w:rPr>
          <w:rFonts w:ascii="Times New Roman" w:hAnsi="Times New Roman"/>
          <w:sz w:val="24"/>
          <w:szCs w:val="24"/>
        </w:rPr>
        <w:t>Grafandina</w:t>
      </w:r>
      <w:proofErr w:type="spellEnd"/>
      <w:r w:rsidRPr="00B5480E">
        <w:rPr>
          <w:rFonts w:ascii="Times New Roman" w:hAnsi="Times New Roman"/>
          <w:sz w:val="24"/>
          <w:szCs w:val="24"/>
        </w:rPr>
        <w:t xml:space="preserve"> S.A socia estratégica en el Ecuador del Grupo Fierro comienza la comercialización de toda la gama de </w:t>
      </w:r>
      <w:proofErr w:type="spellStart"/>
      <w:r w:rsidRPr="00B5480E">
        <w:rPr>
          <w:rFonts w:ascii="Times New Roman" w:hAnsi="Times New Roman"/>
          <w:sz w:val="24"/>
          <w:szCs w:val="24"/>
        </w:rPr>
        <w:t>Cartavio</w:t>
      </w:r>
      <w:proofErr w:type="spellEnd"/>
      <w:r w:rsidR="00BA3EDF">
        <w:rPr>
          <w:rFonts w:ascii="Times New Roman" w:hAnsi="Times New Roman"/>
          <w:sz w:val="24"/>
          <w:szCs w:val="24"/>
        </w:rPr>
        <w:t xml:space="preserve"> en el año 2011</w:t>
      </w:r>
      <w:r w:rsidRPr="00B5480E">
        <w:rPr>
          <w:rFonts w:ascii="Times New Roman" w:hAnsi="Times New Roman"/>
          <w:sz w:val="24"/>
          <w:szCs w:val="24"/>
        </w:rPr>
        <w:t xml:space="preserve"> y decide apostarle al marketing tradicional para comenzar con el posicionamiento de la marca. </w:t>
      </w:r>
    </w:p>
    <w:p w:rsidR="00ED3F47" w:rsidRDefault="008300E8" w:rsidP="00E97D11">
      <w:pPr>
        <w:contextualSpacing/>
        <w:rPr>
          <w:rFonts w:ascii="Times New Roman" w:hAnsi="Times New Roman"/>
          <w:sz w:val="24"/>
          <w:szCs w:val="24"/>
        </w:rPr>
      </w:pPr>
      <w:r w:rsidRPr="00ED6DF7">
        <w:rPr>
          <w:rFonts w:ascii="Times New Roman" w:hAnsi="Times New Roman"/>
          <w:sz w:val="24"/>
          <w:szCs w:val="24"/>
        </w:rPr>
        <w:t xml:space="preserve">Al tomar los datos de la empresa con respecto a su producto </w:t>
      </w:r>
      <w:proofErr w:type="spellStart"/>
      <w:r w:rsidRPr="00ED6DF7">
        <w:rPr>
          <w:rFonts w:ascii="Times New Roman" w:hAnsi="Times New Roman"/>
          <w:sz w:val="24"/>
          <w:szCs w:val="24"/>
        </w:rPr>
        <w:t>Cartavio</w:t>
      </w:r>
      <w:proofErr w:type="spellEnd"/>
      <w:r w:rsidRPr="00ED6DF7">
        <w:rPr>
          <w:rFonts w:ascii="Times New Roman" w:hAnsi="Times New Roman"/>
          <w:sz w:val="24"/>
          <w:szCs w:val="24"/>
        </w:rPr>
        <w:t xml:space="preserve"> se </w:t>
      </w:r>
      <w:r w:rsidR="00ED6DF7" w:rsidRPr="00ED6DF7">
        <w:rPr>
          <w:rFonts w:ascii="Times New Roman" w:hAnsi="Times New Roman"/>
          <w:sz w:val="24"/>
          <w:szCs w:val="24"/>
        </w:rPr>
        <w:t>constató</w:t>
      </w:r>
      <w:r w:rsidRPr="00ED6DF7">
        <w:rPr>
          <w:rFonts w:ascii="Times New Roman" w:hAnsi="Times New Roman"/>
          <w:sz w:val="24"/>
          <w:szCs w:val="24"/>
        </w:rPr>
        <w:t xml:space="preserve"> que ha existido una mejora contundente en la presencia de marca y el posicionamiento de Ron </w:t>
      </w:r>
      <w:proofErr w:type="spellStart"/>
      <w:r w:rsidRPr="00ED6DF7">
        <w:rPr>
          <w:rFonts w:ascii="Times New Roman" w:hAnsi="Times New Roman"/>
          <w:sz w:val="24"/>
          <w:szCs w:val="24"/>
        </w:rPr>
        <w:t>Cartavio</w:t>
      </w:r>
      <w:proofErr w:type="spellEnd"/>
      <w:r w:rsidRPr="00ED6DF7">
        <w:rPr>
          <w:rFonts w:ascii="Times New Roman" w:hAnsi="Times New Roman"/>
          <w:sz w:val="24"/>
          <w:szCs w:val="24"/>
        </w:rPr>
        <w:t xml:space="preserve"> en el Ecuador </w:t>
      </w:r>
      <w:r w:rsidR="00BA3EDF">
        <w:rPr>
          <w:rFonts w:ascii="Times New Roman" w:hAnsi="Times New Roman"/>
          <w:sz w:val="24"/>
          <w:szCs w:val="24"/>
        </w:rPr>
        <w:t>en sus primeros años</w:t>
      </w:r>
      <w:r w:rsidR="00ED3F47">
        <w:rPr>
          <w:rFonts w:ascii="Times New Roman" w:hAnsi="Times New Roman"/>
          <w:sz w:val="24"/>
          <w:szCs w:val="24"/>
        </w:rPr>
        <w:t xml:space="preserve">, lo que se tradujo en un aumento de las ventas en esos mismos años. El producto estrella de la marca CARTAVIO es el CARTAVIO BLACK ya que tiene como objetivo un segmento más numeroso y que se fija mucho en el precio. Mientras menor sea el precio mejor.  </w:t>
      </w:r>
    </w:p>
    <w:p w:rsidR="00ED3F47" w:rsidRDefault="00F83DF8" w:rsidP="00E97D11">
      <w:pPr>
        <w:contextualSpacing/>
        <w:rPr>
          <w:rFonts w:ascii="Times New Roman" w:hAnsi="Times New Roman"/>
          <w:sz w:val="24"/>
          <w:szCs w:val="24"/>
        </w:rPr>
      </w:pPr>
      <w:r>
        <w:rPr>
          <w:rFonts w:ascii="Times New Roman" w:hAnsi="Times New Roman"/>
          <w:sz w:val="24"/>
          <w:szCs w:val="24"/>
        </w:rPr>
        <w:t xml:space="preserve">Según el diario el </w:t>
      </w:r>
      <w:r w:rsidRPr="000134DF">
        <w:rPr>
          <w:rFonts w:ascii="Times New Roman" w:hAnsi="Times New Roman"/>
          <w:noProof/>
          <w:sz w:val="24"/>
          <w:szCs w:val="24"/>
        </w:rPr>
        <w:t>Expresso</w:t>
      </w:r>
      <w:r>
        <w:rPr>
          <w:rFonts w:ascii="Times New Roman" w:hAnsi="Times New Roman"/>
          <w:noProof/>
          <w:sz w:val="24"/>
          <w:szCs w:val="24"/>
        </w:rPr>
        <w:t xml:space="preserve"> </w:t>
      </w:r>
      <w:sdt>
        <w:sdtPr>
          <w:rPr>
            <w:rFonts w:ascii="Times New Roman" w:hAnsi="Times New Roman"/>
            <w:sz w:val="24"/>
            <w:szCs w:val="24"/>
          </w:rPr>
          <w:id w:val="-1712487343"/>
          <w:citation/>
        </w:sdtPr>
        <w:sdtContent>
          <w:r w:rsidR="000134DF">
            <w:rPr>
              <w:rFonts w:ascii="Times New Roman" w:hAnsi="Times New Roman"/>
              <w:sz w:val="24"/>
              <w:szCs w:val="24"/>
            </w:rPr>
            <w:fldChar w:fldCharType="begin"/>
          </w:r>
          <w:r>
            <w:rPr>
              <w:rFonts w:ascii="Times New Roman" w:hAnsi="Times New Roman"/>
              <w:sz w:val="24"/>
              <w:szCs w:val="24"/>
            </w:rPr>
            <w:instrText xml:space="preserve">CITATION Exp14 \n  \t  \l 12298 </w:instrText>
          </w:r>
          <w:r w:rsidR="000134DF">
            <w:rPr>
              <w:rFonts w:ascii="Times New Roman" w:hAnsi="Times New Roman"/>
              <w:sz w:val="24"/>
              <w:szCs w:val="24"/>
            </w:rPr>
            <w:fldChar w:fldCharType="separate"/>
          </w:r>
          <w:r w:rsidR="00FD4FAF" w:rsidRPr="00FD4FAF">
            <w:rPr>
              <w:rFonts w:ascii="Times New Roman" w:hAnsi="Times New Roman"/>
              <w:noProof/>
              <w:sz w:val="24"/>
              <w:szCs w:val="24"/>
            </w:rPr>
            <w:t>(2014)</w:t>
          </w:r>
          <w:r w:rsidR="000134DF">
            <w:rPr>
              <w:rFonts w:ascii="Times New Roman" w:hAnsi="Times New Roman"/>
              <w:sz w:val="24"/>
              <w:szCs w:val="24"/>
            </w:rPr>
            <w:fldChar w:fldCharType="end"/>
          </w:r>
        </w:sdtContent>
      </w:sdt>
      <w:r>
        <w:rPr>
          <w:rFonts w:ascii="Times New Roman" w:hAnsi="Times New Roman"/>
          <w:sz w:val="24"/>
          <w:szCs w:val="24"/>
        </w:rPr>
        <w:t xml:space="preserve"> d</w:t>
      </w:r>
      <w:r w:rsidR="00ED3F47">
        <w:rPr>
          <w:rFonts w:ascii="Times New Roman" w:hAnsi="Times New Roman"/>
          <w:sz w:val="24"/>
          <w:szCs w:val="24"/>
        </w:rPr>
        <w:t xml:space="preserve">esde </w:t>
      </w:r>
      <w:r w:rsidR="00BC1E2E">
        <w:rPr>
          <w:rFonts w:ascii="Times New Roman" w:hAnsi="Times New Roman"/>
          <w:sz w:val="24"/>
          <w:szCs w:val="24"/>
        </w:rPr>
        <w:t>el 2011 el gobierno “</w:t>
      </w:r>
      <w:r w:rsidR="00093135">
        <w:rPr>
          <w:rFonts w:ascii="Times New Roman" w:hAnsi="Times New Roman"/>
          <w:sz w:val="24"/>
          <w:szCs w:val="24"/>
        </w:rPr>
        <w:t xml:space="preserve">gravó el ingreso desde el exterior de las bebidas </w:t>
      </w:r>
      <w:r w:rsidR="00ED3F47" w:rsidRPr="00093135">
        <w:rPr>
          <w:rFonts w:ascii="Times New Roman" w:hAnsi="Times New Roman"/>
          <w:sz w:val="24"/>
          <w:szCs w:val="24"/>
        </w:rPr>
        <w:t>alcohólicas y limitó las ventas, establec</w:t>
      </w:r>
      <w:r>
        <w:rPr>
          <w:rFonts w:ascii="Times New Roman" w:hAnsi="Times New Roman"/>
          <w:sz w:val="24"/>
          <w:szCs w:val="24"/>
        </w:rPr>
        <w:t xml:space="preserve">iendo horarios para su despacho”. </w:t>
      </w:r>
      <w:r w:rsidR="00093135">
        <w:rPr>
          <w:rFonts w:ascii="Times New Roman" w:hAnsi="Times New Roman"/>
          <w:sz w:val="24"/>
          <w:szCs w:val="24"/>
        </w:rPr>
        <w:t xml:space="preserve">Lo que </w:t>
      </w:r>
      <w:r w:rsidR="00A36436">
        <w:rPr>
          <w:rFonts w:ascii="Times New Roman" w:hAnsi="Times New Roman"/>
          <w:sz w:val="24"/>
          <w:szCs w:val="24"/>
        </w:rPr>
        <w:t>favoreció</w:t>
      </w:r>
      <w:r w:rsidR="00093135">
        <w:rPr>
          <w:rFonts w:ascii="Times New Roman" w:hAnsi="Times New Roman"/>
          <w:sz w:val="24"/>
          <w:szCs w:val="24"/>
        </w:rPr>
        <w:t xml:space="preserve"> a los productos nacionales y en este caso a </w:t>
      </w:r>
      <w:proofErr w:type="spellStart"/>
      <w:r w:rsidR="00093135">
        <w:rPr>
          <w:rFonts w:ascii="Times New Roman" w:hAnsi="Times New Roman"/>
          <w:sz w:val="24"/>
          <w:szCs w:val="24"/>
        </w:rPr>
        <w:t>Grafandina</w:t>
      </w:r>
      <w:proofErr w:type="spellEnd"/>
      <w:r w:rsidR="00A36436">
        <w:rPr>
          <w:rFonts w:ascii="Times New Roman" w:hAnsi="Times New Roman"/>
          <w:sz w:val="24"/>
          <w:szCs w:val="24"/>
        </w:rPr>
        <w:t xml:space="preserve"> S.A</w:t>
      </w:r>
      <w:r w:rsidR="00093135">
        <w:rPr>
          <w:rFonts w:ascii="Times New Roman" w:hAnsi="Times New Roman"/>
          <w:sz w:val="24"/>
          <w:szCs w:val="24"/>
        </w:rPr>
        <w:t xml:space="preserve"> con </w:t>
      </w:r>
      <w:proofErr w:type="spellStart"/>
      <w:r w:rsidR="00093135">
        <w:rPr>
          <w:rFonts w:ascii="Times New Roman" w:hAnsi="Times New Roman"/>
          <w:sz w:val="24"/>
          <w:szCs w:val="24"/>
        </w:rPr>
        <w:t>Cartavio</w:t>
      </w:r>
      <w:proofErr w:type="spellEnd"/>
      <w:r w:rsidR="00BC1E2E">
        <w:rPr>
          <w:rFonts w:ascii="Times New Roman" w:hAnsi="Times New Roman"/>
          <w:sz w:val="24"/>
          <w:szCs w:val="24"/>
        </w:rPr>
        <w:t>,</w:t>
      </w:r>
      <w:r w:rsidR="00093135">
        <w:rPr>
          <w:rFonts w:ascii="Times New Roman" w:hAnsi="Times New Roman"/>
          <w:sz w:val="24"/>
          <w:szCs w:val="24"/>
        </w:rPr>
        <w:t xml:space="preserve"> ya que su precio no era tan alto como el de otros licores que </w:t>
      </w:r>
      <w:r w:rsidR="009A5615">
        <w:rPr>
          <w:rFonts w:ascii="Times New Roman" w:hAnsi="Times New Roman"/>
          <w:sz w:val="24"/>
          <w:szCs w:val="24"/>
        </w:rPr>
        <w:t>ingresaban al país y pudo</w:t>
      </w:r>
      <w:r w:rsidR="00BC1E2E">
        <w:rPr>
          <w:rFonts w:ascii="Times New Roman" w:hAnsi="Times New Roman"/>
          <w:sz w:val="24"/>
          <w:szCs w:val="24"/>
        </w:rPr>
        <w:t xml:space="preserve"> introducirse al mercado de una forma </w:t>
      </w:r>
      <w:r w:rsidR="009A5615">
        <w:rPr>
          <w:rFonts w:ascii="Times New Roman" w:hAnsi="Times New Roman"/>
          <w:sz w:val="24"/>
          <w:szCs w:val="24"/>
        </w:rPr>
        <w:t>más fácil.</w:t>
      </w:r>
    </w:p>
    <w:p w:rsidR="009A5615" w:rsidRDefault="009A5615" w:rsidP="00E97D11">
      <w:pPr>
        <w:contextualSpacing/>
        <w:rPr>
          <w:rFonts w:ascii="Times New Roman" w:hAnsi="Times New Roman"/>
          <w:sz w:val="24"/>
          <w:szCs w:val="24"/>
        </w:rPr>
      </w:pPr>
      <w:r>
        <w:rPr>
          <w:rFonts w:ascii="Times New Roman" w:hAnsi="Times New Roman"/>
          <w:sz w:val="24"/>
          <w:szCs w:val="24"/>
        </w:rPr>
        <w:t>En agosto del 2015</w:t>
      </w:r>
      <w:r w:rsidR="00093135">
        <w:rPr>
          <w:rFonts w:ascii="Times New Roman" w:hAnsi="Times New Roman"/>
          <w:sz w:val="24"/>
          <w:szCs w:val="24"/>
        </w:rPr>
        <w:t xml:space="preserve"> </w:t>
      </w:r>
      <w:r>
        <w:rPr>
          <w:rFonts w:ascii="Times New Roman" w:hAnsi="Times New Roman"/>
          <w:sz w:val="24"/>
          <w:szCs w:val="24"/>
        </w:rPr>
        <w:t>e</w:t>
      </w:r>
      <w:r w:rsidR="00093135">
        <w:rPr>
          <w:rFonts w:ascii="Times New Roman" w:hAnsi="Times New Roman"/>
          <w:sz w:val="24"/>
          <w:szCs w:val="24"/>
        </w:rPr>
        <w:t xml:space="preserve">l </w:t>
      </w:r>
      <w:r w:rsidR="00A36436">
        <w:rPr>
          <w:rFonts w:ascii="Times New Roman" w:hAnsi="Times New Roman"/>
          <w:sz w:val="24"/>
          <w:szCs w:val="24"/>
        </w:rPr>
        <w:t>gobierno decretó una subida de la tarifa del ICE (Impuesto a los Consumos Especiales) p</w:t>
      </w:r>
      <w:r w:rsidR="00BC1E2E">
        <w:rPr>
          <w:rFonts w:ascii="Times New Roman" w:hAnsi="Times New Roman"/>
          <w:sz w:val="24"/>
          <w:szCs w:val="24"/>
        </w:rPr>
        <w:t>ara los cigarrillos, la comida “</w:t>
      </w:r>
      <w:r w:rsidR="00A36436">
        <w:rPr>
          <w:rFonts w:ascii="Times New Roman" w:hAnsi="Times New Roman"/>
          <w:sz w:val="24"/>
          <w:szCs w:val="24"/>
        </w:rPr>
        <w:t>chatarra</w:t>
      </w:r>
      <w:r w:rsidR="00BC1E2E">
        <w:rPr>
          <w:rFonts w:ascii="Times New Roman" w:hAnsi="Times New Roman"/>
          <w:sz w:val="24"/>
          <w:szCs w:val="24"/>
        </w:rPr>
        <w:t xml:space="preserve">” </w:t>
      </w:r>
      <w:r w:rsidR="00A36436">
        <w:rPr>
          <w:rFonts w:ascii="Times New Roman" w:hAnsi="Times New Roman"/>
          <w:sz w:val="24"/>
          <w:szCs w:val="24"/>
        </w:rPr>
        <w:t>y las bebidas alcoh</w:t>
      </w:r>
      <w:r>
        <w:rPr>
          <w:rFonts w:ascii="Times New Roman" w:hAnsi="Times New Roman"/>
          <w:sz w:val="24"/>
          <w:szCs w:val="24"/>
        </w:rPr>
        <w:t xml:space="preserve">ólicas, bajo la resolución </w:t>
      </w:r>
      <w:hyperlink r:id="rId11" w:history="1">
        <w:r w:rsidRPr="009A5615">
          <w:rPr>
            <w:rFonts w:ascii="Times New Roman" w:hAnsi="Times New Roman"/>
            <w:sz w:val="24"/>
            <w:szCs w:val="24"/>
          </w:rPr>
          <w:t xml:space="preserve"> No. NAC-DGERCGC15-00000593</w:t>
        </w:r>
      </w:hyperlink>
      <w:r>
        <w:rPr>
          <w:rFonts w:ascii="Times New Roman" w:hAnsi="Times New Roman"/>
          <w:sz w:val="24"/>
          <w:szCs w:val="24"/>
        </w:rPr>
        <w:t xml:space="preserve"> del 25 de agosto 2015.</w:t>
      </w:r>
    </w:p>
    <w:p w:rsidR="009A5615" w:rsidRDefault="009A5615" w:rsidP="00E97D11">
      <w:pPr>
        <w:contextualSpacing/>
        <w:rPr>
          <w:rFonts w:ascii="Times New Roman" w:hAnsi="Times New Roman"/>
          <w:sz w:val="24"/>
          <w:szCs w:val="24"/>
        </w:rPr>
      </w:pPr>
      <w:r>
        <w:rPr>
          <w:rFonts w:ascii="Times New Roman" w:hAnsi="Times New Roman"/>
          <w:sz w:val="24"/>
          <w:szCs w:val="24"/>
        </w:rPr>
        <w:t xml:space="preserve"> Seguido a esto e</w:t>
      </w:r>
      <w:r w:rsidR="00A36436">
        <w:rPr>
          <w:rFonts w:ascii="Times New Roman" w:hAnsi="Times New Roman"/>
          <w:sz w:val="24"/>
          <w:szCs w:val="24"/>
        </w:rPr>
        <w:t xml:space="preserve">l 16 de diciembre de 2015 hubo un segundo aumento de este impuesto para estas mismas categorías, en el cual </w:t>
      </w:r>
      <w:r>
        <w:rPr>
          <w:rFonts w:ascii="Times New Roman" w:hAnsi="Times New Roman"/>
          <w:sz w:val="24"/>
          <w:szCs w:val="24"/>
        </w:rPr>
        <w:t xml:space="preserve">se gravan los productos considerados como suntuarios o de consumo especial. </w:t>
      </w:r>
      <w:r w:rsidRPr="009A5615">
        <w:rPr>
          <w:rFonts w:ascii="Times New Roman" w:hAnsi="Times New Roman"/>
          <w:sz w:val="24"/>
          <w:szCs w:val="24"/>
        </w:rPr>
        <w:t>Se calcula sobre el precio ex fábrica para bienes de producción nacional, y en el caso de bienes importados se calcula del precio ex aduana, en ambos casos se suman todos los costos y márgenes de la cadena de comercialización, que nos serán inferiores al 25%.</w:t>
      </w:r>
      <w:r>
        <w:rPr>
          <w:rFonts w:ascii="Times New Roman" w:hAnsi="Times New Roman"/>
          <w:sz w:val="24"/>
          <w:szCs w:val="24"/>
        </w:rPr>
        <w:t xml:space="preserve"> Esto lo maneja el SRI (Servicio de Ren</w:t>
      </w:r>
      <w:r w:rsidR="00713366">
        <w:rPr>
          <w:rFonts w:ascii="Times New Roman" w:hAnsi="Times New Roman"/>
          <w:sz w:val="24"/>
          <w:szCs w:val="24"/>
        </w:rPr>
        <w:t>tas internas) del Ecuador y está</w:t>
      </w:r>
      <w:r>
        <w:rPr>
          <w:rFonts w:ascii="Times New Roman" w:hAnsi="Times New Roman"/>
          <w:sz w:val="24"/>
          <w:szCs w:val="24"/>
        </w:rPr>
        <w:t xml:space="preserve"> normado bajo  el código del Régimen Tributario del Ecuador</w:t>
      </w:r>
      <w:r w:rsidR="008C77BF">
        <w:rPr>
          <w:rFonts w:ascii="Times New Roman" w:hAnsi="Times New Roman"/>
          <w:sz w:val="24"/>
          <w:szCs w:val="24"/>
        </w:rPr>
        <w:t xml:space="preserve"> </w:t>
      </w:r>
      <w:sdt>
        <w:sdtPr>
          <w:rPr>
            <w:rFonts w:ascii="Times New Roman" w:hAnsi="Times New Roman"/>
            <w:sz w:val="24"/>
            <w:szCs w:val="24"/>
          </w:rPr>
          <w:id w:val="1685787309"/>
          <w:citation/>
        </w:sdtPr>
        <w:sdtContent>
          <w:r w:rsidR="008C77BF">
            <w:rPr>
              <w:rFonts w:ascii="Times New Roman" w:hAnsi="Times New Roman"/>
              <w:sz w:val="24"/>
              <w:szCs w:val="24"/>
            </w:rPr>
            <w:fldChar w:fldCharType="begin"/>
          </w:r>
          <w:r w:rsidR="008C77BF">
            <w:rPr>
              <w:rFonts w:ascii="Times New Roman" w:hAnsi="Times New Roman"/>
              <w:sz w:val="24"/>
              <w:szCs w:val="24"/>
            </w:rPr>
            <w:instrText xml:space="preserve"> CITATION Yep14 \l 12298 </w:instrText>
          </w:r>
          <w:r w:rsidR="008C77BF">
            <w:rPr>
              <w:rFonts w:ascii="Times New Roman" w:hAnsi="Times New Roman"/>
              <w:sz w:val="24"/>
              <w:szCs w:val="24"/>
            </w:rPr>
            <w:fldChar w:fldCharType="separate"/>
          </w:r>
          <w:r w:rsidR="00FD4FAF" w:rsidRPr="00FD4FAF">
            <w:rPr>
              <w:rFonts w:ascii="Times New Roman" w:hAnsi="Times New Roman"/>
              <w:noProof/>
              <w:sz w:val="24"/>
              <w:szCs w:val="24"/>
            </w:rPr>
            <w:t>(Yepez, 2014)</w:t>
          </w:r>
          <w:r w:rsidR="008C77BF">
            <w:rPr>
              <w:rFonts w:ascii="Times New Roman" w:hAnsi="Times New Roman"/>
              <w:sz w:val="24"/>
              <w:szCs w:val="24"/>
            </w:rPr>
            <w:fldChar w:fldCharType="end"/>
          </w:r>
        </w:sdtContent>
      </w:sdt>
      <w:r>
        <w:rPr>
          <w:rFonts w:ascii="Times New Roman" w:hAnsi="Times New Roman"/>
          <w:sz w:val="24"/>
          <w:szCs w:val="24"/>
        </w:rPr>
        <w:t xml:space="preserve">.  </w:t>
      </w:r>
    </w:p>
    <w:p w:rsidR="009A5615" w:rsidRDefault="009A5615" w:rsidP="00E97D11">
      <w:pPr>
        <w:contextualSpacing/>
        <w:rPr>
          <w:rFonts w:ascii="Times New Roman" w:hAnsi="Times New Roman"/>
          <w:sz w:val="24"/>
          <w:szCs w:val="24"/>
        </w:rPr>
      </w:pPr>
      <w:r>
        <w:rPr>
          <w:rFonts w:ascii="Times New Roman" w:hAnsi="Times New Roman"/>
          <w:sz w:val="24"/>
          <w:szCs w:val="24"/>
        </w:rPr>
        <w:lastRenderedPageBreak/>
        <w:t>En el 2013 la ley de comunicación</w:t>
      </w:r>
      <w:r w:rsidR="00713366">
        <w:rPr>
          <w:rFonts w:ascii="Times New Roman" w:hAnsi="Times New Roman"/>
          <w:sz w:val="24"/>
          <w:szCs w:val="24"/>
        </w:rPr>
        <w:t>, emitida por el gobierno, normó</w:t>
      </w:r>
      <w:r>
        <w:rPr>
          <w:rFonts w:ascii="Times New Roman" w:hAnsi="Times New Roman"/>
          <w:sz w:val="24"/>
          <w:szCs w:val="24"/>
        </w:rPr>
        <w:t xml:space="preserve"> la forma de hacer publicidad de las bebidas </w:t>
      </w:r>
      <w:r w:rsidR="00A35736">
        <w:rPr>
          <w:rFonts w:ascii="Times New Roman" w:hAnsi="Times New Roman"/>
          <w:sz w:val="24"/>
          <w:szCs w:val="24"/>
        </w:rPr>
        <w:t>alcohólicas</w:t>
      </w:r>
      <w:r>
        <w:rPr>
          <w:rFonts w:ascii="Times New Roman" w:hAnsi="Times New Roman"/>
          <w:sz w:val="24"/>
          <w:szCs w:val="24"/>
        </w:rPr>
        <w:t xml:space="preserve"> y cigarrillos, se </w:t>
      </w:r>
      <w:r w:rsidR="00A35736">
        <w:rPr>
          <w:rFonts w:ascii="Times New Roman" w:hAnsi="Times New Roman"/>
          <w:sz w:val="24"/>
          <w:szCs w:val="24"/>
        </w:rPr>
        <w:t>prohibió</w:t>
      </w:r>
      <w:r>
        <w:rPr>
          <w:rFonts w:ascii="Times New Roman" w:hAnsi="Times New Roman"/>
          <w:sz w:val="24"/>
          <w:szCs w:val="24"/>
        </w:rPr>
        <w:t xml:space="preserve"> publicitar estos productos en medios masivos como vallas, TV, radio etc.</w:t>
      </w:r>
      <w:r w:rsidR="00315F3D">
        <w:rPr>
          <w:rFonts w:ascii="Times New Roman" w:hAnsi="Times New Roman"/>
          <w:sz w:val="24"/>
          <w:szCs w:val="24"/>
        </w:rPr>
        <w:t xml:space="preserve"> </w:t>
      </w:r>
    </w:p>
    <w:p w:rsidR="00315F3D" w:rsidRDefault="00315F3D" w:rsidP="00E97D11">
      <w:pPr>
        <w:contextualSpacing/>
        <w:rPr>
          <w:rFonts w:ascii="Times New Roman" w:hAnsi="Times New Roman"/>
          <w:sz w:val="24"/>
          <w:szCs w:val="24"/>
        </w:rPr>
      </w:pPr>
      <w:r>
        <w:rPr>
          <w:rFonts w:ascii="Times New Roman" w:hAnsi="Times New Roman"/>
          <w:sz w:val="24"/>
          <w:szCs w:val="24"/>
        </w:rPr>
        <w:t>Todo</w:t>
      </w:r>
      <w:r w:rsidR="00EC747B">
        <w:rPr>
          <w:rFonts w:ascii="Times New Roman" w:hAnsi="Times New Roman"/>
          <w:sz w:val="24"/>
          <w:szCs w:val="24"/>
        </w:rPr>
        <w:t xml:space="preserve">s estos elementos formaron un escenario </w:t>
      </w:r>
      <w:r>
        <w:rPr>
          <w:rFonts w:ascii="Times New Roman" w:hAnsi="Times New Roman"/>
          <w:sz w:val="24"/>
          <w:szCs w:val="24"/>
        </w:rPr>
        <w:t>para que existieran tanto oportunidades como desventajas a la hora de planificar y sobre todo de implem</w:t>
      </w:r>
      <w:r w:rsidR="00EC747B">
        <w:rPr>
          <w:rFonts w:ascii="Times New Roman" w:hAnsi="Times New Roman"/>
          <w:sz w:val="24"/>
          <w:szCs w:val="24"/>
        </w:rPr>
        <w:t xml:space="preserve">entar las estrategias elegidas. </w:t>
      </w:r>
    </w:p>
    <w:p w:rsidR="001948ED" w:rsidRDefault="009A5615" w:rsidP="00E97D11">
      <w:pPr>
        <w:contextualSpacing/>
        <w:rPr>
          <w:rFonts w:ascii="Times New Roman" w:hAnsi="Times New Roman"/>
          <w:sz w:val="24"/>
          <w:szCs w:val="24"/>
        </w:rPr>
      </w:pPr>
      <w:r>
        <w:rPr>
          <w:rFonts w:ascii="Times New Roman" w:hAnsi="Times New Roman"/>
          <w:sz w:val="24"/>
          <w:szCs w:val="24"/>
        </w:rPr>
        <w:t>El panorama económico del Ecuador fue cambiando desde el</w:t>
      </w:r>
      <w:r w:rsidR="00315F3D">
        <w:rPr>
          <w:rFonts w:ascii="Times New Roman" w:hAnsi="Times New Roman"/>
          <w:sz w:val="24"/>
          <w:szCs w:val="24"/>
        </w:rPr>
        <w:t xml:space="preserve"> 2011, y con é</w:t>
      </w:r>
      <w:r>
        <w:rPr>
          <w:rFonts w:ascii="Times New Roman" w:hAnsi="Times New Roman"/>
          <w:sz w:val="24"/>
          <w:szCs w:val="24"/>
        </w:rPr>
        <w:t>l los comportamientos de los consumidores</w:t>
      </w:r>
      <w:r w:rsidR="00315F3D">
        <w:rPr>
          <w:rFonts w:ascii="Times New Roman" w:hAnsi="Times New Roman"/>
          <w:sz w:val="24"/>
          <w:szCs w:val="24"/>
        </w:rPr>
        <w:t xml:space="preserve"> con respecto a las bebidas alcohólicas.</w:t>
      </w:r>
      <w:r w:rsidR="00287D87">
        <w:rPr>
          <w:rFonts w:ascii="Times New Roman" w:hAnsi="Times New Roman"/>
          <w:sz w:val="24"/>
          <w:szCs w:val="24"/>
        </w:rPr>
        <w:t xml:space="preserve"> Esto también tuvo incidencia en las estrategias a utilizar </w:t>
      </w:r>
      <w:r w:rsidR="0075307D">
        <w:rPr>
          <w:rFonts w:ascii="Times New Roman" w:hAnsi="Times New Roman"/>
          <w:sz w:val="24"/>
          <w:szCs w:val="24"/>
        </w:rPr>
        <w:t xml:space="preserve">para introducir la marca al mercado y mejorar los indicadores de ventas y presencia de marca. </w:t>
      </w:r>
    </w:p>
    <w:p w:rsidR="001948ED" w:rsidRDefault="001948ED" w:rsidP="001948ED">
      <w:r>
        <w:br w:type="page"/>
      </w:r>
    </w:p>
    <w:p w:rsidR="00820663" w:rsidRDefault="00820663" w:rsidP="00E97D11">
      <w:pPr>
        <w:pStyle w:val="Ttulo1"/>
        <w:tabs>
          <w:tab w:val="left" w:pos="993"/>
        </w:tabs>
        <w:spacing w:before="0" w:after="200"/>
        <w:contextualSpacing/>
        <w:jc w:val="center"/>
        <w:rPr>
          <w:rFonts w:ascii="Times New Roman" w:hAnsi="Times New Roman"/>
          <w:color w:val="auto"/>
          <w:sz w:val="24"/>
          <w:szCs w:val="24"/>
        </w:rPr>
      </w:pPr>
    </w:p>
    <w:p w:rsidR="00820663" w:rsidRDefault="00820663" w:rsidP="00E97D11">
      <w:pPr>
        <w:pStyle w:val="Ttulo1"/>
        <w:tabs>
          <w:tab w:val="left" w:pos="993"/>
        </w:tabs>
        <w:spacing w:before="0" w:after="200"/>
        <w:contextualSpacing/>
        <w:jc w:val="center"/>
        <w:rPr>
          <w:rFonts w:ascii="Times New Roman" w:hAnsi="Times New Roman"/>
          <w:color w:val="auto"/>
          <w:sz w:val="24"/>
          <w:szCs w:val="24"/>
        </w:rPr>
      </w:pPr>
    </w:p>
    <w:p w:rsidR="00820663" w:rsidRDefault="00820663" w:rsidP="00E97D11">
      <w:pPr>
        <w:pStyle w:val="Ttulo1"/>
        <w:tabs>
          <w:tab w:val="left" w:pos="993"/>
        </w:tabs>
        <w:spacing w:before="0" w:after="200"/>
        <w:contextualSpacing/>
        <w:jc w:val="center"/>
        <w:rPr>
          <w:rFonts w:ascii="Times New Roman" w:hAnsi="Times New Roman"/>
          <w:color w:val="auto"/>
          <w:sz w:val="24"/>
          <w:szCs w:val="24"/>
        </w:rPr>
      </w:pPr>
    </w:p>
    <w:p w:rsidR="00627650" w:rsidRDefault="00C41E09" w:rsidP="008632C6">
      <w:pPr>
        <w:pStyle w:val="Ttulo1"/>
        <w:tabs>
          <w:tab w:val="left" w:pos="993"/>
        </w:tabs>
        <w:spacing w:before="0"/>
        <w:contextualSpacing/>
        <w:jc w:val="center"/>
        <w:rPr>
          <w:rFonts w:ascii="Times New Roman" w:hAnsi="Times New Roman"/>
          <w:color w:val="auto"/>
          <w:sz w:val="24"/>
          <w:szCs w:val="24"/>
        </w:rPr>
      </w:pPr>
      <w:bookmarkStart w:id="8" w:name="_Toc459886251"/>
      <w:r w:rsidRPr="005E393E">
        <w:rPr>
          <w:rFonts w:ascii="Times New Roman" w:hAnsi="Times New Roman"/>
          <w:color w:val="auto"/>
          <w:sz w:val="24"/>
          <w:szCs w:val="24"/>
        </w:rPr>
        <w:t>MARCO REFERENCIAL</w:t>
      </w:r>
      <w:bookmarkEnd w:id="8"/>
    </w:p>
    <w:p w:rsidR="003A3098" w:rsidRPr="003A3098" w:rsidRDefault="003A3098" w:rsidP="003A3098"/>
    <w:p w:rsidR="00C41E09" w:rsidRDefault="00C41E09" w:rsidP="002C24AD">
      <w:pPr>
        <w:tabs>
          <w:tab w:val="left" w:pos="993"/>
        </w:tabs>
        <w:contextualSpacing/>
        <w:rPr>
          <w:rFonts w:ascii="Times New Roman" w:hAnsi="Times New Roman"/>
          <w:sz w:val="24"/>
          <w:szCs w:val="24"/>
        </w:rPr>
      </w:pPr>
      <w:r w:rsidRPr="00B5480E">
        <w:rPr>
          <w:rFonts w:ascii="Times New Roman" w:hAnsi="Times New Roman"/>
          <w:sz w:val="24"/>
          <w:szCs w:val="24"/>
        </w:rPr>
        <w:t xml:space="preserve">La investigación se limita al espacio nacional, al sector de los licores espirituosos, y a las empresas de este mismo sector incluyendo </w:t>
      </w:r>
      <w:proofErr w:type="spellStart"/>
      <w:r w:rsidRPr="00B5480E">
        <w:rPr>
          <w:rFonts w:ascii="Times New Roman" w:hAnsi="Times New Roman"/>
          <w:sz w:val="24"/>
          <w:szCs w:val="24"/>
        </w:rPr>
        <w:t>Grafandina</w:t>
      </w:r>
      <w:proofErr w:type="spellEnd"/>
      <w:r w:rsidRPr="00B5480E">
        <w:rPr>
          <w:rFonts w:ascii="Times New Roman" w:hAnsi="Times New Roman"/>
          <w:sz w:val="24"/>
          <w:szCs w:val="24"/>
        </w:rPr>
        <w:t xml:space="preserve"> S.A, y otras distribuidoras a nivel nacional. </w:t>
      </w:r>
    </w:p>
    <w:p w:rsidR="00627650" w:rsidRDefault="00BE4B8F" w:rsidP="002C24AD">
      <w:pPr>
        <w:tabs>
          <w:tab w:val="left" w:pos="993"/>
        </w:tabs>
        <w:contextualSpacing/>
        <w:rPr>
          <w:rFonts w:ascii="Times New Roman" w:hAnsi="Times New Roman"/>
          <w:sz w:val="24"/>
          <w:szCs w:val="24"/>
        </w:rPr>
      </w:pPr>
      <w:r>
        <w:rPr>
          <w:rFonts w:ascii="Times New Roman" w:hAnsi="Times New Roman"/>
          <w:sz w:val="24"/>
          <w:szCs w:val="24"/>
        </w:rPr>
        <w:t xml:space="preserve">Se debe tomar </w:t>
      </w:r>
      <w:r w:rsidR="00C41E09" w:rsidRPr="00B5480E">
        <w:rPr>
          <w:rFonts w:ascii="Times New Roman" w:hAnsi="Times New Roman"/>
          <w:sz w:val="24"/>
          <w:szCs w:val="24"/>
        </w:rPr>
        <w:t xml:space="preserve">como delimitación temporal los inicios de la marca Ron </w:t>
      </w:r>
      <w:proofErr w:type="spellStart"/>
      <w:r w:rsidR="00C41E09" w:rsidRPr="00B5480E">
        <w:rPr>
          <w:rFonts w:ascii="Times New Roman" w:hAnsi="Times New Roman"/>
          <w:sz w:val="24"/>
          <w:szCs w:val="24"/>
        </w:rPr>
        <w:t>Cartavio</w:t>
      </w:r>
      <w:proofErr w:type="spellEnd"/>
      <w:r w:rsidR="00C41E09" w:rsidRPr="00B5480E">
        <w:rPr>
          <w:rFonts w:ascii="Times New Roman" w:hAnsi="Times New Roman"/>
          <w:sz w:val="24"/>
          <w:szCs w:val="24"/>
        </w:rPr>
        <w:t xml:space="preserve"> en el Ecuador (2011) hasta la </w:t>
      </w:r>
      <w:r w:rsidR="004035FF">
        <w:rPr>
          <w:rFonts w:ascii="Times New Roman" w:hAnsi="Times New Roman"/>
          <w:sz w:val="24"/>
          <w:szCs w:val="24"/>
        </w:rPr>
        <w:t>actualidad</w:t>
      </w:r>
      <w:r w:rsidR="00713366">
        <w:rPr>
          <w:rFonts w:ascii="Times New Roman" w:hAnsi="Times New Roman"/>
          <w:sz w:val="24"/>
          <w:szCs w:val="24"/>
        </w:rPr>
        <w:t>,</w:t>
      </w:r>
      <w:r w:rsidR="004035FF">
        <w:rPr>
          <w:rFonts w:ascii="Times New Roman" w:hAnsi="Times New Roman"/>
          <w:sz w:val="24"/>
          <w:szCs w:val="24"/>
        </w:rPr>
        <w:t xml:space="preserve"> para ver la evolución global que ha tenido en el país</w:t>
      </w:r>
      <w:r w:rsidR="00C41E09" w:rsidRPr="00B5480E">
        <w:rPr>
          <w:rFonts w:ascii="Times New Roman" w:hAnsi="Times New Roman"/>
          <w:sz w:val="24"/>
          <w:szCs w:val="24"/>
        </w:rPr>
        <w:t xml:space="preserve">. El trabajo se </w:t>
      </w:r>
      <w:r w:rsidR="00713366">
        <w:rPr>
          <w:rFonts w:ascii="Times New Roman" w:hAnsi="Times New Roman"/>
          <w:sz w:val="24"/>
          <w:szCs w:val="24"/>
        </w:rPr>
        <w:t>enfocará</w:t>
      </w:r>
      <w:r w:rsidR="004035FF">
        <w:rPr>
          <w:rFonts w:ascii="Times New Roman" w:hAnsi="Times New Roman"/>
          <w:sz w:val="24"/>
          <w:szCs w:val="24"/>
        </w:rPr>
        <w:t xml:space="preserve"> </w:t>
      </w:r>
      <w:r w:rsidR="00C41E09" w:rsidRPr="00B5480E">
        <w:rPr>
          <w:rFonts w:ascii="Times New Roman" w:hAnsi="Times New Roman"/>
          <w:sz w:val="24"/>
          <w:szCs w:val="24"/>
        </w:rPr>
        <w:t>desde</w:t>
      </w:r>
      <w:r w:rsidR="004035FF">
        <w:rPr>
          <w:rFonts w:ascii="Times New Roman" w:hAnsi="Times New Roman"/>
          <w:sz w:val="24"/>
          <w:szCs w:val="24"/>
        </w:rPr>
        <w:t xml:space="preserve"> el punto de vista del mercadeo; có</w:t>
      </w:r>
      <w:r w:rsidR="00C41E09" w:rsidRPr="00B5480E">
        <w:rPr>
          <w:rFonts w:ascii="Times New Roman" w:hAnsi="Times New Roman"/>
          <w:sz w:val="24"/>
          <w:szCs w:val="24"/>
        </w:rPr>
        <w:t xml:space="preserve">mo se manejan las diferentes teorías existentes como la de </w:t>
      </w:r>
      <w:proofErr w:type="spellStart"/>
      <w:r w:rsidR="00C41E09" w:rsidRPr="00B5480E">
        <w:rPr>
          <w:rFonts w:ascii="Times New Roman" w:hAnsi="Times New Roman"/>
          <w:sz w:val="24"/>
          <w:szCs w:val="24"/>
        </w:rPr>
        <w:t>Phillip</w:t>
      </w:r>
      <w:proofErr w:type="spellEnd"/>
      <w:r w:rsidR="00C41E09" w:rsidRPr="00B5480E">
        <w:rPr>
          <w:rFonts w:ascii="Times New Roman" w:hAnsi="Times New Roman"/>
          <w:sz w:val="24"/>
          <w:szCs w:val="24"/>
        </w:rPr>
        <w:t xml:space="preserve"> </w:t>
      </w:r>
      <w:proofErr w:type="spellStart"/>
      <w:r w:rsidR="00C41E09" w:rsidRPr="00B5480E">
        <w:rPr>
          <w:rFonts w:ascii="Times New Roman" w:hAnsi="Times New Roman"/>
          <w:sz w:val="24"/>
          <w:szCs w:val="24"/>
        </w:rPr>
        <w:t>Kotler</w:t>
      </w:r>
      <w:proofErr w:type="spellEnd"/>
      <w:r w:rsidR="00C41E09" w:rsidRPr="00B5480E">
        <w:rPr>
          <w:rFonts w:ascii="Times New Roman" w:hAnsi="Times New Roman"/>
          <w:sz w:val="24"/>
          <w:szCs w:val="24"/>
        </w:rPr>
        <w:t xml:space="preserve"> sobre el posicionamiento de marcas.</w:t>
      </w:r>
      <w:r w:rsidR="004035FF">
        <w:rPr>
          <w:rFonts w:ascii="Times New Roman" w:hAnsi="Times New Roman"/>
          <w:sz w:val="24"/>
          <w:szCs w:val="24"/>
        </w:rPr>
        <w:t xml:space="preserve"> Cu</w:t>
      </w:r>
      <w:r w:rsidR="00713366">
        <w:rPr>
          <w:rFonts w:ascii="Times New Roman" w:hAnsi="Times New Roman"/>
          <w:sz w:val="24"/>
          <w:szCs w:val="24"/>
        </w:rPr>
        <w:t>á</w:t>
      </w:r>
      <w:r w:rsidR="004035FF">
        <w:rPr>
          <w:rFonts w:ascii="Times New Roman" w:hAnsi="Times New Roman"/>
          <w:sz w:val="24"/>
          <w:szCs w:val="24"/>
        </w:rPr>
        <w:t>les han si</w:t>
      </w:r>
      <w:r w:rsidR="00713366">
        <w:rPr>
          <w:rFonts w:ascii="Times New Roman" w:hAnsi="Times New Roman"/>
          <w:sz w:val="24"/>
          <w:szCs w:val="24"/>
        </w:rPr>
        <w:t>do las que se han utilizado y có</w:t>
      </w:r>
      <w:r w:rsidR="004035FF">
        <w:rPr>
          <w:rFonts w:ascii="Times New Roman" w:hAnsi="Times New Roman"/>
          <w:sz w:val="24"/>
          <w:szCs w:val="24"/>
        </w:rPr>
        <w:t xml:space="preserve">mo se han venido aplicando en el tiempo. </w:t>
      </w:r>
      <w:r w:rsidR="00C41E09" w:rsidRPr="00B5480E">
        <w:rPr>
          <w:rFonts w:ascii="Times New Roman" w:hAnsi="Times New Roman"/>
          <w:sz w:val="24"/>
          <w:szCs w:val="24"/>
        </w:rPr>
        <w:t xml:space="preserve"> </w:t>
      </w:r>
    </w:p>
    <w:p w:rsidR="00474D37" w:rsidRPr="00ED6DF7" w:rsidRDefault="00474D37" w:rsidP="002C24AD">
      <w:pPr>
        <w:tabs>
          <w:tab w:val="left" w:pos="993"/>
        </w:tabs>
        <w:contextualSpacing/>
        <w:rPr>
          <w:rFonts w:ascii="Times New Roman" w:hAnsi="Times New Roman"/>
          <w:sz w:val="24"/>
          <w:szCs w:val="24"/>
        </w:rPr>
      </w:pPr>
      <w:r w:rsidRPr="00474D37">
        <w:rPr>
          <w:rFonts w:ascii="Times New Roman" w:hAnsi="Times New Roman"/>
          <w:sz w:val="24"/>
          <w:szCs w:val="24"/>
        </w:rPr>
        <w:t xml:space="preserve">Una de las motivaciones principales para la realización de este proyecto es el obtener conclusiones reales y productivas de la situación actual de la marca Ron </w:t>
      </w:r>
      <w:proofErr w:type="spellStart"/>
      <w:r w:rsidRPr="00474D37">
        <w:rPr>
          <w:rFonts w:ascii="Times New Roman" w:hAnsi="Times New Roman"/>
          <w:sz w:val="24"/>
          <w:szCs w:val="24"/>
        </w:rPr>
        <w:t>Cartavio</w:t>
      </w:r>
      <w:proofErr w:type="spellEnd"/>
      <w:r w:rsidRPr="00474D37">
        <w:rPr>
          <w:rFonts w:ascii="Times New Roman" w:hAnsi="Times New Roman"/>
          <w:sz w:val="24"/>
          <w:szCs w:val="24"/>
        </w:rPr>
        <w:t xml:space="preserve"> en el Ecuador, y ver cuáles son los pasos a dar para el crecimiento de la marca.  En este proyecto veremos que el Marketing </w:t>
      </w:r>
      <w:proofErr w:type="spellStart"/>
      <w:r w:rsidRPr="00474D37">
        <w:rPr>
          <w:rFonts w:ascii="Times New Roman" w:hAnsi="Times New Roman"/>
          <w:sz w:val="24"/>
          <w:szCs w:val="24"/>
        </w:rPr>
        <w:t>Mix</w:t>
      </w:r>
      <w:proofErr w:type="spellEnd"/>
      <w:r w:rsidRPr="00474D37">
        <w:rPr>
          <w:rFonts w:ascii="Times New Roman" w:hAnsi="Times New Roman"/>
          <w:sz w:val="24"/>
          <w:szCs w:val="24"/>
        </w:rPr>
        <w:t xml:space="preserve"> es una de las estrategias más utilizadas por la compañía y que ha dado resultados positivos; de la misma forma los Estudios de Mercado han sido uno de los elementos primordiales para establecer las estrategias a seguir.</w:t>
      </w:r>
      <w:r w:rsidRPr="00ED6DF7">
        <w:rPr>
          <w:rFonts w:ascii="Times New Roman" w:hAnsi="Times New Roman"/>
          <w:sz w:val="24"/>
          <w:szCs w:val="24"/>
        </w:rPr>
        <w:t xml:space="preserve"> </w:t>
      </w:r>
    </w:p>
    <w:p w:rsidR="00474D37" w:rsidRPr="004035FF" w:rsidRDefault="00474D37" w:rsidP="002C24AD">
      <w:pPr>
        <w:tabs>
          <w:tab w:val="left" w:pos="993"/>
        </w:tabs>
        <w:contextualSpacing/>
        <w:rPr>
          <w:rFonts w:ascii="Times New Roman" w:hAnsi="Times New Roman"/>
          <w:sz w:val="24"/>
          <w:szCs w:val="24"/>
        </w:rPr>
      </w:pPr>
      <w:proofErr w:type="spellStart"/>
      <w:r w:rsidRPr="00474D37">
        <w:rPr>
          <w:rFonts w:ascii="Times New Roman" w:hAnsi="Times New Roman"/>
          <w:sz w:val="24"/>
          <w:szCs w:val="24"/>
        </w:rPr>
        <w:t>Grafandina</w:t>
      </w:r>
      <w:proofErr w:type="spellEnd"/>
      <w:r w:rsidRPr="00474D37">
        <w:rPr>
          <w:rFonts w:ascii="Times New Roman" w:hAnsi="Times New Roman"/>
          <w:sz w:val="24"/>
          <w:szCs w:val="24"/>
        </w:rPr>
        <w:t xml:space="preserve"> S.A introdujo al mercado en el año 2011 la marca de Ron </w:t>
      </w:r>
      <w:proofErr w:type="spellStart"/>
      <w:r w:rsidRPr="00474D37">
        <w:rPr>
          <w:rFonts w:ascii="Times New Roman" w:hAnsi="Times New Roman"/>
          <w:sz w:val="24"/>
          <w:szCs w:val="24"/>
        </w:rPr>
        <w:t>Cartavio</w:t>
      </w:r>
      <w:proofErr w:type="spellEnd"/>
      <w:r w:rsidRPr="00474D37">
        <w:rPr>
          <w:rFonts w:ascii="Times New Roman" w:hAnsi="Times New Roman"/>
          <w:sz w:val="24"/>
          <w:szCs w:val="24"/>
        </w:rPr>
        <w:t xml:space="preserve"> y ha venido implementando estrategias de marketing y combinaciones desde esa fecha hasta la actualidad</w:t>
      </w:r>
      <w:r w:rsidR="002B1E0E">
        <w:rPr>
          <w:rFonts w:ascii="Times New Roman" w:hAnsi="Times New Roman"/>
          <w:sz w:val="24"/>
          <w:szCs w:val="24"/>
        </w:rPr>
        <w:t>,</w:t>
      </w:r>
      <w:r w:rsidRPr="00474D37">
        <w:rPr>
          <w:rFonts w:ascii="Times New Roman" w:hAnsi="Times New Roman"/>
          <w:sz w:val="24"/>
          <w:szCs w:val="24"/>
        </w:rPr>
        <w:t xml:space="preserve"> para dar a conocer el producto, posicionarlo en el mercado, darle presencia de marca y mejorar su imagen. Todo esto ha venido dándose sin problemas durante los dos primeros años, sin embargo alguna de las decisiones políticas han hecho que el mercado de los licores se torne más complicado y que se busquen métodos no tradicionales para promocionar el producto. Se verá cuáles han sido estas nuevas opciones y como se vislumbra el futuro </w:t>
      </w:r>
      <w:r w:rsidR="001A7E1D">
        <w:rPr>
          <w:rFonts w:ascii="Times New Roman" w:hAnsi="Times New Roman"/>
          <w:sz w:val="24"/>
          <w:szCs w:val="24"/>
        </w:rPr>
        <w:t xml:space="preserve">de Ron </w:t>
      </w:r>
      <w:proofErr w:type="spellStart"/>
      <w:r w:rsidR="001A7E1D">
        <w:rPr>
          <w:rFonts w:ascii="Times New Roman" w:hAnsi="Times New Roman"/>
          <w:sz w:val="24"/>
          <w:szCs w:val="24"/>
        </w:rPr>
        <w:t>Cartavio</w:t>
      </w:r>
      <w:proofErr w:type="spellEnd"/>
      <w:r w:rsidR="001A7E1D">
        <w:rPr>
          <w:rFonts w:ascii="Times New Roman" w:hAnsi="Times New Roman"/>
          <w:sz w:val="24"/>
          <w:szCs w:val="24"/>
        </w:rPr>
        <w:t xml:space="preserve"> en el Ecuador. </w:t>
      </w:r>
    </w:p>
    <w:p w:rsidR="004035FF" w:rsidRDefault="004035FF" w:rsidP="002C24AD">
      <w:pPr>
        <w:tabs>
          <w:tab w:val="left" w:pos="993"/>
        </w:tabs>
        <w:contextualSpacing/>
        <w:rPr>
          <w:rFonts w:ascii="Times New Roman" w:hAnsi="Times New Roman"/>
          <w:sz w:val="24"/>
          <w:szCs w:val="24"/>
        </w:rPr>
      </w:pPr>
      <w:r w:rsidRPr="00B5480E">
        <w:rPr>
          <w:rFonts w:ascii="Times New Roman" w:hAnsi="Times New Roman"/>
          <w:sz w:val="24"/>
          <w:szCs w:val="24"/>
        </w:rPr>
        <w:t xml:space="preserve">Para proceder con el análisis del marco referencial del caso abordado en este estudio, se tomaron en cuenta cinco casos con similitudes y diferencias al caso principal. De esta forma podremos comparar los diferentes tipos de investigaciones existentes y las diferentes estrategias utilizadas en el Marketing, y las que servirán para el análisis del caso en cuestión. A continuación procederemos a presentar estos casos como ejemplo. </w:t>
      </w:r>
    </w:p>
    <w:p w:rsidR="007456FE" w:rsidRDefault="007456FE" w:rsidP="002C24AD">
      <w:pPr>
        <w:ind w:firstLine="360"/>
        <w:contextualSpacing/>
        <w:rPr>
          <w:rFonts w:ascii="Times New Roman" w:hAnsi="Times New Roman"/>
          <w:sz w:val="24"/>
          <w:szCs w:val="24"/>
        </w:rPr>
      </w:pPr>
    </w:p>
    <w:p w:rsidR="004035FF" w:rsidRPr="0037300D" w:rsidRDefault="004035FF" w:rsidP="002C24AD">
      <w:pPr>
        <w:pStyle w:val="Ttulo2"/>
        <w:numPr>
          <w:ilvl w:val="0"/>
          <w:numId w:val="16"/>
        </w:numPr>
        <w:spacing w:before="0" w:after="200"/>
        <w:ind w:left="357" w:hanging="357"/>
        <w:contextualSpacing/>
        <w:jc w:val="center"/>
        <w:rPr>
          <w:rFonts w:ascii="Times New Roman" w:hAnsi="Times New Roman" w:cs="Times New Roman"/>
          <w:b/>
          <w:color w:val="auto"/>
          <w:sz w:val="24"/>
          <w:szCs w:val="24"/>
        </w:rPr>
      </w:pPr>
      <w:bookmarkStart w:id="9" w:name="_Toc459886252"/>
      <w:r w:rsidRPr="0037300D">
        <w:rPr>
          <w:rFonts w:ascii="Times New Roman" w:hAnsi="Times New Roman" w:cs="Times New Roman"/>
          <w:b/>
          <w:color w:val="auto"/>
          <w:sz w:val="24"/>
          <w:szCs w:val="24"/>
        </w:rPr>
        <w:lastRenderedPageBreak/>
        <w:t>Carvajal marca la diferencia - nuevo posiciona</w:t>
      </w:r>
      <w:r w:rsidR="002B1E0E">
        <w:rPr>
          <w:rFonts w:ascii="Times New Roman" w:hAnsi="Times New Roman" w:cs="Times New Roman"/>
          <w:b/>
          <w:color w:val="auto"/>
          <w:sz w:val="24"/>
          <w:szCs w:val="24"/>
        </w:rPr>
        <w:t xml:space="preserve">miento de marca como símbolo de </w:t>
      </w:r>
      <w:r w:rsidRPr="0037300D">
        <w:rPr>
          <w:rFonts w:ascii="Times New Roman" w:hAnsi="Times New Roman" w:cs="Times New Roman"/>
          <w:b/>
          <w:color w:val="auto"/>
          <w:sz w:val="24"/>
          <w:szCs w:val="24"/>
        </w:rPr>
        <w:t>transformación organiza</w:t>
      </w:r>
      <w:r w:rsidR="002B1E0E">
        <w:rPr>
          <w:rFonts w:ascii="Times New Roman" w:hAnsi="Times New Roman" w:cs="Times New Roman"/>
          <w:b/>
          <w:color w:val="auto"/>
          <w:sz w:val="24"/>
          <w:szCs w:val="24"/>
        </w:rPr>
        <w:t>cional</w:t>
      </w:r>
      <w:r w:rsidRPr="0037300D">
        <w:rPr>
          <w:rFonts w:ascii="Times New Roman" w:hAnsi="Times New Roman" w:cs="Times New Roman"/>
          <w:b/>
          <w:color w:val="auto"/>
          <w:sz w:val="24"/>
          <w:szCs w:val="24"/>
        </w:rPr>
        <w:t>.</w:t>
      </w:r>
      <w:bookmarkEnd w:id="9"/>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 xml:space="preserve">Iniciando con los antecedentes, se encuentra la investigación realizada por Rengifo Mera, Mónica; y </w:t>
      </w:r>
      <w:proofErr w:type="spellStart"/>
      <w:r w:rsidRPr="00B5480E">
        <w:rPr>
          <w:rFonts w:ascii="Times New Roman" w:hAnsi="Times New Roman"/>
          <w:sz w:val="24"/>
          <w:szCs w:val="24"/>
        </w:rPr>
        <w:t>Manfredi</w:t>
      </w:r>
      <w:proofErr w:type="spellEnd"/>
      <w:r w:rsidRPr="00B5480E">
        <w:rPr>
          <w:rFonts w:ascii="Times New Roman" w:hAnsi="Times New Roman"/>
          <w:sz w:val="24"/>
          <w:szCs w:val="24"/>
        </w:rPr>
        <w:t xml:space="preserve">, Luciana </w:t>
      </w:r>
      <w:sdt>
        <w:sdtPr>
          <w:rPr>
            <w:rFonts w:ascii="Times New Roman" w:hAnsi="Times New Roman"/>
            <w:sz w:val="24"/>
            <w:szCs w:val="24"/>
          </w:rPr>
          <w:id w:val="1294947806"/>
          <w:citation/>
        </w:sdtPr>
        <w:sdtContent>
          <w:r w:rsidR="002B4AEA">
            <w:rPr>
              <w:rFonts w:ascii="Times New Roman" w:hAnsi="Times New Roman"/>
              <w:sz w:val="24"/>
              <w:szCs w:val="24"/>
            </w:rPr>
            <w:fldChar w:fldCharType="begin"/>
          </w:r>
          <w:r w:rsidR="002B4AEA">
            <w:rPr>
              <w:rFonts w:ascii="Times New Roman" w:hAnsi="Times New Roman"/>
              <w:sz w:val="24"/>
              <w:szCs w:val="24"/>
            </w:rPr>
            <w:instrText xml:space="preserve">CITATION Ren13 \n  \t  \l 12298 </w:instrText>
          </w:r>
          <w:r w:rsidR="002B4AEA">
            <w:rPr>
              <w:rFonts w:ascii="Times New Roman" w:hAnsi="Times New Roman"/>
              <w:sz w:val="24"/>
              <w:szCs w:val="24"/>
            </w:rPr>
            <w:fldChar w:fldCharType="separate"/>
          </w:r>
          <w:r w:rsidR="00FD4FAF" w:rsidRPr="00FD4FAF">
            <w:rPr>
              <w:rFonts w:ascii="Times New Roman" w:hAnsi="Times New Roman"/>
              <w:noProof/>
              <w:sz w:val="24"/>
              <w:szCs w:val="24"/>
            </w:rPr>
            <w:t>(2013)</w:t>
          </w:r>
          <w:r w:rsidR="002B4AEA">
            <w:rPr>
              <w:rFonts w:ascii="Times New Roman" w:hAnsi="Times New Roman"/>
              <w:sz w:val="24"/>
              <w:szCs w:val="24"/>
            </w:rPr>
            <w:fldChar w:fldCharType="end"/>
          </w:r>
        </w:sdtContent>
      </w:sdt>
      <w:r w:rsidRPr="00B5480E">
        <w:rPr>
          <w:rFonts w:ascii="Times New Roman" w:hAnsi="Times New Roman"/>
          <w:sz w:val="24"/>
          <w:szCs w:val="24"/>
        </w:rPr>
        <w:t xml:space="preserve"> “Carvajal marca la diferencia: nuevo posicionamiento de marca como símbolo de transformación organizacional”, este estudio tenía como objetivo consolidar el proceso de redefinición de la arquitectura de la marca Carvajal y la de sus empresas. Por lo tanto, desarroll</w:t>
      </w:r>
      <w:r w:rsidR="002B1E0E">
        <w:rPr>
          <w:rFonts w:ascii="Times New Roman" w:hAnsi="Times New Roman"/>
          <w:sz w:val="24"/>
          <w:szCs w:val="24"/>
        </w:rPr>
        <w:t>aron</w:t>
      </w:r>
      <w:r w:rsidRPr="00B5480E">
        <w:rPr>
          <w:rFonts w:ascii="Times New Roman" w:hAnsi="Times New Roman"/>
          <w:sz w:val="24"/>
          <w:szCs w:val="24"/>
        </w:rPr>
        <w:t xml:space="preserve"> una investigación sobre  las estrategias de marketing para la renovación y mejoramiento de la firma.</w:t>
      </w:r>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La investigación fue descriptiva y exploratoria, bajo la modalidad de encuestas, datos extraídos de la organización y estudios realizados por consultoras. El estudio consideró como población a varios grupos de interés de la empresa, colaboradores, proveedores, accionistas y clientes.  El diagnóstico se desarrolló en la mayoría de países donde Carvajal tiene presencia, partiendo del análisis de la información que arrojó el indagar percepciones alrededor de 5 preguntas básicas acerca de Carvajal y sus empresas. La muestra estuvo compuesta por 30 entrevistas con personas externas (representantes de gremios, gobierno, clientes, consumidores y comunidad en general) y 64 entrevistas con personas internas (colaboradores, familia Carvajal, accionistas, pensionados). Como parte del diagnóstico también se revisaron aspectos trascendentales de la organización, entre ellos: la planeación estratégica, cultura y gobierno, cultura organizacional, disposición a la innovación, proyecciones y perspectivas de cada negocio, estados financieros e informes de responsabilidad social, y de reputación corporativa</w:t>
      </w:r>
      <w:r w:rsidR="00526E3A" w:rsidRPr="00526E3A">
        <w:rPr>
          <w:rFonts w:ascii="Times New Roman" w:hAnsi="Times New Roman"/>
          <w:sz w:val="24"/>
          <w:szCs w:val="24"/>
        </w:rPr>
        <w:t xml:space="preserve"> </w:t>
      </w:r>
      <w:sdt>
        <w:sdtPr>
          <w:rPr>
            <w:rFonts w:ascii="Times New Roman" w:hAnsi="Times New Roman"/>
            <w:sz w:val="24"/>
            <w:szCs w:val="24"/>
          </w:rPr>
          <w:id w:val="-1326516673"/>
          <w:citation/>
        </w:sdtPr>
        <w:sdtContent>
          <w:r w:rsidR="00526E3A">
            <w:rPr>
              <w:rFonts w:ascii="Times New Roman" w:hAnsi="Times New Roman"/>
              <w:sz w:val="24"/>
              <w:szCs w:val="24"/>
            </w:rPr>
            <w:fldChar w:fldCharType="begin"/>
          </w:r>
          <w:r w:rsidR="00526E3A">
            <w:rPr>
              <w:rFonts w:ascii="Times New Roman" w:hAnsi="Times New Roman"/>
              <w:sz w:val="24"/>
              <w:szCs w:val="24"/>
            </w:rPr>
            <w:instrText xml:space="preserve">CITATION Ren13 \t  \l 12298 </w:instrText>
          </w:r>
          <w:r w:rsidR="00526E3A">
            <w:rPr>
              <w:rFonts w:ascii="Times New Roman" w:hAnsi="Times New Roman"/>
              <w:sz w:val="24"/>
              <w:szCs w:val="24"/>
            </w:rPr>
            <w:fldChar w:fldCharType="separate"/>
          </w:r>
          <w:r w:rsidR="00FD4FAF" w:rsidRPr="00FD4FAF">
            <w:rPr>
              <w:rFonts w:ascii="Times New Roman" w:hAnsi="Times New Roman"/>
              <w:noProof/>
              <w:sz w:val="24"/>
              <w:szCs w:val="24"/>
            </w:rPr>
            <w:t>(Rengifo Meraa &amp; Manfredi, 2013)</w:t>
          </w:r>
          <w:r w:rsidR="00526E3A">
            <w:rPr>
              <w:rFonts w:ascii="Times New Roman" w:hAnsi="Times New Roman"/>
              <w:sz w:val="24"/>
              <w:szCs w:val="24"/>
            </w:rPr>
            <w:fldChar w:fldCharType="end"/>
          </w:r>
        </w:sdtContent>
      </w:sdt>
      <w:r w:rsidRPr="00B5480E">
        <w:rPr>
          <w:rFonts w:ascii="Times New Roman" w:hAnsi="Times New Roman"/>
          <w:sz w:val="24"/>
          <w:szCs w:val="24"/>
        </w:rPr>
        <w:t>.</w:t>
      </w:r>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Dentro de los principales hallazgos de la investigación se encontraron aspectos positivos y fortalezas de la marca Carvajal, entre ellos: reconocer que fue la primera multinacional colombiana, con gran capacidad de re</w:t>
      </w:r>
      <w:r w:rsidR="002B1E0E">
        <w:rPr>
          <w:rFonts w:ascii="Times New Roman" w:hAnsi="Times New Roman"/>
          <w:sz w:val="24"/>
          <w:szCs w:val="24"/>
        </w:rPr>
        <w:t>inventarse a través de los años;</w:t>
      </w:r>
      <w:r w:rsidRPr="00B5480E">
        <w:rPr>
          <w:rFonts w:ascii="Times New Roman" w:hAnsi="Times New Roman"/>
          <w:sz w:val="24"/>
          <w:szCs w:val="24"/>
        </w:rPr>
        <w:t xml:space="preserve"> que sus principios y valores corporativos están arraigados en su cultura organizacional y son compartidos por todas las empresas del grupo. A su vez, que la marca Carvajal es sinónimo de respaldo, confianza, transparencia y credibilidad; que tiene experticia en lo que ofrece, y gran cobertura geográfica. Del mismo modo se identifica como una de sus principales fortalezas el capital humano. No obstante, en los resultados del diagnóstico también quedaron al descubierto aspectos críticos que, de no mejorar, pondrían en riesgo la sosteni</w:t>
      </w:r>
      <w:r w:rsidR="002B1E0E">
        <w:rPr>
          <w:rFonts w:ascii="Times New Roman" w:hAnsi="Times New Roman"/>
          <w:sz w:val="24"/>
          <w:szCs w:val="24"/>
        </w:rPr>
        <w:t>bilidad de la organización a</w:t>
      </w:r>
      <w:r w:rsidRPr="00B5480E">
        <w:rPr>
          <w:rFonts w:ascii="Times New Roman" w:hAnsi="Times New Roman"/>
          <w:sz w:val="24"/>
          <w:szCs w:val="24"/>
        </w:rPr>
        <w:t xml:space="preserve"> largo plazo. Entre ellos, el</w:t>
      </w:r>
      <w:r w:rsidR="002B1E0E">
        <w:rPr>
          <w:rFonts w:ascii="Times New Roman" w:hAnsi="Times New Roman"/>
          <w:sz w:val="24"/>
          <w:szCs w:val="24"/>
        </w:rPr>
        <w:t xml:space="preserve"> hecho</w:t>
      </w:r>
      <w:r w:rsidRPr="00B5480E">
        <w:rPr>
          <w:rFonts w:ascii="Times New Roman" w:hAnsi="Times New Roman"/>
          <w:sz w:val="24"/>
          <w:szCs w:val="24"/>
        </w:rPr>
        <w:t xml:space="preserve"> que Carvajal no apareciera en el </w:t>
      </w:r>
      <w:r w:rsidRPr="00645C6B">
        <w:rPr>
          <w:rFonts w:ascii="Times New Roman" w:hAnsi="Times New Roman"/>
          <w:i/>
          <w:sz w:val="24"/>
          <w:szCs w:val="24"/>
        </w:rPr>
        <w:t xml:space="preserve">top of </w:t>
      </w:r>
      <w:proofErr w:type="spellStart"/>
      <w:r w:rsidRPr="00645C6B">
        <w:rPr>
          <w:rFonts w:ascii="Times New Roman" w:hAnsi="Times New Roman"/>
          <w:i/>
          <w:sz w:val="24"/>
          <w:szCs w:val="24"/>
        </w:rPr>
        <w:t>mind</w:t>
      </w:r>
      <w:proofErr w:type="spellEnd"/>
      <w:r w:rsidRPr="00B5480E">
        <w:rPr>
          <w:rFonts w:ascii="Times New Roman" w:hAnsi="Times New Roman"/>
          <w:sz w:val="24"/>
          <w:szCs w:val="24"/>
        </w:rPr>
        <w:t xml:space="preserve"> como uno de los grupos empresariales má</w:t>
      </w:r>
      <w:r w:rsidR="00A84C31">
        <w:rPr>
          <w:rFonts w:ascii="Times New Roman" w:hAnsi="Times New Roman"/>
          <w:sz w:val="24"/>
          <w:szCs w:val="24"/>
        </w:rPr>
        <w:t>s importantes del país</w:t>
      </w:r>
      <w:r w:rsidRPr="00B5480E">
        <w:rPr>
          <w:rFonts w:ascii="Times New Roman" w:hAnsi="Times New Roman"/>
          <w:sz w:val="24"/>
          <w:szCs w:val="24"/>
        </w:rPr>
        <w:t xml:space="preserve">, el bajo conocimiento de cada una de las empresas del grupo y su desligue con la marca Carvajal, el tener </w:t>
      </w:r>
      <w:r w:rsidRPr="00B5480E">
        <w:rPr>
          <w:rFonts w:ascii="Times New Roman" w:hAnsi="Times New Roman"/>
          <w:sz w:val="24"/>
          <w:szCs w:val="24"/>
        </w:rPr>
        <w:lastRenderedPageBreak/>
        <w:t xml:space="preserve">resultados bajos en percepción de calidad de la oferta comercial, calidad de productos y servicios, y resultados económicos y financieros </w:t>
      </w:r>
      <w:sdt>
        <w:sdtPr>
          <w:rPr>
            <w:rFonts w:ascii="Times New Roman" w:hAnsi="Times New Roman"/>
            <w:sz w:val="24"/>
            <w:szCs w:val="24"/>
          </w:rPr>
          <w:id w:val="1218238702"/>
          <w:citation/>
        </w:sdtPr>
        <w:sdtContent>
          <w:r w:rsidR="00B60562">
            <w:rPr>
              <w:rFonts w:ascii="Times New Roman" w:hAnsi="Times New Roman"/>
              <w:sz w:val="24"/>
              <w:szCs w:val="24"/>
            </w:rPr>
            <w:fldChar w:fldCharType="begin"/>
          </w:r>
          <w:r w:rsidR="00B60562">
            <w:rPr>
              <w:rFonts w:ascii="Times New Roman" w:hAnsi="Times New Roman"/>
              <w:sz w:val="24"/>
              <w:szCs w:val="24"/>
            </w:rPr>
            <w:instrText xml:space="preserve">CITATION Ren13 \t  \l 12298 </w:instrText>
          </w:r>
          <w:r w:rsidR="00B60562">
            <w:rPr>
              <w:rFonts w:ascii="Times New Roman" w:hAnsi="Times New Roman"/>
              <w:sz w:val="24"/>
              <w:szCs w:val="24"/>
            </w:rPr>
            <w:fldChar w:fldCharType="separate"/>
          </w:r>
          <w:r w:rsidR="00FD4FAF" w:rsidRPr="00FD4FAF">
            <w:rPr>
              <w:rFonts w:ascii="Times New Roman" w:hAnsi="Times New Roman"/>
              <w:noProof/>
              <w:sz w:val="24"/>
              <w:szCs w:val="24"/>
            </w:rPr>
            <w:t>(Rengifo Meraa &amp; Manfredi, 2013)</w:t>
          </w:r>
          <w:r w:rsidR="00B60562">
            <w:rPr>
              <w:rFonts w:ascii="Times New Roman" w:hAnsi="Times New Roman"/>
              <w:sz w:val="24"/>
              <w:szCs w:val="24"/>
            </w:rPr>
            <w:fldChar w:fldCharType="end"/>
          </w:r>
        </w:sdtContent>
      </w:sdt>
      <w:r w:rsidR="00B60562">
        <w:rPr>
          <w:rFonts w:ascii="Times New Roman" w:hAnsi="Times New Roman"/>
          <w:sz w:val="24"/>
          <w:szCs w:val="24"/>
        </w:rPr>
        <w:t>.</w:t>
      </w:r>
    </w:p>
    <w:p w:rsidR="004035FF" w:rsidRPr="0037300D" w:rsidRDefault="004035FF" w:rsidP="002C24AD">
      <w:pPr>
        <w:pStyle w:val="Ttulo2"/>
        <w:numPr>
          <w:ilvl w:val="0"/>
          <w:numId w:val="16"/>
        </w:numPr>
        <w:spacing w:before="0" w:after="200"/>
        <w:ind w:left="357" w:hanging="357"/>
        <w:contextualSpacing/>
        <w:jc w:val="center"/>
        <w:rPr>
          <w:rFonts w:ascii="Times New Roman" w:hAnsi="Times New Roman" w:cs="Times New Roman"/>
          <w:b/>
          <w:color w:val="auto"/>
          <w:sz w:val="24"/>
          <w:szCs w:val="24"/>
        </w:rPr>
      </w:pPr>
      <w:bookmarkStart w:id="10" w:name="_Toc459886253"/>
      <w:r w:rsidRPr="0037300D">
        <w:rPr>
          <w:rFonts w:ascii="Times New Roman" w:hAnsi="Times New Roman" w:cs="Times New Roman"/>
          <w:b/>
          <w:color w:val="auto"/>
          <w:sz w:val="24"/>
          <w:szCs w:val="24"/>
        </w:rPr>
        <w:t>Posicionamiento de marcas-destino: una aplicación en cinco regiones españolas.</w:t>
      </w:r>
      <w:bookmarkEnd w:id="10"/>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Iniciando con los antecedentes, se encuentra la investigación realizada por Juan A García, Mar Gómez y Arturo Molina (2013). “Posicionamiento de marcas-destino: una aplicación en cinco regiones españolas.”, tenía como objetivo de esta investigación es analizar el posicionamiento de las marcas-destino de cinco regiones turísticas españolas. Por lo tanto desarrollaron una investigación sobre la percepción de los 3 grupos objetivos; empresarios, residentes y visitantes de cada una de las regiones.</w:t>
      </w:r>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La investigación fue descriptiva y exploratoria, bajo la modalidad de encuestas, utilización del SITD y el análisis de la varianza. El estudio consideró como población a 1.706 personas, entre empresarios, residente y visitantes de las diferentes regiones. La técnica de recolección de datos fue la observación por encuestas el cual se basaba en calificar 4 aspectos importantes de una marca, el cual tuvo un margen de confiabilidad de 0,95.</w:t>
      </w:r>
    </w:p>
    <w:p w:rsidR="004035FF" w:rsidRPr="00FB6A17" w:rsidRDefault="004035FF" w:rsidP="002C24AD">
      <w:pPr>
        <w:contextualSpacing/>
        <w:rPr>
          <w:rFonts w:ascii="Times New Roman" w:hAnsi="Times New Roman"/>
          <w:sz w:val="24"/>
          <w:szCs w:val="24"/>
        </w:rPr>
      </w:pPr>
      <w:r w:rsidRPr="00B5480E">
        <w:rPr>
          <w:rFonts w:ascii="Times New Roman" w:hAnsi="Times New Roman"/>
          <w:sz w:val="24"/>
          <w:szCs w:val="24"/>
        </w:rPr>
        <w:t>Entre los resultados obtenidos los autores determinaron que la percepción de los grupos de interés variaba entre regiones. Esto se dio gracias al análisis del SITD y de la varianza. De esta forma se concluye que existen diferencias importantes entre un primer grupo conformado por: residentes y empresarios, y otro grupo conformado por visitantes, siendo estos el punto más débil en la estrategia de posicionamiento de marca destino. Por ello los autores recomendaron establecer diferentes estrategias de marcas destino, adaptables a cada una de las regiones analizadas; marca-territorio única, marca-destino única, marca-destino paraguas o marca destino múltiples.</w:t>
      </w:r>
    </w:p>
    <w:p w:rsidR="004035FF" w:rsidRPr="00F85A3F" w:rsidRDefault="004035FF" w:rsidP="002C24AD">
      <w:pPr>
        <w:pStyle w:val="Ttulo2"/>
        <w:numPr>
          <w:ilvl w:val="0"/>
          <w:numId w:val="16"/>
        </w:numPr>
        <w:spacing w:before="0" w:after="200"/>
        <w:ind w:left="357" w:hanging="357"/>
        <w:contextualSpacing/>
        <w:jc w:val="center"/>
        <w:rPr>
          <w:rFonts w:ascii="Times New Roman" w:hAnsi="Times New Roman" w:cs="Times New Roman"/>
          <w:b/>
          <w:color w:val="auto"/>
          <w:sz w:val="24"/>
          <w:szCs w:val="24"/>
        </w:rPr>
      </w:pPr>
      <w:bookmarkStart w:id="11" w:name="_Toc459886254"/>
      <w:r w:rsidRPr="00F85A3F">
        <w:rPr>
          <w:rFonts w:ascii="Times New Roman" w:hAnsi="Times New Roman" w:cs="Times New Roman"/>
          <w:b/>
          <w:color w:val="auto"/>
          <w:sz w:val="24"/>
          <w:szCs w:val="24"/>
        </w:rPr>
        <w:t>Valor de marca en los hoteles de alta categoría.</w:t>
      </w:r>
      <w:bookmarkEnd w:id="11"/>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 xml:space="preserve">Iniciando con los antecedentes, se encuentra la investigación realizada por </w:t>
      </w:r>
      <w:r w:rsidR="00594BB7" w:rsidRPr="00B5480E">
        <w:rPr>
          <w:rFonts w:ascii="Times New Roman" w:hAnsi="Times New Roman"/>
          <w:sz w:val="24"/>
          <w:szCs w:val="24"/>
        </w:rPr>
        <w:t xml:space="preserve">Maja </w:t>
      </w:r>
      <w:proofErr w:type="spellStart"/>
      <w:r w:rsidR="00B950C1">
        <w:rPr>
          <w:rFonts w:ascii="Times New Roman" w:hAnsi="Times New Roman"/>
          <w:sz w:val="24"/>
          <w:szCs w:val="24"/>
        </w:rPr>
        <w:t>Seric</w:t>
      </w:r>
      <w:proofErr w:type="spellEnd"/>
      <w:r w:rsidRPr="00B5480E">
        <w:rPr>
          <w:rFonts w:ascii="Times New Roman" w:hAnsi="Times New Roman"/>
          <w:sz w:val="24"/>
          <w:szCs w:val="24"/>
        </w:rPr>
        <w:t xml:space="preserve"> Instituto de Economía Internacional –Universidad de Valencia e </w:t>
      </w:r>
      <w:r w:rsidR="00B950C1" w:rsidRPr="00B5480E">
        <w:rPr>
          <w:rFonts w:ascii="Times New Roman" w:hAnsi="Times New Roman"/>
          <w:sz w:val="24"/>
          <w:szCs w:val="24"/>
        </w:rPr>
        <w:t>Irene Gil Saura</w:t>
      </w:r>
      <w:r w:rsidRPr="00B5480E">
        <w:rPr>
          <w:rFonts w:ascii="Times New Roman" w:hAnsi="Times New Roman"/>
          <w:sz w:val="24"/>
          <w:szCs w:val="24"/>
        </w:rPr>
        <w:t xml:space="preserve"> Departamento de Comercialización e Investigación de Mercados –Universidad de Valencia </w:t>
      </w:r>
      <w:sdt>
        <w:sdtPr>
          <w:rPr>
            <w:rFonts w:ascii="Times New Roman" w:hAnsi="Times New Roman"/>
            <w:sz w:val="24"/>
            <w:szCs w:val="24"/>
          </w:rPr>
          <w:id w:val="541414026"/>
          <w:citation/>
        </w:sdtPr>
        <w:sdtContent>
          <w:r w:rsidR="00B950C1">
            <w:rPr>
              <w:rFonts w:ascii="Times New Roman" w:hAnsi="Times New Roman"/>
              <w:sz w:val="24"/>
              <w:szCs w:val="24"/>
            </w:rPr>
            <w:fldChar w:fldCharType="begin"/>
          </w:r>
          <w:r w:rsidR="00B950C1">
            <w:rPr>
              <w:rFonts w:ascii="Times New Roman" w:hAnsi="Times New Roman"/>
              <w:sz w:val="24"/>
              <w:szCs w:val="24"/>
            </w:rPr>
            <w:instrText xml:space="preserve">CITATION Ser11 \n  \t  \l 12298 </w:instrText>
          </w:r>
          <w:r w:rsidR="00B950C1">
            <w:rPr>
              <w:rFonts w:ascii="Times New Roman" w:hAnsi="Times New Roman"/>
              <w:sz w:val="24"/>
              <w:szCs w:val="24"/>
            </w:rPr>
            <w:fldChar w:fldCharType="separate"/>
          </w:r>
          <w:r w:rsidR="00FD4FAF" w:rsidRPr="00FD4FAF">
            <w:rPr>
              <w:rFonts w:ascii="Times New Roman" w:hAnsi="Times New Roman"/>
              <w:noProof/>
              <w:sz w:val="24"/>
              <w:szCs w:val="24"/>
            </w:rPr>
            <w:t>(2011)</w:t>
          </w:r>
          <w:r w:rsidR="00B950C1">
            <w:rPr>
              <w:rFonts w:ascii="Times New Roman" w:hAnsi="Times New Roman"/>
              <w:sz w:val="24"/>
              <w:szCs w:val="24"/>
            </w:rPr>
            <w:fldChar w:fldCharType="end"/>
          </w:r>
        </w:sdtContent>
      </w:sdt>
      <w:r w:rsidRPr="00B5480E">
        <w:rPr>
          <w:rFonts w:ascii="Times New Roman" w:hAnsi="Times New Roman"/>
          <w:sz w:val="24"/>
          <w:szCs w:val="24"/>
        </w:rPr>
        <w:t xml:space="preserve">; en su estudio: “Valor de marca en los hoteles de alta categoría: un análisis desde la perspectiva del huésped según su país de origen”, se tuvo como objetivo analizar la imagen la calidad percibida y lealtad desde el punto de vista del huésped hacia el hotel presentado. Por lo tanto, desarrolló una investigación sobre las tres variables más importantes para el sector hotelero. </w:t>
      </w:r>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lastRenderedPageBreak/>
        <w:t xml:space="preserve">La naturaleza del estudio es exploratoria con una muestra no aleatoria sino más bien de conveniencia, el grupo investigado se conformó de algunos huéspedes que se encontraban en hoteles vinculados a la Asociación de Hoteleros de Dalmacia y a la empresa </w:t>
      </w:r>
      <w:proofErr w:type="spellStart"/>
      <w:r w:rsidRPr="00B5480E">
        <w:rPr>
          <w:rFonts w:ascii="Times New Roman" w:hAnsi="Times New Roman"/>
          <w:sz w:val="24"/>
          <w:szCs w:val="24"/>
        </w:rPr>
        <w:t>Marcon</w:t>
      </w:r>
      <w:proofErr w:type="spellEnd"/>
      <w:r w:rsidRPr="00B5480E">
        <w:rPr>
          <w:rFonts w:ascii="Times New Roman" w:hAnsi="Times New Roman"/>
          <w:sz w:val="24"/>
          <w:szCs w:val="24"/>
        </w:rPr>
        <w:t xml:space="preserve">, al igual que otras empresas importantes en el entorno de la ciudad de </w:t>
      </w:r>
      <w:proofErr w:type="spellStart"/>
      <w:r w:rsidRPr="00B5480E">
        <w:rPr>
          <w:rFonts w:ascii="Times New Roman" w:hAnsi="Times New Roman"/>
          <w:sz w:val="24"/>
          <w:szCs w:val="24"/>
        </w:rPr>
        <w:t>Dubrovnik</w:t>
      </w:r>
      <w:proofErr w:type="spellEnd"/>
      <w:r w:rsidRPr="00B5480E">
        <w:rPr>
          <w:rFonts w:ascii="Times New Roman" w:hAnsi="Times New Roman"/>
          <w:sz w:val="24"/>
          <w:szCs w:val="24"/>
        </w:rPr>
        <w:t xml:space="preserve">., con su diseño experimental de encuesta. El estudio consideró como población a 120 huéspedes de 13 hoteles de cuatro y cinco estrellas, ubicados en el entorno geográfico de la ciudad de Dalmacia. La técnica de recolección de datos fue un cuestionario estructurado. Se incluyeron preguntas cerradas medidas a través de una escala Likert de cinco puntos. </w:t>
      </w:r>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 xml:space="preserve">Entre los resultados obtenidos el autor determinó identificar con exactitud las tres dimensiones importantes para el sector hotelero; imagen de marca, calidad percibida y lealtad hacia la marca. Se evidencio también que el país de origen del individuo y su cultura ejercen influencia significativa en el comportamiento del consumidor, sus motivaciones, actitudes y percepciones </w:t>
      </w:r>
      <w:sdt>
        <w:sdtPr>
          <w:rPr>
            <w:rFonts w:ascii="Times New Roman" w:hAnsi="Times New Roman"/>
            <w:sz w:val="24"/>
            <w:szCs w:val="24"/>
          </w:rPr>
          <w:id w:val="-1129935506"/>
          <w:citation/>
        </w:sdtPr>
        <w:sdtContent>
          <w:r w:rsidR="00010679">
            <w:rPr>
              <w:rFonts w:ascii="Times New Roman" w:hAnsi="Times New Roman"/>
              <w:sz w:val="24"/>
              <w:szCs w:val="24"/>
            </w:rPr>
            <w:fldChar w:fldCharType="begin"/>
          </w:r>
          <w:r w:rsidR="00010679">
            <w:rPr>
              <w:rFonts w:ascii="Times New Roman" w:hAnsi="Times New Roman"/>
              <w:sz w:val="24"/>
              <w:szCs w:val="24"/>
            </w:rPr>
            <w:instrText xml:space="preserve"> CITATION Gil05 \l 12298 </w:instrText>
          </w:r>
          <w:r w:rsidR="00010679">
            <w:rPr>
              <w:rFonts w:ascii="Times New Roman" w:hAnsi="Times New Roman"/>
              <w:sz w:val="24"/>
              <w:szCs w:val="24"/>
            </w:rPr>
            <w:fldChar w:fldCharType="separate"/>
          </w:r>
          <w:r w:rsidR="00FD4FAF" w:rsidRPr="00FD4FAF">
            <w:rPr>
              <w:rFonts w:ascii="Times New Roman" w:hAnsi="Times New Roman"/>
              <w:noProof/>
              <w:sz w:val="24"/>
              <w:szCs w:val="24"/>
            </w:rPr>
            <w:t>(Gil García, 2005)</w:t>
          </w:r>
          <w:r w:rsidR="00010679">
            <w:rPr>
              <w:rFonts w:ascii="Times New Roman" w:hAnsi="Times New Roman"/>
              <w:sz w:val="24"/>
              <w:szCs w:val="24"/>
            </w:rPr>
            <w:fldChar w:fldCharType="end"/>
          </w:r>
        </w:sdtContent>
      </w:sdt>
      <w:r w:rsidRPr="00B5480E">
        <w:rPr>
          <w:rFonts w:ascii="Times New Roman" w:hAnsi="Times New Roman"/>
          <w:sz w:val="24"/>
          <w:szCs w:val="24"/>
        </w:rPr>
        <w:t>.</w:t>
      </w:r>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De este trabajo pueden derivarse diversas implicaciones para la gestión de las empresas en general y de los hoteles en particular. Tal y como han señalado algunos estudios previos, los profesionales de marketing deben de aprender a participar en el mundo del consumidor, debido a que el mismo a menudo redefine los símbolos corporativos y de esta forma participa en la determinación del valor de marca</w:t>
      </w:r>
      <w:sdt>
        <w:sdtPr>
          <w:rPr>
            <w:rFonts w:ascii="Times New Roman" w:hAnsi="Times New Roman"/>
            <w:sz w:val="24"/>
            <w:szCs w:val="24"/>
          </w:rPr>
          <w:id w:val="1447437185"/>
          <w:citation/>
        </w:sdtPr>
        <w:sdtContent>
          <w:r w:rsidR="008B3B35">
            <w:rPr>
              <w:rFonts w:ascii="Times New Roman" w:hAnsi="Times New Roman"/>
              <w:sz w:val="24"/>
              <w:szCs w:val="24"/>
            </w:rPr>
            <w:fldChar w:fldCharType="begin"/>
          </w:r>
          <w:r w:rsidR="008B3B35">
            <w:rPr>
              <w:rFonts w:ascii="Times New Roman" w:hAnsi="Times New Roman"/>
              <w:sz w:val="24"/>
              <w:szCs w:val="24"/>
            </w:rPr>
            <w:instrText xml:space="preserve">CITATION Ser121 \t  \l 12298 </w:instrText>
          </w:r>
          <w:r w:rsidR="008B3B35">
            <w:rPr>
              <w:rFonts w:ascii="Times New Roman" w:hAnsi="Times New Roman"/>
              <w:sz w:val="24"/>
              <w:szCs w:val="24"/>
            </w:rPr>
            <w:fldChar w:fldCharType="separate"/>
          </w:r>
          <w:r w:rsidR="00FD4FAF">
            <w:rPr>
              <w:rFonts w:ascii="Times New Roman" w:hAnsi="Times New Roman"/>
              <w:noProof/>
              <w:sz w:val="24"/>
              <w:szCs w:val="24"/>
            </w:rPr>
            <w:t xml:space="preserve"> </w:t>
          </w:r>
          <w:r w:rsidR="00FD4FAF" w:rsidRPr="00FD4FAF">
            <w:rPr>
              <w:rFonts w:ascii="Times New Roman" w:hAnsi="Times New Roman"/>
              <w:noProof/>
              <w:sz w:val="24"/>
              <w:szCs w:val="24"/>
            </w:rPr>
            <w:t>(Seric &amp; Gil Saura, 2012)</w:t>
          </w:r>
          <w:r w:rsidR="008B3B35">
            <w:rPr>
              <w:rFonts w:ascii="Times New Roman" w:hAnsi="Times New Roman"/>
              <w:sz w:val="24"/>
              <w:szCs w:val="24"/>
            </w:rPr>
            <w:fldChar w:fldCharType="end"/>
          </w:r>
        </w:sdtContent>
      </w:sdt>
      <w:r w:rsidRPr="00B5480E">
        <w:rPr>
          <w:rFonts w:ascii="Times New Roman" w:hAnsi="Times New Roman"/>
          <w:sz w:val="24"/>
          <w:szCs w:val="24"/>
        </w:rPr>
        <w:t>.</w:t>
      </w:r>
    </w:p>
    <w:p w:rsidR="004035FF" w:rsidRPr="00F85A3F" w:rsidRDefault="004035FF" w:rsidP="002C24AD">
      <w:pPr>
        <w:pStyle w:val="Ttulo2"/>
        <w:numPr>
          <w:ilvl w:val="0"/>
          <w:numId w:val="16"/>
        </w:numPr>
        <w:spacing w:before="0" w:after="200"/>
        <w:ind w:left="357" w:hanging="357"/>
        <w:contextualSpacing/>
        <w:jc w:val="center"/>
        <w:rPr>
          <w:rFonts w:ascii="Times New Roman" w:hAnsi="Times New Roman" w:cs="Times New Roman"/>
          <w:b/>
          <w:color w:val="auto"/>
          <w:sz w:val="24"/>
          <w:szCs w:val="24"/>
        </w:rPr>
      </w:pPr>
      <w:bookmarkStart w:id="12" w:name="_Toc459886255"/>
      <w:r w:rsidRPr="00F85A3F">
        <w:rPr>
          <w:rFonts w:ascii="Times New Roman" w:hAnsi="Times New Roman" w:cs="Times New Roman"/>
          <w:b/>
          <w:color w:val="auto"/>
          <w:sz w:val="24"/>
          <w:szCs w:val="24"/>
        </w:rPr>
        <w:t>Análisis de percepción de marca. Producto Miel de Abejas en el mercado de Bogotá.</w:t>
      </w:r>
      <w:bookmarkEnd w:id="12"/>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 xml:space="preserve">Iniciando con los antecedentes, se encuentra la investigación realizada por Natalia Erazo Arango y Luz Alexandra Montoya Restrepo </w:t>
      </w:r>
      <w:sdt>
        <w:sdtPr>
          <w:rPr>
            <w:rFonts w:ascii="Times New Roman" w:hAnsi="Times New Roman"/>
            <w:sz w:val="24"/>
            <w:szCs w:val="24"/>
          </w:rPr>
          <w:id w:val="39944807"/>
          <w:citation/>
        </w:sdtPr>
        <w:sdtContent>
          <w:r w:rsidR="00B95D9D">
            <w:rPr>
              <w:rFonts w:ascii="Times New Roman" w:hAnsi="Times New Roman"/>
              <w:sz w:val="24"/>
              <w:szCs w:val="24"/>
            </w:rPr>
            <w:fldChar w:fldCharType="begin"/>
          </w:r>
          <w:r w:rsidR="00B95D9D">
            <w:rPr>
              <w:rFonts w:ascii="Times New Roman" w:hAnsi="Times New Roman"/>
              <w:sz w:val="24"/>
              <w:szCs w:val="24"/>
            </w:rPr>
            <w:instrText xml:space="preserve">CITATION Era10 \n  \t  \l 12298 </w:instrText>
          </w:r>
          <w:r w:rsidR="00B95D9D">
            <w:rPr>
              <w:rFonts w:ascii="Times New Roman" w:hAnsi="Times New Roman"/>
              <w:sz w:val="24"/>
              <w:szCs w:val="24"/>
            </w:rPr>
            <w:fldChar w:fldCharType="separate"/>
          </w:r>
          <w:r w:rsidR="00FD4FAF" w:rsidRPr="00FD4FAF">
            <w:rPr>
              <w:rFonts w:ascii="Times New Roman" w:hAnsi="Times New Roman"/>
              <w:noProof/>
              <w:sz w:val="24"/>
              <w:szCs w:val="24"/>
            </w:rPr>
            <w:t>(2010)</w:t>
          </w:r>
          <w:r w:rsidR="00B95D9D">
            <w:rPr>
              <w:rFonts w:ascii="Times New Roman" w:hAnsi="Times New Roman"/>
              <w:sz w:val="24"/>
              <w:szCs w:val="24"/>
            </w:rPr>
            <w:fldChar w:fldCharType="end"/>
          </w:r>
        </w:sdtContent>
      </w:sdt>
      <w:r w:rsidRPr="00B5480E">
        <w:rPr>
          <w:rFonts w:ascii="Times New Roman" w:hAnsi="Times New Roman"/>
          <w:sz w:val="24"/>
          <w:szCs w:val="24"/>
        </w:rPr>
        <w:t xml:space="preserve">: “Análisis de percepción de marca. Producto Miel de Abejas en el mercado de Bogotá.”, su estudio tuvo como objetivo el identificar la percepción que tienen tanto el consumidor como el productor de miel de abejas de las diferentes marcas de miel de Abeja en los alrededores de Bogotá. Por lo tanto, se desarrolló una investigación sobre las variables más importantes para este sector que son: la percepción del consumidor, el reconocimiento de marca y el desarrollo de nuevos productos de la categoría. </w:t>
      </w:r>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La investigación fue descriptiva bajo la modalidad de campo, con un diseño combinado entre encuestas y datos estadísticos tomados de diferentes fuentes como la FAO, y los ministerios nacionales de agricultura colombianos. El estudio se basó en entrevistas realizadas por un lado a personajes representativos del gremio apícola. Es decir personas que forman parte de la cadena de producción, y por otro en entrev</w:t>
      </w:r>
      <w:r w:rsidR="001F4B34">
        <w:rPr>
          <w:rFonts w:ascii="Times New Roman" w:hAnsi="Times New Roman"/>
          <w:sz w:val="24"/>
          <w:szCs w:val="24"/>
        </w:rPr>
        <w:t xml:space="preserve">istas realizadas al </w:t>
      </w:r>
      <w:r w:rsidR="001F4B34">
        <w:rPr>
          <w:rFonts w:ascii="Times New Roman" w:hAnsi="Times New Roman"/>
          <w:sz w:val="24"/>
          <w:szCs w:val="24"/>
        </w:rPr>
        <w:lastRenderedPageBreak/>
        <w:t>consumidor/c</w:t>
      </w:r>
      <w:r w:rsidRPr="00B5480E">
        <w:rPr>
          <w:rFonts w:ascii="Times New Roman" w:hAnsi="Times New Roman"/>
          <w:sz w:val="24"/>
          <w:szCs w:val="24"/>
        </w:rPr>
        <w:t>omprador en distintos puntos de venta. Por último, el estudio se basó en la observación de las diferentes características ofertadas para un mismo producto. Todas estas entrevistas se realizaron en Bogotá en los sectores con más altos ingreso per cápita de la ciudad. Se definieron unos valores de cálculo que permitieron hacer un muestreo ale</w:t>
      </w:r>
      <w:r w:rsidR="001F4B34">
        <w:rPr>
          <w:rFonts w:ascii="Times New Roman" w:hAnsi="Times New Roman"/>
          <w:sz w:val="24"/>
          <w:szCs w:val="24"/>
        </w:rPr>
        <w:t>atorio probabilístico que arrojó</w:t>
      </w:r>
      <w:r w:rsidRPr="00B5480E">
        <w:rPr>
          <w:rFonts w:ascii="Times New Roman" w:hAnsi="Times New Roman"/>
          <w:sz w:val="24"/>
          <w:szCs w:val="24"/>
        </w:rPr>
        <w:t xml:space="preserve"> resultados comparables a la realidad. Con un nivel de confianza de 90%, un margen de error de 7% y una heterogeneidad de 50%, se llegaron a realizar 139 encuestas a consumidores.  En cuanto a los puntos de venta, se consideraron los mismos factores y parámetros anteriores. Se realizaron 53  encuestas en puntos de venta, para un universo de 84 puntos que aparecen registrados oficialmente. </w:t>
      </w:r>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 xml:space="preserve">Entre los resultados obtenidos las autoras determinaron una falta de presencia de los productores de miel en los diferentes puntos de ventas. Solo un número mínimo de marcas está presente en los supermercados y góndolas; generalmente marcas que </w:t>
      </w:r>
      <w:r w:rsidR="001F4B34">
        <w:rPr>
          <w:rFonts w:ascii="Times New Roman" w:hAnsi="Times New Roman"/>
          <w:sz w:val="24"/>
          <w:szCs w:val="24"/>
        </w:rPr>
        <w:t>invierten más en imagen</w:t>
      </w:r>
      <w:r w:rsidRPr="00B5480E">
        <w:rPr>
          <w:rFonts w:ascii="Times New Roman" w:hAnsi="Times New Roman"/>
          <w:sz w:val="24"/>
          <w:szCs w:val="24"/>
        </w:rPr>
        <w:t xml:space="preserve"> para lograr mayor diferenciación. No se siguen las normas de etiquetado en dónde se debe hacer alusión a la composición, el origen y la calidad del producto, por ende no existe mucha diferenciación entre marcas. Por último la disposición en las góndolas no es la adecuada ya que no está en la línea de consumo del comprador. </w:t>
      </w:r>
    </w:p>
    <w:p w:rsidR="004035FF" w:rsidRDefault="004035FF" w:rsidP="002C24AD">
      <w:pPr>
        <w:contextualSpacing/>
        <w:rPr>
          <w:rFonts w:ascii="Times New Roman" w:hAnsi="Times New Roman"/>
          <w:sz w:val="24"/>
          <w:szCs w:val="24"/>
        </w:rPr>
      </w:pPr>
      <w:r w:rsidRPr="00B5480E">
        <w:rPr>
          <w:rFonts w:ascii="Times New Roman" w:hAnsi="Times New Roman"/>
          <w:sz w:val="24"/>
          <w:szCs w:val="24"/>
        </w:rPr>
        <w:t>Por parte de los consumidor</w:t>
      </w:r>
      <w:r w:rsidR="001F4B34">
        <w:rPr>
          <w:rFonts w:ascii="Times New Roman" w:hAnsi="Times New Roman"/>
          <w:sz w:val="24"/>
          <w:szCs w:val="24"/>
        </w:rPr>
        <w:t xml:space="preserve">es, la percepción general es </w:t>
      </w:r>
      <w:r w:rsidRPr="00B5480E">
        <w:rPr>
          <w:rFonts w:ascii="Times New Roman" w:hAnsi="Times New Roman"/>
          <w:sz w:val="24"/>
          <w:szCs w:val="24"/>
        </w:rPr>
        <w:t>que el producto es de uso medicinal y no tanto de consumo diario, y que la calidad es el principal aspecto que se busca a la hora de comprar por encima del precio y de la marca en sí. Es así la categoría de la miel de abeja en el mercado colombiano no tiene una importancia significativa que le permita desarrollar de mejor manera su imagen de marca. El mercado colombiano en consumo de miel es tan pequeño (1600 Ton/año) comparado con otros argentina 85000 Ton /año, que las estrategias que se pudieran seguir para mejorar la imagen de marca y el posicionamiento del producto no tendrían mayor impacto en el consumo del producto.</w:t>
      </w:r>
    </w:p>
    <w:p w:rsidR="004035FF" w:rsidRPr="00F85A3F" w:rsidRDefault="004035FF" w:rsidP="002C24AD">
      <w:pPr>
        <w:pStyle w:val="Ttulo2"/>
        <w:numPr>
          <w:ilvl w:val="0"/>
          <w:numId w:val="16"/>
        </w:numPr>
        <w:spacing w:before="0" w:after="200"/>
        <w:ind w:left="357" w:hanging="357"/>
        <w:contextualSpacing/>
        <w:jc w:val="center"/>
        <w:rPr>
          <w:rFonts w:ascii="Times New Roman" w:hAnsi="Times New Roman" w:cs="Times New Roman"/>
          <w:b/>
          <w:color w:val="auto"/>
          <w:sz w:val="24"/>
          <w:szCs w:val="24"/>
        </w:rPr>
      </w:pPr>
      <w:bookmarkStart w:id="13" w:name="_Toc459886256"/>
      <w:r w:rsidRPr="00F85A3F">
        <w:rPr>
          <w:rFonts w:ascii="Times New Roman" w:hAnsi="Times New Roman" w:cs="Times New Roman"/>
          <w:b/>
          <w:color w:val="auto"/>
          <w:sz w:val="24"/>
          <w:szCs w:val="24"/>
        </w:rPr>
        <w:t>La relación de los jóvenes con las marcas en Facebook.</w:t>
      </w:r>
      <w:bookmarkEnd w:id="13"/>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 xml:space="preserve">Iniciando con los antecedentes, se encuentra la investigación realizada por Elena </w:t>
      </w:r>
      <w:proofErr w:type="spellStart"/>
      <w:r w:rsidRPr="00B5480E">
        <w:rPr>
          <w:rFonts w:ascii="Times New Roman" w:hAnsi="Times New Roman"/>
          <w:sz w:val="24"/>
          <w:szCs w:val="24"/>
        </w:rPr>
        <w:t>Olabarri</w:t>
      </w:r>
      <w:proofErr w:type="spellEnd"/>
      <w:r w:rsidRPr="00B5480E">
        <w:rPr>
          <w:rFonts w:ascii="Times New Roman" w:hAnsi="Times New Roman"/>
          <w:sz w:val="24"/>
          <w:szCs w:val="24"/>
        </w:rPr>
        <w:t xml:space="preserve"> Fernández y Sergio Monge Benito </w:t>
      </w:r>
      <w:sdt>
        <w:sdtPr>
          <w:rPr>
            <w:rFonts w:ascii="Times New Roman" w:hAnsi="Times New Roman"/>
            <w:sz w:val="24"/>
            <w:szCs w:val="24"/>
          </w:rPr>
          <w:id w:val="-1706173117"/>
          <w:citation/>
        </w:sdtPr>
        <w:sdtContent>
          <w:r w:rsidR="00B95D9D">
            <w:rPr>
              <w:rFonts w:ascii="Times New Roman" w:hAnsi="Times New Roman"/>
              <w:sz w:val="24"/>
              <w:szCs w:val="24"/>
            </w:rPr>
            <w:fldChar w:fldCharType="begin"/>
          </w:r>
          <w:r w:rsidR="00B95D9D">
            <w:rPr>
              <w:rFonts w:ascii="Times New Roman" w:hAnsi="Times New Roman"/>
              <w:sz w:val="24"/>
              <w:szCs w:val="24"/>
            </w:rPr>
            <w:instrText xml:space="preserve">CITATION Ola13 \n  \t  \l 12298 </w:instrText>
          </w:r>
          <w:r w:rsidR="00B95D9D">
            <w:rPr>
              <w:rFonts w:ascii="Times New Roman" w:hAnsi="Times New Roman"/>
              <w:sz w:val="24"/>
              <w:szCs w:val="24"/>
            </w:rPr>
            <w:fldChar w:fldCharType="separate"/>
          </w:r>
          <w:r w:rsidR="00FD4FAF" w:rsidRPr="00FD4FAF">
            <w:rPr>
              <w:rFonts w:ascii="Times New Roman" w:hAnsi="Times New Roman"/>
              <w:noProof/>
              <w:sz w:val="24"/>
              <w:szCs w:val="24"/>
            </w:rPr>
            <w:t>(2013)</w:t>
          </w:r>
          <w:r w:rsidR="00B95D9D">
            <w:rPr>
              <w:rFonts w:ascii="Times New Roman" w:hAnsi="Times New Roman"/>
              <w:sz w:val="24"/>
              <w:szCs w:val="24"/>
            </w:rPr>
            <w:fldChar w:fldCharType="end"/>
          </w:r>
        </w:sdtContent>
      </w:sdt>
      <w:r w:rsidRPr="00B5480E">
        <w:rPr>
          <w:rFonts w:ascii="Times New Roman" w:hAnsi="Times New Roman"/>
          <w:sz w:val="24"/>
          <w:szCs w:val="24"/>
        </w:rPr>
        <w:t xml:space="preserve"> en su estudio: “Relación de los jóvenes con las marcas en Facebook”, tenía como objetivo analizar las relaciones que mantienen los jóvenes universitarios con las marcas en las redes sociales. Por lo tanto, las variables estudiadas fueron: por un lado el grado de aceptación de la marca en la red, el comportamiento derivado de la presencia de marcas y la valoración de las marcas en la red.</w:t>
      </w:r>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La metodología utilizada fue cuantitativa, por medio de una encuesta online distribuida a</w:t>
      </w:r>
      <w:r w:rsidR="00DE0167">
        <w:rPr>
          <w:rFonts w:ascii="Times New Roman" w:hAnsi="Times New Roman"/>
          <w:sz w:val="24"/>
          <w:szCs w:val="24"/>
        </w:rPr>
        <w:t xml:space="preserve"> travé</w:t>
      </w:r>
      <w:r w:rsidRPr="00B5480E">
        <w:rPr>
          <w:rFonts w:ascii="Times New Roman" w:hAnsi="Times New Roman"/>
          <w:sz w:val="24"/>
          <w:szCs w:val="24"/>
        </w:rPr>
        <w:t xml:space="preserve">s del servidor de la universidad, se diseñó un cuestionario auto administrado, donde </w:t>
      </w:r>
      <w:r w:rsidRPr="00B5480E">
        <w:rPr>
          <w:rFonts w:ascii="Times New Roman" w:hAnsi="Times New Roman"/>
          <w:sz w:val="24"/>
          <w:szCs w:val="24"/>
        </w:rPr>
        <w:lastRenderedPageBreak/>
        <w:t>todas las preguntas fueron cerradas y en donde se empleó escalas tipo Likert. El estudio consideró como población un total de 4753 encuestas v</w:t>
      </w:r>
      <w:r w:rsidR="00DE0167">
        <w:rPr>
          <w:rFonts w:ascii="Times New Roman" w:hAnsi="Times New Roman"/>
          <w:sz w:val="24"/>
          <w:szCs w:val="24"/>
        </w:rPr>
        <w:t>á</w:t>
      </w:r>
      <w:r w:rsidRPr="00B5480E">
        <w:rPr>
          <w:rFonts w:ascii="Times New Roman" w:hAnsi="Times New Roman"/>
          <w:sz w:val="24"/>
          <w:szCs w:val="24"/>
        </w:rPr>
        <w:t xml:space="preserve">lidas, este </w:t>
      </w:r>
      <w:r w:rsidR="00DE0167">
        <w:rPr>
          <w:rFonts w:ascii="Times New Roman" w:hAnsi="Times New Roman"/>
          <w:sz w:val="24"/>
          <w:szCs w:val="24"/>
        </w:rPr>
        <w:t xml:space="preserve">supone un error </w:t>
      </w:r>
      <w:proofErr w:type="spellStart"/>
      <w:r w:rsidR="00DE0167">
        <w:rPr>
          <w:rFonts w:ascii="Times New Roman" w:hAnsi="Times New Roman"/>
          <w:sz w:val="24"/>
          <w:szCs w:val="24"/>
        </w:rPr>
        <w:t>muestral</w:t>
      </w:r>
      <w:proofErr w:type="spellEnd"/>
      <w:r w:rsidR="00DE0167">
        <w:rPr>
          <w:rFonts w:ascii="Times New Roman" w:hAnsi="Times New Roman"/>
          <w:sz w:val="24"/>
          <w:szCs w:val="24"/>
        </w:rPr>
        <w:t xml:space="preserve"> de aproximadamente el </w:t>
      </w:r>
      <w:r w:rsidRPr="00B5480E">
        <w:rPr>
          <w:rFonts w:ascii="Times New Roman" w:hAnsi="Times New Roman"/>
          <w:sz w:val="24"/>
          <w:szCs w:val="24"/>
        </w:rPr>
        <w:t>2%, con un nivel de confianza del 99,7% y en la hipótesis de máxima variabilidad, es decir p=k =50%.</w:t>
      </w:r>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 xml:space="preserve">Entre los resultados </w:t>
      </w:r>
      <w:r w:rsidR="00DE0167">
        <w:rPr>
          <w:rFonts w:ascii="Times New Roman" w:hAnsi="Times New Roman"/>
          <w:sz w:val="24"/>
          <w:szCs w:val="24"/>
        </w:rPr>
        <w:t>obtenidos las autoras determinaron</w:t>
      </w:r>
      <w:r w:rsidRPr="00B5480E">
        <w:rPr>
          <w:rFonts w:ascii="Times New Roman" w:hAnsi="Times New Roman"/>
          <w:sz w:val="24"/>
          <w:szCs w:val="24"/>
        </w:rPr>
        <w:t xml:space="preserve"> que las redes constituyen una tendencia consolidada con una gran influencia en las relaciones de los jóvenes; entre ellos el uso de las redes está evolucionando. En este sentido las marcas se han conv</w:t>
      </w:r>
      <w:r w:rsidR="00FB6A17">
        <w:rPr>
          <w:rFonts w:ascii="Times New Roman" w:hAnsi="Times New Roman"/>
          <w:sz w:val="24"/>
          <w:szCs w:val="24"/>
        </w:rPr>
        <w:t>ertido en un actor más del tejid</w:t>
      </w:r>
      <w:r w:rsidRPr="00B5480E">
        <w:rPr>
          <w:rFonts w:ascii="Times New Roman" w:hAnsi="Times New Roman"/>
          <w:sz w:val="24"/>
          <w:szCs w:val="24"/>
        </w:rPr>
        <w:t xml:space="preserve">o de sus relaciones. Las marcas y las empresas adquieren un protagonismo que </w:t>
      </w:r>
      <w:r w:rsidR="00DE0167">
        <w:rPr>
          <w:rFonts w:ascii="Times New Roman" w:hAnsi="Times New Roman"/>
          <w:sz w:val="24"/>
          <w:szCs w:val="24"/>
        </w:rPr>
        <w:t>hasta la fecha no tenían. Los jóve</w:t>
      </w:r>
      <w:r w:rsidRPr="00B5480E">
        <w:rPr>
          <w:rFonts w:ascii="Times New Roman" w:hAnsi="Times New Roman"/>
          <w:sz w:val="24"/>
          <w:szCs w:val="24"/>
        </w:rPr>
        <w:t>nes buscan incrementar sus relaciones a</w:t>
      </w:r>
      <w:r w:rsidR="00DE0167">
        <w:rPr>
          <w:rFonts w:ascii="Times New Roman" w:hAnsi="Times New Roman"/>
          <w:sz w:val="24"/>
          <w:szCs w:val="24"/>
        </w:rPr>
        <w:t xml:space="preserve"> travé</w:t>
      </w:r>
      <w:r w:rsidRPr="00B5480E">
        <w:rPr>
          <w:rFonts w:ascii="Times New Roman" w:hAnsi="Times New Roman"/>
          <w:sz w:val="24"/>
          <w:szCs w:val="24"/>
        </w:rPr>
        <w:t>s de las marcas, también comparten gustos y tendencias de consumo. E</w:t>
      </w:r>
      <w:r w:rsidR="00DE0167">
        <w:rPr>
          <w:rFonts w:ascii="Times New Roman" w:hAnsi="Times New Roman"/>
          <w:sz w:val="24"/>
          <w:szCs w:val="24"/>
        </w:rPr>
        <w:t>n este sentido se puede constatar có</w:t>
      </w:r>
      <w:r w:rsidRPr="00B5480E">
        <w:rPr>
          <w:rFonts w:ascii="Times New Roman" w:hAnsi="Times New Roman"/>
          <w:sz w:val="24"/>
          <w:szCs w:val="24"/>
        </w:rPr>
        <w:t xml:space="preserve">mo Facebook es un medio idóneo que </w:t>
      </w:r>
      <w:r w:rsidR="00DE0167">
        <w:rPr>
          <w:rFonts w:ascii="Times New Roman" w:hAnsi="Times New Roman"/>
          <w:sz w:val="24"/>
          <w:szCs w:val="24"/>
        </w:rPr>
        <w:t xml:space="preserve">facilita un </w:t>
      </w:r>
      <w:proofErr w:type="spellStart"/>
      <w:r w:rsidR="00DE0167">
        <w:rPr>
          <w:rFonts w:ascii="Times New Roman" w:hAnsi="Times New Roman"/>
          <w:sz w:val="24"/>
          <w:szCs w:val="24"/>
        </w:rPr>
        <w:t>feed</w:t>
      </w:r>
      <w:proofErr w:type="spellEnd"/>
      <w:r w:rsidR="00DE0167">
        <w:rPr>
          <w:rFonts w:ascii="Times New Roman" w:hAnsi="Times New Roman"/>
          <w:sz w:val="24"/>
          <w:szCs w:val="24"/>
        </w:rPr>
        <w:t xml:space="preserve"> back constante, </w:t>
      </w:r>
      <w:r w:rsidRPr="00B5480E">
        <w:rPr>
          <w:rFonts w:ascii="Times New Roman" w:hAnsi="Times New Roman"/>
          <w:sz w:val="24"/>
          <w:szCs w:val="24"/>
        </w:rPr>
        <w:t>siendo además un elemento clave para humanizar las marcas.</w:t>
      </w:r>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Todos los artículos analizados anteriormente, son estudios llevados a cabo para encontrar una solución a un problema planteado. Este problema es común a los 5 antecedentes y se centra en las estrategias utilizadas por las diferentes empresas, entidades públicas y hasta países para poder mejorar la imagen de marca de un determinado producto o servicio y como vimos en este análisis hasta región y país.</w:t>
      </w:r>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 xml:space="preserve">Si bien el tema central de todos ellos es la imagen de marca, su mejoramiento, percepción y otros; los servicios y productos a los que se refieren cada uno de ellos son muy diferentes entre sí y no tienen nada en común. Por ende se pudo apreciar que las estrategias utilizadas varían en cuanto al modo de aplicación y a su interpretación. </w:t>
      </w:r>
    </w:p>
    <w:p w:rsidR="004035FF" w:rsidRDefault="004035FF" w:rsidP="002C24AD">
      <w:pPr>
        <w:contextualSpacing/>
        <w:rPr>
          <w:rFonts w:ascii="Times New Roman" w:hAnsi="Times New Roman"/>
          <w:sz w:val="24"/>
          <w:szCs w:val="24"/>
        </w:rPr>
      </w:pPr>
      <w:r w:rsidRPr="00B5480E">
        <w:rPr>
          <w:rFonts w:ascii="Times New Roman" w:hAnsi="Times New Roman"/>
          <w:sz w:val="24"/>
          <w:szCs w:val="24"/>
        </w:rPr>
        <w:t>Si comparamos los cinco artículos se ve que uno de ellos aborda el tema del mejoramiento de marca en una empresa multinacional colombiana como es la empresa Carvajal; otro aborda el posicionamiento del concepto Marcas-Destino en 5 re</w:t>
      </w:r>
      <w:r w:rsidR="00AF7CA9">
        <w:rPr>
          <w:rFonts w:ascii="Times New Roman" w:hAnsi="Times New Roman"/>
          <w:sz w:val="24"/>
          <w:szCs w:val="24"/>
        </w:rPr>
        <w:t>giones españolas, el tercer artí</w:t>
      </w:r>
      <w:r w:rsidRPr="00B5480E">
        <w:rPr>
          <w:rFonts w:ascii="Times New Roman" w:hAnsi="Times New Roman"/>
          <w:sz w:val="24"/>
          <w:szCs w:val="24"/>
        </w:rPr>
        <w:t xml:space="preserve">culo aborda el mejoramiento y posicionamiento de marca de la miel de Abeja en Bogotá, el cuarto aborda el valor de marca en los hoteles de alta categoría y por último el artículo quinto aborda la percepción y posicionamiento de marcas a través de Facebook por los jóvenes. Como vemos son temas tan diversos que aunque utilizan las mismas estrategias tiene diferentes métodos de aplicación y por ende diferentes alcances y resultados. </w:t>
      </w:r>
    </w:p>
    <w:p w:rsidR="004035FF" w:rsidRPr="00B5480E" w:rsidRDefault="004035FF" w:rsidP="002C24AD">
      <w:pPr>
        <w:contextualSpacing/>
        <w:rPr>
          <w:rFonts w:ascii="Times New Roman" w:hAnsi="Times New Roman"/>
          <w:bCs/>
          <w:i/>
          <w:iCs/>
          <w:color w:val="FF0000"/>
          <w:sz w:val="24"/>
          <w:szCs w:val="24"/>
        </w:rPr>
      </w:pPr>
      <w:r w:rsidRPr="00B5480E">
        <w:rPr>
          <w:rFonts w:ascii="Times New Roman" w:hAnsi="Times New Roman"/>
          <w:sz w:val="24"/>
          <w:szCs w:val="24"/>
        </w:rPr>
        <w:t xml:space="preserve">Estos artículos son útiles en la medida en que permiten un acercamiento más profundo y completo al concepto de imagen de marca, posicionamiento y valor de marca que es lo que interesa para el resto de la investigación y análisis. </w:t>
      </w:r>
      <w:r w:rsidR="006E08CA">
        <w:rPr>
          <w:rFonts w:ascii="Times New Roman" w:hAnsi="Times New Roman"/>
          <w:sz w:val="24"/>
          <w:szCs w:val="24"/>
        </w:rPr>
        <w:t>S</w:t>
      </w:r>
      <w:r w:rsidRPr="00B5480E">
        <w:rPr>
          <w:rFonts w:ascii="Times New Roman" w:hAnsi="Times New Roman"/>
          <w:sz w:val="24"/>
          <w:szCs w:val="24"/>
        </w:rPr>
        <w:t xml:space="preserve">on un gran ejemplo y una guía del camino que se deberá tomar para seguir con el caso </w:t>
      </w:r>
      <w:r w:rsidR="006E08CA">
        <w:rPr>
          <w:rFonts w:ascii="Times New Roman" w:hAnsi="Times New Roman"/>
          <w:sz w:val="24"/>
          <w:szCs w:val="24"/>
        </w:rPr>
        <w:t>CARTAVIO</w:t>
      </w:r>
      <w:r w:rsidRPr="00B5480E">
        <w:rPr>
          <w:rFonts w:ascii="Times New Roman" w:hAnsi="Times New Roman"/>
          <w:sz w:val="24"/>
          <w:szCs w:val="24"/>
        </w:rPr>
        <w:t xml:space="preserve">. Los artículos que más se </w:t>
      </w:r>
      <w:r w:rsidRPr="00B5480E">
        <w:rPr>
          <w:rFonts w:ascii="Times New Roman" w:hAnsi="Times New Roman"/>
          <w:sz w:val="24"/>
          <w:szCs w:val="24"/>
        </w:rPr>
        <w:lastRenderedPageBreak/>
        <w:t xml:space="preserve">asemejan al tema central de este análisis son el  </w:t>
      </w:r>
      <w:r w:rsidR="006E08CA">
        <w:rPr>
          <w:rFonts w:ascii="Times New Roman" w:hAnsi="Times New Roman"/>
          <w:sz w:val="24"/>
          <w:szCs w:val="24"/>
        </w:rPr>
        <w:t>análisis de percepción de marca del producto miel de abeja</w:t>
      </w:r>
      <w:r w:rsidRPr="00B5480E">
        <w:rPr>
          <w:rFonts w:ascii="Times New Roman" w:hAnsi="Times New Roman"/>
          <w:sz w:val="24"/>
          <w:szCs w:val="24"/>
        </w:rPr>
        <w:t>, y la relación de los jóvenes con las marcas en Facebook ya que abordan dos temas esenciales para la investigación de nuestro interés;</w:t>
      </w:r>
      <w:r w:rsidR="006E08CA">
        <w:rPr>
          <w:rFonts w:ascii="Times New Roman" w:hAnsi="Times New Roman"/>
          <w:sz w:val="24"/>
          <w:szCs w:val="24"/>
        </w:rPr>
        <w:t xml:space="preserve"> al igual que estrategias importantes para obtener un resultado favorable. L</w:t>
      </w:r>
      <w:r w:rsidRPr="00B5480E">
        <w:rPr>
          <w:rFonts w:ascii="Times New Roman" w:hAnsi="Times New Roman"/>
          <w:sz w:val="24"/>
          <w:szCs w:val="24"/>
        </w:rPr>
        <w:t>a percepción de marca como un elemento individual separado del producto y la</w:t>
      </w:r>
      <w:r w:rsidRPr="00B5480E">
        <w:rPr>
          <w:rFonts w:ascii="Times New Roman" w:hAnsi="Times New Roman"/>
          <w:bCs/>
          <w:iCs/>
          <w:sz w:val="24"/>
          <w:szCs w:val="24"/>
        </w:rPr>
        <w:t xml:space="preserve"> percepción del producto por lo que es por su naturaleza propia.</w:t>
      </w:r>
      <w:r w:rsidRPr="00B5480E">
        <w:rPr>
          <w:rFonts w:ascii="Times New Roman" w:hAnsi="Times New Roman"/>
          <w:bCs/>
          <w:i/>
          <w:iCs/>
          <w:sz w:val="24"/>
          <w:szCs w:val="24"/>
        </w:rPr>
        <w:t xml:space="preserve"> </w:t>
      </w:r>
    </w:p>
    <w:p w:rsidR="006E08CA" w:rsidRDefault="006E08CA" w:rsidP="002C24AD">
      <w:pPr>
        <w:contextualSpacing/>
        <w:rPr>
          <w:rFonts w:ascii="Times New Roman" w:hAnsi="Times New Roman"/>
          <w:sz w:val="24"/>
          <w:szCs w:val="24"/>
          <w:lang w:eastAsia="es-EC"/>
        </w:rPr>
      </w:pPr>
      <w:r>
        <w:rPr>
          <w:rFonts w:ascii="Times New Roman" w:hAnsi="Times New Roman"/>
          <w:sz w:val="24"/>
          <w:szCs w:val="24"/>
          <w:lang w:eastAsia="es-EC"/>
        </w:rPr>
        <w:t xml:space="preserve">Algunas de las estrategias utilizadas en estos casos han sido utilizadas para la introducción de RON CARTAVIO y algunas han sido adaptadas a las necesidades del consumidor. </w:t>
      </w:r>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lang w:eastAsia="es-EC"/>
        </w:rPr>
        <w:t>Las actividades que se realizaron en el contexto de la introducción de la m</w:t>
      </w:r>
      <w:r w:rsidR="00FE6EC8">
        <w:rPr>
          <w:rFonts w:ascii="Times New Roman" w:hAnsi="Times New Roman"/>
          <w:sz w:val="24"/>
          <w:szCs w:val="24"/>
          <w:lang w:eastAsia="es-EC"/>
        </w:rPr>
        <w:t xml:space="preserve">arca Ron </w:t>
      </w:r>
      <w:proofErr w:type="spellStart"/>
      <w:r w:rsidR="00FE6EC8">
        <w:rPr>
          <w:rFonts w:ascii="Times New Roman" w:hAnsi="Times New Roman"/>
          <w:sz w:val="24"/>
          <w:szCs w:val="24"/>
          <w:lang w:eastAsia="es-EC"/>
        </w:rPr>
        <w:t>Cartavio</w:t>
      </w:r>
      <w:proofErr w:type="spellEnd"/>
      <w:r w:rsidR="00FE6EC8">
        <w:rPr>
          <w:rFonts w:ascii="Times New Roman" w:hAnsi="Times New Roman"/>
          <w:sz w:val="24"/>
          <w:szCs w:val="24"/>
          <w:lang w:eastAsia="es-EC"/>
        </w:rPr>
        <w:t xml:space="preserve"> se dieron</w:t>
      </w:r>
      <w:r w:rsidRPr="00B5480E">
        <w:rPr>
          <w:rFonts w:ascii="Times New Roman" w:hAnsi="Times New Roman"/>
          <w:sz w:val="24"/>
          <w:szCs w:val="24"/>
          <w:lang w:eastAsia="es-EC"/>
        </w:rPr>
        <w:t xml:space="preserve"> en el Ecuador desde el año 2011 y la si</w:t>
      </w:r>
      <w:r w:rsidR="00FE6EC8">
        <w:rPr>
          <w:rFonts w:ascii="Times New Roman" w:hAnsi="Times New Roman"/>
          <w:sz w:val="24"/>
          <w:szCs w:val="24"/>
          <w:lang w:eastAsia="es-EC"/>
        </w:rPr>
        <w:t>tuación a la que se refiere el estudio</w:t>
      </w:r>
      <w:r w:rsidRPr="00B5480E">
        <w:rPr>
          <w:rFonts w:ascii="Times New Roman" w:hAnsi="Times New Roman"/>
          <w:sz w:val="24"/>
          <w:szCs w:val="24"/>
          <w:lang w:eastAsia="es-EC"/>
        </w:rPr>
        <w:t xml:space="preserve"> tiene lugar desde el año 2013  hasta la fecha. </w:t>
      </w:r>
      <w:r w:rsidRPr="00B5480E">
        <w:rPr>
          <w:rFonts w:ascii="Times New Roman" w:hAnsi="Times New Roman"/>
          <w:sz w:val="24"/>
          <w:szCs w:val="24"/>
        </w:rPr>
        <w:t xml:space="preserve">La Gerencia de Marketing, Jefatura de la marca a nivel nacional y los Gerentes de Comercialización, son quienes han participado en el proceso de introducción  y crecimiento de </w:t>
      </w:r>
      <w:r w:rsidR="00FE6EC8">
        <w:rPr>
          <w:rFonts w:ascii="Times New Roman" w:hAnsi="Times New Roman"/>
          <w:sz w:val="24"/>
          <w:szCs w:val="24"/>
        </w:rPr>
        <w:t>la marca en el mercado nacional y son ellos los encargados de implementar y de adaptar las estrategias.</w:t>
      </w:r>
    </w:p>
    <w:p w:rsidR="00DC546B" w:rsidRDefault="004035FF" w:rsidP="002C24AD">
      <w:pPr>
        <w:contextualSpacing/>
        <w:rPr>
          <w:rFonts w:ascii="Times New Roman" w:hAnsi="Times New Roman"/>
          <w:sz w:val="24"/>
          <w:szCs w:val="24"/>
        </w:rPr>
      </w:pPr>
      <w:r w:rsidRPr="00B5480E">
        <w:rPr>
          <w:rFonts w:ascii="Times New Roman" w:hAnsi="Times New Roman"/>
          <w:sz w:val="24"/>
          <w:szCs w:val="24"/>
        </w:rPr>
        <w:t xml:space="preserve">Uno de los canales más importantes para llevar a </w:t>
      </w:r>
      <w:r w:rsidR="00DC546B">
        <w:rPr>
          <w:rFonts w:ascii="Times New Roman" w:hAnsi="Times New Roman"/>
          <w:sz w:val="24"/>
          <w:szCs w:val="24"/>
        </w:rPr>
        <w:t>cabo estas estrategias</w:t>
      </w:r>
      <w:r w:rsidRPr="00B5480E">
        <w:rPr>
          <w:rFonts w:ascii="Times New Roman" w:hAnsi="Times New Roman"/>
          <w:sz w:val="24"/>
          <w:szCs w:val="24"/>
        </w:rPr>
        <w:t xml:space="preserve"> es el canal llamad</w:t>
      </w:r>
      <w:r w:rsidR="00DC546B">
        <w:rPr>
          <w:rFonts w:ascii="Times New Roman" w:hAnsi="Times New Roman"/>
          <w:sz w:val="24"/>
          <w:szCs w:val="24"/>
        </w:rPr>
        <w:t>o</w:t>
      </w:r>
      <w:r w:rsidR="00AF7CA9">
        <w:rPr>
          <w:rFonts w:ascii="Times New Roman" w:hAnsi="Times New Roman"/>
          <w:sz w:val="24"/>
          <w:szCs w:val="24"/>
        </w:rPr>
        <w:t xml:space="preserve"> </w:t>
      </w:r>
      <w:proofErr w:type="spellStart"/>
      <w:r w:rsidR="00AF7CA9">
        <w:rPr>
          <w:rFonts w:ascii="Times New Roman" w:hAnsi="Times New Roman"/>
          <w:sz w:val="24"/>
          <w:szCs w:val="24"/>
        </w:rPr>
        <w:t>On</w:t>
      </w:r>
      <w:proofErr w:type="spellEnd"/>
      <w:r w:rsidR="00AF7CA9">
        <w:rPr>
          <w:rFonts w:ascii="Times New Roman" w:hAnsi="Times New Roman"/>
          <w:sz w:val="24"/>
          <w:szCs w:val="24"/>
        </w:rPr>
        <w:t xml:space="preserve"> </w:t>
      </w:r>
      <w:proofErr w:type="spellStart"/>
      <w:r w:rsidR="00AF7CA9">
        <w:rPr>
          <w:rFonts w:ascii="Times New Roman" w:hAnsi="Times New Roman"/>
          <w:sz w:val="24"/>
          <w:szCs w:val="24"/>
        </w:rPr>
        <w:t>Premise</w:t>
      </w:r>
      <w:proofErr w:type="spellEnd"/>
      <w:r w:rsidR="00AF7CA9">
        <w:rPr>
          <w:rFonts w:ascii="Times New Roman" w:hAnsi="Times New Roman"/>
          <w:sz w:val="24"/>
          <w:szCs w:val="24"/>
        </w:rPr>
        <w:t xml:space="preserve">; </w:t>
      </w:r>
      <w:r w:rsidRPr="00B5480E">
        <w:rPr>
          <w:rFonts w:ascii="Times New Roman" w:hAnsi="Times New Roman"/>
          <w:sz w:val="24"/>
          <w:szCs w:val="24"/>
        </w:rPr>
        <w:t xml:space="preserve">que se define por ser un punto de consumo directo (bares, restaurante y discotecas). Hoy en día </w:t>
      </w:r>
      <w:r w:rsidR="00DC546B">
        <w:rPr>
          <w:rFonts w:ascii="Times New Roman" w:hAnsi="Times New Roman"/>
          <w:sz w:val="24"/>
          <w:szCs w:val="24"/>
        </w:rPr>
        <w:t>RON CARTAVIO</w:t>
      </w:r>
      <w:r w:rsidRPr="00B5480E">
        <w:rPr>
          <w:rFonts w:ascii="Times New Roman" w:hAnsi="Times New Roman"/>
          <w:sz w:val="24"/>
          <w:szCs w:val="24"/>
        </w:rPr>
        <w:t xml:space="preserve"> se encuentra en los siguientes puntos: cadenas como </w:t>
      </w:r>
      <w:proofErr w:type="spellStart"/>
      <w:r w:rsidRPr="00B5480E">
        <w:rPr>
          <w:rFonts w:ascii="Times New Roman" w:hAnsi="Times New Roman"/>
          <w:sz w:val="24"/>
          <w:szCs w:val="24"/>
        </w:rPr>
        <w:t>Friday´s</w:t>
      </w:r>
      <w:proofErr w:type="spellEnd"/>
      <w:r w:rsidRPr="00B5480E">
        <w:rPr>
          <w:rFonts w:ascii="Times New Roman" w:hAnsi="Times New Roman"/>
          <w:sz w:val="24"/>
          <w:szCs w:val="24"/>
        </w:rPr>
        <w:t xml:space="preserve">, Tony </w:t>
      </w:r>
      <w:proofErr w:type="spellStart"/>
      <w:r w:rsidRPr="00B5480E">
        <w:rPr>
          <w:rFonts w:ascii="Times New Roman" w:hAnsi="Times New Roman"/>
          <w:sz w:val="24"/>
          <w:szCs w:val="24"/>
        </w:rPr>
        <w:t>Roma´s</w:t>
      </w:r>
      <w:proofErr w:type="spellEnd"/>
      <w:r w:rsidRPr="00B5480E">
        <w:rPr>
          <w:rFonts w:ascii="Times New Roman" w:hAnsi="Times New Roman"/>
          <w:sz w:val="24"/>
          <w:szCs w:val="24"/>
        </w:rPr>
        <w:t xml:space="preserve">, Alitas del Cadillac, restaurantes: </w:t>
      </w:r>
      <w:proofErr w:type="spellStart"/>
      <w:r w:rsidRPr="00B5480E">
        <w:rPr>
          <w:rFonts w:ascii="Times New Roman" w:hAnsi="Times New Roman"/>
          <w:sz w:val="24"/>
          <w:szCs w:val="24"/>
        </w:rPr>
        <w:t>Zazu</w:t>
      </w:r>
      <w:proofErr w:type="spellEnd"/>
      <w:r w:rsidRPr="00B5480E">
        <w:rPr>
          <w:rFonts w:ascii="Times New Roman" w:hAnsi="Times New Roman"/>
          <w:sz w:val="24"/>
          <w:szCs w:val="24"/>
        </w:rPr>
        <w:t xml:space="preserve">, La Gloria, Zinc, Lucia, etc. Discotecas: </w:t>
      </w:r>
      <w:proofErr w:type="spellStart"/>
      <w:r w:rsidRPr="00B5480E">
        <w:rPr>
          <w:rFonts w:ascii="Times New Roman" w:hAnsi="Times New Roman"/>
          <w:sz w:val="24"/>
          <w:szCs w:val="24"/>
        </w:rPr>
        <w:t>Love</w:t>
      </w:r>
      <w:proofErr w:type="spellEnd"/>
      <w:r w:rsidRPr="00B5480E">
        <w:rPr>
          <w:rFonts w:ascii="Times New Roman" w:hAnsi="Times New Roman"/>
          <w:sz w:val="24"/>
          <w:szCs w:val="24"/>
        </w:rPr>
        <w:t xml:space="preserve">, Aura, </w:t>
      </w:r>
      <w:proofErr w:type="spellStart"/>
      <w:r w:rsidRPr="00B5480E">
        <w:rPr>
          <w:rFonts w:ascii="Times New Roman" w:hAnsi="Times New Roman"/>
          <w:sz w:val="24"/>
          <w:szCs w:val="24"/>
        </w:rPr>
        <w:t>Aqua</w:t>
      </w:r>
      <w:proofErr w:type="spellEnd"/>
      <w:r w:rsidRPr="00B5480E">
        <w:rPr>
          <w:rFonts w:ascii="Times New Roman" w:hAnsi="Times New Roman"/>
          <w:sz w:val="24"/>
          <w:szCs w:val="24"/>
        </w:rPr>
        <w:t xml:space="preserve">, Tsunami, </w:t>
      </w:r>
      <w:proofErr w:type="spellStart"/>
      <w:r w:rsidRPr="00B5480E">
        <w:rPr>
          <w:rFonts w:ascii="Times New Roman" w:hAnsi="Times New Roman"/>
          <w:sz w:val="24"/>
          <w:szCs w:val="24"/>
        </w:rPr>
        <w:t>Scrop</w:t>
      </w:r>
      <w:proofErr w:type="spellEnd"/>
      <w:r w:rsidRPr="00B5480E">
        <w:rPr>
          <w:rFonts w:ascii="Times New Roman" w:hAnsi="Times New Roman"/>
          <w:sz w:val="24"/>
          <w:szCs w:val="24"/>
        </w:rPr>
        <w:t>,</w:t>
      </w:r>
      <w:r w:rsidR="00AF7CA9">
        <w:rPr>
          <w:rFonts w:ascii="Times New Roman" w:hAnsi="Times New Roman"/>
          <w:sz w:val="24"/>
          <w:szCs w:val="24"/>
        </w:rPr>
        <w:t xml:space="preserve"> etc. Cada lugar auspiciado está</w:t>
      </w:r>
      <w:r w:rsidRPr="00B5480E">
        <w:rPr>
          <w:rFonts w:ascii="Times New Roman" w:hAnsi="Times New Roman"/>
          <w:sz w:val="24"/>
          <w:szCs w:val="24"/>
        </w:rPr>
        <w:t xml:space="preserve"> con el producto afín al target.</w:t>
      </w:r>
      <w:r w:rsidR="00DC546B">
        <w:rPr>
          <w:rFonts w:ascii="Times New Roman" w:hAnsi="Times New Roman"/>
          <w:sz w:val="24"/>
          <w:szCs w:val="24"/>
        </w:rPr>
        <w:t xml:space="preserve"> </w:t>
      </w:r>
      <w:r w:rsidR="00DC546B" w:rsidRPr="00B5480E">
        <w:rPr>
          <w:rFonts w:ascii="Times New Roman" w:hAnsi="Times New Roman"/>
          <w:sz w:val="24"/>
          <w:szCs w:val="24"/>
        </w:rPr>
        <w:t xml:space="preserve">Ron </w:t>
      </w:r>
      <w:proofErr w:type="spellStart"/>
      <w:r w:rsidR="00DC546B" w:rsidRPr="00B5480E">
        <w:rPr>
          <w:rFonts w:ascii="Times New Roman" w:hAnsi="Times New Roman"/>
          <w:sz w:val="24"/>
          <w:szCs w:val="24"/>
        </w:rPr>
        <w:t>Cartavio</w:t>
      </w:r>
      <w:proofErr w:type="spellEnd"/>
      <w:r w:rsidR="00DC546B" w:rsidRPr="00B5480E">
        <w:rPr>
          <w:rFonts w:ascii="Times New Roman" w:hAnsi="Times New Roman"/>
          <w:sz w:val="24"/>
          <w:szCs w:val="24"/>
        </w:rPr>
        <w:t xml:space="preserve"> ha reforzado su presencia de m</w:t>
      </w:r>
      <w:r w:rsidR="00DC546B">
        <w:rPr>
          <w:rFonts w:ascii="Times New Roman" w:hAnsi="Times New Roman"/>
          <w:sz w:val="24"/>
          <w:szCs w:val="24"/>
        </w:rPr>
        <w:t xml:space="preserve">arca </w:t>
      </w:r>
      <w:r w:rsidR="00DC546B" w:rsidRPr="00B5480E">
        <w:rPr>
          <w:rFonts w:ascii="Times New Roman" w:hAnsi="Times New Roman"/>
          <w:sz w:val="24"/>
          <w:szCs w:val="24"/>
        </w:rPr>
        <w:t xml:space="preserve">mejorando su posicionamiento en el canal </w:t>
      </w:r>
      <w:proofErr w:type="spellStart"/>
      <w:r w:rsidR="00DC546B" w:rsidRPr="00B5480E">
        <w:rPr>
          <w:rFonts w:ascii="Times New Roman" w:hAnsi="Times New Roman"/>
          <w:sz w:val="24"/>
          <w:szCs w:val="24"/>
        </w:rPr>
        <w:t>On</w:t>
      </w:r>
      <w:proofErr w:type="spellEnd"/>
      <w:r w:rsidR="00DC546B" w:rsidRPr="00B5480E">
        <w:rPr>
          <w:rFonts w:ascii="Times New Roman" w:hAnsi="Times New Roman"/>
          <w:sz w:val="24"/>
          <w:szCs w:val="24"/>
        </w:rPr>
        <w:t xml:space="preserve"> </w:t>
      </w:r>
      <w:proofErr w:type="spellStart"/>
      <w:r w:rsidR="00DC546B" w:rsidRPr="00B5480E">
        <w:rPr>
          <w:rFonts w:ascii="Times New Roman" w:hAnsi="Times New Roman"/>
          <w:sz w:val="24"/>
          <w:szCs w:val="24"/>
        </w:rPr>
        <w:t>Premise</w:t>
      </w:r>
      <w:proofErr w:type="spellEnd"/>
      <w:r w:rsidR="00DC546B">
        <w:rPr>
          <w:rFonts w:ascii="Times New Roman" w:hAnsi="Times New Roman"/>
          <w:sz w:val="24"/>
          <w:szCs w:val="24"/>
        </w:rPr>
        <w:t xml:space="preserve"> y llegando cada vez a más puntos de venta directo.</w:t>
      </w:r>
    </w:p>
    <w:p w:rsidR="004035FF" w:rsidRPr="00B5480E" w:rsidRDefault="00DC546B" w:rsidP="002C24AD">
      <w:pPr>
        <w:contextualSpacing/>
        <w:rPr>
          <w:rFonts w:ascii="Times New Roman" w:hAnsi="Times New Roman"/>
          <w:sz w:val="24"/>
          <w:szCs w:val="24"/>
        </w:rPr>
      </w:pPr>
      <w:r>
        <w:rPr>
          <w:rFonts w:ascii="Times New Roman" w:hAnsi="Times New Roman"/>
          <w:sz w:val="24"/>
          <w:szCs w:val="24"/>
        </w:rPr>
        <w:t xml:space="preserve">Este canal ha sido una fuente muy importante de cómo está percibiendo el público la marca CARTAVIO, esto ya que dentro del canal existen varios grupos objetivos y el </w:t>
      </w:r>
      <w:proofErr w:type="spellStart"/>
      <w:r>
        <w:rPr>
          <w:rFonts w:ascii="Times New Roman" w:hAnsi="Times New Roman"/>
          <w:sz w:val="24"/>
          <w:szCs w:val="24"/>
        </w:rPr>
        <w:t>feed</w:t>
      </w:r>
      <w:proofErr w:type="spellEnd"/>
      <w:r>
        <w:rPr>
          <w:rFonts w:ascii="Times New Roman" w:hAnsi="Times New Roman"/>
          <w:sz w:val="24"/>
          <w:szCs w:val="24"/>
        </w:rPr>
        <w:t xml:space="preserve"> back que se obtiene es certero y concreto.  Con esto se pretende</w:t>
      </w:r>
      <w:r w:rsidR="004035FF" w:rsidRPr="00B5480E">
        <w:rPr>
          <w:rFonts w:ascii="Times New Roman" w:hAnsi="Times New Roman"/>
          <w:sz w:val="24"/>
          <w:szCs w:val="24"/>
        </w:rPr>
        <w:t xml:space="preserve"> además de mejorar la presencia de marca, obtener una lealtad del consumidor hacia este ron, mejorar el TOM, incrementar el porcentaje de ventas y hacer del Ron </w:t>
      </w:r>
      <w:proofErr w:type="spellStart"/>
      <w:r w:rsidR="004035FF" w:rsidRPr="00B5480E">
        <w:rPr>
          <w:rFonts w:ascii="Times New Roman" w:hAnsi="Times New Roman"/>
          <w:sz w:val="24"/>
          <w:szCs w:val="24"/>
        </w:rPr>
        <w:t>Cartavio</w:t>
      </w:r>
      <w:proofErr w:type="spellEnd"/>
      <w:r w:rsidR="004035FF" w:rsidRPr="00B5480E">
        <w:rPr>
          <w:rFonts w:ascii="Times New Roman" w:hAnsi="Times New Roman"/>
          <w:sz w:val="24"/>
          <w:szCs w:val="24"/>
        </w:rPr>
        <w:t xml:space="preserve"> la mejor opción para el consumidor. </w:t>
      </w:r>
    </w:p>
    <w:p w:rsidR="004035FF" w:rsidRDefault="004035FF" w:rsidP="002C24AD">
      <w:pPr>
        <w:contextualSpacing/>
        <w:rPr>
          <w:rFonts w:ascii="Times New Roman" w:hAnsi="Times New Roman"/>
          <w:sz w:val="24"/>
          <w:szCs w:val="24"/>
        </w:rPr>
      </w:pPr>
      <w:r w:rsidRPr="00B5480E">
        <w:rPr>
          <w:rFonts w:ascii="Times New Roman" w:hAnsi="Times New Roman"/>
          <w:sz w:val="24"/>
          <w:szCs w:val="24"/>
        </w:rPr>
        <w:t xml:space="preserve">En el transcurso de estos 2 últimos años se han visto algunos resultados interesantes en cuanto al 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Este ha tenido un crecimiento del 60% en lo que se refiere a ventas, y su participación en el mercado ha pasado del 2% al 4,5%. Esto es el resultado de un arduo trabajo en cuanto a posicionamiento de marca y a la aplicación de un acertado marketing mix. </w:t>
      </w:r>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Respondiendo al objetivo</w:t>
      </w:r>
      <w:r w:rsidR="00DC546B">
        <w:rPr>
          <w:rFonts w:ascii="Times New Roman" w:hAnsi="Times New Roman"/>
          <w:sz w:val="24"/>
          <w:szCs w:val="24"/>
        </w:rPr>
        <w:t xml:space="preserve"> de este estudio se analizarán </w:t>
      </w:r>
      <w:r w:rsidRPr="00B5480E">
        <w:rPr>
          <w:rFonts w:ascii="Times New Roman" w:hAnsi="Times New Roman"/>
          <w:sz w:val="24"/>
          <w:szCs w:val="24"/>
        </w:rPr>
        <w:t xml:space="preserve">conceptos claves como el posicionamiento de marca, la participación de mercado,  qué representa y cómo se  </w:t>
      </w:r>
      <w:r w:rsidRPr="00B5480E">
        <w:rPr>
          <w:rFonts w:ascii="Times New Roman" w:hAnsi="Times New Roman"/>
          <w:sz w:val="24"/>
          <w:szCs w:val="24"/>
        </w:rPr>
        <w:lastRenderedPageBreak/>
        <w:t>cuantifica. Se verá  qué tipo de investig</w:t>
      </w:r>
      <w:r w:rsidR="00AF7CA9">
        <w:rPr>
          <w:rFonts w:ascii="Times New Roman" w:hAnsi="Times New Roman"/>
          <w:sz w:val="24"/>
          <w:szCs w:val="24"/>
        </w:rPr>
        <w:t>ación de mercado se utilizó, cuá</w:t>
      </w:r>
      <w:r w:rsidRPr="00B5480E">
        <w:rPr>
          <w:rFonts w:ascii="Times New Roman" w:hAnsi="Times New Roman"/>
          <w:sz w:val="24"/>
          <w:szCs w:val="24"/>
        </w:rPr>
        <w:t xml:space="preserve">les son las marcas dentro del portafolio de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a qué segmento pertenecen y cuáles son las estrategias para cada uno de ellos. Se verá cómo ha ido evolucionando la marca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a través de los años en el Ecuador. </w:t>
      </w:r>
    </w:p>
    <w:p w:rsidR="004035FF" w:rsidRPr="00B5480E" w:rsidRDefault="004035FF" w:rsidP="002C24AD">
      <w:pPr>
        <w:contextualSpacing/>
        <w:rPr>
          <w:rFonts w:ascii="Times New Roman" w:hAnsi="Times New Roman"/>
          <w:sz w:val="24"/>
          <w:szCs w:val="24"/>
        </w:rPr>
      </w:pPr>
      <w:r w:rsidRPr="00B5480E">
        <w:rPr>
          <w:rFonts w:ascii="Times New Roman" w:hAnsi="Times New Roman"/>
          <w:sz w:val="24"/>
          <w:szCs w:val="24"/>
        </w:rPr>
        <w:t>Antes de iniciar se aclarará algunos conceptos clave:</w:t>
      </w:r>
    </w:p>
    <w:p w:rsidR="004035FF" w:rsidRPr="00F85A3F" w:rsidRDefault="00F85A3F" w:rsidP="002C24AD">
      <w:pPr>
        <w:pStyle w:val="Ttulo2"/>
        <w:numPr>
          <w:ilvl w:val="0"/>
          <w:numId w:val="16"/>
        </w:numPr>
        <w:spacing w:before="0" w:after="200"/>
        <w:ind w:left="357" w:hanging="357"/>
        <w:contextualSpacing/>
        <w:jc w:val="center"/>
        <w:rPr>
          <w:rFonts w:ascii="Times New Roman" w:hAnsi="Times New Roman" w:cs="Times New Roman"/>
          <w:b/>
          <w:color w:val="auto"/>
          <w:sz w:val="24"/>
          <w:szCs w:val="24"/>
        </w:rPr>
      </w:pPr>
      <w:bookmarkStart w:id="14" w:name="_Toc459886257"/>
      <w:r>
        <w:rPr>
          <w:rFonts w:ascii="Times New Roman" w:hAnsi="Times New Roman" w:cs="Times New Roman"/>
          <w:b/>
          <w:color w:val="auto"/>
          <w:sz w:val="24"/>
          <w:szCs w:val="24"/>
        </w:rPr>
        <w:t>Marketing / Mercadotecnia</w:t>
      </w:r>
      <w:bookmarkEnd w:id="14"/>
    </w:p>
    <w:p w:rsidR="004035FF" w:rsidRPr="00B5480E" w:rsidRDefault="004035FF" w:rsidP="002C24AD">
      <w:pPr>
        <w:widowControl w:val="0"/>
        <w:autoSpaceDE w:val="0"/>
        <w:autoSpaceDN w:val="0"/>
        <w:adjustRightInd w:val="0"/>
        <w:contextualSpacing/>
        <w:rPr>
          <w:rFonts w:ascii="Times New Roman" w:hAnsi="Times New Roman"/>
          <w:iCs/>
          <w:sz w:val="24"/>
          <w:szCs w:val="24"/>
          <w:lang w:val="es-ES"/>
        </w:rPr>
      </w:pPr>
      <w:r w:rsidRPr="00B5480E">
        <w:rPr>
          <w:rFonts w:ascii="Times New Roman" w:hAnsi="Times New Roman"/>
          <w:iCs/>
          <w:sz w:val="24"/>
          <w:szCs w:val="24"/>
          <w:lang w:val="es-ES"/>
        </w:rPr>
        <w:t>Según la Asoc</w:t>
      </w:r>
      <w:r w:rsidR="00AC6341">
        <w:rPr>
          <w:rFonts w:ascii="Times New Roman" w:hAnsi="Times New Roman"/>
          <w:iCs/>
          <w:sz w:val="24"/>
          <w:szCs w:val="24"/>
          <w:lang w:val="es-ES"/>
        </w:rPr>
        <w:t xml:space="preserve">iación Americana de Marketing: </w:t>
      </w:r>
      <w:r w:rsidRPr="00B5480E">
        <w:rPr>
          <w:rFonts w:ascii="Times New Roman" w:hAnsi="Times New Roman"/>
          <w:iCs/>
          <w:sz w:val="24"/>
          <w:szCs w:val="24"/>
          <w:lang w:val="es-ES"/>
        </w:rPr>
        <w:t>"Mercadotecnia es la actividad, o conjunto de prácticas relevantes y procesos para crear, comunicar, liberar e intercambiar las ofertas que tengan valor para los clientes, los socio</w:t>
      </w:r>
      <w:r w:rsidR="00AF7CA9">
        <w:rPr>
          <w:rFonts w:ascii="Times New Roman" w:hAnsi="Times New Roman"/>
          <w:iCs/>
          <w:sz w:val="24"/>
          <w:szCs w:val="24"/>
          <w:lang w:val="es-ES"/>
        </w:rPr>
        <w:t>s y para la sociedad en general”</w:t>
      </w:r>
      <w:r w:rsidRPr="00B5480E">
        <w:rPr>
          <w:rFonts w:ascii="Times New Roman" w:hAnsi="Times New Roman"/>
          <w:iCs/>
          <w:sz w:val="24"/>
          <w:szCs w:val="24"/>
          <w:lang w:val="es-ES"/>
        </w:rPr>
        <w:t xml:space="preserve">, esta también es la definición que P. </w:t>
      </w:r>
      <w:proofErr w:type="spellStart"/>
      <w:r w:rsidRPr="00B5480E">
        <w:rPr>
          <w:rFonts w:ascii="Times New Roman" w:hAnsi="Times New Roman"/>
          <w:iCs/>
          <w:sz w:val="24"/>
          <w:szCs w:val="24"/>
          <w:lang w:val="es-ES"/>
        </w:rPr>
        <w:t>Kotler</w:t>
      </w:r>
      <w:proofErr w:type="spellEnd"/>
      <w:r w:rsidRPr="00B5480E">
        <w:rPr>
          <w:rFonts w:ascii="Times New Roman" w:hAnsi="Times New Roman"/>
          <w:iCs/>
          <w:sz w:val="24"/>
          <w:szCs w:val="24"/>
          <w:lang w:val="es-ES"/>
        </w:rPr>
        <w:t xml:space="preserve"> y L. </w:t>
      </w:r>
      <w:proofErr w:type="spellStart"/>
      <w:r w:rsidRPr="00B5480E">
        <w:rPr>
          <w:rFonts w:ascii="Times New Roman" w:hAnsi="Times New Roman"/>
          <w:iCs/>
          <w:sz w:val="24"/>
          <w:szCs w:val="24"/>
          <w:lang w:val="es-ES"/>
        </w:rPr>
        <w:t>Keller</w:t>
      </w:r>
      <w:proofErr w:type="spellEnd"/>
      <w:r w:rsidRPr="00B5480E">
        <w:rPr>
          <w:rFonts w:ascii="Times New Roman" w:hAnsi="Times New Roman"/>
          <w:iCs/>
          <w:sz w:val="24"/>
          <w:szCs w:val="24"/>
          <w:lang w:val="es-ES"/>
        </w:rPr>
        <w:t xml:space="preserve"> retoman en su obra Ma</w:t>
      </w:r>
      <w:r w:rsidR="00AC6341">
        <w:rPr>
          <w:rFonts w:ascii="Times New Roman" w:hAnsi="Times New Roman"/>
          <w:iCs/>
          <w:sz w:val="24"/>
          <w:szCs w:val="24"/>
          <w:lang w:val="es-ES"/>
        </w:rPr>
        <w:t>r</w:t>
      </w:r>
      <w:r w:rsidRPr="00B5480E">
        <w:rPr>
          <w:rFonts w:ascii="Times New Roman" w:hAnsi="Times New Roman"/>
          <w:iCs/>
          <w:sz w:val="24"/>
          <w:szCs w:val="24"/>
          <w:lang w:val="es-ES"/>
        </w:rPr>
        <w:t xml:space="preserve">keting Management </w:t>
      </w:r>
      <w:sdt>
        <w:sdtPr>
          <w:rPr>
            <w:rFonts w:ascii="Times New Roman" w:hAnsi="Times New Roman"/>
            <w:iCs/>
            <w:sz w:val="24"/>
            <w:szCs w:val="24"/>
            <w:lang w:val="es-ES"/>
          </w:rPr>
          <w:id w:val="-1670789045"/>
          <w:citation/>
        </w:sdtPr>
        <w:sdtContent>
          <w:r w:rsidR="00580910">
            <w:rPr>
              <w:rFonts w:ascii="Times New Roman" w:hAnsi="Times New Roman"/>
              <w:iCs/>
              <w:sz w:val="24"/>
              <w:szCs w:val="24"/>
              <w:lang w:val="es-ES"/>
            </w:rPr>
            <w:fldChar w:fldCharType="begin"/>
          </w:r>
          <w:r w:rsidR="00DD6A1D">
            <w:rPr>
              <w:rFonts w:ascii="Times New Roman" w:hAnsi="Times New Roman"/>
              <w:iCs/>
              <w:sz w:val="24"/>
              <w:szCs w:val="24"/>
            </w:rPr>
            <w:instrText xml:space="preserve">CITATION Kot14 \p 28 \n  \t  \l 12298 </w:instrText>
          </w:r>
          <w:r w:rsidR="00580910">
            <w:rPr>
              <w:rFonts w:ascii="Times New Roman" w:hAnsi="Times New Roman"/>
              <w:iCs/>
              <w:sz w:val="24"/>
              <w:szCs w:val="24"/>
              <w:lang w:val="es-ES"/>
            </w:rPr>
            <w:fldChar w:fldCharType="separate"/>
          </w:r>
          <w:r w:rsidR="00FD4FAF" w:rsidRPr="00FD4FAF">
            <w:rPr>
              <w:rFonts w:ascii="Times New Roman" w:hAnsi="Times New Roman"/>
              <w:noProof/>
              <w:sz w:val="24"/>
              <w:szCs w:val="24"/>
            </w:rPr>
            <w:t>(2012, pág. 28)</w:t>
          </w:r>
          <w:r w:rsidR="00580910">
            <w:rPr>
              <w:rFonts w:ascii="Times New Roman" w:hAnsi="Times New Roman"/>
              <w:iCs/>
              <w:sz w:val="24"/>
              <w:szCs w:val="24"/>
              <w:lang w:val="es-ES"/>
            </w:rPr>
            <w:fldChar w:fldCharType="end"/>
          </w:r>
        </w:sdtContent>
      </w:sdt>
      <w:r w:rsidR="00580910">
        <w:rPr>
          <w:rFonts w:ascii="Times New Roman" w:hAnsi="Times New Roman"/>
          <w:iCs/>
          <w:sz w:val="24"/>
          <w:szCs w:val="24"/>
          <w:lang w:val="es-ES"/>
        </w:rPr>
        <w:t>.</w:t>
      </w:r>
    </w:p>
    <w:p w:rsidR="004035FF" w:rsidRPr="00B5480E" w:rsidRDefault="004035FF" w:rsidP="002C24AD">
      <w:pPr>
        <w:widowControl w:val="0"/>
        <w:autoSpaceDE w:val="0"/>
        <w:autoSpaceDN w:val="0"/>
        <w:adjustRightInd w:val="0"/>
        <w:contextualSpacing/>
        <w:rPr>
          <w:rFonts w:ascii="Times New Roman" w:hAnsi="Times New Roman"/>
          <w:iCs/>
          <w:sz w:val="24"/>
          <w:szCs w:val="24"/>
          <w:lang w:val="es-ES"/>
        </w:rPr>
      </w:pPr>
      <w:r w:rsidRPr="00B5480E">
        <w:rPr>
          <w:rFonts w:ascii="Times New Roman" w:hAnsi="Times New Roman"/>
          <w:iCs/>
          <w:sz w:val="24"/>
          <w:szCs w:val="24"/>
          <w:lang w:val="es-ES"/>
        </w:rPr>
        <w:t>Una definición</w:t>
      </w:r>
      <w:r w:rsidR="004D39A9">
        <w:rPr>
          <w:rFonts w:ascii="Times New Roman" w:hAnsi="Times New Roman"/>
          <w:iCs/>
          <w:sz w:val="24"/>
          <w:szCs w:val="24"/>
          <w:lang w:val="es-ES"/>
        </w:rPr>
        <w:t xml:space="preserve"> de </w:t>
      </w:r>
      <w:r w:rsidR="004D39A9" w:rsidRPr="001F47AD">
        <w:rPr>
          <w:rFonts w:ascii="Times New Roman" w:hAnsi="Times New Roman"/>
          <w:noProof/>
          <w:sz w:val="24"/>
          <w:szCs w:val="24"/>
        </w:rPr>
        <w:t>Kotler</w:t>
      </w:r>
      <w:r w:rsidRPr="00B5480E">
        <w:rPr>
          <w:rFonts w:ascii="Times New Roman" w:hAnsi="Times New Roman"/>
          <w:iCs/>
          <w:sz w:val="24"/>
          <w:szCs w:val="24"/>
          <w:lang w:val="es-ES"/>
        </w:rPr>
        <w:t xml:space="preserve"> </w:t>
      </w:r>
      <w:sdt>
        <w:sdtPr>
          <w:rPr>
            <w:rFonts w:ascii="Times New Roman" w:hAnsi="Times New Roman"/>
            <w:iCs/>
            <w:sz w:val="24"/>
            <w:szCs w:val="24"/>
            <w:lang w:val="es-ES"/>
          </w:rPr>
          <w:id w:val="1876044550"/>
          <w:citation/>
        </w:sdtPr>
        <w:sdtContent>
          <w:r w:rsidR="004D39A9">
            <w:rPr>
              <w:rFonts w:ascii="Times New Roman" w:hAnsi="Times New Roman"/>
              <w:iCs/>
              <w:sz w:val="24"/>
              <w:szCs w:val="24"/>
              <w:lang w:val="es-ES"/>
            </w:rPr>
            <w:fldChar w:fldCharType="begin"/>
          </w:r>
          <w:r w:rsidR="004D39A9">
            <w:rPr>
              <w:rFonts w:ascii="Times New Roman" w:hAnsi="Times New Roman"/>
              <w:iCs/>
              <w:sz w:val="24"/>
              <w:szCs w:val="24"/>
            </w:rPr>
            <w:instrText xml:space="preserve">CITATION Kot13 \n  \t  \l 12298 </w:instrText>
          </w:r>
          <w:r w:rsidR="004D39A9">
            <w:rPr>
              <w:rFonts w:ascii="Times New Roman" w:hAnsi="Times New Roman"/>
              <w:iCs/>
              <w:sz w:val="24"/>
              <w:szCs w:val="24"/>
              <w:lang w:val="es-ES"/>
            </w:rPr>
            <w:fldChar w:fldCharType="separate"/>
          </w:r>
          <w:r w:rsidR="00FD4FAF" w:rsidRPr="00FD4FAF">
            <w:rPr>
              <w:rFonts w:ascii="Times New Roman" w:hAnsi="Times New Roman"/>
              <w:noProof/>
              <w:sz w:val="24"/>
              <w:szCs w:val="24"/>
            </w:rPr>
            <w:t>(2013)</w:t>
          </w:r>
          <w:r w:rsidR="004D39A9">
            <w:rPr>
              <w:rFonts w:ascii="Times New Roman" w:hAnsi="Times New Roman"/>
              <w:iCs/>
              <w:sz w:val="24"/>
              <w:szCs w:val="24"/>
              <w:lang w:val="es-ES"/>
            </w:rPr>
            <w:fldChar w:fldCharType="end"/>
          </w:r>
        </w:sdtContent>
      </w:sdt>
      <w:r w:rsidR="004D39A9">
        <w:rPr>
          <w:rFonts w:ascii="Times New Roman" w:hAnsi="Times New Roman"/>
          <w:iCs/>
          <w:sz w:val="24"/>
          <w:szCs w:val="24"/>
          <w:lang w:val="es-ES"/>
        </w:rPr>
        <w:t xml:space="preserve"> </w:t>
      </w:r>
      <w:r w:rsidRPr="00B5480E">
        <w:rPr>
          <w:rFonts w:ascii="Times New Roman" w:hAnsi="Times New Roman"/>
          <w:iCs/>
          <w:sz w:val="24"/>
          <w:szCs w:val="24"/>
          <w:lang w:val="es-ES"/>
        </w:rPr>
        <w:t>plantea que "La mercadotecnia es una función organizacional y un conjunto de procesos para crear, comunicar y entregar valor a los clientes y para administrar las relaciones del cliente de modo que beneficien a la organización y los accionistas</w:t>
      </w:r>
      <w:r w:rsidR="004D39A9">
        <w:rPr>
          <w:rFonts w:ascii="Times New Roman" w:hAnsi="Times New Roman"/>
          <w:iCs/>
          <w:sz w:val="24"/>
          <w:szCs w:val="24"/>
          <w:lang w:val="es-ES"/>
        </w:rPr>
        <w:t>”</w:t>
      </w:r>
    </w:p>
    <w:p w:rsidR="004035FF" w:rsidRPr="00B5480E" w:rsidRDefault="004035FF" w:rsidP="002C24AD">
      <w:pPr>
        <w:widowControl w:val="0"/>
        <w:autoSpaceDE w:val="0"/>
        <w:autoSpaceDN w:val="0"/>
        <w:adjustRightInd w:val="0"/>
        <w:contextualSpacing/>
        <w:rPr>
          <w:rFonts w:ascii="Times New Roman" w:hAnsi="Times New Roman"/>
          <w:iCs/>
          <w:sz w:val="24"/>
          <w:szCs w:val="24"/>
          <w:lang w:val="es-ES"/>
        </w:rPr>
      </w:pPr>
      <w:r w:rsidRPr="00B5480E">
        <w:rPr>
          <w:rFonts w:ascii="Times New Roman" w:hAnsi="Times New Roman"/>
          <w:iCs/>
          <w:sz w:val="24"/>
          <w:szCs w:val="24"/>
          <w:lang w:val="es-ES"/>
        </w:rPr>
        <w:t>Dentro del estudio se observa que las dos fuentes manejan el concepto de una forma similar ya que es de dónde los expertos parten. El Marketing es un concepto base para el que existen varios enfoques que no son opuestos sino más bien complementarios y que llevan más allá de lo que se entendía en un inici</w:t>
      </w:r>
      <w:r w:rsidR="00AC6341">
        <w:rPr>
          <w:rFonts w:ascii="Times New Roman" w:hAnsi="Times New Roman"/>
          <w:iCs/>
          <w:sz w:val="24"/>
          <w:szCs w:val="24"/>
          <w:lang w:val="es-ES"/>
        </w:rPr>
        <w:t>o. Esto refleja que</w:t>
      </w:r>
      <w:r w:rsidRPr="00B5480E">
        <w:rPr>
          <w:rFonts w:ascii="Times New Roman" w:hAnsi="Times New Roman"/>
          <w:iCs/>
          <w:sz w:val="24"/>
          <w:szCs w:val="24"/>
          <w:lang w:val="es-ES"/>
        </w:rPr>
        <w:t xml:space="preserve"> no es una ciencia exacta si no que va cambiando evolucionando y complementándose ya que se basa en la gente, en sus comportamientos, actitudes, necesidades, deseos</w:t>
      </w:r>
      <w:r w:rsidR="00AC6341">
        <w:rPr>
          <w:rFonts w:ascii="Times New Roman" w:hAnsi="Times New Roman"/>
          <w:iCs/>
          <w:sz w:val="24"/>
          <w:szCs w:val="24"/>
          <w:lang w:val="es-ES"/>
        </w:rPr>
        <w:t>,</w:t>
      </w:r>
      <w:r w:rsidRPr="00B5480E">
        <w:rPr>
          <w:rFonts w:ascii="Times New Roman" w:hAnsi="Times New Roman"/>
          <w:iCs/>
          <w:sz w:val="24"/>
          <w:szCs w:val="24"/>
          <w:lang w:val="es-ES"/>
        </w:rPr>
        <w:t xml:space="preserve"> etc</w:t>
      </w:r>
      <w:r w:rsidR="00AC6341">
        <w:rPr>
          <w:rFonts w:ascii="Times New Roman" w:hAnsi="Times New Roman"/>
          <w:iCs/>
          <w:sz w:val="24"/>
          <w:szCs w:val="24"/>
          <w:lang w:val="es-ES"/>
        </w:rPr>
        <w:t>.</w:t>
      </w:r>
      <w:r w:rsidRPr="00B5480E">
        <w:rPr>
          <w:rFonts w:ascii="Times New Roman" w:hAnsi="Times New Roman"/>
          <w:iCs/>
          <w:sz w:val="24"/>
          <w:szCs w:val="24"/>
          <w:lang w:val="es-ES"/>
        </w:rPr>
        <w:t xml:space="preserve">;  algo que no se puede predecir. La principal diferencia entre la anterior definición de la AMA y la nueva, es que la nueva involucra de una forma más directa a los clientes, es decir no es la empresa la que crea un producto o servicio y lo ofrece y hace su mejor esfuerzo para comercializarlo, sino que es el cliente o el consumidor que transmite sus necesidades y deseos a las empresas dando paso a la creación y respuesta a la demanda. </w:t>
      </w:r>
    </w:p>
    <w:p w:rsidR="004035FF" w:rsidRPr="00B5480E" w:rsidRDefault="00AC6341" w:rsidP="002C24AD">
      <w:pPr>
        <w:widowControl w:val="0"/>
        <w:autoSpaceDE w:val="0"/>
        <w:autoSpaceDN w:val="0"/>
        <w:adjustRightInd w:val="0"/>
        <w:contextualSpacing/>
        <w:rPr>
          <w:rFonts w:ascii="Times New Roman" w:hAnsi="Times New Roman"/>
          <w:iCs/>
          <w:sz w:val="24"/>
          <w:szCs w:val="24"/>
          <w:lang w:val="es-ES"/>
        </w:rPr>
      </w:pPr>
      <w:r>
        <w:rPr>
          <w:rFonts w:ascii="Times New Roman" w:hAnsi="Times New Roman"/>
          <w:iCs/>
          <w:sz w:val="24"/>
          <w:szCs w:val="24"/>
          <w:lang w:val="es-ES"/>
        </w:rPr>
        <w:t>Este</w:t>
      </w:r>
      <w:r w:rsidR="004035FF" w:rsidRPr="00B5480E">
        <w:rPr>
          <w:rFonts w:ascii="Times New Roman" w:hAnsi="Times New Roman"/>
          <w:iCs/>
          <w:sz w:val="24"/>
          <w:szCs w:val="24"/>
          <w:lang w:val="es-ES"/>
        </w:rPr>
        <w:t xml:space="preserve"> análisis se i</w:t>
      </w:r>
      <w:r>
        <w:rPr>
          <w:rFonts w:ascii="Times New Roman" w:hAnsi="Times New Roman"/>
          <w:iCs/>
          <w:sz w:val="24"/>
          <w:szCs w:val="24"/>
          <w:lang w:val="es-ES"/>
        </w:rPr>
        <w:t xml:space="preserve">dentifica mucho más con lo mencionado anteriormente, ya que </w:t>
      </w:r>
      <w:r w:rsidR="004035FF" w:rsidRPr="00B5480E">
        <w:rPr>
          <w:rFonts w:ascii="Times New Roman" w:hAnsi="Times New Roman"/>
          <w:iCs/>
          <w:sz w:val="24"/>
          <w:szCs w:val="24"/>
          <w:lang w:val="es-ES"/>
        </w:rPr>
        <w:t>los cambios se dan a una velocidad vertiginosa</w:t>
      </w:r>
      <w:r>
        <w:rPr>
          <w:rFonts w:ascii="Times New Roman" w:hAnsi="Times New Roman"/>
          <w:iCs/>
          <w:sz w:val="24"/>
          <w:szCs w:val="24"/>
          <w:lang w:val="es-ES"/>
        </w:rPr>
        <w:t>,</w:t>
      </w:r>
      <w:r w:rsidR="004035FF" w:rsidRPr="00B5480E">
        <w:rPr>
          <w:rFonts w:ascii="Times New Roman" w:hAnsi="Times New Roman"/>
          <w:iCs/>
          <w:sz w:val="24"/>
          <w:szCs w:val="24"/>
          <w:lang w:val="es-ES"/>
        </w:rPr>
        <w:t xml:space="preserve"> los actores principales ya no son las empresas, organizaciones o entidades</w:t>
      </w:r>
      <w:r>
        <w:rPr>
          <w:rFonts w:ascii="Times New Roman" w:hAnsi="Times New Roman"/>
          <w:iCs/>
          <w:sz w:val="24"/>
          <w:szCs w:val="24"/>
          <w:lang w:val="es-ES"/>
        </w:rPr>
        <w:t>,</w:t>
      </w:r>
      <w:r w:rsidR="004035FF" w:rsidRPr="00B5480E">
        <w:rPr>
          <w:rFonts w:ascii="Times New Roman" w:hAnsi="Times New Roman"/>
          <w:iCs/>
          <w:sz w:val="24"/>
          <w:szCs w:val="24"/>
          <w:lang w:val="es-ES"/>
        </w:rPr>
        <w:t xml:space="preserve"> sino los consumidores finales de productos o servicios que modifican la demanda e imponen sus necesidades y deseos. Es de vital importancia que los actores productivos pongan especial atención al mercado, a la demanda y al tiempo en el que este cambia con el fin de adaptarse a lo que viene. </w:t>
      </w:r>
    </w:p>
    <w:p w:rsidR="004035FF" w:rsidRPr="00F85A3F" w:rsidRDefault="00F85A3F" w:rsidP="002C24AD">
      <w:pPr>
        <w:pStyle w:val="Ttulo2"/>
        <w:numPr>
          <w:ilvl w:val="0"/>
          <w:numId w:val="16"/>
        </w:numPr>
        <w:spacing w:before="0" w:after="200"/>
        <w:ind w:left="357" w:hanging="357"/>
        <w:contextualSpacing/>
        <w:jc w:val="center"/>
        <w:rPr>
          <w:rFonts w:ascii="Times New Roman" w:hAnsi="Times New Roman" w:cs="Times New Roman"/>
          <w:b/>
          <w:color w:val="auto"/>
          <w:sz w:val="24"/>
          <w:szCs w:val="24"/>
        </w:rPr>
      </w:pPr>
      <w:bookmarkStart w:id="15" w:name="_Toc459886258"/>
      <w:r>
        <w:rPr>
          <w:rFonts w:ascii="Times New Roman" w:hAnsi="Times New Roman" w:cs="Times New Roman"/>
          <w:b/>
          <w:color w:val="auto"/>
          <w:sz w:val="24"/>
          <w:szCs w:val="24"/>
        </w:rPr>
        <w:lastRenderedPageBreak/>
        <w:t>Mercado</w:t>
      </w:r>
      <w:bookmarkEnd w:id="15"/>
    </w:p>
    <w:p w:rsidR="004035FF" w:rsidRPr="00B5480E" w:rsidRDefault="004035FF" w:rsidP="002C24AD">
      <w:pPr>
        <w:widowControl w:val="0"/>
        <w:autoSpaceDE w:val="0"/>
        <w:autoSpaceDN w:val="0"/>
        <w:adjustRightInd w:val="0"/>
        <w:contextualSpacing/>
        <w:rPr>
          <w:rFonts w:ascii="Times New Roman" w:hAnsi="Times New Roman"/>
          <w:iCs/>
          <w:sz w:val="24"/>
          <w:szCs w:val="24"/>
          <w:lang w:val="es-ES"/>
        </w:rPr>
      </w:pPr>
      <w:r w:rsidRPr="00B5480E">
        <w:rPr>
          <w:rFonts w:ascii="Times New Roman" w:hAnsi="Times New Roman"/>
          <w:iCs/>
          <w:sz w:val="24"/>
          <w:szCs w:val="24"/>
          <w:lang w:val="es-ES"/>
        </w:rPr>
        <w:t xml:space="preserve">Según Philip </w:t>
      </w:r>
      <w:proofErr w:type="spellStart"/>
      <w:r w:rsidRPr="00B5480E">
        <w:rPr>
          <w:rFonts w:ascii="Times New Roman" w:hAnsi="Times New Roman"/>
          <w:iCs/>
          <w:sz w:val="24"/>
          <w:szCs w:val="24"/>
          <w:lang w:val="es-ES"/>
        </w:rPr>
        <w:t>Kotler</w:t>
      </w:r>
      <w:proofErr w:type="spellEnd"/>
      <w:r w:rsidRPr="00B5480E">
        <w:rPr>
          <w:rFonts w:ascii="Times New Roman" w:hAnsi="Times New Roman"/>
          <w:iCs/>
          <w:sz w:val="24"/>
          <w:szCs w:val="24"/>
          <w:lang w:val="es-ES"/>
        </w:rPr>
        <w:t xml:space="preserve"> y Alan </w:t>
      </w:r>
      <w:proofErr w:type="spellStart"/>
      <w:r w:rsidRPr="00B5480E">
        <w:rPr>
          <w:rFonts w:ascii="Times New Roman" w:hAnsi="Times New Roman"/>
          <w:iCs/>
          <w:sz w:val="24"/>
          <w:szCs w:val="24"/>
          <w:lang w:val="es-ES"/>
        </w:rPr>
        <w:t>Keller</w:t>
      </w:r>
      <w:proofErr w:type="spellEnd"/>
      <w:r w:rsidRPr="00B5480E">
        <w:rPr>
          <w:rFonts w:ascii="Times New Roman" w:hAnsi="Times New Roman"/>
          <w:iCs/>
          <w:sz w:val="24"/>
          <w:szCs w:val="24"/>
          <w:lang w:val="es-ES"/>
        </w:rPr>
        <w:t xml:space="preserve"> en su libro Marketing Management </w:t>
      </w:r>
      <w:sdt>
        <w:sdtPr>
          <w:rPr>
            <w:rFonts w:ascii="Times New Roman" w:hAnsi="Times New Roman"/>
            <w:iCs/>
            <w:sz w:val="24"/>
            <w:szCs w:val="24"/>
            <w:lang w:val="es-ES"/>
          </w:rPr>
          <w:id w:val="-171648041"/>
          <w:citation/>
        </w:sdtPr>
        <w:sdtContent>
          <w:r w:rsidR="006E760C">
            <w:rPr>
              <w:rFonts w:ascii="Times New Roman" w:hAnsi="Times New Roman"/>
              <w:iCs/>
              <w:sz w:val="24"/>
              <w:szCs w:val="24"/>
              <w:lang w:val="es-ES"/>
            </w:rPr>
            <w:fldChar w:fldCharType="begin"/>
          </w:r>
          <w:r w:rsidR="00DD6A1D">
            <w:rPr>
              <w:rFonts w:ascii="Times New Roman" w:hAnsi="Times New Roman"/>
              <w:iCs/>
              <w:sz w:val="24"/>
              <w:szCs w:val="24"/>
            </w:rPr>
            <w:instrText xml:space="preserve">CITATION Kot14 \p 31 \n  \t  \l 12298 </w:instrText>
          </w:r>
          <w:r w:rsidR="006E760C">
            <w:rPr>
              <w:rFonts w:ascii="Times New Roman" w:hAnsi="Times New Roman"/>
              <w:iCs/>
              <w:sz w:val="24"/>
              <w:szCs w:val="24"/>
              <w:lang w:val="es-ES"/>
            </w:rPr>
            <w:fldChar w:fldCharType="separate"/>
          </w:r>
          <w:r w:rsidR="00FD4FAF" w:rsidRPr="00FD4FAF">
            <w:rPr>
              <w:rFonts w:ascii="Times New Roman" w:hAnsi="Times New Roman"/>
              <w:noProof/>
              <w:sz w:val="24"/>
              <w:szCs w:val="24"/>
            </w:rPr>
            <w:t>(2012, pág. 31)</w:t>
          </w:r>
          <w:r w:rsidR="006E760C">
            <w:rPr>
              <w:rFonts w:ascii="Times New Roman" w:hAnsi="Times New Roman"/>
              <w:iCs/>
              <w:sz w:val="24"/>
              <w:szCs w:val="24"/>
              <w:lang w:val="es-ES"/>
            </w:rPr>
            <w:fldChar w:fldCharType="end"/>
          </w:r>
        </w:sdtContent>
      </w:sdt>
      <w:r w:rsidRPr="00B5480E">
        <w:rPr>
          <w:rFonts w:ascii="Times New Roman" w:hAnsi="Times New Roman"/>
          <w:iCs/>
          <w:sz w:val="24"/>
          <w:szCs w:val="24"/>
          <w:lang w:val="es-ES"/>
        </w:rPr>
        <w:t xml:space="preserve">; el termino de mercado se utiliza para cubrir varios grupos de clientes. Dicen que los </w:t>
      </w:r>
      <w:proofErr w:type="spellStart"/>
      <w:r w:rsidRPr="00B5480E">
        <w:rPr>
          <w:rFonts w:ascii="Times New Roman" w:hAnsi="Times New Roman"/>
          <w:iCs/>
          <w:sz w:val="24"/>
          <w:szCs w:val="24"/>
          <w:lang w:val="es-ES"/>
        </w:rPr>
        <w:t>marqueteros</w:t>
      </w:r>
      <w:proofErr w:type="spellEnd"/>
      <w:r w:rsidRPr="00B5480E">
        <w:rPr>
          <w:rFonts w:ascii="Times New Roman" w:hAnsi="Times New Roman"/>
          <w:iCs/>
          <w:sz w:val="24"/>
          <w:szCs w:val="24"/>
          <w:lang w:val="es-ES"/>
        </w:rPr>
        <w:t xml:space="preserve"> ven a los ofertantes como la industria y a los demandantes como el mercado. Hablan de la necesidad de la </w:t>
      </w:r>
      <w:r w:rsidR="00AC6341">
        <w:rPr>
          <w:rFonts w:ascii="Times New Roman" w:hAnsi="Times New Roman"/>
          <w:iCs/>
          <w:sz w:val="24"/>
          <w:szCs w:val="24"/>
          <w:lang w:val="es-ES"/>
        </w:rPr>
        <w:t xml:space="preserve">existencia de mercados </w:t>
      </w:r>
      <w:r w:rsidRPr="00B5480E">
        <w:rPr>
          <w:rFonts w:ascii="Times New Roman" w:hAnsi="Times New Roman"/>
          <w:iCs/>
          <w:sz w:val="24"/>
          <w:szCs w:val="24"/>
          <w:lang w:val="es-ES"/>
        </w:rPr>
        <w:t xml:space="preserve">de productos, demográficos, geográficos, y han extendido el concepto de mercado para cubrir otros tipos de asociaciones como los donadores, los votantes etc. </w:t>
      </w:r>
    </w:p>
    <w:p w:rsidR="004035FF" w:rsidRPr="00B5480E" w:rsidRDefault="004035FF" w:rsidP="002C24AD">
      <w:pPr>
        <w:widowControl w:val="0"/>
        <w:autoSpaceDE w:val="0"/>
        <w:autoSpaceDN w:val="0"/>
        <w:adjustRightInd w:val="0"/>
        <w:contextualSpacing/>
        <w:rPr>
          <w:rFonts w:ascii="Times New Roman" w:hAnsi="Times New Roman"/>
          <w:iCs/>
          <w:sz w:val="24"/>
          <w:szCs w:val="24"/>
          <w:lang w:val="es-ES"/>
        </w:rPr>
      </w:pPr>
      <w:r w:rsidRPr="00F21B15">
        <w:rPr>
          <w:rFonts w:ascii="Times New Roman" w:hAnsi="Times New Roman"/>
          <w:iCs/>
          <w:sz w:val="24"/>
          <w:szCs w:val="24"/>
          <w:lang w:val="es-ES"/>
        </w:rPr>
        <w:t>Por otro lado</w:t>
      </w:r>
      <w:r w:rsidRPr="00F21B15">
        <w:rPr>
          <w:rFonts w:ascii="Times New Roman" w:hAnsi="Times New Roman"/>
          <w:sz w:val="24"/>
          <w:szCs w:val="24"/>
          <w:lang w:val="es-ES"/>
        </w:rPr>
        <w:t xml:space="preserve"> R. </w:t>
      </w:r>
      <w:proofErr w:type="spellStart"/>
      <w:r w:rsidRPr="00F21B15">
        <w:rPr>
          <w:rFonts w:ascii="Times New Roman" w:hAnsi="Times New Roman"/>
          <w:sz w:val="24"/>
          <w:szCs w:val="24"/>
          <w:lang w:val="es-ES"/>
        </w:rPr>
        <w:t>Kerin</w:t>
      </w:r>
      <w:proofErr w:type="spellEnd"/>
      <w:r w:rsidRPr="00F21B15">
        <w:rPr>
          <w:rFonts w:ascii="Times New Roman" w:hAnsi="Times New Roman"/>
          <w:sz w:val="24"/>
          <w:szCs w:val="24"/>
          <w:lang w:val="es-ES"/>
        </w:rPr>
        <w:t xml:space="preserve">, S. </w:t>
      </w:r>
      <w:proofErr w:type="spellStart"/>
      <w:r w:rsidRPr="00F21B15">
        <w:rPr>
          <w:rFonts w:ascii="Times New Roman" w:hAnsi="Times New Roman"/>
          <w:sz w:val="24"/>
          <w:szCs w:val="24"/>
          <w:lang w:val="es-ES"/>
        </w:rPr>
        <w:t>Hartley</w:t>
      </w:r>
      <w:proofErr w:type="spellEnd"/>
      <w:r w:rsidRPr="00F21B15">
        <w:rPr>
          <w:rFonts w:ascii="Times New Roman" w:hAnsi="Times New Roman"/>
          <w:sz w:val="24"/>
          <w:szCs w:val="24"/>
          <w:lang w:val="es-ES"/>
        </w:rPr>
        <w:t xml:space="preserve">, W. </w:t>
      </w:r>
      <w:proofErr w:type="spellStart"/>
      <w:r w:rsidRPr="00F21B15">
        <w:rPr>
          <w:rFonts w:ascii="Times New Roman" w:hAnsi="Times New Roman"/>
          <w:sz w:val="24"/>
          <w:szCs w:val="24"/>
          <w:lang w:val="es-ES"/>
        </w:rPr>
        <w:t>Rudelius</w:t>
      </w:r>
      <w:proofErr w:type="spellEnd"/>
      <w:r w:rsidRPr="00F21B15">
        <w:rPr>
          <w:rFonts w:ascii="Times New Roman" w:hAnsi="Times New Roman"/>
          <w:sz w:val="24"/>
          <w:szCs w:val="24"/>
          <w:lang w:val="es-ES"/>
        </w:rPr>
        <w:t xml:space="preserve">, </w:t>
      </w:r>
      <w:sdt>
        <w:sdtPr>
          <w:rPr>
            <w:rFonts w:ascii="Times New Roman" w:hAnsi="Times New Roman"/>
            <w:sz w:val="24"/>
            <w:szCs w:val="24"/>
            <w:lang w:val="es-ES"/>
          </w:rPr>
          <w:id w:val="-166792461"/>
          <w:citation/>
        </w:sdtPr>
        <w:sdtContent>
          <w:r w:rsidR="006519E7">
            <w:rPr>
              <w:rFonts w:ascii="Times New Roman" w:hAnsi="Times New Roman"/>
              <w:sz w:val="24"/>
              <w:szCs w:val="24"/>
              <w:lang w:val="es-ES"/>
            </w:rPr>
            <w:fldChar w:fldCharType="begin"/>
          </w:r>
          <w:r w:rsidR="006519E7">
            <w:rPr>
              <w:rFonts w:ascii="Times New Roman" w:hAnsi="Times New Roman"/>
              <w:sz w:val="24"/>
              <w:szCs w:val="24"/>
            </w:rPr>
            <w:instrText xml:space="preserve">CITATION Ker09 \p 12 \l 12298 </w:instrText>
          </w:r>
          <w:r w:rsidR="006519E7">
            <w:rPr>
              <w:rFonts w:ascii="Times New Roman" w:hAnsi="Times New Roman"/>
              <w:sz w:val="24"/>
              <w:szCs w:val="24"/>
              <w:lang w:val="es-ES"/>
            </w:rPr>
            <w:fldChar w:fldCharType="separate"/>
          </w:r>
          <w:r w:rsidR="00FD4FAF" w:rsidRPr="00FD4FAF">
            <w:rPr>
              <w:rFonts w:ascii="Times New Roman" w:hAnsi="Times New Roman"/>
              <w:noProof/>
              <w:sz w:val="24"/>
              <w:szCs w:val="24"/>
            </w:rPr>
            <w:t>(Kerin, Hartley , &amp; Rudeliu, 2009, pág. 12)</w:t>
          </w:r>
          <w:r w:rsidR="006519E7">
            <w:rPr>
              <w:rFonts w:ascii="Times New Roman" w:hAnsi="Times New Roman"/>
              <w:sz w:val="24"/>
              <w:szCs w:val="24"/>
              <w:lang w:val="es-ES"/>
            </w:rPr>
            <w:fldChar w:fldCharType="end"/>
          </w:r>
        </w:sdtContent>
      </w:sdt>
      <w:r w:rsidRPr="00F21B15">
        <w:rPr>
          <w:rFonts w:ascii="Times New Roman" w:hAnsi="Times New Roman"/>
          <w:sz w:val="24"/>
          <w:szCs w:val="24"/>
          <w:lang w:val="es-ES"/>
        </w:rPr>
        <w:t xml:space="preserve">  definen</w:t>
      </w:r>
      <w:r w:rsidRPr="00B5480E">
        <w:rPr>
          <w:rFonts w:ascii="Times New Roman" w:hAnsi="Times New Roman"/>
          <w:sz w:val="24"/>
          <w:szCs w:val="24"/>
          <w:lang w:val="es-ES"/>
        </w:rPr>
        <w:t xml:space="preserve"> el concepto de Mercado</w:t>
      </w:r>
      <w:r w:rsidRPr="00B5480E">
        <w:rPr>
          <w:rFonts w:ascii="Times New Roman" w:hAnsi="Times New Roman"/>
          <w:iCs/>
          <w:sz w:val="24"/>
          <w:szCs w:val="24"/>
          <w:lang w:val="es-ES"/>
        </w:rPr>
        <w:t xml:space="preserve"> como la agrupación de consumidores potenciales, que consiste en las personas con la capacidad y el deseo de comprar un producto específico. Para ellos todos los mercados se componen de personas. </w:t>
      </w:r>
    </w:p>
    <w:p w:rsidR="004035FF" w:rsidRPr="00B5480E" w:rsidRDefault="004035FF" w:rsidP="002C24AD">
      <w:pPr>
        <w:widowControl w:val="0"/>
        <w:autoSpaceDE w:val="0"/>
        <w:autoSpaceDN w:val="0"/>
        <w:adjustRightInd w:val="0"/>
        <w:contextualSpacing/>
        <w:rPr>
          <w:rFonts w:ascii="Times New Roman" w:hAnsi="Times New Roman"/>
          <w:iCs/>
          <w:sz w:val="24"/>
          <w:szCs w:val="24"/>
          <w:lang w:val="es-ES"/>
        </w:rPr>
      </w:pPr>
      <w:r w:rsidRPr="00B5480E">
        <w:rPr>
          <w:rFonts w:ascii="Times New Roman" w:hAnsi="Times New Roman"/>
          <w:iCs/>
          <w:sz w:val="24"/>
          <w:szCs w:val="24"/>
          <w:lang w:val="es-ES"/>
        </w:rPr>
        <w:t xml:space="preserve">Se observa que </w:t>
      </w:r>
      <w:proofErr w:type="spellStart"/>
      <w:r w:rsidRPr="00B5480E">
        <w:rPr>
          <w:rFonts w:ascii="Times New Roman" w:hAnsi="Times New Roman"/>
          <w:iCs/>
          <w:sz w:val="24"/>
          <w:szCs w:val="24"/>
          <w:lang w:val="es-ES"/>
        </w:rPr>
        <w:t>Kerin</w:t>
      </w:r>
      <w:proofErr w:type="spellEnd"/>
      <w:r w:rsidRPr="00B5480E">
        <w:rPr>
          <w:rFonts w:ascii="Times New Roman" w:hAnsi="Times New Roman"/>
          <w:iCs/>
          <w:sz w:val="24"/>
          <w:szCs w:val="24"/>
          <w:lang w:val="es-ES"/>
        </w:rPr>
        <w:t xml:space="preserve">, </w:t>
      </w:r>
      <w:proofErr w:type="spellStart"/>
      <w:r w:rsidRPr="00B5480E">
        <w:rPr>
          <w:rFonts w:ascii="Times New Roman" w:hAnsi="Times New Roman"/>
          <w:iCs/>
          <w:sz w:val="24"/>
          <w:szCs w:val="24"/>
          <w:lang w:val="es-ES"/>
        </w:rPr>
        <w:t>Hartley</w:t>
      </w:r>
      <w:proofErr w:type="spellEnd"/>
      <w:r w:rsidRPr="00B5480E">
        <w:rPr>
          <w:rFonts w:ascii="Times New Roman" w:hAnsi="Times New Roman"/>
          <w:iCs/>
          <w:sz w:val="24"/>
          <w:szCs w:val="24"/>
          <w:lang w:val="es-ES"/>
        </w:rPr>
        <w:t xml:space="preserve"> y </w:t>
      </w:r>
      <w:proofErr w:type="spellStart"/>
      <w:r w:rsidRPr="00B5480E">
        <w:rPr>
          <w:rFonts w:ascii="Times New Roman" w:hAnsi="Times New Roman"/>
          <w:iCs/>
          <w:sz w:val="24"/>
          <w:szCs w:val="24"/>
          <w:lang w:val="es-ES"/>
        </w:rPr>
        <w:t>Rudelius</w:t>
      </w:r>
      <w:proofErr w:type="spellEnd"/>
      <w:r w:rsidRPr="00B5480E">
        <w:rPr>
          <w:rFonts w:ascii="Times New Roman" w:hAnsi="Times New Roman"/>
          <w:iCs/>
          <w:sz w:val="24"/>
          <w:szCs w:val="24"/>
          <w:lang w:val="es-ES"/>
        </w:rPr>
        <w:t xml:space="preserve"> definen el concepto de mercado en su obra de una forma más directa y lo asocian a la necesidad de que siempre estén conformados de personas dando un enfoque más real y menos conceptual al tema. Son las personas las que definen un mercado, por su modo de consumir, por sus necesidades y comportamientos. En cambio </w:t>
      </w:r>
      <w:proofErr w:type="spellStart"/>
      <w:r w:rsidRPr="00B5480E">
        <w:rPr>
          <w:rFonts w:ascii="Times New Roman" w:hAnsi="Times New Roman"/>
          <w:iCs/>
          <w:sz w:val="24"/>
          <w:szCs w:val="24"/>
          <w:lang w:val="es-ES"/>
        </w:rPr>
        <w:t>Kotler</w:t>
      </w:r>
      <w:proofErr w:type="spellEnd"/>
      <w:r w:rsidRPr="00B5480E">
        <w:rPr>
          <w:rFonts w:ascii="Times New Roman" w:hAnsi="Times New Roman"/>
          <w:iCs/>
          <w:sz w:val="24"/>
          <w:szCs w:val="24"/>
          <w:lang w:val="es-ES"/>
        </w:rPr>
        <w:t xml:space="preserve"> y </w:t>
      </w:r>
      <w:proofErr w:type="spellStart"/>
      <w:r w:rsidRPr="00B5480E">
        <w:rPr>
          <w:rFonts w:ascii="Times New Roman" w:hAnsi="Times New Roman"/>
          <w:iCs/>
          <w:sz w:val="24"/>
          <w:szCs w:val="24"/>
          <w:lang w:val="es-ES"/>
        </w:rPr>
        <w:t>Keller</w:t>
      </w:r>
      <w:proofErr w:type="spellEnd"/>
      <w:r w:rsidRPr="00B5480E">
        <w:rPr>
          <w:rFonts w:ascii="Times New Roman" w:hAnsi="Times New Roman"/>
          <w:iCs/>
          <w:sz w:val="24"/>
          <w:szCs w:val="24"/>
          <w:lang w:val="es-ES"/>
        </w:rPr>
        <w:t xml:space="preserve"> definen el mercado como algo más inta</w:t>
      </w:r>
      <w:r w:rsidR="00AC6341">
        <w:rPr>
          <w:rFonts w:ascii="Times New Roman" w:hAnsi="Times New Roman"/>
          <w:iCs/>
          <w:sz w:val="24"/>
          <w:szCs w:val="24"/>
          <w:lang w:val="es-ES"/>
        </w:rPr>
        <w:t>n</w:t>
      </w:r>
      <w:r w:rsidRPr="00B5480E">
        <w:rPr>
          <w:rFonts w:ascii="Times New Roman" w:hAnsi="Times New Roman"/>
          <w:iCs/>
          <w:sz w:val="24"/>
          <w:szCs w:val="24"/>
          <w:lang w:val="es-ES"/>
        </w:rPr>
        <w:t xml:space="preserve">gible, más conceptual por sí mismo. </w:t>
      </w:r>
    </w:p>
    <w:p w:rsidR="004035FF" w:rsidRPr="00B5480E" w:rsidRDefault="004035FF" w:rsidP="002C24AD">
      <w:pPr>
        <w:widowControl w:val="0"/>
        <w:autoSpaceDE w:val="0"/>
        <w:autoSpaceDN w:val="0"/>
        <w:adjustRightInd w:val="0"/>
        <w:contextualSpacing/>
        <w:rPr>
          <w:rFonts w:ascii="Times New Roman" w:hAnsi="Times New Roman"/>
          <w:iCs/>
          <w:sz w:val="24"/>
          <w:szCs w:val="24"/>
          <w:lang w:val="es-ES"/>
        </w:rPr>
      </w:pPr>
      <w:r w:rsidRPr="00B5480E">
        <w:rPr>
          <w:rFonts w:ascii="Times New Roman" w:hAnsi="Times New Roman"/>
          <w:iCs/>
          <w:sz w:val="24"/>
          <w:szCs w:val="24"/>
          <w:lang w:val="es-ES"/>
        </w:rPr>
        <w:t xml:space="preserve">Los investigadores se identifican con la definición dada por </w:t>
      </w:r>
      <w:proofErr w:type="spellStart"/>
      <w:r w:rsidRPr="00B5480E">
        <w:rPr>
          <w:rFonts w:ascii="Times New Roman" w:hAnsi="Times New Roman"/>
          <w:iCs/>
          <w:sz w:val="24"/>
          <w:szCs w:val="24"/>
          <w:lang w:val="es-ES"/>
        </w:rPr>
        <w:t>Kerin</w:t>
      </w:r>
      <w:proofErr w:type="spellEnd"/>
      <w:r w:rsidRPr="00B5480E">
        <w:rPr>
          <w:rFonts w:ascii="Times New Roman" w:hAnsi="Times New Roman"/>
          <w:iCs/>
          <w:sz w:val="24"/>
          <w:szCs w:val="24"/>
          <w:lang w:val="es-ES"/>
        </w:rPr>
        <w:t xml:space="preserve">, </w:t>
      </w:r>
      <w:proofErr w:type="spellStart"/>
      <w:r w:rsidRPr="00B5480E">
        <w:rPr>
          <w:rFonts w:ascii="Times New Roman" w:hAnsi="Times New Roman"/>
          <w:iCs/>
          <w:sz w:val="24"/>
          <w:szCs w:val="24"/>
          <w:lang w:val="es-ES"/>
        </w:rPr>
        <w:t>Hartley</w:t>
      </w:r>
      <w:proofErr w:type="spellEnd"/>
      <w:r w:rsidRPr="00B5480E">
        <w:rPr>
          <w:rFonts w:ascii="Times New Roman" w:hAnsi="Times New Roman"/>
          <w:iCs/>
          <w:sz w:val="24"/>
          <w:szCs w:val="24"/>
          <w:lang w:val="es-ES"/>
        </w:rPr>
        <w:t xml:space="preserve"> y </w:t>
      </w:r>
      <w:proofErr w:type="spellStart"/>
      <w:r w:rsidRPr="00B5480E">
        <w:rPr>
          <w:rFonts w:ascii="Times New Roman" w:hAnsi="Times New Roman"/>
          <w:iCs/>
          <w:sz w:val="24"/>
          <w:szCs w:val="24"/>
          <w:lang w:val="es-ES"/>
        </w:rPr>
        <w:t>Rudeluis</w:t>
      </w:r>
      <w:proofErr w:type="spellEnd"/>
      <w:r w:rsidRPr="00B5480E">
        <w:rPr>
          <w:rFonts w:ascii="Times New Roman" w:hAnsi="Times New Roman"/>
          <w:iCs/>
          <w:sz w:val="24"/>
          <w:szCs w:val="24"/>
          <w:lang w:val="es-ES"/>
        </w:rPr>
        <w:t xml:space="preserve"> en su obra Marketing,</w:t>
      </w:r>
      <w:r w:rsidR="00F84DD4">
        <w:rPr>
          <w:rFonts w:ascii="Times New Roman" w:hAnsi="Times New Roman"/>
          <w:iCs/>
          <w:sz w:val="24"/>
          <w:szCs w:val="24"/>
          <w:lang w:val="es-ES"/>
        </w:rPr>
        <w:t xml:space="preserve"> </w:t>
      </w:r>
      <w:sdt>
        <w:sdtPr>
          <w:rPr>
            <w:rFonts w:ascii="Times New Roman" w:hAnsi="Times New Roman"/>
            <w:sz w:val="24"/>
            <w:szCs w:val="24"/>
            <w:lang w:val="es-ES"/>
          </w:rPr>
          <w:id w:val="-617224137"/>
          <w:citation/>
        </w:sdtPr>
        <w:sdtContent>
          <w:r w:rsidR="00F84DD4">
            <w:rPr>
              <w:rFonts w:ascii="Times New Roman" w:hAnsi="Times New Roman"/>
              <w:sz w:val="24"/>
              <w:szCs w:val="24"/>
              <w:lang w:val="es-ES"/>
            </w:rPr>
            <w:fldChar w:fldCharType="begin"/>
          </w:r>
          <w:r w:rsidR="00F84DD4">
            <w:rPr>
              <w:rFonts w:ascii="Times New Roman" w:hAnsi="Times New Roman"/>
              <w:sz w:val="24"/>
              <w:szCs w:val="24"/>
            </w:rPr>
            <w:instrText xml:space="preserve">CITATION Ker09 \p 12 \n  \t  \l 12298 </w:instrText>
          </w:r>
          <w:r w:rsidR="00F84DD4">
            <w:rPr>
              <w:rFonts w:ascii="Times New Roman" w:hAnsi="Times New Roman"/>
              <w:sz w:val="24"/>
              <w:szCs w:val="24"/>
              <w:lang w:val="es-ES"/>
            </w:rPr>
            <w:fldChar w:fldCharType="separate"/>
          </w:r>
          <w:r w:rsidR="00FD4FAF" w:rsidRPr="00FD4FAF">
            <w:rPr>
              <w:rFonts w:ascii="Times New Roman" w:hAnsi="Times New Roman"/>
              <w:noProof/>
              <w:sz w:val="24"/>
              <w:szCs w:val="24"/>
            </w:rPr>
            <w:t>(2009, pág. 12)</w:t>
          </w:r>
          <w:r w:rsidR="00F84DD4">
            <w:rPr>
              <w:rFonts w:ascii="Times New Roman" w:hAnsi="Times New Roman"/>
              <w:sz w:val="24"/>
              <w:szCs w:val="24"/>
              <w:lang w:val="es-ES"/>
            </w:rPr>
            <w:fldChar w:fldCharType="end"/>
          </w:r>
        </w:sdtContent>
      </w:sdt>
      <w:r w:rsidR="00F84DD4">
        <w:rPr>
          <w:rFonts w:ascii="Times New Roman" w:hAnsi="Times New Roman"/>
          <w:iCs/>
          <w:sz w:val="24"/>
          <w:szCs w:val="24"/>
          <w:lang w:val="es-ES"/>
        </w:rPr>
        <w:t xml:space="preserve"> </w:t>
      </w:r>
      <w:r w:rsidRPr="00B5480E">
        <w:rPr>
          <w:rFonts w:ascii="Times New Roman" w:hAnsi="Times New Roman"/>
          <w:iCs/>
          <w:sz w:val="24"/>
          <w:szCs w:val="24"/>
          <w:lang w:val="es-ES"/>
        </w:rPr>
        <w:t xml:space="preserve">ya que lo hace más accesible y más real. Es mucho más fácil y más accesible trabajar con personas, interpretar sus deseos, sus necesidades y demás; que trabajar con mercados conceptuales y muy extensos como mercados definidos únicamente por la ubicación geográfica por ejemplo. </w:t>
      </w:r>
    </w:p>
    <w:p w:rsidR="004035FF" w:rsidRPr="00B5480E" w:rsidRDefault="004035FF" w:rsidP="002C24AD">
      <w:pPr>
        <w:widowControl w:val="0"/>
        <w:autoSpaceDE w:val="0"/>
        <w:autoSpaceDN w:val="0"/>
        <w:adjustRightInd w:val="0"/>
        <w:contextualSpacing/>
        <w:rPr>
          <w:rFonts w:ascii="Times New Roman" w:hAnsi="Times New Roman"/>
          <w:iCs/>
          <w:sz w:val="24"/>
          <w:szCs w:val="24"/>
          <w:lang w:val="es-ES"/>
        </w:rPr>
      </w:pPr>
      <w:r w:rsidRPr="00B5480E">
        <w:rPr>
          <w:rFonts w:ascii="Times New Roman" w:hAnsi="Times New Roman"/>
          <w:iCs/>
          <w:sz w:val="24"/>
          <w:szCs w:val="24"/>
          <w:lang w:val="es-ES"/>
        </w:rPr>
        <w:t xml:space="preserve">Como se puede apreciar la definición y delimitación del Mercado es muy importante a la hora de hablar de productos y servicios, ya que serán estos los que definirán las características de los productos y servicios. </w:t>
      </w:r>
    </w:p>
    <w:p w:rsidR="004035FF" w:rsidRPr="00F85A3F" w:rsidRDefault="00F85A3F" w:rsidP="002C24AD">
      <w:pPr>
        <w:pStyle w:val="Ttulo2"/>
        <w:numPr>
          <w:ilvl w:val="0"/>
          <w:numId w:val="16"/>
        </w:numPr>
        <w:spacing w:before="0" w:after="200"/>
        <w:ind w:left="357" w:hanging="357"/>
        <w:contextualSpacing/>
        <w:jc w:val="center"/>
        <w:rPr>
          <w:rFonts w:ascii="Times New Roman" w:hAnsi="Times New Roman" w:cs="Times New Roman"/>
          <w:b/>
          <w:color w:val="auto"/>
          <w:sz w:val="24"/>
          <w:szCs w:val="24"/>
        </w:rPr>
      </w:pPr>
      <w:bookmarkStart w:id="16" w:name="_Toc459886259"/>
      <w:r>
        <w:rPr>
          <w:rFonts w:ascii="Times New Roman" w:hAnsi="Times New Roman" w:cs="Times New Roman"/>
          <w:b/>
          <w:color w:val="auto"/>
          <w:sz w:val="24"/>
          <w:szCs w:val="24"/>
        </w:rPr>
        <w:t>Posicionamiento de marca</w:t>
      </w:r>
      <w:bookmarkEnd w:id="16"/>
    </w:p>
    <w:p w:rsidR="004035FF" w:rsidRPr="0033299A" w:rsidRDefault="004035FF" w:rsidP="002C24AD">
      <w:pPr>
        <w:widowControl w:val="0"/>
        <w:autoSpaceDE w:val="0"/>
        <w:autoSpaceDN w:val="0"/>
        <w:adjustRightInd w:val="0"/>
        <w:contextualSpacing/>
        <w:rPr>
          <w:rFonts w:ascii="Times New Roman" w:hAnsi="Times New Roman"/>
          <w:sz w:val="24"/>
          <w:szCs w:val="24"/>
          <w:lang w:val="en-US"/>
        </w:rPr>
      </w:pPr>
      <w:r w:rsidRPr="0084522D">
        <w:rPr>
          <w:rFonts w:ascii="Times New Roman" w:hAnsi="Times New Roman"/>
          <w:iCs/>
          <w:sz w:val="24"/>
          <w:szCs w:val="24"/>
          <w:lang w:val="en-US"/>
        </w:rPr>
        <w:t>Para P. Kotler y A. K. Keller</w:t>
      </w:r>
      <w:r w:rsidR="00AC6341">
        <w:rPr>
          <w:rFonts w:ascii="Times New Roman" w:hAnsi="Times New Roman"/>
          <w:iCs/>
          <w:sz w:val="24"/>
          <w:szCs w:val="24"/>
          <w:lang w:val="en-US"/>
        </w:rPr>
        <w:t>,</w:t>
      </w:r>
      <w:r w:rsidRPr="0084522D">
        <w:rPr>
          <w:rFonts w:ascii="Times New Roman" w:hAnsi="Times New Roman"/>
          <w:iCs/>
          <w:sz w:val="24"/>
          <w:szCs w:val="24"/>
          <w:lang w:val="en-US"/>
        </w:rPr>
        <w:t xml:space="preserve"> e</w:t>
      </w:r>
      <w:r w:rsidR="00AC6341">
        <w:rPr>
          <w:rFonts w:ascii="Times New Roman" w:hAnsi="Times New Roman"/>
          <w:iCs/>
          <w:sz w:val="24"/>
          <w:szCs w:val="24"/>
          <w:lang w:val="en-US"/>
        </w:rPr>
        <w:t xml:space="preserve">l </w:t>
      </w:r>
      <w:proofErr w:type="spellStart"/>
      <w:r w:rsidR="00AC6341">
        <w:rPr>
          <w:rFonts w:ascii="Times New Roman" w:hAnsi="Times New Roman"/>
          <w:iCs/>
          <w:sz w:val="24"/>
          <w:szCs w:val="24"/>
          <w:lang w:val="en-US"/>
        </w:rPr>
        <w:t>posicionamiento</w:t>
      </w:r>
      <w:proofErr w:type="spellEnd"/>
      <w:r w:rsidR="00AC6341">
        <w:rPr>
          <w:rFonts w:ascii="Times New Roman" w:hAnsi="Times New Roman"/>
          <w:iCs/>
          <w:sz w:val="24"/>
          <w:szCs w:val="24"/>
          <w:lang w:val="en-US"/>
        </w:rPr>
        <w:t xml:space="preserve"> de </w:t>
      </w:r>
      <w:proofErr w:type="spellStart"/>
      <w:r w:rsidR="00AC6341">
        <w:rPr>
          <w:rFonts w:ascii="Times New Roman" w:hAnsi="Times New Roman"/>
          <w:iCs/>
          <w:sz w:val="24"/>
          <w:szCs w:val="24"/>
          <w:lang w:val="en-US"/>
        </w:rPr>
        <w:t>marca</w:t>
      </w:r>
      <w:proofErr w:type="spellEnd"/>
      <w:r w:rsidR="00AC6341">
        <w:rPr>
          <w:rFonts w:ascii="Times New Roman" w:hAnsi="Times New Roman"/>
          <w:iCs/>
          <w:sz w:val="24"/>
          <w:szCs w:val="24"/>
          <w:lang w:val="en-US"/>
        </w:rPr>
        <w:t xml:space="preserve"> </w:t>
      </w:r>
      <w:proofErr w:type="spellStart"/>
      <w:r w:rsidR="00AC6341">
        <w:rPr>
          <w:rFonts w:ascii="Times New Roman" w:hAnsi="Times New Roman"/>
          <w:iCs/>
          <w:sz w:val="24"/>
          <w:szCs w:val="24"/>
          <w:lang w:val="en-US"/>
        </w:rPr>
        <w:t>es</w:t>
      </w:r>
      <w:proofErr w:type="spellEnd"/>
      <w:r w:rsidR="00AC6341">
        <w:rPr>
          <w:rFonts w:ascii="Times New Roman" w:hAnsi="Times New Roman"/>
          <w:iCs/>
          <w:sz w:val="24"/>
          <w:szCs w:val="24"/>
          <w:lang w:val="en-US"/>
        </w:rPr>
        <w:t>: “</w:t>
      </w:r>
      <w:r w:rsidRPr="0084522D">
        <w:rPr>
          <w:rFonts w:ascii="Times New Roman" w:hAnsi="Times New Roman"/>
          <w:sz w:val="24"/>
          <w:szCs w:val="24"/>
          <w:lang w:val="en-US"/>
        </w:rPr>
        <w:t xml:space="preserve">All marketing strategy is built on segmentation, targeting, and positioning (STP). </w:t>
      </w:r>
      <w:r w:rsidRPr="0033299A">
        <w:rPr>
          <w:rFonts w:ascii="Times New Roman" w:hAnsi="Times New Roman"/>
          <w:sz w:val="24"/>
          <w:szCs w:val="24"/>
          <w:lang w:val="en-US"/>
        </w:rPr>
        <w:t>A company discovers different needs and groups in the marketplace, targets those it can satisfy in a superior way, and then positions its offerings so the target market recognizes the company’s distinctive offerings and images.</w:t>
      </w:r>
      <w:r w:rsidR="00AC6341">
        <w:rPr>
          <w:rFonts w:ascii="Times New Roman" w:hAnsi="Times New Roman"/>
          <w:sz w:val="24"/>
          <w:szCs w:val="24"/>
          <w:lang w:val="en-US"/>
        </w:rPr>
        <w:t>”</w:t>
      </w:r>
      <w:sdt>
        <w:sdtPr>
          <w:rPr>
            <w:rFonts w:ascii="Times New Roman" w:hAnsi="Times New Roman"/>
            <w:sz w:val="24"/>
            <w:szCs w:val="24"/>
            <w:lang w:val="en-US"/>
          </w:rPr>
          <w:id w:val="553743639"/>
          <w:citation/>
        </w:sdtPr>
        <w:sdtContent>
          <w:r w:rsidR="00F84DD4">
            <w:rPr>
              <w:rFonts w:ascii="Times New Roman" w:hAnsi="Times New Roman"/>
              <w:sz w:val="24"/>
              <w:szCs w:val="24"/>
              <w:lang w:val="en-US"/>
            </w:rPr>
            <w:fldChar w:fldCharType="begin"/>
          </w:r>
          <w:r w:rsidR="00DD6A1D">
            <w:rPr>
              <w:rFonts w:ascii="Times New Roman" w:hAnsi="Times New Roman"/>
              <w:sz w:val="24"/>
              <w:szCs w:val="24"/>
              <w:lang w:val="en-US"/>
            </w:rPr>
            <w:instrText xml:space="preserve">CITATION Kot14 \p 298 \t  \l 12298 </w:instrText>
          </w:r>
          <w:r w:rsidR="00F84DD4">
            <w:rPr>
              <w:rFonts w:ascii="Times New Roman" w:hAnsi="Times New Roman"/>
              <w:sz w:val="24"/>
              <w:szCs w:val="24"/>
              <w:lang w:val="en-US"/>
            </w:rPr>
            <w:fldChar w:fldCharType="separate"/>
          </w:r>
          <w:r w:rsidR="00FD4FAF">
            <w:rPr>
              <w:rFonts w:ascii="Times New Roman" w:hAnsi="Times New Roman"/>
              <w:noProof/>
              <w:sz w:val="24"/>
              <w:szCs w:val="24"/>
              <w:lang w:val="en-US"/>
            </w:rPr>
            <w:t xml:space="preserve"> </w:t>
          </w:r>
          <w:r w:rsidR="00FD4FAF" w:rsidRPr="00FD4FAF">
            <w:rPr>
              <w:rFonts w:ascii="Times New Roman" w:hAnsi="Times New Roman"/>
              <w:noProof/>
              <w:sz w:val="24"/>
              <w:szCs w:val="24"/>
              <w:lang w:val="en-US"/>
            </w:rPr>
            <w:t>(Kotler &amp; Lane, 2012, pág. 298)</w:t>
          </w:r>
          <w:r w:rsidR="00F84DD4">
            <w:rPr>
              <w:rFonts w:ascii="Times New Roman" w:hAnsi="Times New Roman"/>
              <w:sz w:val="24"/>
              <w:szCs w:val="24"/>
              <w:lang w:val="en-US"/>
            </w:rPr>
            <w:fldChar w:fldCharType="end"/>
          </w:r>
        </w:sdtContent>
      </w:sdt>
      <w:r w:rsidRPr="0033299A">
        <w:rPr>
          <w:rFonts w:ascii="Times New Roman" w:hAnsi="Times New Roman"/>
          <w:sz w:val="24"/>
          <w:szCs w:val="24"/>
          <w:lang w:val="en-US"/>
        </w:rPr>
        <w:tab/>
      </w:r>
    </w:p>
    <w:p w:rsidR="004035FF" w:rsidRPr="001948ED" w:rsidRDefault="004035FF" w:rsidP="002C24AD">
      <w:pPr>
        <w:widowControl w:val="0"/>
        <w:autoSpaceDE w:val="0"/>
        <w:autoSpaceDN w:val="0"/>
        <w:adjustRightInd w:val="0"/>
        <w:contextualSpacing/>
        <w:rPr>
          <w:rFonts w:ascii="Times New Roman" w:hAnsi="Times New Roman"/>
          <w:sz w:val="24"/>
          <w:szCs w:val="24"/>
        </w:rPr>
      </w:pPr>
      <w:proofErr w:type="spellStart"/>
      <w:r w:rsidRPr="0033299A">
        <w:rPr>
          <w:rFonts w:ascii="Times New Roman" w:hAnsi="Times New Roman"/>
          <w:bCs/>
          <w:sz w:val="24"/>
          <w:szCs w:val="24"/>
          <w:lang w:val="en-US"/>
        </w:rPr>
        <w:t>Por</w:t>
      </w:r>
      <w:proofErr w:type="spellEnd"/>
      <w:r w:rsidRPr="0033299A">
        <w:rPr>
          <w:rFonts w:ascii="Times New Roman" w:hAnsi="Times New Roman"/>
          <w:bCs/>
          <w:sz w:val="24"/>
          <w:szCs w:val="24"/>
          <w:lang w:val="en-US"/>
        </w:rPr>
        <w:t xml:space="preserve"> </w:t>
      </w:r>
      <w:proofErr w:type="spellStart"/>
      <w:r w:rsidRPr="0033299A">
        <w:rPr>
          <w:rFonts w:ascii="Times New Roman" w:hAnsi="Times New Roman"/>
          <w:bCs/>
          <w:sz w:val="24"/>
          <w:szCs w:val="24"/>
          <w:lang w:val="en-US"/>
        </w:rPr>
        <w:t>otro</w:t>
      </w:r>
      <w:proofErr w:type="spellEnd"/>
      <w:r w:rsidRPr="0033299A">
        <w:rPr>
          <w:rFonts w:ascii="Times New Roman" w:hAnsi="Times New Roman"/>
          <w:bCs/>
          <w:sz w:val="24"/>
          <w:szCs w:val="24"/>
          <w:lang w:val="en-US"/>
        </w:rPr>
        <w:t xml:space="preserve"> </w:t>
      </w:r>
      <w:proofErr w:type="spellStart"/>
      <w:r w:rsidRPr="0033299A">
        <w:rPr>
          <w:rFonts w:ascii="Times New Roman" w:hAnsi="Times New Roman"/>
          <w:bCs/>
          <w:sz w:val="24"/>
          <w:szCs w:val="24"/>
          <w:lang w:val="en-US"/>
        </w:rPr>
        <w:t>lado</w:t>
      </w:r>
      <w:proofErr w:type="spellEnd"/>
      <w:r w:rsidRPr="0033299A">
        <w:rPr>
          <w:rFonts w:ascii="Times New Roman" w:hAnsi="Times New Roman"/>
          <w:bCs/>
          <w:sz w:val="24"/>
          <w:szCs w:val="24"/>
          <w:lang w:val="en-US"/>
        </w:rPr>
        <w:t xml:space="preserve"> </w:t>
      </w:r>
      <w:proofErr w:type="spellStart"/>
      <w:r w:rsidRPr="0033299A">
        <w:rPr>
          <w:rFonts w:ascii="Times New Roman" w:hAnsi="Times New Roman"/>
          <w:bCs/>
          <w:sz w:val="24"/>
          <w:szCs w:val="24"/>
          <w:lang w:val="en-US"/>
        </w:rPr>
        <w:t>para</w:t>
      </w:r>
      <w:proofErr w:type="spellEnd"/>
      <w:r w:rsidRPr="0033299A">
        <w:rPr>
          <w:rFonts w:ascii="Times New Roman" w:hAnsi="Times New Roman"/>
          <w:bCs/>
          <w:sz w:val="24"/>
          <w:szCs w:val="24"/>
          <w:lang w:val="en-US"/>
        </w:rPr>
        <w:t xml:space="preserve"> la AMA (American Marketing Association) el </w:t>
      </w:r>
      <w:proofErr w:type="spellStart"/>
      <w:r w:rsidRPr="0033299A">
        <w:rPr>
          <w:rFonts w:ascii="Times New Roman" w:hAnsi="Times New Roman"/>
          <w:bCs/>
          <w:sz w:val="24"/>
          <w:szCs w:val="24"/>
          <w:lang w:val="en-US"/>
        </w:rPr>
        <w:t>posicionam</w:t>
      </w:r>
      <w:r w:rsidR="00AC6341">
        <w:rPr>
          <w:rFonts w:ascii="Times New Roman" w:hAnsi="Times New Roman"/>
          <w:bCs/>
          <w:sz w:val="24"/>
          <w:szCs w:val="24"/>
          <w:lang w:val="en-US"/>
        </w:rPr>
        <w:t>iento</w:t>
      </w:r>
      <w:proofErr w:type="spellEnd"/>
      <w:r w:rsidR="00AC6341">
        <w:rPr>
          <w:rFonts w:ascii="Times New Roman" w:hAnsi="Times New Roman"/>
          <w:bCs/>
          <w:sz w:val="24"/>
          <w:szCs w:val="24"/>
          <w:lang w:val="en-US"/>
        </w:rPr>
        <w:t xml:space="preserve"> de </w:t>
      </w:r>
      <w:proofErr w:type="spellStart"/>
      <w:r w:rsidR="00AC6341">
        <w:rPr>
          <w:rFonts w:ascii="Times New Roman" w:hAnsi="Times New Roman"/>
          <w:bCs/>
          <w:sz w:val="24"/>
          <w:szCs w:val="24"/>
          <w:lang w:val="en-US"/>
        </w:rPr>
        <w:lastRenderedPageBreak/>
        <w:t>marca</w:t>
      </w:r>
      <w:proofErr w:type="spellEnd"/>
      <w:r w:rsidR="00AC6341">
        <w:rPr>
          <w:rFonts w:ascii="Times New Roman" w:hAnsi="Times New Roman"/>
          <w:bCs/>
          <w:sz w:val="24"/>
          <w:szCs w:val="24"/>
          <w:lang w:val="en-US"/>
        </w:rPr>
        <w:t xml:space="preserve"> se define</w:t>
      </w:r>
      <w:r w:rsidR="0022407B">
        <w:rPr>
          <w:rFonts w:ascii="Times New Roman" w:hAnsi="Times New Roman"/>
          <w:bCs/>
          <w:sz w:val="24"/>
          <w:szCs w:val="24"/>
          <w:lang w:val="en-US"/>
        </w:rPr>
        <w:t xml:space="preserve"> </w:t>
      </w:r>
      <w:proofErr w:type="spellStart"/>
      <w:proofErr w:type="gramStart"/>
      <w:r w:rsidR="00AC6341">
        <w:rPr>
          <w:rFonts w:ascii="Times New Roman" w:hAnsi="Times New Roman"/>
          <w:bCs/>
          <w:sz w:val="24"/>
          <w:szCs w:val="24"/>
          <w:lang w:val="en-US"/>
        </w:rPr>
        <w:t>como</w:t>
      </w:r>
      <w:proofErr w:type="spellEnd"/>
      <w:proofErr w:type="gramEnd"/>
      <w:r w:rsidR="0022407B">
        <w:rPr>
          <w:rFonts w:ascii="Times New Roman" w:hAnsi="Times New Roman"/>
          <w:bCs/>
          <w:sz w:val="24"/>
          <w:szCs w:val="24"/>
          <w:lang w:val="en-US"/>
        </w:rPr>
        <w:t>,</w:t>
      </w:r>
      <w:r w:rsidR="00AC6341">
        <w:rPr>
          <w:rFonts w:ascii="Times New Roman" w:hAnsi="Times New Roman"/>
          <w:bCs/>
          <w:sz w:val="24"/>
          <w:szCs w:val="24"/>
          <w:lang w:val="en-US"/>
        </w:rPr>
        <w:t xml:space="preserve"> “</w:t>
      </w:r>
      <w:r w:rsidR="0022407B">
        <w:rPr>
          <w:rFonts w:ascii="Times New Roman" w:hAnsi="Times New Roman"/>
          <w:bCs/>
          <w:sz w:val="24"/>
          <w:szCs w:val="24"/>
          <w:lang w:val="en-US"/>
        </w:rPr>
        <w:t>m</w:t>
      </w:r>
      <w:r w:rsidRPr="0033299A">
        <w:rPr>
          <w:rFonts w:ascii="Times New Roman" w:hAnsi="Times New Roman"/>
          <w:bCs/>
          <w:sz w:val="24"/>
          <w:szCs w:val="24"/>
          <w:lang w:val="en-US"/>
        </w:rPr>
        <w:t>arket</w:t>
      </w:r>
      <w:r w:rsidRPr="0033299A">
        <w:rPr>
          <w:rFonts w:ascii="Times New Roman" w:hAnsi="Times New Roman"/>
          <w:sz w:val="24"/>
          <w:szCs w:val="24"/>
          <w:lang w:val="en-US"/>
        </w:rPr>
        <w:t xml:space="preserve"> or </w:t>
      </w:r>
      <w:r w:rsidRPr="0033299A">
        <w:rPr>
          <w:rFonts w:ascii="Times New Roman" w:hAnsi="Times New Roman"/>
          <w:bCs/>
          <w:sz w:val="24"/>
          <w:szCs w:val="24"/>
          <w:lang w:val="en-US"/>
        </w:rPr>
        <w:t>brand penetration</w:t>
      </w:r>
      <w:r w:rsidRPr="0033299A">
        <w:rPr>
          <w:rFonts w:ascii="Times New Roman" w:hAnsi="Times New Roman"/>
          <w:sz w:val="24"/>
          <w:szCs w:val="24"/>
          <w:lang w:val="en-US"/>
        </w:rPr>
        <w:t xml:space="preserve"> is a measure of Brand (or category) popularity. It is defined as the number of people who buy a specific brand or a category of goods at least once in a given period, divided by the size of the relevant market population. </w:t>
      </w:r>
      <w:r w:rsidRPr="0033299A">
        <w:rPr>
          <w:rFonts w:ascii="Times New Roman" w:hAnsi="Times New Roman"/>
          <w:sz w:val="24"/>
          <w:szCs w:val="24"/>
          <w:u w:color="0000E9"/>
          <w:lang w:val="en-US"/>
        </w:rPr>
        <w:t xml:space="preserve">Market penetration is one of the four growth strategies of the Product-Market Growth Matrix as defined by Igor </w:t>
      </w:r>
      <w:proofErr w:type="spellStart"/>
      <w:r w:rsidRPr="0033299A">
        <w:rPr>
          <w:rFonts w:ascii="Times New Roman" w:hAnsi="Times New Roman"/>
          <w:sz w:val="24"/>
          <w:szCs w:val="24"/>
          <w:u w:color="0000E9"/>
          <w:lang w:val="en-US"/>
        </w:rPr>
        <w:t>Ansoff</w:t>
      </w:r>
      <w:proofErr w:type="spellEnd"/>
      <w:r w:rsidRPr="0033299A">
        <w:rPr>
          <w:rFonts w:ascii="Times New Roman" w:hAnsi="Times New Roman"/>
          <w:sz w:val="24"/>
          <w:szCs w:val="24"/>
          <w:u w:color="0000E9"/>
          <w:lang w:val="en-US"/>
        </w:rPr>
        <w:t xml:space="preserve">. Market penetration occurs when a company penetrates a market in which current or </w:t>
      </w:r>
      <w:r w:rsidR="00AC6341">
        <w:rPr>
          <w:rFonts w:ascii="Times New Roman" w:hAnsi="Times New Roman"/>
          <w:sz w:val="24"/>
          <w:szCs w:val="24"/>
          <w:u w:color="0000E9"/>
          <w:lang w:val="en-US"/>
        </w:rPr>
        <w:t>similar products already exist.”</w:t>
      </w:r>
      <w:r w:rsidRPr="0033299A">
        <w:rPr>
          <w:rFonts w:ascii="Times New Roman" w:hAnsi="Times New Roman"/>
          <w:sz w:val="24"/>
          <w:szCs w:val="24"/>
          <w:u w:color="0000E9"/>
          <w:lang w:val="en-US"/>
        </w:rPr>
        <w:t xml:space="preserve"> </w:t>
      </w:r>
      <w:sdt>
        <w:sdtPr>
          <w:rPr>
            <w:rFonts w:ascii="Times New Roman" w:hAnsi="Times New Roman"/>
            <w:sz w:val="24"/>
            <w:szCs w:val="24"/>
            <w:u w:color="0000E9"/>
            <w:lang w:val="en-US"/>
          </w:rPr>
          <w:id w:val="479893767"/>
          <w:citation/>
        </w:sdtPr>
        <w:sdtContent>
          <w:r w:rsidR="00414264">
            <w:rPr>
              <w:rFonts w:ascii="Times New Roman" w:hAnsi="Times New Roman"/>
              <w:sz w:val="24"/>
              <w:szCs w:val="24"/>
              <w:u w:color="0000E9"/>
              <w:lang w:val="en-US"/>
            </w:rPr>
            <w:fldChar w:fldCharType="begin"/>
          </w:r>
          <w:r w:rsidR="00414264" w:rsidRPr="001948ED">
            <w:rPr>
              <w:rFonts w:ascii="Times New Roman" w:hAnsi="Times New Roman"/>
              <w:sz w:val="24"/>
              <w:szCs w:val="24"/>
              <w:u w:color="0000E9"/>
              <w:lang w:val="en-US"/>
            </w:rPr>
            <w:instrText xml:space="preserve"> CITATION Ame16 \l 12298 </w:instrText>
          </w:r>
          <w:r w:rsidR="00414264">
            <w:rPr>
              <w:rFonts w:ascii="Times New Roman" w:hAnsi="Times New Roman"/>
              <w:sz w:val="24"/>
              <w:szCs w:val="24"/>
              <w:u w:color="0000E9"/>
              <w:lang w:val="en-US"/>
            </w:rPr>
            <w:fldChar w:fldCharType="separate"/>
          </w:r>
          <w:r w:rsidR="00FD4FAF" w:rsidRPr="00820663">
            <w:rPr>
              <w:rFonts w:ascii="Times New Roman" w:hAnsi="Times New Roman"/>
              <w:noProof/>
              <w:sz w:val="24"/>
              <w:szCs w:val="24"/>
              <w:u w:color="0000E9"/>
              <w:lang w:val="es-EC"/>
            </w:rPr>
            <w:t>(American Marketing Association , 2016)</w:t>
          </w:r>
          <w:r w:rsidR="00414264">
            <w:rPr>
              <w:rFonts w:ascii="Times New Roman" w:hAnsi="Times New Roman"/>
              <w:sz w:val="24"/>
              <w:szCs w:val="24"/>
              <w:u w:color="0000E9"/>
              <w:lang w:val="en-US"/>
            </w:rPr>
            <w:fldChar w:fldCharType="end"/>
          </w:r>
        </w:sdtContent>
      </w:sdt>
      <w:r w:rsidRPr="001948ED">
        <w:rPr>
          <w:rFonts w:ascii="Times New Roman" w:hAnsi="Times New Roman"/>
          <w:sz w:val="24"/>
          <w:szCs w:val="24"/>
        </w:rPr>
        <w:t xml:space="preserve"> </w:t>
      </w:r>
    </w:p>
    <w:p w:rsidR="004035FF" w:rsidRPr="00B5480E" w:rsidRDefault="004035FF" w:rsidP="002C24AD">
      <w:pPr>
        <w:widowControl w:val="0"/>
        <w:autoSpaceDE w:val="0"/>
        <w:autoSpaceDN w:val="0"/>
        <w:adjustRightInd w:val="0"/>
        <w:contextualSpacing/>
        <w:rPr>
          <w:rFonts w:ascii="Times New Roman" w:hAnsi="Times New Roman"/>
          <w:sz w:val="24"/>
          <w:szCs w:val="24"/>
          <w:lang w:val="es-ES"/>
        </w:rPr>
      </w:pPr>
      <w:r w:rsidRPr="00B5480E">
        <w:rPr>
          <w:rFonts w:ascii="Times New Roman" w:hAnsi="Times New Roman"/>
          <w:sz w:val="24"/>
          <w:szCs w:val="24"/>
          <w:lang w:val="es-ES"/>
        </w:rPr>
        <w:t xml:space="preserve">En este caso específico las fuentes citadas dan definiciones complementarias, P. </w:t>
      </w:r>
      <w:proofErr w:type="spellStart"/>
      <w:r w:rsidRPr="00B5480E">
        <w:rPr>
          <w:rFonts w:ascii="Times New Roman" w:hAnsi="Times New Roman"/>
          <w:sz w:val="24"/>
          <w:szCs w:val="24"/>
          <w:lang w:val="es-ES"/>
        </w:rPr>
        <w:t>Kotler</w:t>
      </w:r>
      <w:proofErr w:type="spellEnd"/>
      <w:r w:rsidRPr="00B5480E">
        <w:rPr>
          <w:rFonts w:ascii="Times New Roman" w:hAnsi="Times New Roman"/>
          <w:sz w:val="24"/>
          <w:szCs w:val="24"/>
          <w:lang w:val="es-ES"/>
        </w:rPr>
        <w:t xml:space="preserve"> y A. </w:t>
      </w:r>
      <w:proofErr w:type="spellStart"/>
      <w:r w:rsidRPr="00B5480E">
        <w:rPr>
          <w:rFonts w:ascii="Times New Roman" w:hAnsi="Times New Roman"/>
          <w:sz w:val="24"/>
          <w:szCs w:val="24"/>
          <w:lang w:val="es-ES"/>
        </w:rPr>
        <w:t>Keller</w:t>
      </w:r>
      <w:proofErr w:type="spellEnd"/>
      <w:r w:rsidRPr="00B5480E">
        <w:rPr>
          <w:rFonts w:ascii="Times New Roman" w:hAnsi="Times New Roman"/>
          <w:sz w:val="24"/>
          <w:szCs w:val="24"/>
          <w:lang w:val="es-ES"/>
        </w:rPr>
        <w:t xml:space="preserve"> dan una definición más estratégica que define los pasos a seguir para alcanzar un buen posicionamiento de marca, por el otro lado la AMA da una definición más estadística en la cual explica cómo se calcula el posicionamiento de marca y como se lo traslada a números duros para ver de cuantitativa en qué nivel de posicionamiento esta una marca en comparación a otra. </w:t>
      </w:r>
    </w:p>
    <w:p w:rsidR="004035FF" w:rsidRPr="00B5480E" w:rsidRDefault="004035FF" w:rsidP="001F45D8">
      <w:pPr>
        <w:widowControl w:val="0"/>
        <w:autoSpaceDE w:val="0"/>
        <w:autoSpaceDN w:val="0"/>
        <w:adjustRightInd w:val="0"/>
        <w:contextualSpacing/>
        <w:rPr>
          <w:rFonts w:ascii="Times New Roman" w:hAnsi="Times New Roman"/>
          <w:sz w:val="24"/>
          <w:szCs w:val="24"/>
          <w:lang w:val="es-ES"/>
        </w:rPr>
      </w:pPr>
      <w:r w:rsidRPr="00B5480E">
        <w:rPr>
          <w:rFonts w:ascii="Times New Roman" w:hAnsi="Times New Roman"/>
          <w:sz w:val="24"/>
          <w:szCs w:val="24"/>
          <w:lang w:val="es-ES"/>
        </w:rPr>
        <w:t>En la investigación se tomará en cuenta que el Marketing adapta dos tipos de acercamientos para su análisis, el acercamiento cualitativo de necesidades, deseos</w:t>
      </w:r>
      <w:r w:rsidR="0086338E">
        <w:rPr>
          <w:rFonts w:ascii="Times New Roman" w:hAnsi="Times New Roman"/>
          <w:sz w:val="24"/>
          <w:szCs w:val="24"/>
          <w:lang w:val="es-ES"/>
        </w:rPr>
        <w:t>,</w:t>
      </w:r>
      <w:r w:rsidRPr="00B5480E">
        <w:rPr>
          <w:rFonts w:ascii="Times New Roman" w:hAnsi="Times New Roman"/>
          <w:sz w:val="24"/>
          <w:szCs w:val="24"/>
          <w:lang w:val="es-ES"/>
        </w:rPr>
        <w:t xml:space="preserve"> etc</w:t>
      </w:r>
      <w:r w:rsidR="0086338E">
        <w:rPr>
          <w:rFonts w:ascii="Times New Roman" w:hAnsi="Times New Roman"/>
          <w:sz w:val="24"/>
          <w:szCs w:val="24"/>
          <w:lang w:val="es-ES"/>
        </w:rPr>
        <w:t>.</w:t>
      </w:r>
      <w:r w:rsidRPr="00B5480E">
        <w:rPr>
          <w:rFonts w:ascii="Times New Roman" w:hAnsi="Times New Roman"/>
          <w:sz w:val="24"/>
          <w:szCs w:val="24"/>
          <w:lang w:val="es-ES"/>
        </w:rPr>
        <w:t xml:space="preserve"> y el acercamiento cuantitativo que es el traducir el comportamiento del consumidor a datos y a estudios estadísticos que son quienes </w:t>
      </w:r>
      <w:r w:rsidR="00A84C31" w:rsidRPr="00B5480E">
        <w:rPr>
          <w:rFonts w:ascii="Times New Roman" w:hAnsi="Times New Roman"/>
          <w:sz w:val="24"/>
          <w:szCs w:val="24"/>
          <w:lang w:val="es-ES"/>
        </w:rPr>
        <w:t>dará</w:t>
      </w:r>
      <w:r w:rsidRPr="00B5480E">
        <w:rPr>
          <w:rFonts w:ascii="Times New Roman" w:hAnsi="Times New Roman"/>
          <w:sz w:val="24"/>
          <w:szCs w:val="24"/>
          <w:lang w:val="es-ES"/>
        </w:rPr>
        <w:t xml:space="preserve"> las pautas a seguir en cuanto a estrategias de inversión por ejemplo. Para este concepto se combinará los dos enfoques paralelamente. </w:t>
      </w:r>
    </w:p>
    <w:p w:rsidR="004035FF" w:rsidRPr="00B5480E" w:rsidRDefault="004035FF" w:rsidP="001F45D8">
      <w:pPr>
        <w:widowControl w:val="0"/>
        <w:autoSpaceDE w:val="0"/>
        <w:autoSpaceDN w:val="0"/>
        <w:adjustRightInd w:val="0"/>
        <w:contextualSpacing/>
        <w:rPr>
          <w:rFonts w:ascii="Times New Roman" w:hAnsi="Times New Roman"/>
          <w:sz w:val="24"/>
          <w:szCs w:val="24"/>
          <w:lang w:val="es-ES"/>
        </w:rPr>
      </w:pPr>
      <w:r w:rsidRPr="00B5480E">
        <w:rPr>
          <w:rFonts w:ascii="Times New Roman" w:hAnsi="Times New Roman"/>
          <w:sz w:val="24"/>
          <w:szCs w:val="24"/>
          <w:lang w:val="es-ES"/>
        </w:rPr>
        <w:t xml:space="preserve">El posicionamiento de marca como concepto es uno de los centrales para esta investigación puesto que es un punto clave de dónde se parte y a dónde se quiere llegar mediante utilización de las diferentes estrategias existentes. Es un indicador de suma importancia para la definición de los objetivos y estrategias por ende hay que ponerle mucha atención. </w:t>
      </w:r>
    </w:p>
    <w:p w:rsidR="004035FF" w:rsidRPr="00F85A3F" w:rsidRDefault="00F85A3F" w:rsidP="001F45D8">
      <w:pPr>
        <w:pStyle w:val="Ttulo2"/>
        <w:numPr>
          <w:ilvl w:val="0"/>
          <w:numId w:val="16"/>
        </w:numPr>
        <w:spacing w:before="0" w:after="200"/>
        <w:ind w:left="357" w:hanging="357"/>
        <w:contextualSpacing/>
        <w:jc w:val="center"/>
        <w:rPr>
          <w:rFonts w:ascii="Times New Roman" w:hAnsi="Times New Roman" w:cs="Times New Roman"/>
          <w:b/>
          <w:color w:val="auto"/>
          <w:sz w:val="24"/>
          <w:szCs w:val="24"/>
        </w:rPr>
      </w:pPr>
      <w:bookmarkStart w:id="17" w:name="_Toc459886260"/>
      <w:proofErr w:type="spellStart"/>
      <w:r>
        <w:rPr>
          <w:rFonts w:ascii="Times New Roman" w:hAnsi="Times New Roman" w:cs="Times New Roman"/>
          <w:b/>
          <w:color w:val="auto"/>
          <w:sz w:val="24"/>
          <w:szCs w:val="24"/>
        </w:rPr>
        <w:t>Market</w:t>
      </w:r>
      <w:proofErr w:type="spellEnd"/>
      <w:r>
        <w:rPr>
          <w:rFonts w:ascii="Times New Roman" w:hAnsi="Times New Roman" w:cs="Times New Roman"/>
          <w:b/>
          <w:color w:val="auto"/>
          <w:sz w:val="24"/>
          <w:szCs w:val="24"/>
        </w:rPr>
        <w:t xml:space="preserve"> Share</w:t>
      </w:r>
      <w:bookmarkEnd w:id="17"/>
    </w:p>
    <w:p w:rsidR="004035FF" w:rsidRPr="00B5480E" w:rsidRDefault="004035FF" w:rsidP="001F45D8">
      <w:pPr>
        <w:widowControl w:val="0"/>
        <w:autoSpaceDE w:val="0"/>
        <w:autoSpaceDN w:val="0"/>
        <w:adjustRightInd w:val="0"/>
        <w:contextualSpacing/>
        <w:rPr>
          <w:rFonts w:ascii="Times New Roman" w:hAnsi="Times New Roman"/>
          <w:iCs/>
          <w:sz w:val="24"/>
          <w:szCs w:val="24"/>
          <w:lang w:val="es-ES"/>
        </w:rPr>
      </w:pPr>
      <w:r w:rsidRPr="00B5480E">
        <w:rPr>
          <w:rFonts w:ascii="Times New Roman" w:hAnsi="Times New Roman"/>
          <w:iCs/>
          <w:sz w:val="24"/>
          <w:szCs w:val="24"/>
          <w:lang w:val="es-ES"/>
        </w:rPr>
        <w:t xml:space="preserve">Según Philip </w:t>
      </w:r>
      <w:proofErr w:type="spellStart"/>
      <w:r w:rsidRPr="00B5480E">
        <w:rPr>
          <w:rFonts w:ascii="Times New Roman" w:hAnsi="Times New Roman"/>
          <w:iCs/>
          <w:sz w:val="24"/>
          <w:szCs w:val="24"/>
          <w:lang w:val="es-ES"/>
        </w:rPr>
        <w:t>Kotler</w:t>
      </w:r>
      <w:proofErr w:type="spellEnd"/>
      <w:r w:rsidRPr="00B5480E">
        <w:rPr>
          <w:rFonts w:ascii="Times New Roman" w:hAnsi="Times New Roman"/>
          <w:iCs/>
          <w:sz w:val="24"/>
          <w:szCs w:val="24"/>
          <w:lang w:val="es-ES"/>
        </w:rPr>
        <w:t xml:space="preserve"> y Gary </w:t>
      </w:r>
      <w:proofErr w:type="spellStart"/>
      <w:r w:rsidRPr="00B5480E">
        <w:rPr>
          <w:rFonts w:ascii="Times New Roman" w:hAnsi="Times New Roman"/>
          <w:iCs/>
          <w:sz w:val="24"/>
          <w:szCs w:val="24"/>
          <w:lang w:val="es-ES"/>
        </w:rPr>
        <w:t>Amstrong</w:t>
      </w:r>
      <w:proofErr w:type="spellEnd"/>
      <w:r w:rsidRPr="00B5480E">
        <w:rPr>
          <w:rFonts w:ascii="Times New Roman" w:hAnsi="Times New Roman"/>
          <w:iCs/>
          <w:sz w:val="24"/>
          <w:szCs w:val="24"/>
          <w:lang w:val="es-ES"/>
        </w:rPr>
        <w:t xml:space="preserve"> </w:t>
      </w:r>
      <w:sdt>
        <w:sdtPr>
          <w:rPr>
            <w:rFonts w:ascii="Times New Roman" w:hAnsi="Times New Roman"/>
            <w:iCs/>
            <w:sz w:val="24"/>
            <w:szCs w:val="24"/>
            <w:lang w:val="es-ES"/>
          </w:rPr>
          <w:id w:val="-394745458"/>
          <w:citation/>
        </w:sdtPr>
        <w:sdtContent>
          <w:r w:rsidR="00414264">
            <w:rPr>
              <w:rFonts w:ascii="Times New Roman" w:hAnsi="Times New Roman"/>
              <w:iCs/>
              <w:sz w:val="24"/>
              <w:szCs w:val="24"/>
              <w:lang w:val="es-ES"/>
            </w:rPr>
            <w:fldChar w:fldCharType="begin"/>
          </w:r>
          <w:r w:rsidR="006F4B1E">
            <w:rPr>
              <w:rFonts w:ascii="Times New Roman" w:hAnsi="Times New Roman"/>
              <w:iCs/>
              <w:sz w:val="24"/>
              <w:szCs w:val="24"/>
            </w:rPr>
            <w:instrText xml:space="preserve">CITATION Kot11 \p 61 \n  \t  \l 12298 </w:instrText>
          </w:r>
          <w:r w:rsidR="00414264">
            <w:rPr>
              <w:rFonts w:ascii="Times New Roman" w:hAnsi="Times New Roman"/>
              <w:iCs/>
              <w:sz w:val="24"/>
              <w:szCs w:val="24"/>
              <w:lang w:val="es-ES"/>
            </w:rPr>
            <w:fldChar w:fldCharType="separate"/>
          </w:r>
          <w:r w:rsidR="00FD4FAF" w:rsidRPr="00FD4FAF">
            <w:rPr>
              <w:rFonts w:ascii="Times New Roman" w:hAnsi="Times New Roman"/>
              <w:noProof/>
              <w:sz w:val="24"/>
              <w:szCs w:val="24"/>
            </w:rPr>
            <w:t>(2011, pág. 61)</w:t>
          </w:r>
          <w:r w:rsidR="00414264">
            <w:rPr>
              <w:rFonts w:ascii="Times New Roman" w:hAnsi="Times New Roman"/>
              <w:iCs/>
              <w:sz w:val="24"/>
              <w:szCs w:val="24"/>
              <w:lang w:val="es-ES"/>
            </w:rPr>
            <w:fldChar w:fldCharType="end"/>
          </w:r>
        </w:sdtContent>
      </w:sdt>
      <w:r w:rsidR="006F4B1E">
        <w:rPr>
          <w:rFonts w:ascii="Times New Roman" w:hAnsi="Times New Roman"/>
          <w:iCs/>
          <w:sz w:val="24"/>
          <w:szCs w:val="24"/>
          <w:lang w:val="es-ES"/>
        </w:rPr>
        <w:t xml:space="preserve"> </w:t>
      </w:r>
      <w:r w:rsidRPr="00B5480E">
        <w:rPr>
          <w:rFonts w:ascii="Times New Roman" w:hAnsi="Times New Roman"/>
          <w:iCs/>
          <w:sz w:val="24"/>
          <w:szCs w:val="24"/>
          <w:lang w:val="es-ES"/>
        </w:rPr>
        <w:t xml:space="preserve">un segmento de mercado se define como </w:t>
      </w:r>
      <w:r w:rsidRPr="00A84C31">
        <w:rPr>
          <w:rFonts w:ascii="Times New Roman" w:hAnsi="Times New Roman"/>
          <w:iCs/>
          <w:sz w:val="24"/>
          <w:szCs w:val="24"/>
          <w:lang w:val="es-ES"/>
        </w:rPr>
        <w:t>"un grupo de consumidores que responden de forma similar a un conjunto determinado de esfuerzo</w:t>
      </w:r>
      <w:r w:rsidR="006F4B1E">
        <w:rPr>
          <w:rFonts w:ascii="Times New Roman" w:hAnsi="Times New Roman"/>
          <w:iCs/>
          <w:sz w:val="24"/>
          <w:szCs w:val="24"/>
          <w:lang w:val="es-ES"/>
        </w:rPr>
        <w:t>s de marketing".</w:t>
      </w:r>
      <w:r w:rsidRPr="00A84C31">
        <w:rPr>
          <w:rFonts w:ascii="Times New Roman" w:hAnsi="Times New Roman"/>
          <w:iCs/>
          <w:sz w:val="24"/>
          <w:szCs w:val="24"/>
          <w:lang w:val="es-ES"/>
        </w:rPr>
        <w:t xml:space="preserve">            </w:t>
      </w:r>
      <w:r w:rsidRPr="00B5480E">
        <w:rPr>
          <w:rFonts w:ascii="Times New Roman" w:hAnsi="Times New Roman"/>
          <w:iCs/>
          <w:sz w:val="24"/>
          <w:szCs w:val="24"/>
          <w:lang w:val="es-ES"/>
        </w:rPr>
        <w:t xml:space="preserve">          </w:t>
      </w:r>
    </w:p>
    <w:p w:rsidR="004035FF" w:rsidRPr="00B5480E" w:rsidRDefault="004035FF" w:rsidP="001F45D8">
      <w:pPr>
        <w:widowControl w:val="0"/>
        <w:autoSpaceDE w:val="0"/>
        <w:autoSpaceDN w:val="0"/>
        <w:adjustRightInd w:val="0"/>
        <w:contextualSpacing/>
        <w:rPr>
          <w:rFonts w:ascii="Times New Roman" w:hAnsi="Times New Roman"/>
          <w:iCs/>
          <w:sz w:val="24"/>
          <w:szCs w:val="24"/>
          <w:lang w:val="es-ES"/>
        </w:rPr>
      </w:pPr>
      <w:r w:rsidRPr="00B5480E">
        <w:rPr>
          <w:rFonts w:ascii="Times New Roman" w:hAnsi="Times New Roman"/>
          <w:iCs/>
          <w:sz w:val="24"/>
          <w:szCs w:val="24"/>
          <w:lang w:val="es-ES"/>
        </w:rPr>
        <w:t xml:space="preserve"> Por otro lado los autores </w:t>
      </w:r>
      <w:proofErr w:type="spellStart"/>
      <w:r w:rsidRPr="00B5480E">
        <w:rPr>
          <w:rFonts w:ascii="Times New Roman" w:hAnsi="Times New Roman"/>
          <w:iCs/>
          <w:sz w:val="24"/>
          <w:szCs w:val="24"/>
          <w:lang w:val="es-ES"/>
        </w:rPr>
        <w:t>Stanton</w:t>
      </w:r>
      <w:proofErr w:type="spellEnd"/>
      <w:r w:rsidRPr="00B5480E">
        <w:rPr>
          <w:rFonts w:ascii="Times New Roman" w:hAnsi="Times New Roman"/>
          <w:iCs/>
          <w:sz w:val="24"/>
          <w:szCs w:val="24"/>
          <w:lang w:val="es-ES"/>
        </w:rPr>
        <w:t xml:space="preserve">, </w:t>
      </w:r>
      <w:proofErr w:type="spellStart"/>
      <w:r w:rsidRPr="00B5480E">
        <w:rPr>
          <w:rFonts w:ascii="Times New Roman" w:hAnsi="Times New Roman"/>
          <w:iCs/>
          <w:sz w:val="24"/>
          <w:szCs w:val="24"/>
          <w:lang w:val="es-ES"/>
        </w:rPr>
        <w:t>Etzel</w:t>
      </w:r>
      <w:proofErr w:type="spellEnd"/>
      <w:r w:rsidRPr="00B5480E">
        <w:rPr>
          <w:rFonts w:ascii="Times New Roman" w:hAnsi="Times New Roman"/>
          <w:iCs/>
          <w:sz w:val="24"/>
          <w:szCs w:val="24"/>
          <w:lang w:val="es-ES"/>
        </w:rPr>
        <w:t xml:space="preserve"> y Walker</w:t>
      </w:r>
      <w:r w:rsidR="004A3889">
        <w:rPr>
          <w:rFonts w:ascii="Times New Roman" w:hAnsi="Times New Roman"/>
          <w:iCs/>
          <w:sz w:val="24"/>
          <w:szCs w:val="24"/>
          <w:lang w:val="es-ES"/>
        </w:rPr>
        <w:t xml:space="preserve"> </w:t>
      </w:r>
      <w:sdt>
        <w:sdtPr>
          <w:rPr>
            <w:rFonts w:ascii="Times New Roman" w:hAnsi="Times New Roman"/>
            <w:iCs/>
            <w:sz w:val="24"/>
            <w:szCs w:val="24"/>
            <w:lang w:val="es-ES"/>
          </w:rPr>
          <w:id w:val="1706522244"/>
          <w:citation/>
        </w:sdtPr>
        <w:sdtContent>
          <w:r w:rsidR="004A3889">
            <w:rPr>
              <w:rFonts w:ascii="Times New Roman" w:hAnsi="Times New Roman"/>
              <w:iCs/>
              <w:sz w:val="24"/>
              <w:szCs w:val="24"/>
              <w:lang w:val="es-ES"/>
            </w:rPr>
            <w:fldChar w:fldCharType="begin"/>
          </w:r>
          <w:r w:rsidR="004A3889">
            <w:rPr>
              <w:rFonts w:ascii="Times New Roman" w:hAnsi="Times New Roman"/>
              <w:iCs/>
              <w:sz w:val="24"/>
              <w:szCs w:val="24"/>
            </w:rPr>
            <w:instrText xml:space="preserve">CITATION Sta14 \n  \t  \l 12298 </w:instrText>
          </w:r>
          <w:r w:rsidR="004A3889">
            <w:rPr>
              <w:rFonts w:ascii="Times New Roman" w:hAnsi="Times New Roman"/>
              <w:iCs/>
              <w:sz w:val="24"/>
              <w:szCs w:val="24"/>
              <w:lang w:val="es-ES"/>
            </w:rPr>
            <w:fldChar w:fldCharType="separate"/>
          </w:r>
          <w:r w:rsidR="00FD4FAF" w:rsidRPr="00FD4FAF">
            <w:rPr>
              <w:rFonts w:ascii="Times New Roman" w:hAnsi="Times New Roman"/>
              <w:noProof/>
              <w:sz w:val="24"/>
              <w:szCs w:val="24"/>
            </w:rPr>
            <w:t>(2014)</w:t>
          </w:r>
          <w:r w:rsidR="004A3889">
            <w:rPr>
              <w:rFonts w:ascii="Times New Roman" w:hAnsi="Times New Roman"/>
              <w:iCs/>
              <w:sz w:val="24"/>
              <w:szCs w:val="24"/>
              <w:lang w:val="es-ES"/>
            </w:rPr>
            <w:fldChar w:fldCharType="end"/>
          </w:r>
        </w:sdtContent>
      </w:sdt>
      <w:r w:rsidRPr="00B5480E">
        <w:rPr>
          <w:rFonts w:ascii="Times New Roman" w:hAnsi="Times New Roman"/>
          <w:iCs/>
          <w:sz w:val="24"/>
          <w:szCs w:val="24"/>
          <w:lang w:val="es-ES"/>
        </w:rPr>
        <w:t xml:space="preserve">, definen un segmento de mercado como </w:t>
      </w:r>
      <w:r w:rsidRPr="00A84C31">
        <w:rPr>
          <w:rFonts w:ascii="Times New Roman" w:hAnsi="Times New Roman"/>
          <w:iCs/>
          <w:sz w:val="24"/>
          <w:szCs w:val="24"/>
          <w:lang w:val="es-ES"/>
        </w:rPr>
        <w:t>"un grupo de clientes con diferentes deseos, preferencias de compra o estilo d</w:t>
      </w:r>
      <w:r w:rsidR="007B6264">
        <w:rPr>
          <w:rFonts w:ascii="Times New Roman" w:hAnsi="Times New Roman"/>
          <w:iCs/>
          <w:sz w:val="24"/>
          <w:szCs w:val="24"/>
          <w:lang w:val="es-ES"/>
        </w:rPr>
        <w:t>e uso de productos"</w:t>
      </w:r>
      <w:r w:rsidRPr="00B5480E">
        <w:rPr>
          <w:rFonts w:ascii="Times New Roman" w:hAnsi="Times New Roman"/>
          <w:iCs/>
          <w:sz w:val="24"/>
          <w:szCs w:val="24"/>
          <w:lang w:val="es-ES"/>
        </w:rPr>
        <w:t xml:space="preserve">. </w:t>
      </w:r>
    </w:p>
    <w:p w:rsidR="004035FF" w:rsidRPr="00B5480E" w:rsidRDefault="004035FF" w:rsidP="001F45D8">
      <w:pPr>
        <w:widowControl w:val="0"/>
        <w:autoSpaceDE w:val="0"/>
        <w:autoSpaceDN w:val="0"/>
        <w:adjustRightInd w:val="0"/>
        <w:contextualSpacing/>
        <w:rPr>
          <w:rFonts w:ascii="Times New Roman" w:hAnsi="Times New Roman"/>
          <w:iCs/>
          <w:sz w:val="24"/>
          <w:szCs w:val="24"/>
          <w:lang w:val="es-ES"/>
        </w:rPr>
      </w:pPr>
      <w:r w:rsidRPr="00B5480E">
        <w:rPr>
          <w:rFonts w:ascii="Times New Roman" w:hAnsi="Times New Roman"/>
          <w:iCs/>
          <w:sz w:val="24"/>
          <w:szCs w:val="24"/>
          <w:lang w:val="es-ES"/>
        </w:rPr>
        <w:t xml:space="preserve">Si bien para estos autores el resultado es el mismo, el enfoque no lo es del todo; para </w:t>
      </w:r>
      <w:proofErr w:type="spellStart"/>
      <w:r w:rsidRPr="00B5480E">
        <w:rPr>
          <w:rFonts w:ascii="Times New Roman" w:hAnsi="Times New Roman"/>
          <w:iCs/>
          <w:sz w:val="24"/>
          <w:szCs w:val="24"/>
          <w:lang w:val="es-ES"/>
        </w:rPr>
        <w:t>Kotler</w:t>
      </w:r>
      <w:proofErr w:type="spellEnd"/>
      <w:r w:rsidRPr="00B5480E">
        <w:rPr>
          <w:rFonts w:ascii="Times New Roman" w:hAnsi="Times New Roman"/>
          <w:iCs/>
          <w:sz w:val="24"/>
          <w:szCs w:val="24"/>
          <w:lang w:val="es-ES"/>
        </w:rPr>
        <w:t xml:space="preserve"> y </w:t>
      </w:r>
      <w:proofErr w:type="spellStart"/>
      <w:r w:rsidRPr="00B5480E">
        <w:rPr>
          <w:rFonts w:ascii="Times New Roman" w:hAnsi="Times New Roman"/>
          <w:iCs/>
          <w:sz w:val="24"/>
          <w:szCs w:val="24"/>
          <w:lang w:val="es-ES"/>
        </w:rPr>
        <w:t>Amstrong</w:t>
      </w:r>
      <w:proofErr w:type="spellEnd"/>
      <w:r w:rsidRPr="00B5480E">
        <w:rPr>
          <w:rFonts w:ascii="Times New Roman" w:hAnsi="Times New Roman"/>
          <w:iCs/>
          <w:sz w:val="24"/>
          <w:szCs w:val="24"/>
          <w:lang w:val="es-ES"/>
        </w:rPr>
        <w:t xml:space="preserve"> (Fundamentos de Marketing, 6ta Edición, p. 61) es la empresa, organización y/o entidad la que hace todos los esfuerzos para ganarse una participación de mercado o un grupo de consumidores adeptos que aprecien sus productos y servicios. Para </w:t>
      </w:r>
      <w:proofErr w:type="spellStart"/>
      <w:r w:rsidRPr="00B5480E">
        <w:rPr>
          <w:rFonts w:ascii="Times New Roman" w:hAnsi="Times New Roman"/>
          <w:iCs/>
          <w:sz w:val="24"/>
          <w:szCs w:val="24"/>
          <w:lang w:val="es-ES"/>
        </w:rPr>
        <w:lastRenderedPageBreak/>
        <w:t>Stanton</w:t>
      </w:r>
      <w:proofErr w:type="spellEnd"/>
      <w:r w:rsidRPr="00B5480E">
        <w:rPr>
          <w:rFonts w:ascii="Times New Roman" w:hAnsi="Times New Roman"/>
          <w:iCs/>
          <w:sz w:val="24"/>
          <w:szCs w:val="24"/>
          <w:lang w:val="es-ES"/>
        </w:rPr>
        <w:t xml:space="preserve">, </w:t>
      </w:r>
      <w:proofErr w:type="spellStart"/>
      <w:r w:rsidRPr="00B5480E">
        <w:rPr>
          <w:rFonts w:ascii="Times New Roman" w:hAnsi="Times New Roman"/>
          <w:iCs/>
          <w:sz w:val="24"/>
          <w:szCs w:val="24"/>
          <w:lang w:val="es-ES"/>
        </w:rPr>
        <w:t>Etzel</w:t>
      </w:r>
      <w:proofErr w:type="spellEnd"/>
      <w:r w:rsidRPr="00B5480E">
        <w:rPr>
          <w:rFonts w:ascii="Times New Roman" w:hAnsi="Times New Roman"/>
          <w:iCs/>
          <w:sz w:val="24"/>
          <w:szCs w:val="24"/>
          <w:lang w:val="es-ES"/>
        </w:rPr>
        <w:t xml:space="preserve"> y Walker </w:t>
      </w:r>
      <w:sdt>
        <w:sdtPr>
          <w:rPr>
            <w:rFonts w:ascii="Times New Roman" w:hAnsi="Times New Roman"/>
            <w:iCs/>
            <w:sz w:val="24"/>
            <w:szCs w:val="24"/>
            <w:lang w:val="es-ES"/>
          </w:rPr>
          <w:id w:val="670916998"/>
          <w:citation/>
        </w:sdtPr>
        <w:sdtContent>
          <w:r w:rsidR="007B6264">
            <w:rPr>
              <w:rFonts w:ascii="Times New Roman" w:hAnsi="Times New Roman"/>
              <w:iCs/>
              <w:sz w:val="24"/>
              <w:szCs w:val="24"/>
              <w:lang w:val="es-ES"/>
            </w:rPr>
            <w:fldChar w:fldCharType="begin"/>
          </w:r>
          <w:r w:rsidR="007B6264">
            <w:rPr>
              <w:rFonts w:ascii="Times New Roman" w:hAnsi="Times New Roman"/>
              <w:iCs/>
              <w:sz w:val="24"/>
              <w:szCs w:val="24"/>
            </w:rPr>
            <w:instrText xml:space="preserve">CITATION Sta14 \n  \t  \l 12298 </w:instrText>
          </w:r>
          <w:r w:rsidR="007B6264">
            <w:rPr>
              <w:rFonts w:ascii="Times New Roman" w:hAnsi="Times New Roman"/>
              <w:iCs/>
              <w:sz w:val="24"/>
              <w:szCs w:val="24"/>
              <w:lang w:val="es-ES"/>
            </w:rPr>
            <w:fldChar w:fldCharType="separate"/>
          </w:r>
          <w:r w:rsidR="00FD4FAF" w:rsidRPr="00FD4FAF">
            <w:rPr>
              <w:rFonts w:ascii="Times New Roman" w:hAnsi="Times New Roman"/>
              <w:noProof/>
              <w:sz w:val="24"/>
              <w:szCs w:val="24"/>
            </w:rPr>
            <w:t>(2014)</w:t>
          </w:r>
          <w:r w:rsidR="007B6264">
            <w:rPr>
              <w:rFonts w:ascii="Times New Roman" w:hAnsi="Times New Roman"/>
              <w:iCs/>
              <w:sz w:val="24"/>
              <w:szCs w:val="24"/>
              <w:lang w:val="es-ES"/>
            </w:rPr>
            <w:fldChar w:fldCharType="end"/>
          </w:r>
        </w:sdtContent>
      </w:sdt>
      <w:r w:rsidR="007B6264" w:rsidRPr="00B5480E">
        <w:rPr>
          <w:rFonts w:ascii="Times New Roman" w:hAnsi="Times New Roman"/>
          <w:iCs/>
          <w:sz w:val="24"/>
          <w:szCs w:val="24"/>
          <w:lang w:val="es-ES"/>
        </w:rPr>
        <w:t xml:space="preserve"> </w:t>
      </w:r>
      <w:r w:rsidRPr="00B5480E">
        <w:rPr>
          <w:rFonts w:ascii="Times New Roman" w:hAnsi="Times New Roman"/>
          <w:iCs/>
          <w:sz w:val="24"/>
          <w:szCs w:val="24"/>
          <w:lang w:val="es-ES"/>
        </w:rPr>
        <w:t>la participación de mercado solo se centra en los consumidores que consumen de una manera similar, no se menciona el trabajo de las empresas y/</w:t>
      </w:r>
      <w:proofErr w:type="spellStart"/>
      <w:r w:rsidRPr="00B5480E">
        <w:rPr>
          <w:rFonts w:ascii="Times New Roman" w:hAnsi="Times New Roman"/>
          <w:iCs/>
          <w:sz w:val="24"/>
          <w:szCs w:val="24"/>
          <w:lang w:val="es-ES"/>
        </w:rPr>
        <w:t>o</w:t>
      </w:r>
      <w:proofErr w:type="spellEnd"/>
      <w:r w:rsidRPr="00B5480E">
        <w:rPr>
          <w:rFonts w:ascii="Times New Roman" w:hAnsi="Times New Roman"/>
          <w:iCs/>
          <w:sz w:val="24"/>
          <w:szCs w:val="24"/>
          <w:lang w:val="es-ES"/>
        </w:rPr>
        <w:t xml:space="preserve"> organizaciones para atraer a ese grupo. </w:t>
      </w:r>
    </w:p>
    <w:p w:rsidR="004035FF" w:rsidRDefault="004035FF" w:rsidP="001F45D8">
      <w:pPr>
        <w:widowControl w:val="0"/>
        <w:autoSpaceDE w:val="0"/>
        <w:autoSpaceDN w:val="0"/>
        <w:adjustRightInd w:val="0"/>
        <w:contextualSpacing/>
        <w:rPr>
          <w:rFonts w:ascii="Times New Roman" w:hAnsi="Times New Roman"/>
          <w:iCs/>
          <w:sz w:val="24"/>
          <w:szCs w:val="24"/>
          <w:lang w:val="es-ES"/>
        </w:rPr>
      </w:pPr>
      <w:r w:rsidRPr="00B5480E">
        <w:rPr>
          <w:rFonts w:ascii="Times New Roman" w:hAnsi="Times New Roman"/>
          <w:iCs/>
          <w:sz w:val="24"/>
          <w:szCs w:val="24"/>
          <w:lang w:val="es-ES"/>
        </w:rPr>
        <w:t xml:space="preserve">Los investigadores se identifican con </w:t>
      </w:r>
      <w:proofErr w:type="spellStart"/>
      <w:r w:rsidRPr="00B5480E">
        <w:rPr>
          <w:rFonts w:ascii="Times New Roman" w:hAnsi="Times New Roman"/>
          <w:iCs/>
          <w:sz w:val="24"/>
          <w:szCs w:val="24"/>
          <w:lang w:val="es-ES"/>
        </w:rPr>
        <w:t>Kotler</w:t>
      </w:r>
      <w:proofErr w:type="spellEnd"/>
      <w:r w:rsidRPr="00B5480E">
        <w:rPr>
          <w:rFonts w:ascii="Times New Roman" w:hAnsi="Times New Roman"/>
          <w:iCs/>
          <w:sz w:val="24"/>
          <w:szCs w:val="24"/>
          <w:lang w:val="es-ES"/>
        </w:rPr>
        <w:t xml:space="preserve"> y </w:t>
      </w:r>
      <w:proofErr w:type="spellStart"/>
      <w:r w:rsidRPr="00B5480E">
        <w:rPr>
          <w:rFonts w:ascii="Times New Roman" w:hAnsi="Times New Roman"/>
          <w:iCs/>
          <w:sz w:val="24"/>
          <w:szCs w:val="24"/>
          <w:lang w:val="es-ES"/>
        </w:rPr>
        <w:t>Amstrong</w:t>
      </w:r>
      <w:proofErr w:type="spellEnd"/>
      <w:r w:rsidRPr="00B5480E">
        <w:rPr>
          <w:rFonts w:ascii="Times New Roman" w:hAnsi="Times New Roman"/>
          <w:iCs/>
          <w:sz w:val="24"/>
          <w:szCs w:val="24"/>
          <w:lang w:val="es-ES"/>
        </w:rPr>
        <w:t xml:space="preserve"> ya que incluyen tanto a los demandantes como a los ofertantes en el ejercicio de creación de una participación de mercado. Involucran a las dos partes en forma casi igual. </w:t>
      </w:r>
    </w:p>
    <w:p w:rsidR="004035FF" w:rsidRPr="00B5480E" w:rsidRDefault="004035FF" w:rsidP="001F45D8">
      <w:pPr>
        <w:widowControl w:val="0"/>
        <w:autoSpaceDE w:val="0"/>
        <w:autoSpaceDN w:val="0"/>
        <w:adjustRightInd w:val="0"/>
        <w:contextualSpacing/>
        <w:rPr>
          <w:rFonts w:ascii="Times New Roman" w:hAnsi="Times New Roman"/>
          <w:iCs/>
          <w:sz w:val="24"/>
          <w:szCs w:val="24"/>
          <w:lang w:val="es-ES"/>
        </w:rPr>
      </w:pPr>
      <w:r w:rsidRPr="00B5480E">
        <w:rPr>
          <w:rFonts w:ascii="Times New Roman" w:hAnsi="Times New Roman"/>
          <w:iCs/>
          <w:sz w:val="24"/>
          <w:szCs w:val="24"/>
          <w:lang w:val="es-ES"/>
        </w:rPr>
        <w:t xml:space="preserve">La participación de mercado es un concepto de suma importancia cuando se quiere saber cómo está la marca, el producto o el servicio ofrecido frente a los otros ofertantes. Es un indicador clave al igual que el posicionamiento de marca, el TOM y otros. Son semáforos o pautas que van indicando la salud del producto o servicio ofertado y que da la guía para la utilización de tal o cual estrategia. </w:t>
      </w:r>
    </w:p>
    <w:p w:rsidR="004035FF" w:rsidRPr="00F85A3F" w:rsidRDefault="006719BD" w:rsidP="001F45D8">
      <w:pPr>
        <w:pStyle w:val="Ttulo2"/>
        <w:numPr>
          <w:ilvl w:val="0"/>
          <w:numId w:val="16"/>
        </w:numPr>
        <w:spacing w:before="0" w:after="200"/>
        <w:contextualSpacing/>
        <w:jc w:val="center"/>
        <w:rPr>
          <w:rFonts w:ascii="Times New Roman" w:hAnsi="Times New Roman" w:cs="Times New Roman"/>
          <w:b/>
          <w:color w:val="auto"/>
          <w:sz w:val="24"/>
          <w:szCs w:val="24"/>
        </w:rPr>
      </w:pPr>
      <w:bookmarkStart w:id="18" w:name="_Toc459886261"/>
      <w:r>
        <w:rPr>
          <w:rFonts w:ascii="Times New Roman" w:hAnsi="Times New Roman" w:cs="Times New Roman"/>
          <w:b/>
          <w:color w:val="auto"/>
          <w:sz w:val="24"/>
          <w:szCs w:val="24"/>
        </w:rPr>
        <w:t>Consumidor</w:t>
      </w:r>
      <w:bookmarkEnd w:id="18"/>
    </w:p>
    <w:p w:rsidR="004035FF" w:rsidRPr="001F45D8" w:rsidRDefault="004035FF" w:rsidP="00FD4FAF">
      <w:pPr>
        <w:widowControl w:val="0"/>
        <w:autoSpaceDE w:val="0"/>
        <w:autoSpaceDN w:val="0"/>
        <w:adjustRightInd w:val="0"/>
        <w:ind w:left="709"/>
        <w:contextualSpacing/>
        <w:rPr>
          <w:rFonts w:ascii="Times New Roman" w:hAnsi="Times New Roman"/>
          <w:i/>
          <w:color w:val="000000"/>
          <w:sz w:val="24"/>
          <w:szCs w:val="24"/>
          <w:lang w:val="en-US"/>
        </w:rPr>
      </w:pPr>
      <w:r w:rsidRPr="001F45D8">
        <w:rPr>
          <w:rFonts w:ascii="Times New Roman" w:hAnsi="Times New Roman"/>
          <w:i/>
          <w:color w:val="000000"/>
          <w:sz w:val="24"/>
          <w:szCs w:val="24"/>
          <w:lang w:val="en-US"/>
        </w:rPr>
        <w:t xml:space="preserve">Para </w:t>
      </w:r>
      <w:proofErr w:type="spellStart"/>
      <w:r w:rsidRPr="001F45D8">
        <w:rPr>
          <w:rFonts w:ascii="Times New Roman" w:hAnsi="Times New Roman"/>
          <w:i/>
          <w:color w:val="000000"/>
          <w:sz w:val="24"/>
          <w:szCs w:val="24"/>
          <w:lang w:val="en-US"/>
        </w:rPr>
        <w:t>Kotler</w:t>
      </w:r>
      <w:proofErr w:type="spellEnd"/>
      <w:r w:rsidRPr="001F45D8">
        <w:rPr>
          <w:rFonts w:ascii="Times New Roman" w:hAnsi="Times New Roman"/>
          <w:i/>
          <w:color w:val="000000"/>
          <w:sz w:val="24"/>
          <w:szCs w:val="24"/>
          <w:lang w:val="en-US"/>
        </w:rPr>
        <w:t xml:space="preserve"> y </w:t>
      </w:r>
      <w:proofErr w:type="spellStart"/>
      <w:r w:rsidRPr="001F45D8">
        <w:rPr>
          <w:rFonts w:ascii="Times New Roman" w:hAnsi="Times New Roman"/>
          <w:i/>
          <w:color w:val="000000"/>
          <w:sz w:val="24"/>
          <w:szCs w:val="24"/>
          <w:lang w:val="en-US"/>
        </w:rPr>
        <w:t>Amstrong</w:t>
      </w:r>
      <w:proofErr w:type="spellEnd"/>
      <w:r w:rsidR="008377DC" w:rsidRPr="001F45D8">
        <w:rPr>
          <w:rFonts w:ascii="Times New Roman" w:hAnsi="Times New Roman"/>
          <w:i/>
          <w:color w:val="000000"/>
          <w:sz w:val="24"/>
          <w:szCs w:val="24"/>
          <w:lang w:val="en-US"/>
        </w:rPr>
        <w:t xml:space="preserve"> </w:t>
      </w:r>
      <w:sdt>
        <w:sdtPr>
          <w:rPr>
            <w:rFonts w:ascii="Times New Roman" w:hAnsi="Times New Roman"/>
            <w:i/>
            <w:color w:val="000000"/>
            <w:sz w:val="24"/>
            <w:szCs w:val="24"/>
            <w:lang w:val="en-US"/>
          </w:rPr>
          <w:id w:val="236066192"/>
          <w:citation/>
        </w:sdtPr>
        <w:sdtContent>
          <w:r w:rsidR="008377DC" w:rsidRPr="001F45D8">
            <w:rPr>
              <w:rFonts w:ascii="Times New Roman" w:hAnsi="Times New Roman"/>
              <w:i/>
              <w:color w:val="000000"/>
              <w:sz w:val="24"/>
              <w:szCs w:val="24"/>
              <w:lang w:val="en-US"/>
            </w:rPr>
            <w:fldChar w:fldCharType="begin"/>
          </w:r>
          <w:r w:rsidR="00E76124">
            <w:rPr>
              <w:rFonts w:ascii="Times New Roman" w:hAnsi="Times New Roman"/>
              <w:i/>
              <w:color w:val="000000"/>
              <w:sz w:val="24"/>
              <w:szCs w:val="24"/>
              <w:lang w:val="en-US"/>
            </w:rPr>
            <w:instrText xml:space="preserve">CITATION Kot11 \p 71 \n  \t  \l 12298 </w:instrText>
          </w:r>
          <w:r w:rsidR="008377DC" w:rsidRPr="001F45D8">
            <w:rPr>
              <w:rFonts w:ascii="Times New Roman" w:hAnsi="Times New Roman"/>
              <w:i/>
              <w:color w:val="000000"/>
              <w:sz w:val="24"/>
              <w:szCs w:val="24"/>
              <w:lang w:val="en-US"/>
            </w:rPr>
            <w:fldChar w:fldCharType="separate"/>
          </w:r>
          <w:r w:rsidR="00E76124" w:rsidRPr="00E76124">
            <w:rPr>
              <w:rFonts w:ascii="Times New Roman" w:hAnsi="Times New Roman"/>
              <w:noProof/>
              <w:color w:val="000000"/>
              <w:sz w:val="24"/>
              <w:szCs w:val="24"/>
              <w:lang w:val="en-US"/>
            </w:rPr>
            <w:t>(2011, pág. 71)</w:t>
          </w:r>
          <w:r w:rsidR="008377DC" w:rsidRPr="001F45D8">
            <w:rPr>
              <w:rFonts w:ascii="Times New Roman" w:hAnsi="Times New Roman"/>
              <w:i/>
              <w:color w:val="000000"/>
              <w:sz w:val="24"/>
              <w:szCs w:val="24"/>
              <w:lang w:val="en-US"/>
            </w:rPr>
            <w:fldChar w:fldCharType="end"/>
          </w:r>
        </w:sdtContent>
      </w:sdt>
      <w:r w:rsidR="008377DC" w:rsidRPr="001F45D8">
        <w:rPr>
          <w:rFonts w:ascii="Times New Roman" w:hAnsi="Times New Roman"/>
          <w:i/>
          <w:color w:val="000000"/>
          <w:sz w:val="24"/>
          <w:szCs w:val="24"/>
          <w:lang w:val="en-US"/>
        </w:rPr>
        <w:t xml:space="preserve"> </w:t>
      </w:r>
      <w:proofErr w:type="spellStart"/>
      <w:r w:rsidRPr="001F45D8">
        <w:rPr>
          <w:rFonts w:ascii="Times New Roman" w:hAnsi="Times New Roman"/>
          <w:i/>
          <w:color w:val="000000"/>
          <w:sz w:val="24"/>
          <w:szCs w:val="24"/>
          <w:lang w:val="fr-FR"/>
        </w:rPr>
        <w:t>Consumers</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usually</w:t>
      </w:r>
      <w:proofErr w:type="spellEnd"/>
      <w:r w:rsidRPr="001F45D8">
        <w:rPr>
          <w:rFonts w:ascii="Times New Roman" w:hAnsi="Times New Roman"/>
          <w:i/>
          <w:color w:val="000000"/>
          <w:sz w:val="24"/>
          <w:szCs w:val="24"/>
          <w:lang w:val="fr-FR"/>
        </w:rPr>
        <w:t xml:space="preserve"> face </w:t>
      </w:r>
      <w:proofErr w:type="spellStart"/>
      <w:r w:rsidRPr="001F45D8">
        <w:rPr>
          <w:rFonts w:ascii="Times New Roman" w:hAnsi="Times New Roman"/>
          <w:i/>
          <w:color w:val="000000"/>
          <w:sz w:val="24"/>
          <w:szCs w:val="24"/>
          <w:lang w:val="fr-FR"/>
        </w:rPr>
        <w:t>a</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broad</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array</w:t>
      </w:r>
      <w:proofErr w:type="spellEnd"/>
      <w:r w:rsidRPr="001F45D8">
        <w:rPr>
          <w:rFonts w:ascii="Times New Roman" w:hAnsi="Times New Roman"/>
          <w:i/>
          <w:color w:val="000000"/>
          <w:sz w:val="24"/>
          <w:szCs w:val="24"/>
          <w:lang w:val="fr-FR"/>
        </w:rPr>
        <w:t xml:space="preserve"> of </w:t>
      </w:r>
      <w:proofErr w:type="spellStart"/>
      <w:r w:rsidRPr="001F45D8">
        <w:rPr>
          <w:rFonts w:ascii="Times New Roman" w:hAnsi="Times New Roman"/>
          <w:i/>
          <w:color w:val="000000"/>
          <w:sz w:val="24"/>
          <w:szCs w:val="24"/>
          <w:lang w:val="fr-FR"/>
        </w:rPr>
        <w:t>products</w:t>
      </w:r>
      <w:proofErr w:type="spellEnd"/>
      <w:r w:rsidRPr="001F45D8">
        <w:rPr>
          <w:rFonts w:ascii="Times New Roman" w:hAnsi="Times New Roman"/>
          <w:i/>
          <w:color w:val="000000"/>
          <w:sz w:val="24"/>
          <w:szCs w:val="24"/>
          <w:lang w:val="fr-FR"/>
        </w:rPr>
        <w:t xml:space="preserve"> and services </w:t>
      </w:r>
      <w:proofErr w:type="spellStart"/>
      <w:r w:rsidRPr="001F45D8">
        <w:rPr>
          <w:rFonts w:ascii="Times New Roman" w:hAnsi="Times New Roman"/>
          <w:i/>
          <w:color w:val="000000"/>
          <w:sz w:val="24"/>
          <w:szCs w:val="24"/>
          <w:lang w:val="fr-FR"/>
        </w:rPr>
        <w:t>that</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might</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satisfy</w:t>
      </w:r>
      <w:proofErr w:type="spellEnd"/>
      <w:r w:rsidRPr="001F45D8">
        <w:rPr>
          <w:rFonts w:ascii="Times New Roman" w:hAnsi="Times New Roman"/>
          <w:i/>
          <w:color w:val="000000"/>
          <w:sz w:val="24"/>
          <w:szCs w:val="24"/>
          <w:lang w:val="fr-FR"/>
        </w:rPr>
        <w:t xml:space="preserve"> a </w:t>
      </w:r>
      <w:proofErr w:type="spellStart"/>
      <w:r w:rsidRPr="001F45D8">
        <w:rPr>
          <w:rFonts w:ascii="Times New Roman" w:hAnsi="Times New Roman"/>
          <w:i/>
          <w:color w:val="000000"/>
          <w:sz w:val="24"/>
          <w:szCs w:val="24"/>
          <w:lang w:val="fr-FR"/>
        </w:rPr>
        <w:t>given</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need</w:t>
      </w:r>
      <w:proofErr w:type="spellEnd"/>
      <w:r w:rsidRPr="001F45D8">
        <w:rPr>
          <w:rFonts w:ascii="Times New Roman" w:hAnsi="Times New Roman"/>
          <w:i/>
          <w:color w:val="000000"/>
          <w:sz w:val="24"/>
          <w:szCs w:val="24"/>
          <w:lang w:val="fr-FR"/>
        </w:rPr>
        <w:t xml:space="preserve">. How do </w:t>
      </w:r>
      <w:proofErr w:type="spellStart"/>
      <w:r w:rsidRPr="001F45D8">
        <w:rPr>
          <w:rFonts w:ascii="Times New Roman" w:hAnsi="Times New Roman"/>
          <w:i/>
          <w:color w:val="000000"/>
          <w:sz w:val="24"/>
          <w:szCs w:val="24"/>
          <w:lang w:val="fr-FR"/>
        </w:rPr>
        <w:t>they</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choose</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among</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these</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many</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market</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offerings</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Customers</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form</w:t>
      </w:r>
      <w:proofErr w:type="spellEnd"/>
      <w:r w:rsidRPr="001F45D8">
        <w:rPr>
          <w:rFonts w:ascii="Times New Roman" w:hAnsi="Times New Roman"/>
          <w:i/>
          <w:color w:val="000000"/>
          <w:sz w:val="24"/>
          <w:szCs w:val="24"/>
          <w:lang w:val="fr-FR"/>
        </w:rPr>
        <w:t xml:space="preserve"> expectations about the value and satisfaction </w:t>
      </w:r>
      <w:proofErr w:type="spellStart"/>
      <w:r w:rsidRPr="001F45D8">
        <w:rPr>
          <w:rFonts w:ascii="Times New Roman" w:hAnsi="Times New Roman"/>
          <w:i/>
          <w:color w:val="000000"/>
          <w:sz w:val="24"/>
          <w:szCs w:val="24"/>
          <w:lang w:val="fr-FR"/>
        </w:rPr>
        <w:t>that</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various</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market</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offerings</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will</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deliver</w:t>
      </w:r>
      <w:proofErr w:type="spellEnd"/>
      <w:r w:rsidRPr="001F45D8">
        <w:rPr>
          <w:rFonts w:ascii="Times New Roman" w:hAnsi="Times New Roman"/>
          <w:i/>
          <w:color w:val="000000"/>
          <w:sz w:val="24"/>
          <w:szCs w:val="24"/>
          <w:lang w:val="fr-FR"/>
        </w:rPr>
        <w:t xml:space="preserve"> and </w:t>
      </w:r>
      <w:proofErr w:type="spellStart"/>
      <w:r w:rsidRPr="001F45D8">
        <w:rPr>
          <w:rFonts w:ascii="Times New Roman" w:hAnsi="Times New Roman"/>
          <w:i/>
          <w:color w:val="000000"/>
          <w:sz w:val="24"/>
          <w:szCs w:val="24"/>
          <w:lang w:val="fr-FR"/>
        </w:rPr>
        <w:t>buy</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accordingly</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Satisfied</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customers</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buy</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again</w:t>
      </w:r>
      <w:proofErr w:type="spellEnd"/>
      <w:r w:rsidRPr="001F45D8">
        <w:rPr>
          <w:rFonts w:ascii="Times New Roman" w:hAnsi="Times New Roman"/>
          <w:i/>
          <w:color w:val="000000"/>
          <w:sz w:val="24"/>
          <w:szCs w:val="24"/>
          <w:lang w:val="fr-FR"/>
        </w:rPr>
        <w:t xml:space="preserve"> and tell </w:t>
      </w:r>
      <w:proofErr w:type="spellStart"/>
      <w:r w:rsidRPr="001F45D8">
        <w:rPr>
          <w:rFonts w:ascii="Times New Roman" w:hAnsi="Times New Roman"/>
          <w:i/>
          <w:color w:val="000000"/>
          <w:sz w:val="24"/>
          <w:szCs w:val="24"/>
          <w:lang w:val="fr-FR"/>
        </w:rPr>
        <w:t>others</w:t>
      </w:r>
      <w:proofErr w:type="spellEnd"/>
      <w:r w:rsidRPr="001F45D8">
        <w:rPr>
          <w:rFonts w:ascii="Times New Roman" w:hAnsi="Times New Roman"/>
          <w:i/>
          <w:color w:val="000000"/>
          <w:sz w:val="24"/>
          <w:szCs w:val="24"/>
          <w:lang w:val="fr-FR"/>
        </w:rPr>
        <w:t xml:space="preserve"> about </w:t>
      </w:r>
      <w:proofErr w:type="spellStart"/>
      <w:r w:rsidRPr="001F45D8">
        <w:rPr>
          <w:rFonts w:ascii="Times New Roman" w:hAnsi="Times New Roman"/>
          <w:i/>
          <w:color w:val="000000"/>
          <w:sz w:val="24"/>
          <w:szCs w:val="24"/>
          <w:lang w:val="fr-FR"/>
        </w:rPr>
        <w:t>their</w:t>
      </w:r>
      <w:proofErr w:type="spellEnd"/>
      <w:r w:rsidRPr="001F45D8">
        <w:rPr>
          <w:rFonts w:ascii="Times New Roman" w:hAnsi="Times New Roman"/>
          <w:i/>
          <w:color w:val="000000"/>
          <w:sz w:val="24"/>
          <w:szCs w:val="24"/>
          <w:lang w:val="fr-FR"/>
        </w:rPr>
        <w:t xml:space="preserve"> good </w:t>
      </w:r>
      <w:proofErr w:type="spellStart"/>
      <w:r w:rsidRPr="001F45D8">
        <w:rPr>
          <w:rFonts w:ascii="Times New Roman" w:hAnsi="Times New Roman"/>
          <w:i/>
          <w:color w:val="000000"/>
          <w:sz w:val="24"/>
          <w:szCs w:val="24"/>
          <w:lang w:val="fr-FR"/>
        </w:rPr>
        <w:t>experiences</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Dissatisfied</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customers</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often</w:t>
      </w:r>
      <w:proofErr w:type="spellEnd"/>
      <w:r w:rsidRPr="001F45D8">
        <w:rPr>
          <w:rFonts w:ascii="Times New Roman" w:hAnsi="Times New Roman"/>
          <w:i/>
          <w:color w:val="000000"/>
          <w:sz w:val="24"/>
          <w:szCs w:val="24"/>
          <w:lang w:val="fr-FR"/>
        </w:rPr>
        <w:t xml:space="preserve"> </w:t>
      </w:r>
      <w:proofErr w:type="spellStart"/>
      <w:r w:rsidRPr="001F45D8">
        <w:rPr>
          <w:rFonts w:ascii="Times New Roman" w:hAnsi="Times New Roman"/>
          <w:i/>
          <w:color w:val="000000"/>
          <w:sz w:val="24"/>
          <w:szCs w:val="24"/>
          <w:lang w:val="fr-FR"/>
        </w:rPr>
        <w:t>switch</w:t>
      </w:r>
      <w:proofErr w:type="spellEnd"/>
      <w:r w:rsidRPr="001F45D8">
        <w:rPr>
          <w:rFonts w:ascii="Times New Roman" w:hAnsi="Times New Roman"/>
          <w:i/>
          <w:color w:val="000000"/>
          <w:sz w:val="24"/>
          <w:szCs w:val="24"/>
          <w:lang w:val="fr-FR"/>
        </w:rPr>
        <w:t xml:space="preserve"> to </w:t>
      </w:r>
      <w:proofErr w:type="spellStart"/>
      <w:r w:rsidRPr="001F45D8">
        <w:rPr>
          <w:rFonts w:ascii="Times New Roman" w:hAnsi="Times New Roman"/>
          <w:i/>
          <w:color w:val="000000"/>
          <w:sz w:val="24"/>
          <w:szCs w:val="24"/>
          <w:lang w:val="fr-FR"/>
        </w:rPr>
        <w:t>competitors</w:t>
      </w:r>
      <w:proofErr w:type="spellEnd"/>
      <w:r w:rsidRPr="001F45D8">
        <w:rPr>
          <w:rFonts w:ascii="Times New Roman" w:hAnsi="Times New Roman"/>
          <w:i/>
          <w:color w:val="000000"/>
          <w:sz w:val="24"/>
          <w:szCs w:val="24"/>
          <w:lang w:val="fr-FR"/>
        </w:rPr>
        <w:t xml:space="preserve"> and </w:t>
      </w:r>
      <w:proofErr w:type="spellStart"/>
      <w:r w:rsidRPr="001F45D8">
        <w:rPr>
          <w:rFonts w:ascii="Times New Roman" w:hAnsi="Times New Roman"/>
          <w:i/>
          <w:color w:val="000000"/>
          <w:sz w:val="24"/>
          <w:szCs w:val="24"/>
          <w:lang w:val="fr-FR"/>
        </w:rPr>
        <w:t>d</w:t>
      </w:r>
      <w:r w:rsidR="008377DC" w:rsidRPr="001F45D8">
        <w:rPr>
          <w:rFonts w:ascii="Times New Roman" w:hAnsi="Times New Roman"/>
          <w:i/>
          <w:color w:val="000000"/>
          <w:sz w:val="24"/>
          <w:szCs w:val="24"/>
          <w:lang w:val="fr-FR"/>
        </w:rPr>
        <w:t>isparage</w:t>
      </w:r>
      <w:proofErr w:type="spellEnd"/>
      <w:r w:rsidR="008377DC" w:rsidRPr="001F45D8">
        <w:rPr>
          <w:rFonts w:ascii="Times New Roman" w:hAnsi="Times New Roman"/>
          <w:i/>
          <w:color w:val="000000"/>
          <w:sz w:val="24"/>
          <w:szCs w:val="24"/>
          <w:lang w:val="fr-FR"/>
        </w:rPr>
        <w:t xml:space="preserve"> the </w:t>
      </w:r>
      <w:proofErr w:type="spellStart"/>
      <w:r w:rsidR="008377DC" w:rsidRPr="001F45D8">
        <w:rPr>
          <w:rFonts w:ascii="Times New Roman" w:hAnsi="Times New Roman"/>
          <w:i/>
          <w:color w:val="000000"/>
          <w:sz w:val="24"/>
          <w:szCs w:val="24"/>
          <w:lang w:val="fr-FR"/>
        </w:rPr>
        <w:t>product</w:t>
      </w:r>
      <w:proofErr w:type="spellEnd"/>
      <w:r w:rsidR="008377DC" w:rsidRPr="001F45D8">
        <w:rPr>
          <w:rFonts w:ascii="Times New Roman" w:hAnsi="Times New Roman"/>
          <w:i/>
          <w:color w:val="000000"/>
          <w:sz w:val="24"/>
          <w:szCs w:val="24"/>
          <w:lang w:val="fr-FR"/>
        </w:rPr>
        <w:t xml:space="preserve"> to </w:t>
      </w:r>
      <w:proofErr w:type="spellStart"/>
      <w:r w:rsidR="008377DC" w:rsidRPr="001F45D8">
        <w:rPr>
          <w:rFonts w:ascii="Times New Roman" w:hAnsi="Times New Roman"/>
          <w:i/>
          <w:color w:val="000000"/>
          <w:sz w:val="24"/>
          <w:szCs w:val="24"/>
          <w:lang w:val="fr-FR"/>
        </w:rPr>
        <w:t>others</w:t>
      </w:r>
      <w:proofErr w:type="spellEnd"/>
      <w:r w:rsidR="008377DC" w:rsidRPr="001F45D8">
        <w:rPr>
          <w:rFonts w:ascii="Times New Roman" w:hAnsi="Times New Roman"/>
          <w:i/>
          <w:color w:val="000000"/>
          <w:sz w:val="24"/>
          <w:szCs w:val="24"/>
          <w:lang w:val="fr-FR"/>
        </w:rPr>
        <w:t>.</w:t>
      </w:r>
    </w:p>
    <w:p w:rsidR="004A2E6B" w:rsidRPr="005E7381" w:rsidRDefault="00810279" w:rsidP="00FD4FAF">
      <w:pPr>
        <w:widowControl w:val="0"/>
        <w:autoSpaceDE w:val="0"/>
        <w:autoSpaceDN w:val="0"/>
        <w:adjustRightInd w:val="0"/>
        <w:ind w:left="709"/>
        <w:contextualSpacing/>
        <w:rPr>
          <w:rFonts w:ascii="Times New Roman" w:hAnsi="Times New Roman"/>
          <w:color w:val="000000"/>
          <w:sz w:val="24"/>
          <w:szCs w:val="24"/>
          <w:lang w:val="en-US"/>
        </w:rPr>
      </w:pPr>
      <w:r>
        <w:rPr>
          <w:rFonts w:ascii="Times New Roman" w:hAnsi="Times New Roman"/>
          <w:color w:val="000000"/>
          <w:sz w:val="24"/>
          <w:szCs w:val="24"/>
        </w:rPr>
        <w:t>“</w:t>
      </w:r>
      <w:r w:rsidR="004A2E6B" w:rsidRPr="005E7381">
        <w:rPr>
          <w:rFonts w:ascii="Times New Roman" w:hAnsi="Times New Roman"/>
          <w:color w:val="000000"/>
          <w:sz w:val="24"/>
          <w:szCs w:val="24"/>
        </w:rPr>
        <w:t>Los consumidores usualmente se encuentran frente a un amplio portafolio de productos y servicios que pueden satisfacer una necesidad específica. ¿Cómo escogen de entre esta vasta oferta? Los consumidores forman expectativas con respeto al valor y a la satisfacción que las ofertas disponibles en el mercado ofrecen y realizan la compra de acuerdo a ello. Consumidores satisfechos repiten la compra y cuentan a otros sus buenas experiencias. En cambio consumidores insatisfechos cambian con frecuencia a la competencia y no recomiendan el producto o servicio a otras personas.</w:t>
      </w:r>
      <w:r>
        <w:rPr>
          <w:rFonts w:ascii="Times New Roman" w:hAnsi="Times New Roman"/>
          <w:color w:val="000000"/>
          <w:sz w:val="24"/>
          <w:szCs w:val="24"/>
        </w:rPr>
        <w:t>”</w:t>
      </w:r>
      <w:r w:rsidR="004A2E6B" w:rsidRPr="005E7381">
        <w:rPr>
          <w:rFonts w:ascii="Times New Roman" w:hAnsi="Times New Roman"/>
          <w:color w:val="000000"/>
          <w:sz w:val="24"/>
          <w:szCs w:val="24"/>
        </w:rPr>
        <w:t xml:space="preserve"> </w:t>
      </w:r>
      <w:sdt>
        <w:sdtPr>
          <w:rPr>
            <w:rFonts w:ascii="Times New Roman" w:hAnsi="Times New Roman"/>
            <w:color w:val="000000"/>
            <w:sz w:val="24"/>
            <w:szCs w:val="24"/>
            <w:lang w:val="en-US"/>
          </w:rPr>
          <w:id w:val="196675907"/>
          <w:citation/>
        </w:sdtPr>
        <w:sdtContent>
          <w:r w:rsidR="007B6264">
            <w:rPr>
              <w:rFonts w:ascii="Times New Roman" w:hAnsi="Times New Roman"/>
              <w:color w:val="000000"/>
              <w:sz w:val="24"/>
              <w:szCs w:val="24"/>
              <w:lang w:val="en-US"/>
            </w:rPr>
            <w:fldChar w:fldCharType="begin"/>
          </w:r>
          <w:r w:rsidR="00FD4FAF">
            <w:rPr>
              <w:rFonts w:ascii="Times New Roman" w:hAnsi="Times New Roman"/>
              <w:color w:val="000000"/>
              <w:sz w:val="24"/>
              <w:szCs w:val="24"/>
            </w:rPr>
            <w:instrText xml:space="preserve">CITATION Kot11 \p 63 \t  \l 12298 </w:instrText>
          </w:r>
          <w:r w:rsidR="007B6264">
            <w:rPr>
              <w:rFonts w:ascii="Times New Roman" w:hAnsi="Times New Roman"/>
              <w:color w:val="000000"/>
              <w:sz w:val="24"/>
              <w:szCs w:val="24"/>
              <w:lang w:val="en-US"/>
            </w:rPr>
            <w:fldChar w:fldCharType="separate"/>
          </w:r>
          <w:r w:rsidR="00FD4FAF" w:rsidRPr="00FD4FAF">
            <w:rPr>
              <w:rFonts w:ascii="Times New Roman" w:hAnsi="Times New Roman"/>
              <w:noProof/>
              <w:color w:val="000000"/>
              <w:sz w:val="24"/>
              <w:szCs w:val="24"/>
              <w:lang w:val="en-US"/>
            </w:rPr>
            <w:t>(Kotler &amp; Armstrong, 2011, pág. 63)</w:t>
          </w:r>
          <w:r w:rsidR="007B6264">
            <w:rPr>
              <w:rFonts w:ascii="Times New Roman" w:hAnsi="Times New Roman"/>
              <w:color w:val="000000"/>
              <w:sz w:val="24"/>
              <w:szCs w:val="24"/>
              <w:lang w:val="en-US"/>
            </w:rPr>
            <w:fldChar w:fldCharType="end"/>
          </w:r>
        </w:sdtContent>
      </w:sdt>
      <w:r w:rsidR="004A2E6B" w:rsidRPr="005E7381">
        <w:rPr>
          <w:rFonts w:ascii="Times New Roman" w:hAnsi="Times New Roman"/>
          <w:color w:val="000000"/>
          <w:sz w:val="24"/>
          <w:szCs w:val="24"/>
          <w:lang w:val="en-US"/>
        </w:rPr>
        <w:t>.</w:t>
      </w:r>
    </w:p>
    <w:p w:rsidR="00137A24" w:rsidRDefault="00137A24" w:rsidP="00FD4FAF">
      <w:pPr>
        <w:widowControl w:val="0"/>
        <w:autoSpaceDE w:val="0"/>
        <w:autoSpaceDN w:val="0"/>
        <w:adjustRightInd w:val="0"/>
        <w:contextualSpacing/>
        <w:rPr>
          <w:rFonts w:ascii="Times New Roman" w:hAnsi="Times New Roman"/>
          <w:sz w:val="24"/>
          <w:szCs w:val="24"/>
          <w:lang w:val="en-US"/>
        </w:rPr>
      </w:pPr>
    </w:p>
    <w:p w:rsidR="004035FF" w:rsidRPr="00900549" w:rsidRDefault="004035FF" w:rsidP="00FD4FAF">
      <w:pPr>
        <w:widowControl w:val="0"/>
        <w:autoSpaceDE w:val="0"/>
        <w:autoSpaceDN w:val="0"/>
        <w:adjustRightInd w:val="0"/>
        <w:contextualSpacing/>
        <w:rPr>
          <w:rFonts w:ascii="Times New Roman" w:hAnsi="Times New Roman"/>
          <w:sz w:val="24"/>
          <w:szCs w:val="24"/>
          <w:lang w:val="en-US"/>
        </w:rPr>
      </w:pPr>
      <w:r w:rsidRPr="0033299A">
        <w:rPr>
          <w:rFonts w:ascii="Times New Roman" w:hAnsi="Times New Roman"/>
          <w:sz w:val="24"/>
          <w:szCs w:val="24"/>
          <w:lang w:val="en-US"/>
        </w:rPr>
        <w:t>Para la AMA (American Marketing Association)</w:t>
      </w:r>
      <w:sdt>
        <w:sdtPr>
          <w:rPr>
            <w:rFonts w:ascii="Times New Roman" w:hAnsi="Times New Roman"/>
            <w:sz w:val="24"/>
            <w:szCs w:val="24"/>
            <w:lang w:val="en-US"/>
          </w:rPr>
          <w:id w:val="1858532373"/>
          <w:citation/>
        </w:sdtPr>
        <w:sdtContent>
          <w:r w:rsidR="000508E7">
            <w:rPr>
              <w:rFonts w:ascii="Times New Roman" w:hAnsi="Times New Roman"/>
              <w:sz w:val="24"/>
              <w:szCs w:val="24"/>
              <w:lang w:val="en-US"/>
            </w:rPr>
            <w:fldChar w:fldCharType="begin"/>
          </w:r>
          <w:r w:rsidR="000508E7">
            <w:rPr>
              <w:rFonts w:ascii="Times New Roman" w:hAnsi="Times New Roman"/>
              <w:sz w:val="24"/>
              <w:szCs w:val="24"/>
              <w:lang w:val="en-US"/>
            </w:rPr>
            <w:instrText xml:space="preserve">CITATION Ame16 \n  \t  \l 12298 </w:instrText>
          </w:r>
          <w:r w:rsidR="000508E7">
            <w:rPr>
              <w:rFonts w:ascii="Times New Roman" w:hAnsi="Times New Roman"/>
              <w:sz w:val="24"/>
              <w:szCs w:val="24"/>
              <w:lang w:val="en-US"/>
            </w:rPr>
            <w:fldChar w:fldCharType="separate"/>
          </w:r>
          <w:r w:rsidR="00FD4FAF">
            <w:rPr>
              <w:rFonts w:ascii="Times New Roman" w:hAnsi="Times New Roman"/>
              <w:noProof/>
              <w:sz w:val="24"/>
              <w:szCs w:val="24"/>
              <w:lang w:val="en-US"/>
            </w:rPr>
            <w:t xml:space="preserve"> </w:t>
          </w:r>
          <w:r w:rsidR="00FD4FAF" w:rsidRPr="00FD4FAF">
            <w:rPr>
              <w:rFonts w:ascii="Times New Roman" w:hAnsi="Times New Roman"/>
              <w:noProof/>
              <w:sz w:val="24"/>
              <w:szCs w:val="24"/>
              <w:lang w:val="en-US"/>
            </w:rPr>
            <w:t>(2016)</w:t>
          </w:r>
          <w:r w:rsidR="000508E7">
            <w:rPr>
              <w:rFonts w:ascii="Times New Roman" w:hAnsi="Times New Roman"/>
              <w:sz w:val="24"/>
              <w:szCs w:val="24"/>
              <w:lang w:val="en-US"/>
            </w:rPr>
            <w:fldChar w:fldCharType="end"/>
          </w:r>
        </w:sdtContent>
      </w:sdt>
      <w:r w:rsidRPr="0033299A">
        <w:rPr>
          <w:rFonts w:ascii="Times New Roman" w:hAnsi="Times New Roman"/>
          <w:sz w:val="24"/>
          <w:szCs w:val="24"/>
          <w:lang w:val="en-US"/>
        </w:rPr>
        <w:t xml:space="preserve"> </w:t>
      </w:r>
      <w:r w:rsidR="00810279">
        <w:rPr>
          <w:rFonts w:ascii="Times New Roman" w:hAnsi="Times New Roman"/>
          <w:sz w:val="24"/>
          <w:szCs w:val="24"/>
          <w:lang w:val="en-US"/>
        </w:rPr>
        <w:t>“</w:t>
      </w:r>
      <w:r w:rsidRPr="00137A24">
        <w:rPr>
          <w:rFonts w:ascii="Times New Roman" w:hAnsi="Times New Roman"/>
          <w:i/>
          <w:sz w:val="24"/>
          <w:szCs w:val="24"/>
          <w:lang w:val="en-US"/>
        </w:rPr>
        <w:t xml:space="preserve">Traditionally, a </w:t>
      </w:r>
      <w:r w:rsidRPr="00137A24">
        <w:rPr>
          <w:rFonts w:ascii="Times New Roman" w:hAnsi="Times New Roman"/>
          <w:bCs/>
          <w:i/>
          <w:sz w:val="24"/>
          <w:szCs w:val="24"/>
          <w:lang w:val="en-US"/>
        </w:rPr>
        <w:t>consumer</w:t>
      </w:r>
      <w:r w:rsidRPr="00137A24">
        <w:rPr>
          <w:rFonts w:ascii="Times New Roman" w:hAnsi="Times New Roman"/>
          <w:i/>
          <w:sz w:val="24"/>
          <w:szCs w:val="24"/>
          <w:lang w:val="en-US"/>
        </w:rPr>
        <w:t xml:space="preserve"> is the ultimate user or consumer of goods, ideas, and services. However, the term also is used to imply the buyer or </w:t>
      </w:r>
      <w:r w:rsidRPr="00137A24">
        <w:rPr>
          <w:rFonts w:ascii="Times New Roman" w:hAnsi="Times New Roman"/>
          <w:bCs/>
          <w:i/>
          <w:sz w:val="24"/>
          <w:szCs w:val="24"/>
          <w:lang w:val="en-US"/>
        </w:rPr>
        <w:t>decision maker</w:t>
      </w:r>
      <w:r w:rsidRPr="00137A24">
        <w:rPr>
          <w:rFonts w:ascii="Times New Roman" w:hAnsi="Times New Roman"/>
          <w:i/>
          <w:sz w:val="24"/>
          <w:szCs w:val="24"/>
          <w:lang w:val="en-US"/>
        </w:rPr>
        <w:t xml:space="preserve"> as well as the ultimate consumer.</w:t>
      </w:r>
      <w:r w:rsidR="00810279" w:rsidRPr="00137A24">
        <w:rPr>
          <w:rFonts w:ascii="Times New Roman" w:hAnsi="Times New Roman"/>
          <w:i/>
          <w:sz w:val="24"/>
          <w:szCs w:val="24"/>
          <w:lang w:val="en-US"/>
        </w:rPr>
        <w:t>”</w:t>
      </w:r>
      <w:r w:rsidRPr="0033299A">
        <w:rPr>
          <w:rFonts w:ascii="Times New Roman" w:hAnsi="Times New Roman"/>
          <w:sz w:val="24"/>
          <w:szCs w:val="24"/>
          <w:lang w:val="en-US"/>
        </w:rPr>
        <w:t xml:space="preserve"> </w:t>
      </w:r>
    </w:p>
    <w:p w:rsidR="004035FF" w:rsidRPr="00B5480E" w:rsidRDefault="004035FF" w:rsidP="00FD4FAF">
      <w:pPr>
        <w:widowControl w:val="0"/>
        <w:autoSpaceDE w:val="0"/>
        <w:autoSpaceDN w:val="0"/>
        <w:adjustRightInd w:val="0"/>
        <w:contextualSpacing/>
        <w:rPr>
          <w:rFonts w:ascii="Times New Roman" w:hAnsi="Times New Roman"/>
          <w:sz w:val="24"/>
          <w:szCs w:val="24"/>
          <w:lang w:val="es-ES"/>
        </w:rPr>
      </w:pPr>
      <w:r w:rsidRPr="00B5480E">
        <w:rPr>
          <w:rFonts w:ascii="Times New Roman" w:hAnsi="Times New Roman"/>
          <w:sz w:val="24"/>
          <w:szCs w:val="24"/>
          <w:lang w:val="es-ES"/>
        </w:rPr>
        <w:t xml:space="preserve">Dentro del estudio se observa que los autores manejan similitud en lo que a consumidor se refiere, destacando que son los consumidores los que crean la demanda y ponen la pauta </w:t>
      </w:r>
      <w:r w:rsidRPr="00B5480E">
        <w:rPr>
          <w:rFonts w:ascii="Times New Roman" w:hAnsi="Times New Roman"/>
          <w:sz w:val="24"/>
          <w:szCs w:val="24"/>
          <w:lang w:val="es-ES"/>
        </w:rPr>
        <w:lastRenderedPageBreak/>
        <w:t xml:space="preserve">para la producción y creación de nuevos productos y servicios. Como mencionan </w:t>
      </w:r>
      <w:proofErr w:type="spellStart"/>
      <w:r w:rsidRPr="00B5480E">
        <w:rPr>
          <w:rFonts w:ascii="Times New Roman" w:hAnsi="Times New Roman"/>
          <w:sz w:val="24"/>
          <w:szCs w:val="24"/>
          <w:lang w:val="es-ES"/>
        </w:rPr>
        <w:t>Kotler</w:t>
      </w:r>
      <w:proofErr w:type="spellEnd"/>
      <w:r w:rsidRPr="00B5480E">
        <w:rPr>
          <w:rFonts w:ascii="Times New Roman" w:hAnsi="Times New Roman"/>
          <w:sz w:val="24"/>
          <w:szCs w:val="24"/>
          <w:lang w:val="es-ES"/>
        </w:rPr>
        <w:t xml:space="preserve"> y </w:t>
      </w:r>
      <w:proofErr w:type="spellStart"/>
      <w:r w:rsidRPr="00B5480E">
        <w:rPr>
          <w:rFonts w:ascii="Times New Roman" w:hAnsi="Times New Roman"/>
          <w:sz w:val="24"/>
          <w:szCs w:val="24"/>
          <w:lang w:val="es-ES"/>
        </w:rPr>
        <w:t>Amstrong</w:t>
      </w:r>
      <w:proofErr w:type="spellEnd"/>
      <w:r w:rsidRPr="00B5480E">
        <w:rPr>
          <w:rFonts w:ascii="Times New Roman" w:hAnsi="Times New Roman"/>
          <w:sz w:val="24"/>
          <w:szCs w:val="24"/>
          <w:lang w:val="es-ES"/>
        </w:rPr>
        <w:t xml:space="preserve">, los clientes satisfechos vuelven a comprar y comunican su experiencia positiva a otros consumidores, contrariamente a los que han tenido una experiencia negativa. El consumidor es el </w:t>
      </w:r>
      <w:r w:rsidR="00810279">
        <w:rPr>
          <w:rFonts w:ascii="Times New Roman" w:hAnsi="Times New Roman"/>
          <w:sz w:val="24"/>
          <w:szCs w:val="24"/>
          <w:lang w:val="es-ES"/>
        </w:rPr>
        <w:t>“</w:t>
      </w:r>
      <w:r w:rsidRPr="00B5480E">
        <w:rPr>
          <w:rFonts w:ascii="Times New Roman" w:hAnsi="Times New Roman"/>
          <w:sz w:val="24"/>
          <w:szCs w:val="24"/>
          <w:lang w:val="es-ES"/>
        </w:rPr>
        <w:t>que toma las decisiones</w:t>
      </w:r>
      <w:r w:rsidR="00810279">
        <w:rPr>
          <w:rFonts w:ascii="Times New Roman" w:hAnsi="Times New Roman"/>
          <w:sz w:val="24"/>
          <w:szCs w:val="24"/>
          <w:lang w:val="es-ES"/>
        </w:rPr>
        <w:t>”</w:t>
      </w:r>
      <w:r w:rsidRPr="00B5480E">
        <w:rPr>
          <w:rFonts w:ascii="Times New Roman" w:hAnsi="Times New Roman"/>
          <w:sz w:val="24"/>
          <w:szCs w:val="24"/>
          <w:lang w:val="es-ES"/>
        </w:rPr>
        <w:t xml:space="preserve">. </w:t>
      </w:r>
      <w:sdt>
        <w:sdtPr>
          <w:rPr>
            <w:rFonts w:ascii="Times New Roman" w:hAnsi="Times New Roman"/>
            <w:sz w:val="24"/>
            <w:szCs w:val="24"/>
            <w:lang w:val="es-ES"/>
          </w:rPr>
          <w:id w:val="-1749872846"/>
          <w:citation/>
        </w:sdtPr>
        <w:sdtContent>
          <w:r w:rsidR="000508E7">
            <w:rPr>
              <w:rFonts w:ascii="Times New Roman" w:hAnsi="Times New Roman"/>
              <w:sz w:val="24"/>
              <w:szCs w:val="24"/>
              <w:lang w:val="es-ES"/>
            </w:rPr>
            <w:fldChar w:fldCharType="begin"/>
          </w:r>
          <w:r w:rsidR="000508E7">
            <w:rPr>
              <w:rFonts w:ascii="Times New Roman" w:hAnsi="Times New Roman"/>
              <w:sz w:val="24"/>
              <w:szCs w:val="24"/>
            </w:rPr>
            <w:instrText xml:space="preserve"> CITATION Ame16 \l 12298 </w:instrText>
          </w:r>
          <w:r w:rsidR="000508E7">
            <w:rPr>
              <w:rFonts w:ascii="Times New Roman" w:hAnsi="Times New Roman"/>
              <w:sz w:val="24"/>
              <w:szCs w:val="24"/>
              <w:lang w:val="es-ES"/>
            </w:rPr>
            <w:fldChar w:fldCharType="separate"/>
          </w:r>
          <w:r w:rsidR="00FD4FAF" w:rsidRPr="00FD4FAF">
            <w:rPr>
              <w:rFonts w:ascii="Times New Roman" w:hAnsi="Times New Roman"/>
              <w:noProof/>
              <w:sz w:val="24"/>
              <w:szCs w:val="24"/>
            </w:rPr>
            <w:t>(American Marketing Association , 2016)</w:t>
          </w:r>
          <w:r w:rsidR="000508E7">
            <w:rPr>
              <w:rFonts w:ascii="Times New Roman" w:hAnsi="Times New Roman"/>
              <w:sz w:val="24"/>
              <w:szCs w:val="24"/>
              <w:lang w:val="es-ES"/>
            </w:rPr>
            <w:fldChar w:fldCharType="end"/>
          </w:r>
        </w:sdtContent>
      </w:sdt>
    </w:p>
    <w:p w:rsidR="004035FF" w:rsidRDefault="004035FF" w:rsidP="00FD4FAF">
      <w:pPr>
        <w:widowControl w:val="0"/>
        <w:autoSpaceDE w:val="0"/>
        <w:autoSpaceDN w:val="0"/>
        <w:adjustRightInd w:val="0"/>
        <w:contextualSpacing/>
        <w:rPr>
          <w:rFonts w:ascii="Times New Roman" w:hAnsi="Times New Roman"/>
          <w:sz w:val="24"/>
          <w:szCs w:val="24"/>
          <w:lang w:val="es-ES"/>
        </w:rPr>
      </w:pPr>
      <w:r w:rsidRPr="00B5480E">
        <w:rPr>
          <w:rFonts w:ascii="Times New Roman" w:hAnsi="Times New Roman"/>
          <w:sz w:val="24"/>
          <w:szCs w:val="24"/>
          <w:lang w:val="es-ES"/>
        </w:rPr>
        <w:t>En el análisis actual se utilizará el enfoque de las dos fuentes, ya q</w:t>
      </w:r>
      <w:r w:rsidR="004D06F9">
        <w:rPr>
          <w:rFonts w:ascii="Times New Roman" w:hAnsi="Times New Roman"/>
          <w:sz w:val="24"/>
          <w:szCs w:val="24"/>
          <w:lang w:val="es-ES"/>
        </w:rPr>
        <w:t>ue son complementarios. E</w:t>
      </w:r>
      <w:r w:rsidRPr="00B5480E">
        <w:rPr>
          <w:rFonts w:ascii="Times New Roman" w:hAnsi="Times New Roman"/>
          <w:sz w:val="24"/>
          <w:szCs w:val="24"/>
          <w:lang w:val="es-ES"/>
        </w:rPr>
        <w:t>l concepto es universal</w:t>
      </w:r>
      <w:r w:rsidR="004D06F9">
        <w:rPr>
          <w:rFonts w:ascii="Times New Roman" w:hAnsi="Times New Roman"/>
          <w:sz w:val="24"/>
          <w:szCs w:val="24"/>
          <w:lang w:val="es-ES"/>
        </w:rPr>
        <w:t xml:space="preserve"> y</w:t>
      </w:r>
      <w:r w:rsidRPr="00B5480E">
        <w:rPr>
          <w:rFonts w:ascii="Times New Roman" w:hAnsi="Times New Roman"/>
          <w:sz w:val="24"/>
          <w:szCs w:val="24"/>
          <w:lang w:val="es-ES"/>
        </w:rPr>
        <w:t xml:space="preserve"> se emplea no solo en marketing, </w:t>
      </w:r>
      <w:r w:rsidR="004D06F9">
        <w:rPr>
          <w:rFonts w:ascii="Times New Roman" w:hAnsi="Times New Roman"/>
          <w:sz w:val="24"/>
          <w:szCs w:val="24"/>
          <w:lang w:val="es-ES"/>
        </w:rPr>
        <w:t>sino</w:t>
      </w:r>
      <w:r w:rsidRPr="00B5480E">
        <w:rPr>
          <w:rFonts w:ascii="Times New Roman" w:hAnsi="Times New Roman"/>
          <w:sz w:val="24"/>
          <w:szCs w:val="24"/>
          <w:lang w:val="es-ES"/>
        </w:rPr>
        <w:t xml:space="preserve"> también en economía, finanzas y en muchos otros ámbitos, es clave para el marketing y el objetivo para el cual se preparan las diferentes estrategias. </w:t>
      </w:r>
    </w:p>
    <w:p w:rsidR="004035FF" w:rsidRPr="0085303A" w:rsidRDefault="0085303A" w:rsidP="00E76124">
      <w:pPr>
        <w:pStyle w:val="Ttulo2"/>
        <w:numPr>
          <w:ilvl w:val="0"/>
          <w:numId w:val="16"/>
        </w:numPr>
        <w:spacing w:before="0" w:after="200"/>
        <w:contextualSpacing/>
        <w:jc w:val="center"/>
        <w:rPr>
          <w:rFonts w:ascii="Times New Roman" w:hAnsi="Times New Roman" w:cs="Times New Roman"/>
          <w:b/>
          <w:color w:val="auto"/>
          <w:sz w:val="24"/>
          <w:szCs w:val="24"/>
        </w:rPr>
      </w:pPr>
      <w:bookmarkStart w:id="19" w:name="_Toc459886262"/>
      <w:r>
        <w:rPr>
          <w:rFonts w:ascii="Times New Roman" w:hAnsi="Times New Roman" w:cs="Times New Roman"/>
          <w:b/>
          <w:color w:val="auto"/>
          <w:sz w:val="24"/>
          <w:szCs w:val="24"/>
        </w:rPr>
        <w:t>Segmentación</w:t>
      </w:r>
      <w:bookmarkEnd w:id="19"/>
    </w:p>
    <w:p w:rsidR="004035FF" w:rsidRPr="00137A24" w:rsidRDefault="00810279" w:rsidP="00137A24">
      <w:pPr>
        <w:widowControl w:val="0"/>
        <w:autoSpaceDE w:val="0"/>
        <w:autoSpaceDN w:val="0"/>
        <w:adjustRightInd w:val="0"/>
        <w:ind w:left="720"/>
        <w:contextualSpacing/>
        <w:rPr>
          <w:rFonts w:ascii="Times New Roman" w:hAnsi="Times New Roman"/>
          <w:i/>
          <w:sz w:val="24"/>
          <w:szCs w:val="24"/>
        </w:rPr>
      </w:pPr>
      <w:r>
        <w:rPr>
          <w:rFonts w:ascii="Times New Roman" w:hAnsi="Times New Roman"/>
          <w:sz w:val="24"/>
          <w:szCs w:val="24"/>
          <w:lang w:val="en-US"/>
        </w:rPr>
        <w:t>“</w:t>
      </w:r>
      <w:r w:rsidR="004035FF" w:rsidRPr="00137A24">
        <w:rPr>
          <w:rFonts w:ascii="Times New Roman" w:hAnsi="Times New Roman"/>
          <w:i/>
          <w:sz w:val="24"/>
          <w:szCs w:val="24"/>
          <w:lang w:val="en-US"/>
        </w:rPr>
        <w:t xml:space="preserve">Market segmentation divides a market into well-defined slices. A </w:t>
      </w:r>
      <w:r w:rsidR="004035FF" w:rsidRPr="00137A24">
        <w:rPr>
          <w:rFonts w:ascii="Times New Roman" w:hAnsi="Times New Roman"/>
          <w:i/>
          <w:iCs/>
          <w:sz w:val="24"/>
          <w:szCs w:val="24"/>
          <w:lang w:val="en-US"/>
        </w:rPr>
        <w:t xml:space="preserve">market segment </w:t>
      </w:r>
      <w:r w:rsidR="004035FF" w:rsidRPr="00137A24">
        <w:rPr>
          <w:rFonts w:ascii="Times New Roman" w:hAnsi="Times New Roman"/>
          <w:i/>
          <w:sz w:val="24"/>
          <w:szCs w:val="24"/>
          <w:lang w:val="en-US"/>
        </w:rPr>
        <w:t>consists of a group of customers who share a similar set of needs and wants. The marketer’s task is to identify the appropriate number and nature of market segments and decide which one(s) to target.</w:t>
      </w:r>
      <w:r w:rsidRPr="00137A24">
        <w:rPr>
          <w:rFonts w:ascii="Times New Roman" w:hAnsi="Times New Roman"/>
          <w:i/>
          <w:sz w:val="24"/>
          <w:szCs w:val="24"/>
          <w:lang w:val="en-US"/>
        </w:rPr>
        <w:t>”</w:t>
      </w:r>
      <w:r w:rsidR="004035FF" w:rsidRPr="00137A24">
        <w:rPr>
          <w:rFonts w:ascii="Times New Roman" w:hAnsi="Times New Roman"/>
          <w:i/>
          <w:sz w:val="24"/>
          <w:szCs w:val="24"/>
          <w:lang w:val="en-US"/>
        </w:rPr>
        <w:t xml:space="preserve"> </w:t>
      </w:r>
      <w:sdt>
        <w:sdtPr>
          <w:rPr>
            <w:rFonts w:ascii="Times New Roman" w:hAnsi="Times New Roman"/>
            <w:i/>
            <w:sz w:val="24"/>
            <w:szCs w:val="24"/>
            <w:lang w:val="en-US"/>
          </w:rPr>
          <w:id w:val="892624603"/>
          <w:citation/>
        </w:sdtPr>
        <w:sdtContent>
          <w:r w:rsidR="007F38B1" w:rsidRPr="00137A24">
            <w:rPr>
              <w:rFonts w:ascii="Times New Roman" w:hAnsi="Times New Roman"/>
              <w:i/>
              <w:sz w:val="24"/>
              <w:szCs w:val="24"/>
              <w:lang w:val="en-US"/>
            </w:rPr>
            <w:fldChar w:fldCharType="begin"/>
          </w:r>
          <w:r w:rsidR="007F38B1" w:rsidRPr="00137A24">
            <w:rPr>
              <w:rFonts w:ascii="Times New Roman" w:hAnsi="Times New Roman"/>
              <w:i/>
              <w:sz w:val="24"/>
              <w:szCs w:val="24"/>
              <w:lang w:val="en-US"/>
            </w:rPr>
            <w:instrText xml:space="preserve">CITATION Kot121 \p 237 \t  \l 12298 </w:instrText>
          </w:r>
          <w:r w:rsidR="007F38B1" w:rsidRPr="00137A24">
            <w:rPr>
              <w:rFonts w:ascii="Times New Roman" w:hAnsi="Times New Roman"/>
              <w:i/>
              <w:sz w:val="24"/>
              <w:szCs w:val="24"/>
              <w:lang w:val="en-US"/>
            </w:rPr>
            <w:fldChar w:fldCharType="separate"/>
          </w:r>
          <w:r w:rsidR="00FD4FAF" w:rsidRPr="00137A24">
            <w:rPr>
              <w:rFonts w:ascii="Times New Roman" w:hAnsi="Times New Roman"/>
              <w:i/>
              <w:noProof/>
              <w:sz w:val="24"/>
              <w:szCs w:val="24"/>
              <w:lang w:val="es-EC"/>
            </w:rPr>
            <w:t>(Kotler &amp; Lane Keller, 2012, pág. 237)</w:t>
          </w:r>
          <w:r w:rsidR="007F38B1" w:rsidRPr="00137A24">
            <w:rPr>
              <w:rFonts w:ascii="Times New Roman" w:hAnsi="Times New Roman"/>
              <w:i/>
              <w:sz w:val="24"/>
              <w:szCs w:val="24"/>
              <w:lang w:val="en-US"/>
            </w:rPr>
            <w:fldChar w:fldCharType="end"/>
          </w:r>
        </w:sdtContent>
      </w:sdt>
      <w:r w:rsidR="004035FF" w:rsidRPr="00137A24">
        <w:rPr>
          <w:rFonts w:ascii="Times New Roman" w:hAnsi="Times New Roman"/>
          <w:i/>
          <w:sz w:val="24"/>
          <w:szCs w:val="24"/>
        </w:rPr>
        <w:t>.</w:t>
      </w:r>
    </w:p>
    <w:p w:rsidR="004035FF" w:rsidRPr="0065267D" w:rsidRDefault="00810279" w:rsidP="00E76124">
      <w:pPr>
        <w:widowControl w:val="0"/>
        <w:autoSpaceDE w:val="0"/>
        <w:autoSpaceDN w:val="0"/>
        <w:adjustRightInd w:val="0"/>
        <w:ind w:left="709"/>
        <w:contextualSpacing/>
        <w:rPr>
          <w:rFonts w:ascii="Times New Roman" w:hAnsi="Times New Roman"/>
          <w:sz w:val="24"/>
          <w:szCs w:val="24"/>
        </w:rPr>
      </w:pPr>
      <w:r>
        <w:rPr>
          <w:rFonts w:ascii="Times New Roman" w:hAnsi="Times New Roman"/>
          <w:sz w:val="24"/>
          <w:szCs w:val="24"/>
          <w:lang w:val="es-ES"/>
        </w:rPr>
        <w:t>“</w:t>
      </w:r>
      <w:r w:rsidR="004035FF" w:rsidRPr="00A84C31">
        <w:rPr>
          <w:rFonts w:ascii="Times New Roman" w:hAnsi="Times New Roman"/>
          <w:sz w:val="24"/>
          <w:szCs w:val="24"/>
          <w:lang w:val="es-ES"/>
        </w:rPr>
        <w:t>La segmentación de mercado consiste en dividir a los compradores potenciales en grupos que: 1) Tienen necesidades comunes y 2) responden de manera similar a una acción de marketing. Los grupos que resultan de este proceso son los segmentos de mercado, cada uno de ellos un conjunto más o menos homogéneo de compradores potenciales</w:t>
      </w:r>
      <w:r w:rsidR="004035FF" w:rsidRPr="0065267D">
        <w:rPr>
          <w:rFonts w:ascii="Times New Roman" w:hAnsi="Times New Roman"/>
          <w:sz w:val="24"/>
          <w:szCs w:val="24"/>
        </w:rPr>
        <w:t xml:space="preserve"> </w:t>
      </w:r>
      <w:sdt>
        <w:sdtPr>
          <w:rPr>
            <w:rFonts w:ascii="Times New Roman" w:hAnsi="Times New Roman"/>
            <w:sz w:val="24"/>
            <w:szCs w:val="24"/>
            <w:lang w:val="en-US"/>
          </w:rPr>
          <w:id w:val="-2091461144"/>
          <w:citation/>
        </w:sdtPr>
        <w:sdtContent>
          <w:r w:rsidR="0065267D">
            <w:rPr>
              <w:rFonts w:ascii="Times New Roman" w:hAnsi="Times New Roman"/>
              <w:sz w:val="24"/>
              <w:szCs w:val="24"/>
              <w:lang w:val="en-US"/>
            </w:rPr>
            <w:fldChar w:fldCharType="begin"/>
          </w:r>
          <w:r w:rsidR="0065267D">
            <w:rPr>
              <w:rFonts w:ascii="Times New Roman" w:hAnsi="Times New Roman"/>
              <w:sz w:val="24"/>
              <w:szCs w:val="24"/>
            </w:rPr>
            <w:instrText xml:space="preserve">CITATION Ker09 \p 226 \l 12298 </w:instrText>
          </w:r>
          <w:r w:rsidR="0065267D">
            <w:rPr>
              <w:rFonts w:ascii="Times New Roman" w:hAnsi="Times New Roman"/>
              <w:sz w:val="24"/>
              <w:szCs w:val="24"/>
              <w:lang w:val="en-US"/>
            </w:rPr>
            <w:fldChar w:fldCharType="separate"/>
          </w:r>
          <w:r w:rsidR="00FD4FAF" w:rsidRPr="00FD4FAF">
            <w:rPr>
              <w:rFonts w:ascii="Times New Roman" w:hAnsi="Times New Roman"/>
              <w:noProof/>
              <w:sz w:val="24"/>
              <w:szCs w:val="24"/>
            </w:rPr>
            <w:t>(Kerin, Hartley , &amp; Rudeliu, 2009, pág. 226)</w:t>
          </w:r>
          <w:r w:rsidR="0065267D">
            <w:rPr>
              <w:rFonts w:ascii="Times New Roman" w:hAnsi="Times New Roman"/>
              <w:sz w:val="24"/>
              <w:szCs w:val="24"/>
              <w:lang w:val="en-US"/>
            </w:rPr>
            <w:fldChar w:fldCharType="end"/>
          </w:r>
        </w:sdtContent>
      </w:sdt>
      <w:r w:rsidR="0065267D" w:rsidRPr="0065267D">
        <w:rPr>
          <w:rFonts w:ascii="Times New Roman" w:hAnsi="Times New Roman"/>
          <w:sz w:val="24"/>
          <w:szCs w:val="24"/>
        </w:rPr>
        <w:t>.</w:t>
      </w:r>
    </w:p>
    <w:p w:rsidR="003D1AD8" w:rsidRDefault="003D1AD8" w:rsidP="00E76124">
      <w:pPr>
        <w:widowControl w:val="0"/>
        <w:autoSpaceDE w:val="0"/>
        <w:autoSpaceDN w:val="0"/>
        <w:adjustRightInd w:val="0"/>
        <w:contextualSpacing/>
        <w:rPr>
          <w:rFonts w:ascii="Times New Roman" w:hAnsi="Times New Roman"/>
          <w:sz w:val="24"/>
          <w:szCs w:val="24"/>
          <w:lang w:val="es-ES"/>
        </w:rPr>
      </w:pPr>
    </w:p>
    <w:p w:rsidR="004035FF" w:rsidRPr="00B5480E" w:rsidRDefault="004035FF" w:rsidP="00E76124">
      <w:pPr>
        <w:widowControl w:val="0"/>
        <w:autoSpaceDE w:val="0"/>
        <w:autoSpaceDN w:val="0"/>
        <w:adjustRightInd w:val="0"/>
        <w:contextualSpacing/>
        <w:rPr>
          <w:rFonts w:ascii="Times New Roman" w:hAnsi="Times New Roman"/>
          <w:sz w:val="24"/>
          <w:szCs w:val="24"/>
          <w:lang w:val="es-ES"/>
        </w:rPr>
      </w:pPr>
      <w:r w:rsidRPr="00B5480E">
        <w:rPr>
          <w:rFonts w:ascii="Times New Roman" w:hAnsi="Times New Roman"/>
          <w:sz w:val="24"/>
          <w:szCs w:val="24"/>
          <w:lang w:val="es-ES"/>
        </w:rPr>
        <w:t xml:space="preserve">Se observa que </w:t>
      </w:r>
      <w:proofErr w:type="spellStart"/>
      <w:r w:rsidRPr="00B5480E">
        <w:rPr>
          <w:rFonts w:ascii="Times New Roman" w:hAnsi="Times New Roman"/>
          <w:sz w:val="24"/>
          <w:szCs w:val="24"/>
          <w:lang w:val="es-ES"/>
        </w:rPr>
        <w:t>Kotler</w:t>
      </w:r>
      <w:proofErr w:type="spellEnd"/>
      <w:r w:rsidRPr="00B5480E">
        <w:rPr>
          <w:rFonts w:ascii="Times New Roman" w:hAnsi="Times New Roman"/>
          <w:sz w:val="24"/>
          <w:szCs w:val="24"/>
          <w:lang w:val="es-ES"/>
        </w:rPr>
        <w:t xml:space="preserve">, </w:t>
      </w:r>
      <w:proofErr w:type="spellStart"/>
      <w:r w:rsidRPr="00B5480E">
        <w:rPr>
          <w:rFonts w:ascii="Times New Roman" w:hAnsi="Times New Roman"/>
          <w:sz w:val="24"/>
          <w:szCs w:val="24"/>
          <w:lang w:val="es-ES"/>
        </w:rPr>
        <w:t>Keller</w:t>
      </w:r>
      <w:proofErr w:type="spellEnd"/>
      <w:r w:rsidRPr="00B5480E">
        <w:rPr>
          <w:rFonts w:ascii="Times New Roman" w:hAnsi="Times New Roman"/>
          <w:sz w:val="24"/>
          <w:szCs w:val="24"/>
          <w:lang w:val="es-ES"/>
        </w:rPr>
        <w:t xml:space="preserve">, </w:t>
      </w:r>
      <w:proofErr w:type="spellStart"/>
      <w:r w:rsidRPr="00B5480E">
        <w:rPr>
          <w:rFonts w:ascii="Times New Roman" w:hAnsi="Times New Roman"/>
          <w:sz w:val="24"/>
          <w:szCs w:val="24"/>
          <w:lang w:val="es-ES"/>
        </w:rPr>
        <w:t>Kerin</w:t>
      </w:r>
      <w:proofErr w:type="spellEnd"/>
      <w:r w:rsidRPr="00B5480E">
        <w:rPr>
          <w:rFonts w:ascii="Times New Roman" w:hAnsi="Times New Roman"/>
          <w:sz w:val="24"/>
          <w:szCs w:val="24"/>
          <w:lang w:val="es-ES"/>
        </w:rPr>
        <w:t xml:space="preserve"> </w:t>
      </w:r>
      <w:proofErr w:type="spellStart"/>
      <w:r w:rsidRPr="00B5480E">
        <w:rPr>
          <w:rFonts w:ascii="Times New Roman" w:hAnsi="Times New Roman"/>
          <w:sz w:val="24"/>
          <w:szCs w:val="24"/>
          <w:lang w:val="es-ES"/>
        </w:rPr>
        <w:t>Hartley</w:t>
      </w:r>
      <w:proofErr w:type="spellEnd"/>
      <w:r w:rsidRPr="00B5480E">
        <w:rPr>
          <w:rFonts w:ascii="Times New Roman" w:hAnsi="Times New Roman"/>
          <w:sz w:val="24"/>
          <w:szCs w:val="24"/>
          <w:lang w:val="es-ES"/>
        </w:rPr>
        <w:t xml:space="preserve"> y </w:t>
      </w:r>
      <w:proofErr w:type="spellStart"/>
      <w:r w:rsidRPr="00B5480E">
        <w:rPr>
          <w:rFonts w:ascii="Times New Roman" w:hAnsi="Times New Roman"/>
          <w:sz w:val="24"/>
          <w:szCs w:val="24"/>
          <w:lang w:val="es-ES"/>
        </w:rPr>
        <w:t>Rudelius</w:t>
      </w:r>
      <w:proofErr w:type="spellEnd"/>
      <w:r w:rsidRPr="00B5480E">
        <w:rPr>
          <w:rFonts w:ascii="Times New Roman" w:hAnsi="Times New Roman"/>
          <w:sz w:val="24"/>
          <w:szCs w:val="24"/>
          <w:lang w:val="es-ES"/>
        </w:rPr>
        <w:t xml:space="preserve"> tienen una definición muy similar de la </w:t>
      </w:r>
      <w:r w:rsidR="00810279">
        <w:rPr>
          <w:rFonts w:ascii="Times New Roman" w:hAnsi="Times New Roman"/>
          <w:sz w:val="24"/>
          <w:szCs w:val="24"/>
          <w:lang w:val="es-ES"/>
        </w:rPr>
        <w:t>“Segmentación”</w:t>
      </w:r>
      <w:r w:rsidRPr="00B5480E">
        <w:rPr>
          <w:rFonts w:ascii="Times New Roman" w:hAnsi="Times New Roman"/>
          <w:sz w:val="24"/>
          <w:szCs w:val="24"/>
          <w:lang w:val="es-ES"/>
        </w:rPr>
        <w:t>, esto se da seguramente porque es un concepto m</w:t>
      </w:r>
      <w:r w:rsidR="004D06F9">
        <w:rPr>
          <w:rFonts w:ascii="Times New Roman" w:hAnsi="Times New Roman"/>
          <w:sz w:val="24"/>
          <w:szCs w:val="24"/>
          <w:lang w:val="es-ES"/>
        </w:rPr>
        <w:t>ás bien técnico. S</w:t>
      </w:r>
      <w:r w:rsidRPr="00B5480E">
        <w:rPr>
          <w:rFonts w:ascii="Times New Roman" w:hAnsi="Times New Roman"/>
          <w:sz w:val="24"/>
          <w:szCs w:val="24"/>
          <w:lang w:val="es-ES"/>
        </w:rPr>
        <w:t>e utiliza con mucha frecuencia en Marketing y por todos sus autores</w:t>
      </w:r>
      <w:r w:rsidR="004D06F9">
        <w:rPr>
          <w:rFonts w:ascii="Times New Roman" w:hAnsi="Times New Roman"/>
          <w:sz w:val="24"/>
          <w:szCs w:val="24"/>
          <w:lang w:val="es-ES"/>
        </w:rPr>
        <w:t>,</w:t>
      </w:r>
      <w:r w:rsidRPr="00B5480E">
        <w:rPr>
          <w:rFonts w:ascii="Times New Roman" w:hAnsi="Times New Roman"/>
          <w:sz w:val="24"/>
          <w:szCs w:val="24"/>
          <w:lang w:val="es-ES"/>
        </w:rPr>
        <w:t xml:space="preserve"> para definir un límite de acción para las estrategias planteadas. </w:t>
      </w:r>
    </w:p>
    <w:p w:rsidR="004035FF" w:rsidRPr="00B5480E" w:rsidRDefault="004035FF" w:rsidP="00E76124">
      <w:pPr>
        <w:widowControl w:val="0"/>
        <w:autoSpaceDE w:val="0"/>
        <w:autoSpaceDN w:val="0"/>
        <w:adjustRightInd w:val="0"/>
        <w:contextualSpacing/>
        <w:rPr>
          <w:rFonts w:ascii="Times New Roman" w:hAnsi="Times New Roman"/>
          <w:sz w:val="24"/>
          <w:szCs w:val="24"/>
          <w:lang w:val="es-ES"/>
        </w:rPr>
      </w:pPr>
      <w:r w:rsidRPr="00B5480E">
        <w:rPr>
          <w:rFonts w:ascii="Times New Roman" w:hAnsi="Times New Roman"/>
          <w:sz w:val="24"/>
          <w:szCs w:val="24"/>
          <w:lang w:val="es-ES"/>
        </w:rPr>
        <w:t>El estudio se identifica con estos dos autores con las definiciones propuestas, porque además de ser un</w:t>
      </w:r>
      <w:r w:rsidR="004D06F9">
        <w:rPr>
          <w:rFonts w:ascii="Times New Roman" w:hAnsi="Times New Roman"/>
          <w:sz w:val="24"/>
          <w:szCs w:val="24"/>
          <w:lang w:val="es-ES"/>
        </w:rPr>
        <w:t xml:space="preserve"> concepto técnico, es</w:t>
      </w:r>
      <w:r w:rsidRPr="00B5480E">
        <w:rPr>
          <w:rFonts w:ascii="Times New Roman" w:hAnsi="Times New Roman"/>
          <w:sz w:val="24"/>
          <w:szCs w:val="24"/>
          <w:lang w:val="es-ES"/>
        </w:rPr>
        <w:t xml:space="preserve"> clave en la definición de cualquier estrategia de mercadeo planteada o analizada. </w:t>
      </w:r>
    </w:p>
    <w:p w:rsidR="004035FF" w:rsidRPr="0085303A" w:rsidRDefault="004035FF" w:rsidP="00E76124">
      <w:pPr>
        <w:pStyle w:val="Ttulo2"/>
        <w:numPr>
          <w:ilvl w:val="0"/>
          <w:numId w:val="16"/>
        </w:numPr>
        <w:spacing w:before="0" w:after="200"/>
        <w:contextualSpacing/>
        <w:jc w:val="center"/>
        <w:rPr>
          <w:rFonts w:ascii="Times New Roman" w:hAnsi="Times New Roman" w:cs="Times New Roman"/>
          <w:b/>
          <w:color w:val="auto"/>
          <w:sz w:val="24"/>
          <w:szCs w:val="24"/>
        </w:rPr>
      </w:pPr>
      <w:bookmarkStart w:id="20" w:name="_Toc459886263"/>
      <w:r w:rsidRPr="0085303A">
        <w:rPr>
          <w:rFonts w:ascii="Times New Roman" w:hAnsi="Times New Roman" w:cs="Times New Roman"/>
          <w:b/>
          <w:color w:val="auto"/>
          <w:sz w:val="24"/>
          <w:szCs w:val="24"/>
        </w:rPr>
        <w:t>Comportamiento del consumidor</w:t>
      </w:r>
      <w:bookmarkEnd w:id="20"/>
      <w:r w:rsidRPr="0085303A">
        <w:rPr>
          <w:rFonts w:ascii="Times New Roman" w:hAnsi="Times New Roman" w:cs="Times New Roman"/>
          <w:b/>
          <w:color w:val="auto"/>
          <w:sz w:val="24"/>
          <w:szCs w:val="24"/>
        </w:rPr>
        <w:t xml:space="preserve"> </w:t>
      </w:r>
    </w:p>
    <w:p w:rsidR="004035FF" w:rsidRPr="005E7381" w:rsidRDefault="00810279" w:rsidP="00E76124">
      <w:pPr>
        <w:widowControl w:val="0"/>
        <w:autoSpaceDE w:val="0"/>
        <w:autoSpaceDN w:val="0"/>
        <w:adjustRightInd w:val="0"/>
        <w:ind w:left="709"/>
        <w:contextualSpacing/>
        <w:rPr>
          <w:rFonts w:ascii="Times New Roman" w:hAnsi="Times New Roman"/>
          <w:color w:val="000000"/>
          <w:sz w:val="24"/>
          <w:szCs w:val="24"/>
        </w:rPr>
      </w:pPr>
      <w:r>
        <w:rPr>
          <w:rFonts w:ascii="Times New Roman" w:hAnsi="Times New Roman"/>
          <w:color w:val="000000"/>
          <w:sz w:val="24"/>
          <w:szCs w:val="24"/>
        </w:rPr>
        <w:t>“</w:t>
      </w:r>
      <w:r w:rsidR="004035FF" w:rsidRPr="005E7381">
        <w:rPr>
          <w:rFonts w:ascii="Times New Roman" w:hAnsi="Times New Roman"/>
          <w:color w:val="000000"/>
          <w:sz w:val="24"/>
          <w:szCs w:val="24"/>
        </w:rPr>
        <w:t>Comportamiento que los consumidores exhiben al buscar, comprar</w:t>
      </w:r>
      <w:r w:rsidR="004D06F9">
        <w:rPr>
          <w:rFonts w:ascii="Times New Roman" w:hAnsi="Times New Roman"/>
          <w:color w:val="000000"/>
          <w:sz w:val="24"/>
          <w:szCs w:val="24"/>
        </w:rPr>
        <w:t>,</w:t>
      </w:r>
      <w:r w:rsidR="004035FF" w:rsidRPr="005E7381">
        <w:rPr>
          <w:rFonts w:ascii="Times New Roman" w:hAnsi="Times New Roman"/>
          <w:color w:val="000000"/>
          <w:sz w:val="24"/>
          <w:szCs w:val="24"/>
        </w:rPr>
        <w:t xml:space="preserve"> utilizar, evaluar y desechar productos y servicios que ellos esperan que satisfagan sus necesidades. Se enfoca en la maner</w:t>
      </w:r>
      <w:r w:rsidR="004D06F9">
        <w:rPr>
          <w:rFonts w:ascii="Times New Roman" w:hAnsi="Times New Roman"/>
          <w:color w:val="000000"/>
          <w:sz w:val="24"/>
          <w:szCs w:val="24"/>
        </w:rPr>
        <w:t>a en qué</w:t>
      </w:r>
      <w:r w:rsidR="004035FF" w:rsidRPr="005E7381">
        <w:rPr>
          <w:rFonts w:ascii="Times New Roman" w:hAnsi="Times New Roman"/>
          <w:color w:val="000000"/>
          <w:sz w:val="24"/>
          <w:szCs w:val="24"/>
        </w:rPr>
        <w:t xml:space="preserve"> los consumidores toman decisiones para gastar sus recursos disponibles.</w:t>
      </w:r>
      <w:r>
        <w:rPr>
          <w:rFonts w:ascii="Times New Roman" w:hAnsi="Times New Roman"/>
          <w:color w:val="000000"/>
          <w:sz w:val="24"/>
          <w:szCs w:val="24"/>
        </w:rPr>
        <w:t>”</w:t>
      </w:r>
      <w:r w:rsidR="00A84C31" w:rsidRPr="005E7381">
        <w:rPr>
          <w:rFonts w:ascii="Times New Roman" w:hAnsi="Times New Roman"/>
          <w:color w:val="000000"/>
          <w:sz w:val="24"/>
          <w:szCs w:val="24"/>
        </w:rPr>
        <w:t xml:space="preserve"> </w:t>
      </w:r>
      <w:sdt>
        <w:sdtPr>
          <w:rPr>
            <w:rFonts w:ascii="Times New Roman" w:hAnsi="Times New Roman"/>
            <w:color w:val="000000"/>
            <w:sz w:val="24"/>
            <w:szCs w:val="24"/>
          </w:rPr>
          <w:id w:val="-633787572"/>
          <w:citation/>
        </w:sdtPr>
        <w:sdtContent>
          <w:r w:rsidR="00993EF7">
            <w:rPr>
              <w:rFonts w:ascii="Times New Roman" w:hAnsi="Times New Roman"/>
              <w:color w:val="000000"/>
              <w:sz w:val="24"/>
              <w:szCs w:val="24"/>
            </w:rPr>
            <w:fldChar w:fldCharType="begin"/>
          </w:r>
          <w:r w:rsidR="00E76124">
            <w:rPr>
              <w:rFonts w:ascii="Times New Roman" w:hAnsi="Times New Roman"/>
              <w:color w:val="000000"/>
              <w:sz w:val="24"/>
              <w:szCs w:val="24"/>
            </w:rPr>
            <w:instrText xml:space="preserve">CITATION Kan05 \p 132 \l 12298 </w:instrText>
          </w:r>
          <w:r w:rsidR="00993EF7">
            <w:rPr>
              <w:rFonts w:ascii="Times New Roman" w:hAnsi="Times New Roman"/>
              <w:color w:val="000000"/>
              <w:sz w:val="24"/>
              <w:szCs w:val="24"/>
            </w:rPr>
            <w:fldChar w:fldCharType="separate"/>
          </w:r>
          <w:r w:rsidR="00E76124" w:rsidRPr="00E76124">
            <w:rPr>
              <w:rFonts w:ascii="Times New Roman" w:hAnsi="Times New Roman"/>
              <w:noProof/>
              <w:color w:val="000000"/>
              <w:sz w:val="24"/>
              <w:szCs w:val="24"/>
            </w:rPr>
            <w:t>(Kanuk &amp; Schiffman, 2005, pág. 132)</w:t>
          </w:r>
          <w:r w:rsidR="00993EF7">
            <w:rPr>
              <w:rFonts w:ascii="Times New Roman" w:hAnsi="Times New Roman"/>
              <w:color w:val="000000"/>
              <w:sz w:val="24"/>
              <w:szCs w:val="24"/>
            </w:rPr>
            <w:fldChar w:fldCharType="end"/>
          </w:r>
        </w:sdtContent>
      </w:sdt>
    </w:p>
    <w:p w:rsidR="004035FF" w:rsidRPr="005E7381" w:rsidRDefault="004035FF" w:rsidP="00E76124">
      <w:pPr>
        <w:widowControl w:val="0"/>
        <w:autoSpaceDE w:val="0"/>
        <w:autoSpaceDN w:val="0"/>
        <w:adjustRightInd w:val="0"/>
        <w:contextualSpacing/>
        <w:rPr>
          <w:rFonts w:ascii="Times New Roman" w:hAnsi="Times New Roman"/>
          <w:color w:val="000000"/>
          <w:sz w:val="24"/>
          <w:szCs w:val="24"/>
        </w:rPr>
      </w:pPr>
      <w:r w:rsidRPr="005E7381">
        <w:rPr>
          <w:rFonts w:ascii="Times New Roman" w:hAnsi="Times New Roman"/>
          <w:color w:val="000000"/>
          <w:sz w:val="24"/>
          <w:szCs w:val="24"/>
        </w:rPr>
        <w:lastRenderedPageBreak/>
        <w:t xml:space="preserve">Según </w:t>
      </w:r>
      <w:proofErr w:type="spellStart"/>
      <w:r w:rsidRPr="005E7381">
        <w:rPr>
          <w:rFonts w:ascii="Times New Roman" w:hAnsi="Times New Roman"/>
          <w:color w:val="000000"/>
          <w:sz w:val="24"/>
          <w:szCs w:val="24"/>
        </w:rPr>
        <w:t>Kotler</w:t>
      </w:r>
      <w:proofErr w:type="spellEnd"/>
      <w:r w:rsidRPr="005E7381">
        <w:rPr>
          <w:rFonts w:ascii="Times New Roman" w:hAnsi="Times New Roman"/>
          <w:color w:val="000000"/>
          <w:sz w:val="24"/>
          <w:szCs w:val="24"/>
        </w:rPr>
        <w:t xml:space="preserve"> y Gary Armstrong en Fundamentos de Marketing </w:t>
      </w:r>
      <w:sdt>
        <w:sdtPr>
          <w:rPr>
            <w:rFonts w:ascii="Times New Roman" w:hAnsi="Times New Roman"/>
            <w:color w:val="000000"/>
            <w:sz w:val="24"/>
            <w:szCs w:val="24"/>
          </w:rPr>
          <w:id w:val="1990439776"/>
          <w:citation/>
        </w:sdtPr>
        <w:sdtContent>
          <w:r w:rsidR="001D39DF" w:rsidRPr="001D39DF">
            <w:rPr>
              <w:rFonts w:ascii="Times New Roman" w:hAnsi="Times New Roman"/>
              <w:color w:val="000000"/>
              <w:sz w:val="24"/>
              <w:szCs w:val="24"/>
            </w:rPr>
            <w:fldChar w:fldCharType="begin"/>
          </w:r>
          <w:r w:rsidR="001D39DF" w:rsidRPr="001D39DF">
            <w:rPr>
              <w:rFonts w:ascii="Times New Roman" w:hAnsi="Times New Roman"/>
              <w:color w:val="000000"/>
              <w:sz w:val="24"/>
              <w:szCs w:val="24"/>
            </w:rPr>
            <w:instrText xml:space="preserve">CITATION Kot11 \n  \t  \l 12298 </w:instrText>
          </w:r>
          <w:r w:rsidR="001D39DF" w:rsidRPr="001D39DF">
            <w:rPr>
              <w:rFonts w:ascii="Times New Roman" w:hAnsi="Times New Roman"/>
              <w:color w:val="000000"/>
              <w:sz w:val="24"/>
              <w:szCs w:val="24"/>
            </w:rPr>
            <w:fldChar w:fldCharType="separate"/>
          </w:r>
          <w:r w:rsidR="00FD4FAF" w:rsidRPr="00FD4FAF">
            <w:rPr>
              <w:rFonts w:ascii="Times New Roman" w:hAnsi="Times New Roman"/>
              <w:noProof/>
              <w:color w:val="000000"/>
              <w:sz w:val="24"/>
              <w:szCs w:val="24"/>
            </w:rPr>
            <w:t>(2011)</w:t>
          </w:r>
          <w:r w:rsidR="001D39DF" w:rsidRPr="001D39DF">
            <w:rPr>
              <w:rFonts w:ascii="Times New Roman" w:hAnsi="Times New Roman"/>
              <w:color w:val="000000"/>
              <w:sz w:val="24"/>
              <w:szCs w:val="24"/>
            </w:rPr>
            <w:fldChar w:fldCharType="end"/>
          </w:r>
        </w:sdtContent>
      </w:sdt>
      <w:r w:rsidRPr="001D39DF">
        <w:rPr>
          <w:rFonts w:ascii="Times New Roman" w:hAnsi="Times New Roman"/>
          <w:color w:val="000000"/>
          <w:sz w:val="24"/>
          <w:szCs w:val="24"/>
        </w:rPr>
        <w:t>, es</w:t>
      </w:r>
      <w:r w:rsidRPr="005E7381">
        <w:rPr>
          <w:rFonts w:ascii="Times New Roman" w:hAnsi="Times New Roman"/>
          <w:color w:val="000000"/>
          <w:sz w:val="24"/>
          <w:szCs w:val="24"/>
        </w:rPr>
        <w:t xml:space="preserve"> la conducta de compra de los consumidores finales: individuos y hogares que compran bienes y servicios para su consumo personal. </w:t>
      </w:r>
    </w:p>
    <w:p w:rsidR="004035FF" w:rsidRPr="005E7381" w:rsidRDefault="004035FF" w:rsidP="00E76124">
      <w:pPr>
        <w:widowControl w:val="0"/>
        <w:autoSpaceDE w:val="0"/>
        <w:autoSpaceDN w:val="0"/>
        <w:adjustRightInd w:val="0"/>
        <w:contextualSpacing/>
        <w:rPr>
          <w:rFonts w:ascii="Times New Roman" w:hAnsi="Times New Roman"/>
          <w:color w:val="000000"/>
          <w:sz w:val="24"/>
          <w:szCs w:val="24"/>
        </w:rPr>
      </w:pPr>
      <w:r w:rsidRPr="005E7381">
        <w:rPr>
          <w:rFonts w:ascii="Times New Roman" w:hAnsi="Times New Roman"/>
          <w:color w:val="000000"/>
          <w:sz w:val="24"/>
          <w:szCs w:val="24"/>
        </w:rPr>
        <w:t xml:space="preserve">Las dos definiciones llegan a un mismo punto, sin embargo </w:t>
      </w:r>
      <w:proofErr w:type="spellStart"/>
      <w:r w:rsidRPr="005E7381">
        <w:rPr>
          <w:rFonts w:ascii="Times New Roman" w:hAnsi="Times New Roman"/>
          <w:color w:val="000000"/>
          <w:sz w:val="24"/>
          <w:szCs w:val="24"/>
        </w:rPr>
        <w:t>Kotler</w:t>
      </w:r>
      <w:proofErr w:type="spellEnd"/>
      <w:r w:rsidRPr="005E7381">
        <w:rPr>
          <w:rFonts w:ascii="Times New Roman" w:hAnsi="Times New Roman"/>
          <w:color w:val="000000"/>
          <w:sz w:val="24"/>
          <w:szCs w:val="24"/>
        </w:rPr>
        <w:t xml:space="preserve"> y </w:t>
      </w:r>
      <w:proofErr w:type="spellStart"/>
      <w:r w:rsidRPr="005E7381">
        <w:rPr>
          <w:rFonts w:ascii="Times New Roman" w:hAnsi="Times New Roman"/>
          <w:color w:val="000000"/>
          <w:sz w:val="24"/>
          <w:szCs w:val="24"/>
        </w:rPr>
        <w:t>Amstrong</w:t>
      </w:r>
      <w:proofErr w:type="spellEnd"/>
      <w:r w:rsidRPr="005E7381">
        <w:rPr>
          <w:rFonts w:ascii="Times New Roman" w:hAnsi="Times New Roman"/>
          <w:color w:val="000000"/>
          <w:sz w:val="24"/>
          <w:szCs w:val="24"/>
        </w:rPr>
        <w:t xml:space="preserve"> lo hacen de una forma un poco más directa, contrariamente a </w:t>
      </w:r>
      <w:proofErr w:type="spellStart"/>
      <w:r w:rsidRPr="005E7381">
        <w:rPr>
          <w:rFonts w:ascii="Times New Roman" w:hAnsi="Times New Roman"/>
          <w:color w:val="000000"/>
          <w:sz w:val="24"/>
          <w:szCs w:val="24"/>
        </w:rPr>
        <w:t>Schiffman</w:t>
      </w:r>
      <w:proofErr w:type="spellEnd"/>
      <w:r w:rsidRPr="005E7381">
        <w:rPr>
          <w:rFonts w:ascii="Times New Roman" w:hAnsi="Times New Roman"/>
          <w:color w:val="000000"/>
          <w:sz w:val="24"/>
          <w:szCs w:val="24"/>
        </w:rPr>
        <w:t xml:space="preserve"> y </w:t>
      </w:r>
      <w:proofErr w:type="spellStart"/>
      <w:r w:rsidRPr="005E7381">
        <w:rPr>
          <w:rFonts w:ascii="Times New Roman" w:hAnsi="Times New Roman"/>
          <w:color w:val="000000"/>
          <w:sz w:val="24"/>
          <w:szCs w:val="24"/>
        </w:rPr>
        <w:t>Kanuk</w:t>
      </w:r>
      <w:proofErr w:type="spellEnd"/>
      <w:r w:rsidRPr="005E7381">
        <w:rPr>
          <w:rFonts w:ascii="Times New Roman" w:hAnsi="Times New Roman"/>
          <w:color w:val="000000"/>
          <w:sz w:val="24"/>
          <w:szCs w:val="24"/>
        </w:rPr>
        <w:t xml:space="preserve"> quienes detallan más y elaboran más el concepto de comportamiento del consumidor. </w:t>
      </w:r>
    </w:p>
    <w:p w:rsidR="004035FF" w:rsidRPr="005E7381" w:rsidRDefault="004035FF" w:rsidP="00E76124">
      <w:pPr>
        <w:widowControl w:val="0"/>
        <w:autoSpaceDE w:val="0"/>
        <w:autoSpaceDN w:val="0"/>
        <w:adjustRightInd w:val="0"/>
        <w:contextualSpacing/>
        <w:rPr>
          <w:rFonts w:ascii="Times New Roman" w:hAnsi="Times New Roman"/>
          <w:color w:val="000000"/>
          <w:sz w:val="24"/>
          <w:szCs w:val="24"/>
        </w:rPr>
      </w:pPr>
      <w:r w:rsidRPr="005E7381">
        <w:rPr>
          <w:rFonts w:ascii="Times New Roman" w:hAnsi="Times New Roman"/>
          <w:color w:val="000000"/>
          <w:sz w:val="24"/>
          <w:szCs w:val="24"/>
        </w:rPr>
        <w:t xml:space="preserve">Los investigadores se identifican más con </w:t>
      </w:r>
      <w:proofErr w:type="spellStart"/>
      <w:r w:rsidRPr="005E7381">
        <w:rPr>
          <w:rFonts w:ascii="Times New Roman" w:hAnsi="Times New Roman"/>
          <w:color w:val="000000"/>
          <w:sz w:val="24"/>
          <w:szCs w:val="24"/>
        </w:rPr>
        <w:t>Schiffman</w:t>
      </w:r>
      <w:proofErr w:type="spellEnd"/>
      <w:r w:rsidRPr="005E7381">
        <w:rPr>
          <w:rFonts w:ascii="Times New Roman" w:hAnsi="Times New Roman"/>
          <w:color w:val="000000"/>
          <w:sz w:val="24"/>
          <w:szCs w:val="24"/>
        </w:rPr>
        <w:t xml:space="preserve"> y </w:t>
      </w:r>
      <w:proofErr w:type="spellStart"/>
      <w:r w:rsidRPr="005E7381">
        <w:rPr>
          <w:rFonts w:ascii="Times New Roman" w:hAnsi="Times New Roman"/>
          <w:color w:val="000000"/>
          <w:sz w:val="24"/>
          <w:szCs w:val="24"/>
        </w:rPr>
        <w:t>Kanuk</w:t>
      </w:r>
      <w:proofErr w:type="spellEnd"/>
      <w:r w:rsidRPr="005E7381">
        <w:rPr>
          <w:rFonts w:ascii="Times New Roman" w:hAnsi="Times New Roman"/>
          <w:color w:val="000000"/>
          <w:sz w:val="24"/>
          <w:szCs w:val="24"/>
        </w:rPr>
        <w:t xml:space="preserve"> (El comportamiento del consumidor, 8va edición), justamente por ser los que elaboran más la definición y le dan más peso. </w:t>
      </w:r>
    </w:p>
    <w:p w:rsidR="004035FF" w:rsidRPr="005E7381" w:rsidRDefault="004035FF" w:rsidP="00E76124">
      <w:pPr>
        <w:widowControl w:val="0"/>
        <w:autoSpaceDE w:val="0"/>
        <w:autoSpaceDN w:val="0"/>
        <w:adjustRightInd w:val="0"/>
        <w:contextualSpacing/>
        <w:rPr>
          <w:rFonts w:ascii="Times New Roman" w:hAnsi="Times New Roman"/>
          <w:color w:val="000000"/>
          <w:sz w:val="24"/>
          <w:szCs w:val="24"/>
        </w:rPr>
      </w:pPr>
      <w:r w:rsidRPr="005E7381">
        <w:rPr>
          <w:rFonts w:ascii="Times New Roman" w:hAnsi="Times New Roman"/>
          <w:color w:val="000000"/>
          <w:sz w:val="24"/>
          <w:szCs w:val="24"/>
        </w:rPr>
        <w:t>El comportamiento del consumidor es una clave importante para los especialistas de marketing ya que parten de ahí para mejorar o cambiar sus productos y servicios</w:t>
      </w:r>
      <w:r w:rsidR="00945A7C">
        <w:rPr>
          <w:rFonts w:ascii="Times New Roman" w:hAnsi="Times New Roman"/>
          <w:color w:val="000000"/>
          <w:sz w:val="24"/>
          <w:szCs w:val="24"/>
        </w:rPr>
        <w:t>,</w:t>
      </w:r>
      <w:r w:rsidRPr="005E7381">
        <w:rPr>
          <w:rFonts w:ascii="Times New Roman" w:hAnsi="Times New Roman"/>
          <w:color w:val="000000"/>
          <w:sz w:val="24"/>
          <w:szCs w:val="24"/>
        </w:rPr>
        <w:t xml:space="preserve"> hacerlos más adecuados a la demanda del consumidor. Es un factor clave en el análisis y creación de productos y servicios. </w:t>
      </w:r>
    </w:p>
    <w:p w:rsidR="004035FF" w:rsidRPr="0085303A" w:rsidRDefault="0085303A" w:rsidP="00D70EFC">
      <w:pPr>
        <w:pStyle w:val="Ttulo2"/>
        <w:numPr>
          <w:ilvl w:val="0"/>
          <w:numId w:val="16"/>
        </w:numPr>
        <w:spacing w:before="0" w:after="200"/>
        <w:contextualSpacing/>
        <w:jc w:val="center"/>
        <w:rPr>
          <w:rFonts w:ascii="Times New Roman" w:hAnsi="Times New Roman" w:cs="Times New Roman"/>
          <w:b/>
          <w:color w:val="auto"/>
          <w:sz w:val="24"/>
          <w:szCs w:val="24"/>
        </w:rPr>
      </w:pPr>
      <w:bookmarkStart w:id="21" w:name="_Toc459886264"/>
      <w:r>
        <w:rPr>
          <w:rFonts w:ascii="Times New Roman" w:hAnsi="Times New Roman" w:cs="Times New Roman"/>
          <w:b/>
          <w:color w:val="auto"/>
          <w:sz w:val="24"/>
          <w:szCs w:val="24"/>
        </w:rPr>
        <w:t>Valor de Marca</w:t>
      </w:r>
      <w:bookmarkEnd w:id="21"/>
      <w:r w:rsidR="004035FF" w:rsidRPr="0085303A">
        <w:rPr>
          <w:rFonts w:ascii="Times New Roman" w:hAnsi="Times New Roman" w:cs="Times New Roman"/>
          <w:b/>
          <w:color w:val="auto"/>
          <w:sz w:val="24"/>
          <w:szCs w:val="24"/>
        </w:rPr>
        <w:t xml:space="preserve"> </w:t>
      </w:r>
    </w:p>
    <w:p w:rsidR="004035FF" w:rsidRPr="00DA3055" w:rsidRDefault="00810279" w:rsidP="00D70EFC">
      <w:pPr>
        <w:widowControl w:val="0"/>
        <w:autoSpaceDE w:val="0"/>
        <w:autoSpaceDN w:val="0"/>
        <w:adjustRightInd w:val="0"/>
        <w:ind w:left="709"/>
        <w:contextualSpacing/>
        <w:rPr>
          <w:rFonts w:ascii="Times New Roman" w:hAnsi="Times New Roman"/>
          <w:i/>
          <w:sz w:val="24"/>
          <w:szCs w:val="24"/>
          <w:lang w:val="en-US"/>
        </w:rPr>
      </w:pPr>
      <w:r w:rsidRPr="00DA3055">
        <w:rPr>
          <w:rFonts w:ascii="Times New Roman" w:hAnsi="Times New Roman"/>
          <w:i/>
          <w:color w:val="000000"/>
          <w:sz w:val="24"/>
          <w:szCs w:val="24"/>
          <w:lang w:val="en-US"/>
        </w:rPr>
        <w:t>“</w:t>
      </w:r>
      <w:r w:rsidR="004035FF" w:rsidRPr="00DA3055">
        <w:rPr>
          <w:rFonts w:ascii="Times New Roman" w:hAnsi="Times New Roman"/>
          <w:i/>
          <w:sz w:val="24"/>
          <w:szCs w:val="24"/>
          <w:lang w:val="en-US"/>
        </w:rPr>
        <w:t xml:space="preserve">The buyer chooses the offerings he or she perceives to deliver the most </w:t>
      </w:r>
      <w:r w:rsidR="004035FF" w:rsidRPr="00DA3055">
        <w:rPr>
          <w:rFonts w:ascii="Times New Roman" w:hAnsi="Times New Roman"/>
          <w:i/>
          <w:iCs/>
          <w:sz w:val="24"/>
          <w:szCs w:val="24"/>
          <w:lang w:val="en-US"/>
        </w:rPr>
        <w:t xml:space="preserve">value, </w:t>
      </w:r>
      <w:r w:rsidR="004035FF" w:rsidRPr="00DA3055">
        <w:rPr>
          <w:rFonts w:ascii="Times New Roman" w:hAnsi="Times New Roman"/>
          <w:i/>
          <w:sz w:val="24"/>
          <w:szCs w:val="24"/>
          <w:lang w:val="en-US"/>
        </w:rPr>
        <w:t>the sum of the tangible and intangible benefits and costs to her. Value, a central marketing concept, is primarily a combination of quality, service, and price (</w:t>
      </w:r>
      <w:proofErr w:type="spellStart"/>
      <w:r w:rsidR="004035FF" w:rsidRPr="00DA3055">
        <w:rPr>
          <w:rFonts w:ascii="Times New Roman" w:hAnsi="Times New Roman"/>
          <w:i/>
          <w:sz w:val="24"/>
          <w:szCs w:val="24"/>
          <w:lang w:val="en-US"/>
        </w:rPr>
        <w:t>qsp</w:t>
      </w:r>
      <w:proofErr w:type="spellEnd"/>
      <w:r w:rsidR="004035FF" w:rsidRPr="00DA3055">
        <w:rPr>
          <w:rFonts w:ascii="Times New Roman" w:hAnsi="Times New Roman"/>
          <w:i/>
          <w:sz w:val="24"/>
          <w:szCs w:val="24"/>
          <w:lang w:val="en-US"/>
        </w:rPr>
        <w:t xml:space="preserve">), called the </w:t>
      </w:r>
      <w:r w:rsidR="004035FF" w:rsidRPr="00DA3055">
        <w:rPr>
          <w:rFonts w:ascii="Times New Roman" w:hAnsi="Times New Roman"/>
          <w:i/>
          <w:iCs/>
          <w:sz w:val="24"/>
          <w:szCs w:val="24"/>
          <w:lang w:val="en-US"/>
        </w:rPr>
        <w:t>customer value triad</w:t>
      </w:r>
      <w:r w:rsidR="004035FF" w:rsidRPr="00DA3055">
        <w:rPr>
          <w:rFonts w:ascii="Times New Roman" w:hAnsi="Times New Roman"/>
          <w:i/>
          <w:sz w:val="24"/>
          <w:szCs w:val="24"/>
          <w:lang w:val="en-US"/>
        </w:rPr>
        <w:t>. Value perceptions increase with quality and service but decrease with price. We can think of marketing as the identification, creation, communication, delivery, and monitoring of customer value.</w:t>
      </w:r>
      <w:r w:rsidRPr="00DA3055">
        <w:rPr>
          <w:rFonts w:ascii="Times New Roman" w:hAnsi="Times New Roman"/>
          <w:i/>
          <w:sz w:val="24"/>
          <w:szCs w:val="24"/>
          <w:lang w:val="en-US"/>
        </w:rPr>
        <w:t>”</w:t>
      </w:r>
      <w:r w:rsidR="004035FF" w:rsidRPr="00DA3055">
        <w:rPr>
          <w:rFonts w:ascii="Times New Roman" w:hAnsi="Times New Roman"/>
          <w:i/>
          <w:sz w:val="24"/>
          <w:szCs w:val="24"/>
          <w:lang w:val="en-US"/>
        </w:rPr>
        <w:t xml:space="preserve"> </w:t>
      </w:r>
      <w:sdt>
        <w:sdtPr>
          <w:rPr>
            <w:rFonts w:ascii="Times New Roman" w:hAnsi="Times New Roman"/>
            <w:i/>
            <w:sz w:val="24"/>
            <w:szCs w:val="24"/>
            <w:lang w:val="en-US"/>
          </w:rPr>
          <w:id w:val="-1563395529"/>
          <w:citation/>
        </w:sdtPr>
        <w:sdtContent>
          <w:r w:rsidR="0048021D" w:rsidRPr="00DA3055">
            <w:rPr>
              <w:rFonts w:ascii="Times New Roman" w:hAnsi="Times New Roman"/>
              <w:i/>
              <w:sz w:val="24"/>
              <w:szCs w:val="24"/>
              <w:lang w:val="en-US"/>
            </w:rPr>
            <w:fldChar w:fldCharType="begin"/>
          </w:r>
          <w:r w:rsidR="0048021D" w:rsidRPr="00DA3055">
            <w:rPr>
              <w:rFonts w:ascii="Times New Roman" w:hAnsi="Times New Roman"/>
              <w:i/>
              <w:sz w:val="24"/>
              <w:szCs w:val="24"/>
              <w:lang w:val="en-US"/>
            </w:rPr>
            <w:instrText xml:space="preserve">CITATION Kot121 \p 298 \t  \l 12298 </w:instrText>
          </w:r>
          <w:r w:rsidR="0048021D" w:rsidRPr="00DA3055">
            <w:rPr>
              <w:rFonts w:ascii="Times New Roman" w:hAnsi="Times New Roman"/>
              <w:i/>
              <w:sz w:val="24"/>
              <w:szCs w:val="24"/>
              <w:lang w:val="en-US"/>
            </w:rPr>
            <w:fldChar w:fldCharType="separate"/>
          </w:r>
          <w:r w:rsidR="00FD4FAF" w:rsidRPr="00DA3055">
            <w:rPr>
              <w:rFonts w:ascii="Times New Roman" w:hAnsi="Times New Roman"/>
              <w:i/>
              <w:noProof/>
              <w:sz w:val="24"/>
              <w:szCs w:val="24"/>
              <w:lang w:val="en-US"/>
            </w:rPr>
            <w:t>(Kotler &amp; Lane Keller, 2012, pág. 298)</w:t>
          </w:r>
          <w:r w:rsidR="0048021D" w:rsidRPr="00DA3055">
            <w:rPr>
              <w:rFonts w:ascii="Times New Roman" w:hAnsi="Times New Roman"/>
              <w:i/>
              <w:sz w:val="24"/>
              <w:szCs w:val="24"/>
              <w:lang w:val="en-US"/>
            </w:rPr>
            <w:fldChar w:fldCharType="end"/>
          </w:r>
        </w:sdtContent>
      </w:sdt>
    </w:p>
    <w:p w:rsidR="004035FF" w:rsidRPr="0033299A" w:rsidRDefault="00810279" w:rsidP="00D70EFC">
      <w:pPr>
        <w:widowControl w:val="0"/>
        <w:autoSpaceDE w:val="0"/>
        <w:autoSpaceDN w:val="0"/>
        <w:adjustRightInd w:val="0"/>
        <w:ind w:left="709"/>
        <w:contextualSpacing/>
        <w:rPr>
          <w:rFonts w:ascii="Times New Roman" w:hAnsi="Times New Roman"/>
          <w:color w:val="0000E9"/>
          <w:sz w:val="24"/>
          <w:szCs w:val="24"/>
          <w:u w:val="single" w:color="0000E9"/>
          <w:lang w:val="en-US"/>
        </w:rPr>
      </w:pPr>
      <w:r w:rsidRPr="00DA3055">
        <w:rPr>
          <w:rFonts w:ascii="Times New Roman" w:hAnsi="Times New Roman"/>
          <w:b/>
          <w:bCs/>
          <w:i/>
          <w:sz w:val="24"/>
          <w:szCs w:val="24"/>
          <w:lang w:val="en-US"/>
        </w:rPr>
        <w:t>“</w:t>
      </w:r>
      <w:r w:rsidR="004035FF" w:rsidRPr="00DA3055">
        <w:rPr>
          <w:rFonts w:ascii="Times New Roman" w:hAnsi="Times New Roman"/>
          <w:bCs/>
          <w:i/>
          <w:sz w:val="24"/>
          <w:szCs w:val="24"/>
          <w:lang w:val="en-US"/>
        </w:rPr>
        <w:t>Brand valuation</w:t>
      </w:r>
      <w:r w:rsidR="004035FF" w:rsidRPr="00DA3055">
        <w:rPr>
          <w:rFonts w:ascii="Times New Roman" w:hAnsi="Times New Roman"/>
          <w:i/>
          <w:sz w:val="24"/>
          <w:szCs w:val="24"/>
          <w:lang w:val="en-US"/>
        </w:rPr>
        <w:t xml:space="preserve"> is the estimate of a brand´s "worth"—that is, a determination of that brand's fair market value. Brand valuation came to prominence in the mid-1980s in response to a short period of intense merger and acquisition activity that involved the purchase of brands</w:t>
      </w:r>
      <w:r w:rsidRPr="00DA3055">
        <w:rPr>
          <w:rFonts w:ascii="Times New Roman" w:hAnsi="Times New Roman"/>
          <w:i/>
          <w:sz w:val="24"/>
          <w:szCs w:val="24"/>
          <w:lang w:val="en-US"/>
        </w:rPr>
        <w:t>”</w:t>
      </w:r>
      <w:r w:rsidR="004035FF" w:rsidRPr="00DA3055">
        <w:rPr>
          <w:rFonts w:ascii="Times New Roman" w:hAnsi="Times New Roman"/>
          <w:i/>
          <w:sz w:val="24"/>
          <w:szCs w:val="24"/>
          <w:lang w:val="en-US"/>
        </w:rPr>
        <w:t xml:space="preserve"> </w:t>
      </w:r>
      <w:sdt>
        <w:sdtPr>
          <w:rPr>
            <w:rFonts w:ascii="Times New Roman" w:hAnsi="Times New Roman"/>
            <w:i/>
            <w:sz w:val="24"/>
            <w:szCs w:val="24"/>
            <w:lang w:val="en-US"/>
          </w:rPr>
          <w:id w:val="1947962616"/>
          <w:citation/>
        </w:sdtPr>
        <w:sdtContent>
          <w:r w:rsidR="009F469A" w:rsidRPr="00B037CF">
            <w:rPr>
              <w:rFonts w:ascii="Times New Roman" w:hAnsi="Times New Roman"/>
              <w:i/>
              <w:sz w:val="24"/>
              <w:szCs w:val="24"/>
              <w:lang w:val="en-US"/>
            </w:rPr>
            <w:fldChar w:fldCharType="begin"/>
          </w:r>
          <w:r w:rsidR="009F469A" w:rsidRPr="00B037CF">
            <w:rPr>
              <w:rFonts w:ascii="Times New Roman" w:hAnsi="Times New Roman"/>
              <w:i/>
              <w:sz w:val="24"/>
              <w:szCs w:val="24"/>
              <w:lang w:val="en-US"/>
            </w:rPr>
            <w:instrText xml:space="preserve"> CITATION Ame16 \l 12298 </w:instrText>
          </w:r>
          <w:r w:rsidR="009F469A" w:rsidRPr="00B037CF">
            <w:rPr>
              <w:rFonts w:ascii="Times New Roman" w:hAnsi="Times New Roman"/>
              <w:i/>
              <w:sz w:val="24"/>
              <w:szCs w:val="24"/>
              <w:lang w:val="en-US"/>
            </w:rPr>
            <w:fldChar w:fldCharType="separate"/>
          </w:r>
          <w:r w:rsidR="00FD4FAF" w:rsidRPr="00B037CF">
            <w:rPr>
              <w:rFonts w:ascii="Times New Roman" w:hAnsi="Times New Roman"/>
              <w:i/>
              <w:noProof/>
              <w:sz w:val="24"/>
              <w:szCs w:val="24"/>
              <w:lang w:val="en-US"/>
            </w:rPr>
            <w:t>(American Marketing Association , 2016)</w:t>
          </w:r>
          <w:r w:rsidR="009F469A" w:rsidRPr="00B037CF">
            <w:rPr>
              <w:rFonts w:ascii="Times New Roman" w:hAnsi="Times New Roman"/>
              <w:i/>
              <w:sz w:val="24"/>
              <w:szCs w:val="24"/>
              <w:lang w:val="en-US"/>
            </w:rPr>
            <w:fldChar w:fldCharType="end"/>
          </w:r>
        </w:sdtContent>
      </w:sdt>
      <w:r w:rsidR="009F469A" w:rsidRPr="00B037CF">
        <w:rPr>
          <w:rFonts w:ascii="Times New Roman" w:hAnsi="Times New Roman"/>
          <w:i/>
          <w:sz w:val="24"/>
          <w:szCs w:val="24"/>
          <w:lang w:val="en-US"/>
        </w:rPr>
        <w:t>.</w:t>
      </w:r>
    </w:p>
    <w:p w:rsidR="003D1AD8" w:rsidRPr="00DC2928" w:rsidRDefault="003D1AD8" w:rsidP="00D70EFC">
      <w:pPr>
        <w:widowControl w:val="0"/>
        <w:autoSpaceDE w:val="0"/>
        <w:autoSpaceDN w:val="0"/>
        <w:adjustRightInd w:val="0"/>
        <w:contextualSpacing/>
        <w:rPr>
          <w:rFonts w:ascii="Times New Roman" w:hAnsi="Times New Roman"/>
          <w:sz w:val="24"/>
          <w:szCs w:val="24"/>
          <w:lang w:val="en-US"/>
        </w:rPr>
      </w:pPr>
    </w:p>
    <w:p w:rsidR="004035FF" w:rsidRPr="00B5480E" w:rsidRDefault="004035FF" w:rsidP="00D70EFC">
      <w:pPr>
        <w:widowControl w:val="0"/>
        <w:autoSpaceDE w:val="0"/>
        <w:autoSpaceDN w:val="0"/>
        <w:adjustRightInd w:val="0"/>
        <w:contextualSpacing/>
        <w:rPr>
          <w:rFonts w:ascii="Times New Roman" w:hAnsi="Times New Roman"/>
          <w:sz w:val="24"/>
          <w:szCs w:val="24"/>
          <w:lang w:val="es-ES"/>
        </w:rPr>
      </w:pPr>
      <w:r w:rsidRPr="00B5480E">
        <w:rPr>
          <w:rFonts w:ascii="Times New Roman" w:hAnsi="Times New Roman"/>
          <w:sz w:val="24"/>
          <w:szCs w:val="24"/>
          <w:lang w:val="es-ES"/>
        </w:rPr>
        <w:t xml:space="preserve">Los autores </w:t>
      </w:r>
      <w:proofErr w:type="spellStart"/>
      <w:r w:rsidRPr="00B5480E">
        <w:rPr>
          <w:rFonts w:ascii="Times New Roman" w:hAnsi="Times New Roman"/>
          <w:sz w:val="24"/>
          <w:szCs w:val="24"/>
          <w:lang w:val="es-ES"/>
        </w:rPr>
        <w:t>Kotler</w:t>
      </w:r>
      <w:proofErr w:type="spellEnd"/>
      <w:r w:rsidRPr="00B5480E">
        <w:rPr>
          <w:rFonts w:ascii="Times New Roman" w:hAnsi="Times New Roman"/>
          <w:sz w:val="24"/>
          <w:szCs w:val="24"/>
          <w:lang w:val="es-ES"/>
        </w:rPr>
        <w:t xml:space="preserve"> y </w:t>
      </w:r>
      <w:proofErr w:type="spellStart"/>
      <w:r w:rsidRPr="00B5480E">
        <w:rPr>
          <w:rFonts w:ascii="Times New Roman" w:hAnsi="Times New Roman"/>
          <w:sz w:val="24"/>
          <w:szCs w:val="24"/>
          <w:lang w:val="es-ES"/>
        </w:rPr>
        <w:t>Keller</w:t>
      </w:r>
      <w:proofErr w:type="spellEnd"/>
      <w:r w:rsidRPr="00B5480E">
        <w:rPr>
          <w:rFonts w:ascii="Times New Roman" w:hAnsi="Times New Roman"/>
          <w:sz w:val="24"/>
          <w:szCs w:val="24"/>
          <w:lang w:val="es-ES"/>
        </w:rPr>
        <w:t xml:space="preserve"> en su trabajo Marketing Management describen el valor de marca como un elemento intangible</w:t>
      </w:r>
      <w:r w:rsidR="00945A7C">
        <w:rPr>
          <w:rFonts w:ascii="Times New Roman" w:hAnsi="Times New Roman"/>
          <w:sz w:val="24"/>
          <w:szCs w:val="24"/>
          <w:lang w:val="es-ES"/>
        </w:rPr>
        <w:t>,</w:t>
      </w:r>
      <w:r w:rsidRPr="00B5480E">
        <w:rPr>
          <w:rFonts w:ascii="Times New Roman" w:hAnsi="Times New Roman"/>
          <w:sz w:val="24"/>
          <w:szCs w:val="24"/>
          <w:lang w:val="es-ES"/>
        </w:rPr>
        <w:t xml:space="preserve"> y que se desprende del producto en sí</w:t>
      </w:r>
      <w:r w:rsidR="00945A7C">
        <w:rPr>
          <w:rFonts w:ascii="Times New Roman" w:hAnsi="Times New Roman"/>
          <w:sz w:val="24"/>
          <w:szCs w:val="24"/>
          <w:lang w:val="es-ES"/>
        </w:rPr>
        <w:t>. D</w:t>
      </w:r>
      <w:r w:rsidRPr="00B5480E">
        <w:rPr>
          <w:rFonts w:ascii="Times New Roman" w:hAnsi="Times New Roman"/>
          <w:sz w:val="24"/>
          <w:szCs w:val="24"/>
          <w:lang w:val="es-ES"/>
        </w:rPr>
        <w:t>e sus características en término</w:t>
      </w:r>
      <w:r w:rsidR="00945A7C">
        <w:rPr>
          <w:rFonts w:ascii="Times New Roman" w:hAnsi="Times New Roman"/>
          <w:sz w:val="24"/>
          <w:szCs w:val="24"/>
          <w:lang w:val="es-ES"/>
        </w:rPr>
        <w:t>s de calidad, servicio y precio dependerá la cantidad de</w:t>
      </w:r>
      <w:r w:rsidRPr="00B5480E">
        <w:rPr>
          <w:rFonts w:ascii="Times New Roman" w:hAnsi="Times New Roman"/>
          <w:sz w:val="24"/>
          <w:szCs w:val="24"/>
          <w:lang w:val="es-ES"/>
        </w:rPr>
        <w:t xml:space="preserve"> personas</w:t>
      </w:r>
      <w:r w:rsidR="00945A7C">
        <w:rPr>
          <w:rFonts w:ascii="Times New Roman" w:hAnsi="Times New Roman"/>
          <w:sz w:val="24"/>
          <w:szCs w:val="24"/>
          <w:lang w:val="es-ES"/>
        </w:rPr>
        <w:t xml:space="preserve"> y/o</w:t>
      </w:r>
      <w:r w:rsidRPr="00B5480E">
        <w:rPr>
          <w:rFonts w:ascii="Times New Roman" w:hAnsi="Times New Roman"/>
          <w:sz w:val="24"/>
          <w:szCs w:val="24"/>
          <w:lang w:val="es-ES"/>
        </w:rPr>
        <w:t xml:space="preserve"> consumidores </w:t>
      </w:r>
      <w:r w:rsidR="00945A7C">
        <w:rPr>
          <w:rFonts w:ascii="Times New Roman" w:hAnsi="Times New Roman"/>
          <w:sz w:val="24"/>
          <w:szCs w:val="24"/>
          <w:lang w:val="es-ES"/>
        </w:rPr>
        <w:t xml:space="preserve">que </w:t>
      </w:r>
      <w:r w:rsidRPr="00B5480E">
        <w:rPr>
          <w:rFonts w:ascii="Times New Roman" w:hAnsi="Times New Roman"/>
          <w:sz w:val="24"/>
          <w:szCs w:val="24"/>
          <w:lang w:val="es-ES"/>
        </w:rPr>
        <w:t xml:space="preserve">se interesen y recomienden este producto y por ende la marca (otros productos de la misma marca). Este concepto es de suma importancia para medir cuan representativa </w:t>
      </w:r>
      <w:r w:rsidR="00945A7C">
        <w:rPr>
          <w:rFonts w:ascii="Times New Roman" w:hAnsi="Times New Roman"/>
          <w:sz w:val="24"/>
          <w:szCs w:val="24"/>
          <w:lang w:val="es-ES"/>
        </w:rPr>
        <w:t>es la marca en el mercado, y qué</w:t>
      </w:r>
      <w:r w:rsidRPr="00B5480E">
        <w:rPr>
          <w:rFonts w:ascii="Times New Roman" w:hAnsi="Times New Roman"/>
          <w:sz w:val="24"/>
          <w:szCs w:val="24"/>
          <w:lang w:val="es-ES"/>
        </w:rPr>
        <w:t xml:space="preserve"> tanto éxito tuvo. Los autores hacen hincapié en qu</w:t>
      </w:r>
      <w:r w:rsidR="00945A7C">
        <w:rPr>
          <w:rFonts w:ascii="Times New Roman" w:hAnsi="Times New Roman"/>
          <w:sz w:val="24"/>
          <w:szCs w:val="24"/>
          <w:lang w:val="es-ES"/>
        </w:rPr>
        <w:t>e mientras mejor sea la calidad y</w:t>
      </w:r>
      <w:r w:rsidRPr="00B5480E">
        <w:rPr>
          <w:rFonts w:ascii="Times New Roman" w:hAnsi="Times New Roman"/>
          <w:sz w:val="24"/>
          <w:szCs w:val="24"/>
          <w:lang w:val="es-ES"/>
        </w:rPr>
        <w:t xml:space="preserve"> el servicio</w:t>
      </w:r>
      <w:r w:rsidR="00945A7C">
        <w:rPr>
          <w:rFonts w:ascii="Times New Roman" w:hAnsi="Times New Roman"/>
          <w:sz w:val="24"/>
          <w:szCs w:val="24"/>
          <w:lang w:val="es-ES"/>
        </w:rPr>
        <w:t>,</w:t>
      </w:r>
      <w:r w:rsidRPr="00B5480E">
        <w:rPr>
          <w:rFonts w:ascii="Times New Roman" w:hAnsi="Times New Roman"/>
          <w:sz w:val="24"/>
          <w:szCs w:val="24"/>
          <w:lang w:val="es-ES"/>
        </w:rPr>
        <w:t xml:space="preserve"> mayor valor de marca tendrá, </w:t>
      </w:r>
      <w:r w:rsidRPr="00B5480E">
        <w:rPr>
          <w:rFonts w:ascii="Times New Roman" w:hAnsi="Times New Roman"/>
          <w:sz w:val="24"/>
          <w:szCs w:val="24"/>
          <w:lang w:val="es-ES"/>
        </w:rPr>
        <w:lastRenderedPageBreak/>
        <w:t>pero si el precio no tiene una buena relación e</w:t>
      </w:r>
      <w:r w:rsidR="00945A7C">
        <w:rPr>
          <w:rFonts w:ascii="Times New Roman" w:hAnsi="Times New Roman"/>
          <w:sz w:val="24"/>
          <w:szCs w:val="24"/>
          <w:lang w:val="es-ES"/>
        </w:rPr>
        <w:t>ntonces el valor de marca bajará</w:t>
      </w:r>
      <w:r w:rsidRPr="00B5480E">
        <w:rPr>
          <w:rFonts w:ascii="Times New Roman" w:hAnsi="Times New Roman"/>
          <w:sz w:val="24"/>
          <w:szCs w:val="24"/>
          <w:lang w:val="es-ES"/>
        </w:rPr>
        <w:t xml:space="preserve">. Ellos se centran en este concepto como herramienta para diagnosticar el estado de un producto. </w:t>
      </w:r>
    </w:p>
    <w:p w:rsidR="004035FF" w:rsidRPr="00B5480E" w:rsidRDefault="004035FF" w:rsidP="00D70EFC">
      <w:pPr>
        <w:widowControl w:val="0"/>
        <w:autoSpaceDE w:val="0"/>
        <w:autoSpaceDN w:val="0"/>
        <w:adjustRightInd w:val="0"/>
        <w:contextualSpacing/>
        <w:rPr>
          <w:rFonts w:ascii="Times New Roman" w:hAnsi="Times New Roman"/>
          <w:sz w:val="24"/>
          <w:szCs w:val="24"/>
          <w:lang w:val="es-ES"/>
        </w:rPr>
      </w:pPr>
      <w:r w:rsidRPr="00B5480E">
        <w:rPr>
          <w:rFonts w:ascii="Times New Roman" w:hAnsi="Times New Roman"/>
          <w:sz w:val="24"/>
          <w:szCs w:val="24"/>
          <w:lang w:val="es-ES"/>
        </w:rPr>
        <w:t xml:space="preserve">Por el otro lado, la American Marketing </w:t>
      </w:r>
      <w:proofErr w:type="spellStart"/>
      <w:r w:rsidRPr="00B5480E">
        <w:rPr>
          <w:rFonts w:ascii="Times New Roman" w:hAnsi="Times New Roman"/>
          <w:sz w:val="24"/>
          <w:szCs w:val="24"/>
          <w:lang w:val="es-ES"/>
        </w:rPr>
        <w:t>Association</w:t>
      </w:r>
      <w:proofErr w:type="spellEnd"/>
      <w:r w:rsidRPr="00B5480E">
        <w:rPr>
          <w:rFonts w:ascii="Times New Roman" w:hAnsi="Times New Roman"/>
          <w:sz w:val="24"/>
          <w:szCs w:val="24"/>
          <w:lang w:val="es-ES"/>
        </w:rPr>
        <w:t>, describe al valor de marca como un índice de datos duros</w:t>
      </w:r>
      <w:r w:rsidR="00945A7C">
        <w:rPr>
          <w:rFonts w:ascii="Times New Roman" w:hAnsi="Times New Roman"/>
          <w:sz w:val="24"/>
          <w:szCs w:val="24"/>
          <w:lang w:val="es-ES"/>
        </w:rPr>
        <w:t>,</w:t>
      </w:r>
      <w:r w:rsidRPr="00B5480E">
        <w:rPr>
          <w:rFonts w:ascii="Times New Roman" w:hAnsi="Times New Roman"/>
          <w:sz w:val="24"/>
          <w:szCs w:val="24"/>
          <w:lang w:val="es-ES"/>
        </w:rPr>
        <w:t xml:space="preserve"> que tiene como res</w:t>
      </w:r>
      <w:r w:rsidR="00945A7C">
        <w:rPr>
          <w:rFonts w:ascii="Times New Roman" w:hAnsi="Times New Roman"/>
          <w:sz w:val="24"/>
          <w:szCs w:val="24"/>
          <w:lang w:val="es-ES"/>
        </w:rPr>
        <w:t>ultado un valor en moneda de cuá</w:t>
      </w:r>
      <w:r w:rsidRPr="00B5480E">
        <w:rPr>
          <w:rFonts w:ascii="Times New Roman" w:hAnsi="Times New Roman"/>
          <w:sz w:val="24"/>
          <w:szCs w:val="24"/>
          <w:lang w:val="es-ES"/>
        </w:rPr>
        <w:t xml:space="preserve">nto cuesta la marca. Es una definición más técnica, que refleja el lado cuantitativo de lo que puede representar una marca en los mercados. </w:t>
      </w:r>
    </w:p>
    <w:p w:rsidR="004035FF" w:rsidRDefault="004035FF" w:rsidP="00D70EFC">
      <w:pPr>
        <w:widowControl w:val="0"/>
        <w:autoSpaceDE w:val="0"/>
        <w:autoSpaceDN w:val="0"/>
        <w:adjustRightInd w:val="0"/>
        <w:contextualSpacing/>
        <w:rPr>
          <w:rFonts w:ascii="Times New Roman" w:hAnsi="Times New Roman"/>
          <w:sz w:val="24"/>
          <w:szCs w:val="24"/>
          <w:lang w:val="es-ES"/>
        </w:rPr>
      </w:pPr>
      <w:r w:rsidRPr="00B5480E">
        <w:rPr>
          <w:rFonts w:ascii="Times New Roman" w:hAnsi="Times New Roman"/>
          <w:sz w:val="24"/>
          <w:szCs w:val="24"/>
          <w:lang w:val="es-ES"/>
        </w:rPr>
        <w:t xml:space="preserve">Para este estudio los investigadores se identifican con la definición de </w:t>
      </w:r>
      <w:proofErr w:type="spellStart"/>
      <w:r w:rsidRPr="00B5480E">
        <w:rPr>
          <w:rFonts w:ascii="Times New Roman" w:hAnsi="Times New Roman"/>
          <w:sz w:val="24"/>
          <w:szCs w:val="24"/>
          <w:lang w:val="es-ES"/>
        </w:rPr>
        <w:t>Kotler</w:t>
      </w:r>
      <w:proofErr w:type="spellEnd"/>
      <w:r w:rsidRPr="00B5480E">
        <w:rPr>
          <w:rFonts w:ascii="Times New Roman" w:hAnsi="Times New Roman"/>
          <w:sz w:val="24"/>
          <w:szCs w:val="24"/>
          <w:lang w:val="es-ES"/>
        </w:rPr>
        <w:t xml:space="preserve"> y </w:t>
      </w:r>
      <w:proofErr w:type="spellStart"/>
      <w:r w:rsidRPr="00B5480E">
        <w:rPr>
          <w:rFonts w:ascii="Times New Roman" w:hAnsi="Times New Roman"/>
          <w:sz w:val="24"/>
          <w:szCs w:val="24"/>
          <w:lang w:val="es-ES"/>
        </w:rPr>
        <w:t>Keller</w:t>
      </w:r>
      <w:proofErr w:type="spellEnd"/>
      <w:r w:rsidRPr="00B5480E">
        <w:rPr>
          <w:rFonts w:ascii="Times New Roman" w:hAnsi="Times New Roman"/>
          <w:sz w:val="24"/>
          <w:szCs w:val="24"/>
          <w:lang w:val="es-ES"/>
        </w:rPr>
        <w:t xml:space="preserve"> que toman el lado cualitativo del concepto y lo definen de una manera más cálida para el marketing. No se deja de lado sin embargo</w:t>
      </w:r>
      <w:r w:rsidR="00945A7C">
        <w:rPr>
          <w:rFonts w:ascii="Times New Roman" w:hAnsi="Times New Roman"/>
          <w:sz w:val="24"/>
          <w:szCs w:val="24"/>
          <w:lang w:val="es-ES"/>
        </w:rPr>
        <w:t>,</w:t>
      </w:r>
      <w:r w:rsidRPr="00B5480E">
        <w:rPr>
          <w:rFonts w:ascii="Times New Roman" w:hAnsi="Times New Roman"/>
          <w:sz w:val="24"/>
          <w:szCs w:val="24"/>
          <w:lang w:val="es-ES"/>
        </w:rPr>
        <w:t xml:space="preserve"> que para términos de comparaciones con datos duros es la definición de la AMA la que marcaría la pauta para el estudio. </w:t>
      </w:r>
    </w:p>
    <w:p w:rsidR="004035FF" w:rsidRPr="0085303A" w:rsidRDefault="0085303A" w:rsidP="00D70EFC">
      <w:pPr>
        <w:pStyle w:val="Ttulo2"/>
        <w:numPr>
          <w:ilvl w:val="0"/>
          <w:numId w:val="16"/>
        </w:numPr>
        <w:spacing w:before="0" w:after="200"/>
        <w:contextualSpacing/>
        <w:jc w:val="center"/>
        <w:rPr>
          <w:rFonts w:ascii="Times New Roman" w:hAnsi="Times New Roman" w:cs="Times New Roman"/>
          <w:b/>
          <w:color w:val="auto"/>
          <w:sz w:val="24"/>
          <w:szCs w:val="24"/>
        </w:rPr>
      </w:pPr>
      <w:bookmarkStart w:id="22" w:name="_Toc459886265"/>
      <w:r>
        <w:rPr>
          <w:rFonts w:ascii="Times New Roman" w:hAnsi="Times New Roman" w:cs="Times New Roman"/>
          <w:b/>
          <w:color w:val="auto"/>
          <w:sz w:val="24"/>
          <w:szCs w:val="24"/>
        </w:rPr>
        <w:t>Ventajas competitivas</w:t>
      </w:r>
      <w:bookmarkEnd w:id="22"/>
    </w:p>
    <w:p w:rsidR="004035FF" w:rsidRPr="001948ED" w:rsidRDefault="004035FF" w:rsidP="00D70EFC">
      <w:pPr>
        <w:widowControl w:val="0"/>
        <w:autoSpaceDE w:val="0"/>
        <w:autoSpaceDN w:val="0"/>
        <w:adjustRightInd w:val="0"/>
        <w:contextualSpacing/>
        <w:rPr>
          <w:rFonts w:ascii="Times New Roman" w:hAnsi="Times New Roman"/>
          <w:color w:val="333333"/>
          <w:sz w:val="24"/>
          <w:szCs w:val="24"/>
          <w:shd w:val="clear" w:color="auto" w:fill="FFFFFF"/>
        </w:rPr>
      </w:pPr>
      <w:r w:rsidRPr="005E7381">
        <w:rPr>
          <w:rFonts w:ascii="Times New Roman" w:hAnsi="Times New Roman"/>
          <w:color w:val="000000"/>
          <w:sz w:val="24"/>
          <w:szCs w:val="24"/>
        </w:rPr>
        <w:t>Por un lado</w:t>
      </w:r>
      <w:r w:rsidRPr="005E7381">
        <w:rPr>
          <w:rFonts w:ascii="Times New Roman" w:hAnsi="Times New Roman"/>
          <w:b/>
          <w:color w:val="000000"/>
          <w:sz w:val="24"/>
          <w:szCs w:val="24"/>
        </w:rPr>
        <w:t xml:space="preserve">, </w:t>
      </w:r>
      <w:r w:rsidRPr="005E7381">
        <w:rPr>
          <w:rFonts w:ascii="Times New Roman" w:hAnsi="Times New Roman"/>
          <w:color w:val="000000"/>
          <w:sz w:val="24"/>
          <w:szCs w:val="24"/>
        </w:rPr>
        <w:t xml:space="preserve">la </w:t>
      </w:r>
      <w:r w:rsidR="00574B6F" w:rsidRPr="00574B6F">
        <w:rPr>
          <w:rFonts w:ascii="Times New Roman" w:hAnsi="Times New Roman"/>
          <w:noProof/>
          <w:color w:val="000000"/>
          <w:sz w:val="24"/>
          <w:szCs w:val="24"/>
        </w:rPr>
        <w:t>American Marketing Association</w:t>
      </w:r>
      <w:r w:rsidRPr="005E7381">
        <w:rPr>
          <w:rFonts w:ascii="Times New Roman" w:hAnsi="Times New Roman"/>
          <w:color w:val="000000"/>
          <w:sz w:val="24"/>
          <w:szCs w:val="24"/>
        </w:rPr>
        <w:t xml:space="preserve"> </w:t>
      </w:r>
      <w:sdt>
        <w:sdtPr>
          <w:rPr>
            <w:rFonts w:ascii="Times New Roman" w:hAnsi="Times New Roman"/>
            <w:color w:val="000000"/>
            <w:sz w:val="24"/>
            <w:szCs w:val="24"/>
          </w:rPr>
          <w:id w:val="1335040724"/>
          <w:citation/>
        </w:sdtPr>
        <w:sdtContent>
          <w:r w:rsidR="00574B6F">
            <w:rPr>
              <w:rFonts w:ascii="Times New Roman" w:hAnsi="Times New Roman"/>
              <w:color w:val="000000"/>
              <w:sz w:val="24"/>
              <w:szCs w:val="24"/>
            </w:rPr>
            <w:fldChar w:fldCharType="begin"/>
          </w:r>
          <w:r w:rsidR="00574B6F">
            <w:rPr>
              <w:rFonts w:ascii="Times New Roman" w:hAnsi="Times New Roman"/>
              <w:color w:val="000000"/>
              <w:sz w:val="24"/>
              <w:szCs w:val="24"/>
            </w:rPr>
            <w:instrText xml:space="preserve">CITATION Ame16 \n  \t  \l 12298 </w:instrText>
          </w:r>
          <w:r w:rsidR="00574B6F">
            <w:rPr>
              <w:rFonts w:ascii="Times New Roman" w:hAnsi="Times New Roman"/>
              <w:color w:val="000000"/>
              <w:sz w:val="24"/>
              <w:szCs w:val="24"/>
            </w:rPr>
            <w:fldChar w:fldCharType="separate"/>
          </w:r>
          <w:r w:rsidR="00FD4FAF" w:rsidRPr="00FD4FAF">
            <w:rPr>
              <w:rFonts w:ascii="Times New Roman" w:hAnsi="Times New Roman"/>
              <w:noProof/>
              <w:color w:val="000000"/>
              <w:sz w:val="24"/>
              <w:szCs w:val="24"/>
            </w:rPr>
            <w:t>(2016)</w:t>
          </w:r>
          <w:r w:rsidR="00574B6F">
            <w:rPr>
              <w:rFonts w:ascii="Times New Roman" w:hAnsi="Times New Roman"/>
              <w:color w:val="000000"/>
              <w:sz w:val="24"/>
              <w:szCs w:val="24"/>
            </w:rPr>
            <w:fldChar w:fldCharType="end"/>
          </w:r>
        </w:sdtContent>
      </w:sdt>
      <w:r w:rsidR="00574B6F">
        <w:rPr>
          <w:rFonts w:ascii="Times New Roman" w:hAnsi="Times New Roman"/>
          <w:color w:val="000000"/>
          <w:sz w:val="24"/>
          <w:szCs w:val="24"/>
        </w:rPr>
        <w:t xml:space="preserve"> </w:t>
      </w:r>
      <w:r w:rsidRPr="005E7381">
        <w:rPr>
          <w:rFonts w:ascii="Times New Roman" w:hAnsi="Times New Roman"/>
          <w:color w:val="000000"/>
          <w:sz w:val="24"/>
          <w:szCs w:val="24"/>
        </w:rPr>
        <w:t xml:space="preserve">define el concepto de </w:t>
      </w:r>
      <w:r w:rsidR="00810279">
        <w:rPr>
          <w:rFonts w:ascii="Times New Roman" w:hAnsi="Times New Roman"/>
          <w:color w:val="000000"/>
          <w:sz w:val="24"/>
          <w:szCs w:val="24"/>
        </w:rPr>
        <w:t>“</w:t>
      </w:r>
      <w:r w:rsidRPr="005E7381">
        <w:rPr>
          <w:rFonts w:ascii="Times New Roman" w:hAnsi="Times New Roman"/>
          <w:color w:val="000000"/>
          <w:sz w:val="24"/>
          <w:szCs w:val="24"/>
        </w:rPr>
        <w:t>Ventaja Competitiva</w:t>
      </w:r>
      <w:r w:rsidR="00810279">
        <w:rPr>
          <w:rFonts w:ascii="Times New Roman" w:hAnsi="Times New Roman"/>
          <w:color w:val="000000"/>
          <w:sz w:val="24"/>
          <w:szCs w:val="24"/>
        </w:rPr>
        <w:t>”</w:t>
      </w:r>
      <w:r w:rsidRPr="005E7381">
        <w:rPr>
          <w:rFonts w:ascii="Times New Roman" w:hAnsi="Times New Roman"/>
          <w:color w:val="000000"/>
          <w:sz w:val="24"/>
          <w:szCs w:val="24"/>
        </w:rPr>
        <w:t xml:space="preserve"> como cualquier ventaja </w:t>
      </w:r>
      <w:r w:rsidR="0022407B" w:rsidRPr="005E7381">
        <w:rPr>
          <w:rFonts w:ascii="Times New Roman" w:hAnsi="Times New Roman"/>
          <w:color w:val="000000"/>
          <w:sz w:val="24"/>
          <w:szCs w:val="24"/>
        </w:rPr>
        <w:t>estratégi</w:t>
      </w:r>
      <w:r w:rsidR="0022407B">
        <w:rPr>
          <w:rFonts w:ascii="Times New Roman" w:hAnsi="Times New Roman"/>
          <w:color w:val="000000"/>
          <w:sz w:val="24"/>
          <w:szCs w:val="24"/>
        </w:rPr>
        <w:t>c</w:t>
      </w:r>
      <w:r w:rsidR="0022407B" w:rsidRPr="005E7381">
        <w:rPr>
          <w:rFonts w:ascii="Times New Roman" w:hAnsi="Times New Roman"/>
          <w:color w:val="000000"/>
          <w:sz w:val="24"/>
          <w:szCs w:val="24"/>
        </w:rPr>
        <w:t>a</w:t>
      </w:r>
      <w:r w:rsidRPr="005E7381">
        <w:rPr>
          <w:rFonts w:ascii="Times New Roman" w:hAnsi="Times New Roman"/>
          <w:color w:val="000000"/>
          <w:sz w:val="24"/>
          <w:szCs w:val="24"/>
        </w:rPr>
        <w:t xml:space="preserve"> o táctica utilizada para hacer crecer una marca.</w:t>
      </w:r>
      <w:r w:rsidRPr="00B5480E">
        <w:rPr>
          <w:rFonts w:ascii="Times New Roman" w:hAnsi="Times New Roman"/>
          <w:sz w:val="24"/>
          <w:szCs w:val="24"/>
          <w:lang w:val="es-ES"/>
        </w:rPr>
        <w:t xml:space="preserve"> </w:t>
      </w:r>
    </w:p>
    <w:p w:rsidR="004035FF" w:rsidRPr="00B5480E" w:rsidRDefault="004035FF" w:rsidP="00D70EFC">
      <w:pPr>
        <w:contextualSpacing/>
        <w:rPr>
          <w:rFonts w:ascii="Times New Roman" w:hAnsi="Times New Roman"/>
          <w:color w:val="333333"/>
          <w:sz w:val="24"/>
          <w:szCs w:val="24"/>
          <w:shd w:val="clear" w:color="auto" w:fill="FFFFFF"/>
        </w:rPr>
      </w:pPr>
      <w:r w:rsidRPr="00B5480E">
        <w:rPr>
          <w:rFonts w:ascii="Times New Roman" w:hAnsi="Times New Roman"/>
          <w:sz w:val="24"/>
          <w:szCs w:val="24"/>
          <w:lang w:val="es-ES"/>
        </w:rPr>
        <w:t xml:space="preserve">Por otro lado en su obra </w:t>
      </w:r>
      <w:r w:rsidR="0086338E">
        <w:rPr>
          <w:rFonts w:ascii="Times New Roman" w:hAnsi="Times New Roman"/>
          <w:sz w:val="24"/>
          <w:szCs w:val="24"/>
          <w:lang w:val="es-ES"/>
        </w:rPr>
        <w:t>“</w:t>
      </w:r>
      <w:r w:rsidRPr="002B1A0E">
        <w:rPr>
          <w:rFonts w:ascii="Times New Roman" w:hAnsi="Times New Roman"/>
          <w:sz w:val="24"/>
          <w:szCs w:val="24"/>
          <w:lang w:val="es-ES"/>
        </w:rPr>
        <w:t>Ventaja competitiva. Creación y sostenimiento de un des</w:t>
      </w:r>
      <w:r w:rsidR="00941C25">
        <w:rPr>
          <w:rFonts w:ascii="Times New Roman" w:hAnsi="Times New Roman"/>
          <w:sz w:val="24"/>
          <w:szCs w:val="24"/>
          <w:lang w:val="es-ES"/>
        </w:rPr>
        <w:t>empeño superior</w:t>
      </w:r>
      <w:r w:rsidR="0086338E">
        <w:rPr>
          <w:rFonts w:ascii="Times New Roman" w:hAnsi="Times New Roman"/>
          <w:sz w:val="24"/>
          <w:szCs w:val="24"/>
          <w:lang w:val="es-ES"/>
        </w:rPr>
        <w:t>”</w:t>
      </w:r>
      <w:r w:rsidRPr="00B5480E">
        <w:rPr>
          <w:rFonts w:ascii="Times New Roman" w:hAnsi="Times New Roman"/>
          <w:sz w:val="24"/>
          <w:szCs w:val="24"/>
          <w:lang w:val="es-ES"/>
        </w:rPr>
        <w:t xml:space="preserve">, Michael E. </w:t>
      </w:r>
      <w:proofErr w:type="spellStart"/>
      <w:r w:rsidRPr="00B5480E">
        <w:rPr>
          <w:rFonts w:ascii="Times New Roman" w:hAnsi="Times New Roman"/>
          <w:sz w:val="24"/>
          <w:szCs w:val="24"/>
          <w:lang w:val="es-ES"/>
        </w:rPr>
        <w:t>Porter</w:t>
      </w:r>
      <w:proofErr w:type="spellEnd"/>
      <w:r w:rsidRPr="00B5480E">
        <w:rPr>
          <w:rFonts w:ascii="Times New Roman" w:hAnsi="Times New Roman"/>
          <w:sz w:val="24"/>
          <w:szCs w:val="24"/>
          <w:lang w:val="es-ES"/>
        </w:rPr>
        <w:t xml:space="preserve"> </w:t>
      </w:r>
      <w:sdt>
        <w:sdtPr>
          <w:rPr>
            <w:rFonts w:ascii="Times New Roman" w:hAnsi="Times New Roman"/>
            <w:sz w:val="24"/>
            <w:szCs w:val="24"/>
            <w:shd w:val="clear" w:color="auto" w:fill="FFFFFF"/>
          </w:rPr>
          <w:id w:val="749776093"/>
          <w:citation/>
        </w:sdtPr>
        <w:sdtContent>
          <w:r w:rsidR="00941C25">
            <w:rPr>
              <w:rFonts w:ascii="Times New Roman" w:hAnsi="Times New Roman"/>
              <w:sz w:val="24"/>
              <w:szCs w:val="24"/>
              <w:shd w:val="clear" w:color="auto" w:fill="FFFFFF"/>
            </w:rPr>
            <w:fldChar w:fldCharType="begin"/>
          </w:r>
          <w:r w:rsidR="00941C25">
            <w:rPr>
              <w:rFonts w:ascii="Times New Roman" w:hAnsi="Times New Roman"/>
              <w:sz w:val="24"/>
              <w:szCs w:val="24"/>
              <w:shd w:val="clear" w:color="auto" w:fill="FFFFFF"/>
            </w:rPr>
            <w:instrText xml:space="preserve">CITATION Por101 \n  \t  \l 12298 </w:instrText>
          </w:r>
          <w:r w:rsidR="00941C25">
            <w:rPr>
              <w:rFonts w:ascii="Times New Roman" w:hAnsi="Times New Roman"/>
              <w:sz w:val="24"/>
              <w:szCs w:val="24"/>
              <w:shd w:val="clear" w:color="auto" w:fill="FFFFFF"/>
            </w:rPr>
            <w:fldChar w:fldCharType="separate"/>
          </w:r>
          <w:r w:rsidR="00FD4FAF" w:rsidRPr="00FD4FAF">
            <w:rPr>
              <w:rFonts w:ascii="Times New Roman" w:hAnsi="Times New Roman"/>
              <w:noProof/>
              <w:sz w:val="24"/>
              <w:szCs w:val="24"/>
              <w:shd w:val="clear" w:color="auto" w:fill="FFFFFF"/>
            </w:rPr>
            <w:t>(2010)</w:t>
          </w:r>
          <w:r w:rsidR="00941C25">
            <w:rPr>
              <w:rFonts w:ascii="Times New Roman" w:hAnsi="Times New Roman"/>
              <w:sz w:val="24"/>
              <w:szCs w:val="24"/>
              <w:shd w:val="clear" w:color="auto" w:fill="FFFFFF"/>
            </w:rPr>
            <w:fldChar w:fldCharType="end"/>
          </w:r>
        </w:sdtContent>
      </w:sdt>
      <w:r w:rsidR="00941C25">
        <w:rPr>
          <w:rFonts w:ascii="Times New Roman" w:hAnsi="Times New Roman"/>
          <w:color w:val="333333"/>
          <w:sz w:val="24"/>
          <w:szCs w:val="24"/>
          <w:shd w:val="clear" w:color="auto" w:fill="FFFFFF"/>
        </w:rPr>
        <w:t xml:space="preserve"> </w:t>
      </w:r>
      <w:r w:rsidRPr="00B5480E">
        <w:rPr>
          <w:rFonts w:ascii="Times New Roman" w:hAnsi="Times New Roman"/>
          <w:sz w:val="24"/>
          <w:szCs w:val="24"/>
          <w:shd w:val="clear" w:color="auto" w:fill="FFFFFF"/>
        </w:rPr>
        <w:t xml:space="preserve">define a la ventaja competitiva como el </w:t>
      </w:r>
      <w:hyperlink r:id="rId12" w:history="1">
        <w:r w:rsidRPr="00B5480E">
          <w:rPr>
            <w:rFonts w:ascii="Times New Roman" w:hAnsi="Times New Roman"/>
            <w:sz w:val="24"/>
            <w:szCs w:val="24"/>
            <w:shd w:val="clear" w:color="auto" w:fill="FFFFFF"/>
          </w:rPr>
          <w:t>valor</w:t>
        </w:r>
      </w:hyperlink>
      <w:r w:rsidRPr="00B5480E">
        <w:rPr>
          <w:rFonts w:ascii="Times New Roman" w:hAnsi="Times New Roman"/>
          <w:sz w:val="24"/>
          <w:szCs w:val="24"/>
          <w:shd w:val="clear" w:color="auto" w:fill="FFFFFF"/>
        </w:rPr>
        <w:t xml:space="preserve"> que una </w:t>
      </w:r>
      <w:hyperlink r:id="rId13" w:history="1">
        <w:r w:rsidRPr="00B5480E">
          <w:rPr>
            <w:rFonts w:ascii="Times New Roman" w:hAnsi="Times New Roman"/>
            <w:sz w:val="24"/>
            <w:szCs w:val="24"/>
            <w:shd w:val="clear" w:color="auto" w:fill="FFFFFF"/>
          </w:rPr>
          <w:t>empresa</w:t>
        </w:r>
      </w:hyperlink>
      <w:r w:rsidRPr="00B5480E">
        <w:rPr>
          <w:rFonts w:ascii="Times New Roman" w:hAnsi="Times New Roman"/>
          <w:sz w:val="24"/>
          <w:szCs w:val="24"/>
          <w:shd w:val="clear" w:color="auto" w:fill="FFFFFF"/>
        </w:rPr>
        <w:t> es capaz de crear para sus </w:t>
      </w:r>
      <w:hyperlink r:id="rId14" w:history="1">
        <w:r w:rsidRPr="00B5480E">
          <w:rPr>
            <w:rFonts w:ascii="Times New Roman" w:hAnsi="Times New Roman"/>
            <w:sz w:val="24"/>
            <w:szCs w:val="24"/>
            <w:shd w:val="clear" w:color="auto" w:fill="FFFFFF"/>
          </w:rPr>
          <w:t>clientes</w:t>
        </w:r>
      </w:hyperlink>
      <w:r w:rsidRPr="00B5480E">
        <w:rPr>
          <w:rFonts w:ascii="Times New Roman" w:hAnsi="Times New Roman"/>
          <w:sz w:val="24"/>
          <w:szCs w:val="24"/>
          <w:shd w:val="clear" w:color="auto" w:fill="FFFFFF"/>
        </w:rPr>
        <w:t>, en forma de </w:t>
      </w:r>
      <w:hyperlink r:id="rId15" w:history="1">
        <w:r w:rsidRPr="00B5480E">
          <w:rPr>
            <w:rFonts w:ascii="Times New Roman" w:hAnsi="Times New Roman"/>
            <w:sz w:val="24"/>
            <w:szCs w:val="24"/>
            <w:shd w:val="clear" w:color="auto" w:fill="FFFFFF"/>
          </w:rPr>
          <w:t>precio</w:t>
        </w:r>
      </w:hyperlink>
      <w:r w:rsidRPr="00B5480E">
        <w:rPr>
          <w:rFonts w:ascii="Times New Roman" w:hAnsi="Times New Roman"/>
          <w:sz w:val="24"/>
          <w:szCs w:val="24"/>
          <w:shd w:val="clear" w:color="auto" w:fill="FFFFFF"/>
        </w:rPr>
        <w:t>s menores que los de los </w:t>
      </w:r>
      <w:hyperlink r:id="rId16" w:history="1">
        <w:r w:rsidRPr="00B5480E">
          <w:rPr>
            <w:rFonts w:ascii="Times New Roman" w:hAnsi="Times New Roman"/>
            <w:sz w:val="24"/>
            <w:szCs w:val="24"/>
            <w:shd w:val="clear" w:color="auto" w:fill="FFFFFF"/>
          </w:rPr>
          <w:t>competidor</w:t>
        </w:r>
      </w:hyperlink>
      <w:r w:rsidRPr="00B5480E">
        <w:rPr>
          <w:rFonts w:ascii="Times New Roman" w:hAnsi="Times New Roman"/>
          <w:sz w:val="24"/>
          <w:szCs w:val="24"/>
          <w:shd w:val="clear" w:color="auto" w:fill="FFFFFF"/>
        </w:rPr>
        <w:t>es para </w:t>
      </w:r>
      <w:hyperlink r:id="rId17" w:history="1">
        <w:r w:rsidRPr="00B5480E">
          <w:rPr>
            <w:rFonts w:ascii="Times New Roman" w:hAnsi="Times New Roman"/>
            <w:sz w:val="24"/>
            <w:szCs w:val="24"/>
            <w:shd w:val="clear" w:color="auto" w:fill="FFFFFF"/>
          </w:rPr>
          <w:t>beneficio</w:t>
        </w:r>
      </w:hyperlink>
      <w:r w:rsidRPr="00B5480E">
        <w:rPr>
          <w:rFonts w:ascii="Times New Roman" w:hAnsi="Times New Roman"/>
          <w:sz w:val="24"/>
          <w:szCs w:val="24"/>
          <w:shd w:val="clear" w:color="auto" w:fill="FFFFFF"/>
        </w:rPr>
        <w:t>s equivalentes o por la </w:t>
      </w:r>
      <w:hyperlink r:id="rId18" w:history="1">
        <w:r w:rsidRPr="00B5480E">
          <w:rPr>
            <w:rFonts w:ascii="Times New Roman" w:hAnsi="Times New Roman"/>
            <w:sz w:val="24"/>
            <w:szCs w:val="24"/>
            <w:shd w:val="clear" w:color="auto" w:fill="FFFFFF"/>
          </w:rPr>
          <w:t>previsión</w:t>
        </w:r>
      </w:hyperlink>
      <w:r w:rsidRPr="00B5480E">
        <w:rPr>
          <w:rFonts w:ascii="Times New Roman" w:hAnsi="Times New Roman"/>
          <w:sz w:val="24"/>
          <w:szCs w:val="24"/>
          <w:shd w:val="clear" w:color="auto" w:fill="FFFFFF"/>
        </w:rPr>
        <w:t> de productos diferenciados cuyos </w:t>
      </w:r>
      <w:hyperlink r:id="rId19" w:history="1">
        <w:r w:rsidRPr="00B5480E">
          <w:rPr>
            <w:rFonts w:ascii="Times New Roman" w:hAnsi="Times New Roman"/>
            <w:sz w:val="24"/>
            <w:szCs w:val="24"/>
            <w:shd w:val="clear" w:color="auto" w:fill="FFFFFF"/>
          </w:rPr>
          <w:t>ingresos</w:t>
        </w:r>
      </w:hyperlink>
      <w:r w:rsidRPr="00B5480E">
        <w:rPr>
          <w:rFonts w:ascii="Times New Roman" w:hAnsi="Times New Roman"/>
          <w:sz w:val="24"/>
          <w:szCs w:val="24"/>
          <w:shd w:val="clear" w:color="auto" w:fill="FFFFFF"/>
        </w:rPr>
        <w:t> superan a los </w:t>
      </w:r>
      <w:hyperlink r:id="rId20" w:history="1">
        <w:r w:rsidRPr="00B5480E">
          <w:rPr>
            <w:rFonts w:ascii="Times New Roman" w:hAnsi="Times New Roman"/>
            <w:sz w:val="24"/>
            <w:szCs w:val="24"/>
            <w:shd w:val="clear" w:color="auto" w:fill="FFFFFF"/>
          </w:rPr>
          <w:t>coste</w:t>
        </w:r>
      </w:hyperlink>
      <w:r w:rsidRPr="00B5480E">
        <w:rPr>
          <w:rFonts w:ascii="Times New Roman" w:hAnsi="Times New Roman"/>
          <w:sz w:val="24"/>
          <w:szCs w:val="24"/>
          <w:shd w:val="clear" w:color="auto" w:fill="FFFFFF"/>
        </w:rPr>
        <w:t xml:space="preserve">s. Para </w:t>
      </w:r>
      <w:proofErr w:type="spellStart"/>
      <w:r w:rsidRPr="00B5480E">
        <w:rPr>
          <w:rFonts w:ascii="Times New Roman" w:hAnsi="Times New Roman"/>
          <w:sz w:val="24"/>
          <w:szCs w:val="24"/>
          <w:shd w:val="clear" w:color="auto" w:fill="FFFFFF"/>
        </w:rPr>
        <w:t>Porter</w:t>
      </w:r>
      <w:proofErr w:type="spellEnd"/>
      <w:r w:rsidRPr="00B5480E">
        <w:rPr>
          <w:rFonts w:ascii="Times New Roman" w:hAnsi="Times New Roman"/>
          <w:sz w:val="24"/>
          <w:szCs w:val="24"/>
          <w:shd w:val="clear" w:color="auto" w:fill="FFFFFF"/>
        </w:rPr>
        <w:t>, el </w:t>
      </w:r>
      <w:hyperlink r:id="rId21" w:history="1">
        <w:r w:rsidRPr="00B5480E">
          <w:rPr>
            <w:rFonts w:ascii="Times New Roman" w:hAnsi="Times New Roman"/>
            <w:sz w:val="24"/>
            <w:szCs w:val="24"/>
            <w:shd w:val="clear" w:color="auto" w:fill="FFFFFF"/>
          </w:rPr>
          <w:t>valor</w:t>
        </w:r>
      </w:hyperlink>
      <w:r w:rsidRPr="00B5480E">
        <w:rPr>
          <w:rFonts w:ascii="Times New Roman" w:hAnsi="Times New Roman"/>
          <w:sz w:val="24"/>
          <w:szCs w:val="24"/>
          <w:shd w:val="clear" w:color="auto" w:fill="FFFFFF"/>
        </w:rPr>
        <w:t> es la </w:t>
      </w:r>
      <w:hyperlink r:id="rId22" w:history="1">
        <w:r w:rsidRPr="00B5480E">
          <w:rPr>
            <w:rFonts w:ascii="Times New Roman" w:hAnsi="Times New Roman"/>
            <w:sz w:val="24"/>
            <w:szCs w:val="24"/>
            <w:shd w:val="clear" w:color="auto" w:fill="FFFFFF"/>
          </w:rPr>
          <w:t>cantidad</w:t>
        </w:r>
      </w:hyperlink>
      <w:r w:rsidRPr="00B5480E">
        <w:rPr>
          <w:rFonts w:ascii="Times New Roman" w:hAnsi="Times New Roman"/>
          <w:sz w:val="24"/>
          <w:szCs w:val="24"/>
          <w:shd w:val="clear" w:color="auto" w:fill="FFFFFF"/>
        </w:rPr>
        <w:t xml:space="preserve"> que los </w:t>
      </w:r>
      <w:hyperlink r:id="rId23" w:history="1">
        <w:r w:rsidRPr="00B5480E">
          <w:rPr>
            <w:rFonts w:ascii="Times New Roman" w:hAnsi="Times New Roman"/>
            <w:sz w:val="24"/>
            <w:szCs w:val="24"/>
            <w:shd w:val="clear" w:color="auto" w:fill="FFFFFF"/>
          </w:rPr>
          <w:t>comprador</w:t>
        </w:r>
      </w:hyperlink>
      <w:r w:rsidRPr="00B5480E">
        <w:rPr>
          <w:rFonts w:ascii="Times New Roman" w:hAnsi="Times New Roman"/>
          <w:sz w:val="24"/>
          <w:szCs w:val="24"/>
          <w:shd w:val="clear" w:color="auto" w:fill="FFFFFF"/>
        </w:rPr>
        <w:t>es están </w:t>
      </w:r>
      <w:hyperlink r:id="rId24" w:history="1">
        <w:r w:rsidRPr="00B5480E">
          <w:rPr>
            <w:rFonts w:ascii="Times New Roman" w:hAnsi="Times New Roman"/>
            <w:sz w:val="24"/>
            <w:szCs w:val="24"/>
            <w:shd w:val="clear" w:color="auto" w:fill="FFFFFF"/>
          </w:rPr>
          <w:t>dispuesto</w:t>
        </w:r>
      </w:hyperlink>
      <w:r w:rsidRPr="00B5480E">
        <w:rPr>
          <w:rFonts w:ascii="Times New Roman" w:hAnsi="Times New Roman"/>
          <w:sz w:val="24"/>
          <w:szCs w:val="24"/>
          <w:shd w:val="clear" w:color="auto" w:fill="FFFFFF"/>
        </w:rPr>
        <w:t>s a </w:t>
      </w:r>
      <w:hyperlink r:id="rId25" w:history="1">
        <w:r w:rsidRPr="00B5480E">
          <w:rPr>
            <w:rFonts w:ascii="Times New Roman" w:hAnsi="Times New Roman"/>
            <w:sz w:val="24"/>
            <w:szCs w:val="24"/>
            <w:shd w:val="clear" w:color="auto" w:fill="FFFFFF"/>
          </w:rPr>
          <w:t>pagar</w:t>
        </w:r>
      </w:hyperlink>
      <w:r w:rsidRPr="00B5480E">
        <w:rPr>
          <w:rFonts w:ascii="Times New Roman" w:hAnsi="Times New Roman"/>
          <w:sz w:val="24"/>
          <w:szCs w:val="24"/>
          <w:shd w:val="clear" w:color="auto" w:fill="FFFFFF"/>
        </w:rPr>
        <w:t> por lo que la </w:t>
      </w:r>
      <w:hyperlink r:id="rId26" w:history="1">
        <w:r w:rsidRPr="00B5480E">
          <w:rPr>
            <w:rFonts w:ascii="Times New Roman" w:hAnsi="Times New Roman"/>
            <w:sz w:val="24"/>
            <w:szCs w:val="24"/>
            <w:shd w:val="clear" w:color="auto" w:fill="FFFFFF"/>
          </w:rPr>
          <w:t>empresa</w:t>
        </w:r>
      </w:hyperlink>
      <w:r w:rsidRPr="00B5480E">
        <w:rPr>
          <w:rFonts w:ascii="Times New Roman" w:hAnsi="Times New Roman"/>
          <w:sz w:val="24"/>
          <w:szCs w:val="24"/>
          <w:shd w:val="clear" w:color="auto" w:fill="FFFFFF"/>
        </w:rPr>
        <w:t> les proporciona</w:t>
      </w:r>
      <w:r w:rsidR="00941C25">
        <w:rPr>
          <w:rFonts w:ascii="Times New Roman" w:hAnsi="Times New Roman"/>
          <w:sz w:val="24"/>
          <w:szCs w:val="24"/>
          <w:shd w:val="clear" w:color="auto" w:fill="FFFFFF"/>
        </w:rPr>
        <w:t>.</w:t>
      </w:r>
    </w:p>
    <w:p w:rsidR="004035FF" w:rsidRPr="00B5480E" w:rsidRDefault="004035FF" w:rsidP="00D70EFC">
      <w:pPr>
        <w:contextualSpacing/>
        <w:rPr>
          <w:rFonts w:ascii="Times New Roman" w:hAnsi="Times New Roman"/>
          <w:sz w:val="24"/>
          <w:szCs w:val="24"/>
          <w:shd w:val="clear" w:color="auto" w:fill="FFFFFF"/>
        </w:rPr>
      </w:pPr>
      <w:r w:rsidRPr="00B5480E">
        <w:rPr>
          <w:rFonts w:ascii="Times New Roman" w:hAnsi="Times New Roman"/>
          <w:sz w:val="24"/>
          <w:szCs w:val="24"/>
          <w:shd w:val="clear" w:color="auto" w:fill="FFFFFF"/>
        </w:rPr>
        <w:t xml:space="preserve">El enfoque de la AMA es mucho más práctico y deja espacio para que cada autor lo interprete de la forma que mejor se ajuste a sus estrategias y necesidades. Es el </w:t>
      </w:r>
      <w:r w:rsidR="009729D5">
        <w:rPr>
          <w:rFonts w:ascii="Times New Roman" w:hAnsi="Times New Roman"/>
          <w:sz w:val="24"/>
          <w:szCs w:val="24"/>
          <w:shd w:val="clear" w:color="auto" w:fill="FFFFFF"/>
        </w:rPr>
        <w:t xml:space="preserve">punto de partida </w:t>
      </w:r>
      <w:r w:rsidRPr="00B5480E">
        <w:rPr>
          <w:rFonts w:ascii="Times New Roman" w:hAnsi="Times New Roman"/>
          <w:sz w:val="24"/>
          <w:szCs w:val="24"/>
          <w:shd w:val="clear" w:color="auto" w:fill="FFFFFF"/>
        </w:rPr>
        <w:t xml:space="preserve">para el desarrollo y la complementariedad del concepto que los autores de esta rama le dan. </w:t>
      </w:r>
    </w:p>
    <w:p w:rsidR="004035FF" w:rsidRPr="00B5480E" w:rsidRDefault="004035FF" w:rsidP="00D70EFC">
      <w:pPr>
        <w:contextualSpacing/>
        <w:rPr>
          <w:rFonts w:ascii="Times New Roman" w:hAnsi="Times New Roman"/>
          <w:sz w:val="24"/>
          <w:szCs w:val="24"/>
          <w:shd w:val="clear" w:color="auto" w:fill="FFFFFF"/>
        </w:rPr>
      </w:pPr>
      <w:r w:rsidRPr="00B5480E">
        <w:rPr>
          <w:rFonts w:ascii="Times New Roman" w:hAnsi="Times New Roman"/>
          <w:sz w:val="24"/>
          <w:szCs w:val="24"/>
          <w:shd w:val="clear" w:color="auto" w:fill="FFFFFF"/>
        </w:rPr>
        <w:t xml:space="preserve">Es el caso por ejemplo de Michael </w:t>
      </w:r>
      <w:proofErr w:type="spellStart"/>
      <w:r w:rsidRPr="00B5480E">
        <w:rPr>
          <w:rFonts w:ascii="Times New Roman" w:hAnsi="Times New Roman"/>
          <w:sz w:val="24"/>
          <w:szCs w:val="24"/>
          <w:shd w:val="clear" w:color="auto" w:fill="FFFFFF"/>
        </w:rPr>
        <w:t>Porter</w:t>
      </w:r>
      <w:proofErr w:type="spellEnd"/>
      <w:r w:rsidRPr="00B5480E">
        <w:rPr>
          <w:rFonts w:ascii="Times New Roman" w:hAnsi="Times New Roman"/>
          <w:sz w:val="24"/>
          <w:szCs w:val="24"/>
          <w:shd w:val="clear" w:color="auto" w:fill="FFFFFF"/>
        </w:rPr>
        <w:t xml:space="preserve"> quien complementa esta definición y le da un enfoque más humano, que toma en cuenta el bienestar y las necesidades de los clientes finales, y hace que la ventaja competitiva se centre en responder de mejor manera a las demandas del consumidor, con mejores precios, productos, variedades</w:t>
      </w:r>
      <w:r w:rsidR="009729D5">
        <w:rPr>
          <w:rFonts w:ascii="Times New Roman" w:hAnsi="Times New Roman"/>
          <w:sz w:val="24"/>
          <w:szCs w:val="24"/>
          <w:shd w:val="clear" w:color="auto" w:fill="FFFFFF"/>
        </w:rPr>
        <w:t>,</w:t>
      </w:r>
      <w:r w:rsidRPr="00B5480E">
        <w:rPr>
          <w:rFonts w:ascii="Times New Roman" w:hAnsi="Times New Roman"/>
          <w:sz w:val="24"/>
          <w:szCs w:val="24"/>
          <w:shd w:val="clear" w:color="auto" w:fill="FFFFFF"/>
        </w:rPr>
        <w:t xml:space="preserve"> etc. </w:t>
      </w:r>
    </w:p>
    <w:p w:rsidR="004035FF" w:rsidRDefault="004035FF" w:rsidP="00D70EFC">
      <w:pPr>
        <w:contextualSpacing/>
        <w:rPr>
          <w:rFonts w:ascii="Times New Roman" w:hAnsi="Times New Roman"/>
          <w:sz w:val="24"/>
          <w:szCs w:val="24"/>
          <w:shd w:val="clear" w:color="auto" w:fill="FFFFFF"/>
        </w:rPr>
      </w:pPr>
      <w:r w:rsidRPr="00B5480E">
        <w:rPr>
          <w:rFonts w:ascii="Times New Roman" w:hAnsi="Times New Roman"/>
          <w:sz w:val="24"/>
          <w:szCs w:val="24"/>
          <w:shd w:val="clear" w:color="auto" w:fill="FFFFFF"/>
        </w:rPr>
        <w:t xml:space="preserve">La investigación se centrará sobre todo en retomar la definición de </w:t>
      </w:r>
      <w:proofErr w:type="spellStart"/>
      <w:r w:rsidRPr="00B5480E">
        <w:rPr>
          <w:rFonts w:ascii="Times New Roman" w:hAnsi="Times New Roman"/>
          <w:sz w:val="24"/>
          <w:szCs w:val="24"/>
          <w:shd w:val="clear" w:color="auto" w:fill="FFFFFF"/>
        </w:rPr>
        <w:t>Porter</w:t>
      </w:r>
      <w:proofErr w:type="spellEnd"/>
      <w:r w:rsidRPr="00B5480E">
        <w:rPr>
          <w:rFonts w:ascii="Times New Roman" w:hAnsi="Times New Roman"/>
          <w:sz w:val="24"/>
          <w:szCs w:val="24"/>
          <w:shd w:val="clear" w:color="auto" w:fill="FFFFFF"/>
        </w:rPr>
        <w:t xml:space="preserve"> y analizar el c</w:t>
      </w:r>
      <w:r w:rsidR="009729D5">
        <w:rPr>
          <w:rFonts w:ascii="Times New Roman" w:hAnsi="Times New Roman"/>
          <w:sz w:val="24"/>
          <w:szCs w:val="24"/>
          <w:shd w:val="clear" w:color="auto" w:fill="FFFFFF"/>
        </w:rPr>
        <w:t>aso específico bajo ese enfoque; debido a que</w:t>
      </w:r>
      <w:r w:rsidRPr="00B5480E">
        <w:rPr>
          <w:rFonts w:ascii="Times New Roman" w:hAnsi="Times New Roman"/>
          <w:sz w:val="24"/>
          <w:szCs w:val="24"/>
          <w:shd w:val="clear" w:color="auto" w:fill="FFFFFF"/>
        </w:rPr>
        <w:t xml:space="preserve"> el factor humano </w:t>
      </w:r>
      <w:r w:rsidR="009729D5">
        <w:rPr>
          <w:rFonts w:ascii="Times New Roman" w:hAnsi="Times New Roman"/>
          <w:sz w:val="24"/>
          <w:szCs w:val="24"/>
          <w:shd w:val="clear" w:color="auto" w:fill="FFFFFF"/>
        </w:rPr>
        <w:t xml:space="preserve">es el decisivo para efectuar </w:t>
      </w:r>
      <w:r w:rsidRPr="00B5480E">
        <w:rPr>
          <w:rFonts w:ascii="Times New Roman" w:hAnsi="Times New Roman"/>
          <w:sz w:val="24"/>
          <w:szCs w:val="24"/>
          <w:shd w:val="clear" w:color="auto" w:fill="FFFFFF"/>
        </w:rPr>
        <w:t xml:space="preserve">las compras. </w:t>
      </w:r>
    </w:p>
    <w:p w:rsidR="004035FF" w:rsidRPr="0085303A" w:rsidRDefault="004035FF" w:rsidP="00D70EFC">
      <w:pPr>
        <w:pStyle w:val="Ttulo2"/>
        <w:numPr>
          <w:ilvl w:val="0"/>
          <w:numId w:val="16"/>
        </w:numPr>
        <w:spacing w:before="0" w:after="200"/>
        <w:contextualSpacing/>
        <w:jc w:val="center"/>
        <w:rPr>
          <w:rFonts w:ascii="Times New Roman" w:hAnsi="Times New Roman" w:cs="Times New Roman"/>
          <w:b/>
          <w:color w:val="auto"/>
          <w:sz w:val="24"/>
          <w:szCs w:val="24"/>
        </w:rPr>
      </w:pPr>
      <w:bookmarkStart w:id="23" w:name="_Toc459886266"/>
      <w:r w:rsidRPr="0085303A">
        <w:rPr>
          <w:rFonts w:ascii="Times New Roman" w:hAnsi="Times New Roman" w:cs="Times New Roman"/>
          <w:b/>
          <w:color w:val="auto"/>
          <w:sz w:val="24"/>
          <w:szCs w:val="24"/>
        </w:rPr>
        <w:lastRenderedPageBreak/>
        <w:t>Planificación estratégica/ Marketing Estratégico</w:t>
      </w:r>
      <w:bookmarkEnd w:id="23"/>
      <w:r w:rsidRPr="0085303A">
        <w:rPr>
          <w:rFonts w:ascii="Times New Roman" w:hAnsi="Times New Roman" w:cs="Times New Roman"/>
          <w:b/>
          <w:color w:val="auto"/>
          <w:sz w:val="24"/>
          <w:szCs w:val="24"/>
        </w:rPr>
        <w:t xml:space="preserve"> </w:t>
      </w:r>
    </w:p>
    <w:p w:rsidR="004035FF" w:rsidRPr="005E7381" w:rsidRDefault="004035FF" w:rsidP="00D70EFC">
      <w:pPr>
        <w:contextualSpacing/>
        <w:rPr>
          <w:rFonts w:ascii="Times New Roman" w:hAnsi="Times New Roman"/>
          <w:b/>
          <w:color w:val="000000"/>
          <w:sz w:val="24"/>
          <w:szCs w:val="24"/>
          <w:u w:val="single"/>
        </w:rPr>
      </w:pPr>
      <w:r w:rsidRPr="005E7381">
        <w:rPr>
          <w:rFonts w:ascii="Times New Roman" w:hAnsi="Times New Roman"/>
          <w:color w:val="000000"/>
          <w:sz w:val="24"/>
          <w:szCs w:val="24"/>
        </w:rPr>
        <w:t xml:space="preserve">Según el autor </w:t>
      </w:r>
      <w:r w:rsidR="00AF1FA1" w:rsidRPr="005E7381">
        <w:rPr>
          <w:rFonts w:ascii="Times New Roman" w:hAnsi="Times New Roman"/>
          <w:color w:val="000000"/>
          <w:sz w:val="24"/>
          <w:szCs w:val="24"/>
        </w:rPr>
        <w:t>Jiménez</w:t>
      </w:r>
      <w:r w:rsidRPr="005E7381">
        <w:rPr>
          <w:rFonts w:ascii="Times New Roman" w:hAnsi="Times New Roman"/>
          <w:color w:val="000000"/>
          <w:sz w:val="24"/>
          <w:szCs w:val="24"/>
        </w:rPr>
        <w:t xml:space="preserve"> Castro</w:t>
      </w:r>
      <w:r w:rsidRPr="005E7381">
        <w:rPr>
          <w:rFonts w:ascii="Times New Roman" w:hAnsi="Times New Roman"/>
          <w:b/>
          <w:color w:val="000000"/>
          <w:sz w:val="24"/>
          <w:szCs w:val="24"/>
        </w:rPr>
        <w:t xml:space="preserve">, </w:t>
      </w:r>
      <w:r w:rsidRPr="005E7381">
        <w:rPr>
          <w:rFonts w:ascii="Times New Roman" w:hAnsi="Times New Roman"/>
          <w:color w:val="000000"/>
          <w:sz w:val="24"/>
          <w:szCs w:val="24"/>
        </w:rPr>
        <w:t xml:space="preserve">a través de la planeación estratégica se definen los objetivos y se delimitan las estrategias a utilizar en cuanto a la promoción y venta de un </w:t>
      </w:r>
      <w:r w:rsidR="00AF1FA1" w:rsidRPr="005E7381">
        <w:rPr>
          <w:rFonts w:ascii="Times New Roman" w:hAnsi="Times New Roman"/>
          <w:color w:val="000000"/>
          <w:sz w:val="24"/>
          <w:szCs w:val="24"/>
        </w:rPr>
        <w:t>producto</w:t>
      </w:r>
      <w:r w:rsidRPr="005E7381">
        <w:rPr>
          <w:rFonts w:ascii="Times New Roman" w:hAnsi="Times New Roman"/>
          <w:color w:val="000000"/>
          <w:sz w:val="24"/>
          <w:szCs w:val="24"/>
        </w:rPr>
        <w:t xml:space="preserve"> y/o servicio.  Se puede decir que es el cronograma para la aplicación del Marketing </w:t>
      </w:r>
      <w:proofErr w:type="spellStart"/>
      <w:r w:rsidRPr="005E7381">
        <w:rPr>
          <w:rFonts w:ascii="Times New Roman" w:hAnsi="Times New Roman"/>
          <w:color w:val="000000"/>
          <w:sz w:val="24"/>
          <w:szCs w:val="24"/>
        </w:rPr>
        <w:t>Mix</w:t>
      </w:r>
      <w:proofErr w:type="spellEnd"/>
      <w:r w:rsidRPr="005E7381">
        <w:rPr>
          <w:rFonts w:ascii="Times New Roman" w:hAnsi="Times New Roman"/>
          <w:color w:val="000000"/>
          <w:sz w:val="24"/>
          <w:szCs w:val="24"/>
        </w:rPr>
        <w:t>.</w:t>
      </w:r>
      <w:r w:rsidRPr="005E7381">
        <w:rPr>
          <w:rFonts w:ascii="Times New Roman" w:hAnsi="Times New Roman"/>
          <w:b/>
          <w:color w:val="000000"/>
          <w:sz w:val="24"/>
          <w:szCs w:val="24"/>
        </w:rPr>
        <w:t xml:space="preserve"> </w:t>
      </w:r>
      <w:r w:rsidRPr="00B5480E">
        <w:rPr>
          <w:rFonts w:ascii="Times New Roman" w:eastAsia="Times New Roman" w:hAnsi="Times New Roman"/>
          <w:iCs/>
          <w:color w:val="000000"/>
          <w:sz w:val="24"/>
          <w:szCs w:val="24"/>
          <w:lang w:val="es-MX" w:eastAsia="es-MX"/>
        </w:rPr>
        <w:t>El</w:t>
      </w:r>
      <w:r w:rsidRPr="005E7381">
        <w:rPr>
          <w:rFonts w:ascii="Times New Roman" w:hAnsi="Times New Roman"/>
          <w:color w:val="000000"/>
          <w:sz w:val="24"/>
          <w:szCs w:val="24"/>
        </w:rPr>
        <w:t xml:space="preserve"> proceso administrativo de escoger y realizar los mejores métodos para satisfacer las determinaciones políticas y lograr los objetivos”. </w:t>
      </w:r>
      <w:sdt>
        <w:sdtPr>
          <w:rPr>
            <w:rFonts w:ascii="Times New Roman" w:hAnsi="Times New Roman"/>
            <w:color w:val="000000"/>
            <w:sz w:val="24"/>
            <w:szCs w:val="24"/>
          </w:rPr>
          <w:id w:val="-85379174"/>
          <w:citation/>
        </w:sdtPr>
        <w:sdtContent>
          <w:r w:rsidR="00600C2E">
            <w:rPr>
              <w:rFonts w:ascii="Times New Roman" w:hAnsi="Times New Roman"/>
              <w:color w:val="000000"/>
              <w:sz w:val="24"/>
              <w:szCs w:val="24"/>
            </w:rPr>
            <w:fldChar w:fldCharType="begin"/>
          </w:r>
          <w:r w:rsidR="00600C2E">
            <w:rPr>
              <w:rFonts w:ascii="Times New Roman" w:hAnsi="Times New Roman"/>
              <w:color w:val="000000"/>
              <w:sz w:val="24"/>
              <w:szCs w:val="24"/>
            </w:rPr>
            <w:instrText xml:space="preserve"> CITATION Jim95 \l 12298 </w:instrText>
          </w:r>
          <w:r w:rsidR="00600C2E">
            <w:rPr>
              <w:rFonts w:ascii="Times New Roman" w:hAnsi="Times New Roman"/>
              <w:color w:val="000000"/>
              <w:sz w:val="24"/>
              <w:szCs w:val="24"/>
            </w:rPr>
            <w:fldChar w:fldCharType="separate"/>
          </w:r>
          <w:r w:rsidR="00FD4FAF" w:rsidRPr="00FD4FAF">
            <w:rPr>
              <w:rFonts w:ascii="Times New Roman" w:hAnsi="Times New Roman"/>
              <w:noProof/>
              <w:color w:val="000000"/>
              <w:sz w:val="24"/>
              <w:szCs w:val="24"/>
            </w:rPr>
            <w:t>(Jiménez Castro, 1995)</w:t>
          </w:r>
          <w:r w:rsidR="00600C2E">
            <w:rPr>
              <w:rFonts w:ascii="Times New Roman" w:hAnsi="Times New Roman"/>
              <w:color w:val="000000"/>
              <w:sz w:val="24"/>
              <w:szCs w:val="24"/>
            </w:rPr>
            <w:fldChar w:fldCharType="end"/>
          </w:r>
        </w:sdtContent>
      </w:sdt>
    </w:p>
    <w:p w:rsidR="004035FF" w:rsidRPr="00600C2E" w:rsidRDefault="004035FF" w:rsidP="00D70EFC">
      <w:pPr>
        <w:contextualSpacing/>
        <w:rPr>
          <w:rFonts w:ascii="Times New Roman" w:hAnsi="Times New Roman"/>
          <w:color w:val="000000"/>
          <w:sz w:val="24"/>
          <w:szCs w:val="24"/>
        </w:rPr>
      </w:pPr>
      <w:r w:rsidRPr="005E7381">
        <w:rPr>
          <w:rFonts w:ascii="Times New Roman" w:hAnsi="Times New Roman"/>
          <w:color w:val="000000"/>
          <w:sz w:val="24"/>
          <w:szCs w:val="24"/>
        </w:rPr>
        <w:t xml:space="preserve">Para Castellano por otro lado la planificación </w:t>
      </w:r>
      <w:r w:rsidR="00AF1FA1" w:rsidRPr="005E7381">
        <w:rPr>
          <w:rFonts w:ascii="Times New Roman" w:hAnsi="Times New Roman"/>
          <w:color w:val="000000"/>
          <w:sz w:val="24"/>
          <w:szCs w:val="24"/>
        </w:rPr>
        <w:t>estratégica</w:t>
      </w:r>
      <w:r w:rsidRPr="005E7381">
        <w:rPr>
          <w:rFonts w:ascii="Times New Roman" w:hAnsi="Times New Roman"/>
          <w:color w:val="000000"/>
          <w:sz w:val="24"/>
          <w:szCs w:val="24"/>
        </w:rPr>
        <w:t xml:space="preserve"> es “… un método bajo la forma de proceso, para la toma de decisiones entorno al mantenimiento de una realidad dada o a su transformación en otra más deseable, mediante la distribución de recursos entre fines múltiples, cumpliendo los siguientes requisitos: la minimización de costos, la maximización de beneficios y el mantenimiento de equilibrios dinámicos entre las fuerzas sociales que poseen los recursos, desean poseerlos o se ven afectados por el uso que de ellos se haga”</w:t>
      </w:r>
      <w:sdt>
        <w:sdtPr>
          <w:rPr>
            <w:rFonts w:ascii="Times New Roman" w:hAnsi="Times New Roman"/>
            <w:color w:val="000000"/>
            <w:sz w:val="24"/>
            <w:szCs w:val="24"/>
          </w:rPr>
          <w:id w:val="-1906753063"/>
          <w:citation/>
        </w:sdtPr>
        <w:sdtContent>
          <w:r w:rsidR="00DD6A1D">
            <w:rPr>
              <w:rFonts w:ascii="Times New Roman" w:hAnsi="Times New Roman"/>
              <w:color w:val="000000"/>
              <w:sz w:val="24"/>
              <w:szCs w:val="24"/>
            </w:rPr>
            <w:fldChar w:fldCharType="begin"/>
          </w:r>
          <w:r w:rsidR="00DD6A1D">
            <w:rPr>
              <w:rFonts w:ascii="Times New Roman" w:hAnsi="Times New Roman"/>
              <w:color w:val="000000"/>
              <w:sz w:val="24"/>
              <w:szCs w:val="24"/>
            </w:rPr>
            <w:instrText xml:space="preserve"> CITATION Cas98 \l 12298 </w:instrText>
          </w:r>
          <w:r w:rsidR="00DD6A1D">
            <w:rPr>
              <w:rFonts w:ascii="Times New Roman" w:hAnsi="Times New Roman"/>
              <w:color w:val="000000"/>
              <w:sz w:val="24"/>
              <w:szCs w:val="24"/>
            </w:rPr>
            <w:fldChar w:fldCharType="separate"/>
          </w:r>
          <w:r w:rsidR="00FD4FAF">
            <w:rPr>
              <w:rFonts w:ascii="Times New Roman" w:hAnsi="Times New Roman"/>
              <w:noProof/>
              <w:color w:val="000000"/>
              <w:sz w:val="24"/>
              <w:szCs w:val="24"/>
            </w:rPr>
            <w:t xml:space="preserve"> </w:t>
          </w:r>
          <w:r w:rsidR="00FD4FAF" w:rsidRPr="00FD4FAF">
            <w:rPr>
              <w:rFonts w:ascii="Times New Roman" w:hAnsi="Times New Roman"/>
              <w:noProof/>
              <w:color w:val="000000"/>
              <w:sz w:val="24"/>
              <w:szCs w:val="24"/>
            </w:rPr>
            <w:t>(Castellano, 1998)</w:t>
          </w:r>
          <w:r w:rsidR="00DD6A1D">
            <w:rPr>
              <w:rFonts w:ascii="Times New Roman" w:hAnsi="Times New Roman"/>
              <w:color w:val="000000"/>
              <w:sz w:val="24"/>
              <w:szCs w:val="24"/>
            </w:rPr>
            <w:fldChar w:fldCharType="end"/>
          </w:r>
        </w:sdtContent>
      </w:sdt>
      <w:r w:rsidR="00DD6A1D">
        <w:rPr>
          <w:rFonts w:ascii="Times New Roman" w:hAnsi="Times New Roman"/>
          <w:color w:val="000000"/>
          <w:sz w:val="24"/>
          <w:szCs w:val="24"/>
        </w:rPr>
        <w:t>.</w:t>
      </w:r>
    </w:p>
    <w:p w:rsidR="004035FF" w:rsidRPr="001948ED" w:rsidRDefault="004035FF" w:rsidP="00D70EFC">
      <w:pPr>
        <w:widowControl w:val="0"/>
        <w:autoSpaceDE w:val="0"/>
        <w:autoSpaceDN w:val="0"/>
        <w:adjustRightInd w:val="0"/>
        <w:contextualSpacing/>
        <w:rPr>
          <w:rFonts w:ascii="Times New Roman" w:hAnsi="Times New Roman"/>
          <w:sz w:val="24"/>
          <w:szCs w:val="24"/>
        </w:rPr>
      </w:pPr>
      <w:r w:rsidRPr="0033299A">
        <w:rPr>
          <w:rFonts w:ascii="Times New Roman" w:hAnsi="Times New Roman"/>
          <w:bCs/>
          <w:sz w:val="24"/>
          <w:szCs w:val="24"/>
          <w:lang w:val="en-US"/>
        </w:rPr>
        <w:t xml:space="preserve">Y para Kotler, y Keller la </w:t>
      </w:r>
      <w:proofErr w:type="spellStart"/>
      <w:r w:rsidRPr="0033299A">
        <w:rPr>
          <w:rFonts w:ascii="Times New Roman" w:hAnsi="Times New Roman"/>
          <w:bCs/>
          <w:sz w:val="24"/>
          <w:szCs w:val="24"/>
          <w:lang w:val="en-US"/>
        </w:rPr>
        <w:t>planificación</w:t>
      </w:r>
      <w:proofErr w:type="spellEnd"/>
      <w:r w:rsidRPr="0033299A">
        <w:rPr>
          <w:rFonts w:ascii="Times New Roman" w:hAnsi="Times New Roman"/>
          <w:bCs/>
          <w:sz w:val="24"/>
          <w:szCs w:val="24"/>
          <w:lang w:val="en-US"/>
        </w:rPr>
        <w:t xml:space="preserve"> </w:t>
      </w:r>
      <w:proofErr w:type="spellStart"/>
      <w:r w:rsidR="00AF1FA1" w:rsidRPr="0033299A">
        <w:rPr>
          <w:rFonts w:ascii="Times New Roman" w:hAnsi="Times New Roman"/>
          <w:bCs/>
          <w:sz w:val="24"/>
          <w:szCs w:val="24"/>
          <w:lang w:val="en-US"/>
        </w:rPr>
        <w:t>estratégica</w:t>
      </w:r>
      <w:proofErr w:type="spellEnd"/>
      <w:r w:rsidRPr="0033299A">
        <w:rPr>
          <w:rFonts w:ascii="Times New Roman" w:hAnsi="Times New Roman"/>
          <w:bCs/>
          <w:sz w:val="24"/>
          <w:szCs w:val="24"/>
          <w:lang w:val="en-US"/>
        </w:rPr>
        <w:t xml:space="preserve"> se define </w:t>
      </w:r>
      <w:proofErr w:type="spellStart"/>
      <w:proofErr w:type="gramStart"/>
      <w:r w:rsidRPr="0033299A">
        <w:rPr>
          <w:rFonts w:ascii="Times New Roman" w:hAnsi="Times New Roman"/>
          <w:bCs/>
          <w:sz w:val="24"/>
          <w:szCs w:val="24"/>
          <w:lang w:val="en-US"/>
        </w:rPr>
        <w:t>como</w:t>
      </w:r>
      <w:proofErr w:type="spellEnd"/>
      <w:proofErr w:type="gramEnd"/>
      <w:r w:rsidRPr="0033299A">
        <w:rPr>
          <w:rFonts w:ascii="Times New Roman" w:hAnsi="Times New Roman"/>
          <w:bCs/>
          <w:sz w:val="24"/>
          <w:szCs w:val="24"/>
          <w:lang w:val="en-US"/>
        </w:rPr>
        <w:t xml:space="preserve"> el </w:t>
      </w:r>
      <w:r w:rsidR="00810279">
        <w:rPr>
          <w:rFonts w:ascii="Times New Roman" w:hAnsi="Times New Roman"/>
          <w:bCs/>
          <w:sz w:val="24"/>
          <w:szCs w:val="24"/>
          <w:lang w:val="en-US"/>
        </w:rPr>
        <w:t>“k</w:t>
      </w:r>
      <w:r w:rsidRPr="0033299A">
        <w:rPr>
          <w:rFonts w:ascii="Times New Roman" w:hAnsi="Times New Roman"/>
          <w:bCs/>
          <w:sz w:val="24"/>
          <w:szCs w:val="24"/>
          <w:lang w:val="en-US"/>
        </w:rPr>
        <w:t>ey ingredients of the marketing management process are insightful,</w:t>
      </w:r>
      <w:r w:rsidRPr="0033299A">
        <w:rPr>
          <w:rFonts w:ascii="Times New Roman" w:hAnsi="Times New Roman"/>
          <w:sz w:val="24"/>
          <w:szCs w:val="24"/>
          <w:lang w:val="en-US"/>
        </w:rPr>
        <w:t xml:space="preserve"> creative strategies and plans that can guide marketing activities. Developing the right marketing strategy over time requires a blend of discipline and flexibility. Firms must stick to a strategy but also constantly improve it. They must also develop strategies for a range of products and services within the organization.</w:t>
      </w:r>
      <w:r w:rsidR="00810279">
        <w:rPr>
          <w:rFonts w:ascii="Times New Roman" w:hAnsi="Times New Roman"/>
          <w:sz w:val="24"/>
          <w:szCs w:val="24"/>
          <w:lang w:val="en-US"/>
        </w:rPr>
        <w:t>”</w:t>
      </w:r>
      <w:sdt>
        <w:sdtPr>
          <w:rPr>
            <w:rFonts w:ascii="Times New Roman" w:hAnsi="Times New Roman"/>
            <w:sz w:val="24"/>
            <w:szCs w:val="24"/>
            <w:lang w:val="en-US"/>
          </w:rPr>
          <w:id w:val="1893454869"/>
          <w:citation/>
        </w:sdtPr>
        <w:sdtContent>
          <w:r w:rsidR="00DD6A1D">
            <w:rPr>
              <w:rFonts w:ascii="Times New Roman" w:hAnsi="Times New Roman"/>
              <w:sz w:val="24"/>
              <w:szCs w:val="24"/>
              <w:lang w:val="en-US"/>
            </w:rPr>
            <w:fldChar w:fldCharType="begin"/>
          </w:r>
          <w:r w:rsidR="00DD6A1D">
            <w:rPr>
              <w:rFonts w:ascii="Times New Roman" w:hAnsi="Times New Roman"/>
              <w:sz w:val="24"/>
              <w:szCs w:val="24"/>
              <w:lang w:val="en-US"/>
            </w:rPr>
            <w:instrText xml:space="preserve">CITATION Kot14 \p 56 \l 12298 </w:instrText>
          </w:r>
          <w:r w:rsidR="00DD6A1D">
            <w:rPr>
              <w:rFonts w:ascii="Times New Roman" w:hAnsi="Times New Roman"/>
              <w:sz w:val="24"/>
              <w:szCs w:val="24"/>
              <w:lang w:val="en-US"/>
            </w:rPr>
            <w:fldChar w:fldCharType="separate"/>
          </w:r>
          <w:r w:rsidR="00FD4FAF">
            <w:rPr>
              <w:rFonts w:ascii="Times New Roman" w:hAnsi="Times New Roman"/>
              <w:noProof/>
              <w:sz w:val="24"/>
              <w:szCs w:val="24"/>
              <w:lang w:val="en-US"/>
            </w:rPr>
            <w:t xml:space="preserve"> </w:t>
          </w:r>
          <w:r w:rsidR="00FD4FAF" w:rsidRPr="00820663">
            <w:rPr>
              <w:rFonts w:ascii="Times New Roman" w:hAnsi="Times New Roman"/>
              <w:noProof/>
              <w:sz w:val="24"/>
              <w:szCs w:val="24"/>
              <w:lang w:val="es-EC"/>
            </w:rPr>
            <w:t>(Kotler &amp; Lane, Marketing Management, 2012, pág. 56)</w:t>
          </w:r>
          <w:r w:rsidR="00DD6A1D">
            <w:rPr>
              <w:rFonts w:ascii="Times New Roman" w:hAnsi="Times New Roman"/>
              <w:sz w:val="24"/>
              <w:szCs w:val="24"/>
              <w:lang w:val="en-US"/>
            </w:rPr>
            <w:fldChar w:fldCharType="end"/>
          </w:r>
        </w:sdtContent>
      </w:sdt>
      <w:r w:rsidRPr="001948ED">
        <w:rPr>
          <w:rFonts w:ascii="Times New Roman" w:hAnsi="Times New Roman"/>
          <w:sz w:val="24"/>
          <w:szCs w:val="24"/>
        </w:rPr>
        <w:t>.</w:t>
      </w:r>
    </w:p>
    <w:p w:rsidR="004035FF" w:rsidRPr="00B5480E" w:rsidRDefault="004035FF" w:rsidP="00D70EFC">
      <w:pPr>
        <w:widowControl w:val="0"/>
        <w:autoSpaceDE w:val="0"/>
        <w:autoSpaceDN w:val="0"/>
        <w:adjustRightInd w:val="0"/>
        <w:contextualSpacing/>
        <w:rPr>
          <w:rFonts w:ascii="Times New Roman" w:hAnsi="Times New Roman"/>
          <w:sz w:val="24"/>
          <w:szCs w:val="24"/>
          <w:lang w:val="es-ES"/>
        </w:rPr>
      </w:pPr>
      <w:r w:rsidRPr="00B5480E">
        <w:rPr>
          <w:rFonts w:ascii="Times New Roman" w:hAnsi="Times New Roman"/>
          <w:sz w:val="24"/>
          <w:szCs w:val="24"/>
          <w:lang w:val="es-ES"/>
        </w:rPr>
        <w:t xml:space="preserve">El enfoque que tienen todos estos autores coincide en muchos aspectos ya que la planificación </w:t>
      </w:r>
      <w:r w:rsidR="00AF1FA1" w:rsidRPr="00B5480E">
        <w:rPr>
          <w:rFonts w:ascii="Times New Roman" w:hAnsi="Times New Roman"/>
          <w:sz w:val="24"/>
          <w:szCs w:val="24"/>
          <w:lang w:val="es-ES"/>
        </w:rPr>
        <w:t>estratégica</w:t>
      </w:r>
      <w:r w:rsidRPr="00B5480E">
        <w:rPr>
          <w:rFonts w:ascii="Times New Roman" w:hAnsi="Times New Roman"/>
          <w:sz w:val="24"/>
          <w:szCs w:val="24"/>
          <w:lang w:val="es-ES"/>
        </w:rPr>
        <w:t xml:space="preserve"> es el punto de partida del marketing y de la aplicación de las diferentes herramientas y estrategias definidas en marketing. La </w:t>
      </w:r>
      <w:r w:rsidR="00AF1FA1" w:rsidRPr="00B5480E">
        <w:rPr>
          <w:rFonts w:ascii="Times New Roman" w:hAnsi="Times New Roman"/>
          <w:sz w:val="24"/>
          <w:szCs w:val="24"/>
          <w:lang w:val="es-ES"/>
        </w:rPr>
        <w:t>planificación</w:t>
      </w:r>
      <w:r w:rsidRPr="00B5480E">
        <w:rPr>
          <w:rFonts w:ascii="Times New Roman" w:hAnsi="Times New Roman"/>
          <w:sz w:val="24"/>
          <w:szCs w:val="24"/>
          <w:lang w:val="es-ES"/>
        </w:rPr>
        <w:t xml:space="preserve"> </w:t>
      </w:r>
      <w:r w:rsidR="00AF1FA1" w:rsidRPr="00B5480E">
        <w:rPr>
          <w:rFonts w:ascii="Times New Roman" w:hAnsi="Times New Roman"/>
          <w:sz w:val="24"/>
          <w:szCs w:val="24"/>
          <w:lang w:val="es-ES"/>
        </w:rPr>
        <w:t>estratégica</w:t>
      </w:r>
      <w:r w:rsidRPr="00B5480E">
        <w:rPr>
          <w:rFonts w:ascii="Times New Roman" w:hAnsi="Times New Roman"/>
          <w:sz w:val="24"/>
          <w:szCs w:val="24"/>
          <w:lang w:val="es-ES"/>
        </w:rPr>
        <w:t xml:space="preserve"> </w:t>
      </w:r>
      <w:r w:rsidR="009729D5">
        <w:rPr>
          <w:rFonts w:ascii="Times New Roman" w:hAnsi="Times New Roman"/>
          <w:sz w:val="24"/>
          <w:szCs w:val="24"/>
          <w:lang w:val="es-ES"/>
        </w:rPr>
        <w:t>define</w:t>
      </w:r>
      <w:r w:rsidRPr="00B5480E">
        <w:rPr>
          <w:rFonts w:ascii="Times New Roman" w:hAnsi="Times New Roman"/>
          <w:sz w:val="24"/>
          <w:szCs w:val="24"/>
          <w:lang w:val="es-ES"/>
        </w:rPr>
        <w:t xml:space="preserve"> en </w:t>
      </w:r>
      <w:r w:rsidR="00AF1FA1" w:rsidRPr="00B5480E">
        <w:rPr>
          <w:rFonts w:ascii="Times New Roman" w:hAnsi="Times New Roman"/>
          <w:sz w:val="24"/>
          <w:szCs w:val="24"/>
          <w:lang w:val="es-ES"/>
        </w:rPr>
        <w:t>sí</w:t>
      </w:r>
      <w:r w:rsidR="009729D5">
        <w:rPr>
          <w:rFonts w:ascii="Times New Roman" w:hAnsi="Times New Roman"/>
          <w:sz w:val="24"/>
          <w:szCs w:val="24"/>
          <w:lang w:val="es-ES"/>
        </w:rPr>
        <w:t xml:space="preserve"> có</w:t>
      </w:r>
      <w:r w:rsidRPr="00B5480E">
        <w:rPr>
          <w:rFonts w:ascii="Times New Roman" w:hAnsi="Times New Roman"/>
          <w:sz w:val="24"/>
          <w:szCs w:val="24"/>
          <w:lang w:val="es-ES"/>
        </w:rPr>
        <w:t>mo se aplica el marketing mix, qu</w:t>
      </w:r>
      <w:r w:rsidR="009729D5">
        <w:rPr>
          <w:rFonts w:ascii="Times New Roman" w:hAnsi="Times New Roman"/>
          <w:sz w:val="24"/>
          <w:szCs w:val="24"/>
          <w:lang w:val="es-ES"/>
        </w:rPr>
        <w:t>é herramientas se aplican, cuá</w:t>
      </w:r>
      <w:r w:rsidRPr="00B5480E">
        <w:rPr>
          <w:rFonts w:ascii="Times New Roman" w:hAnsi="Times New Roman"/>
          <w:sz w:val="24"/>
          <w:szCs w:val="24"/>
          <w:lang w:val="es-ES"/>
        </w:rPr>
        <w:t>les se combinan, por cu</w:t>
      </w:r>
      <w:r w:rsidR="009729D5">
        <w:rPr>
          <w:rFonts w:ascii="Times New Roman" w:hAnsi="Times New Roman"/>
          <w:sz w:val="24"/>
          <w:szCs w:val="24"/>
          <w:lang w:val="es-ES"/>
        </w:rPr>
        <w:t>ánto tiempo, en qué</w:t>
      </w:r>
      <w:r w:rsidRPr="00B5480E">
        <w:rPr>
          <w:rFonts w:ascii="Times New Roman" w:hAnsi="Times New Roman"/>
          <w:sz w:val="24"/>
          <w:szCs w:val="24"/>
          <w:lang w:val="es-ES"/>
        </w:rPr>
        <w:t xml:space="preserve"> segmentos y </w:t>
      </w:r>
      <w:r w:rsidR="009729D5">
        <w:rPr>
          <w:rFonts w:ascii="Times New Roman" w:hAnsi="Times New Roman"/>
          <w:sz w:val="24"/>
          <w:szCs w:val="24"/>
          <w:lang w:val="es-ES"/>
        </w:rPr>
        <w:t>cuáles son los</w:t>
      </w:r>
      <w:r w:rsidRPr="00B5480E">
        <w:rPr>
          <w:rFonts w:ascii="Times New Roman" w:hAnsi="Times New Roman"/>
          <w:sz w:val="24"/>
          <w:szCs w:val="24"/>
          <w:lang w:val="es-ES"/>
        </w:rPr>
        <w:t xml:space="preserve"> resultados </w:t>
      </w:r>
      <w:r w:rsidR="009729D5">
        <w:rPr>
          <w:rFonts w:ascii="Times New Roman" w:hAnsi="Times New Roman"/>
          <w:sz w:val="24"/>
          <w:szCs w:val="24"/>
          <w:lang w:val="es-ES"/>
        </w:rPr>
        <w:t>que se espera obtener</w:t>
      </w:r>
      <w:r w:rsidRPr="00B5480E">
        <w:rPr>
          <w:rFonts w:ascii="Times New Roman" w:hAnsi="Times New Roman"/>
          <w:sz w:val="24"/>
          <w:szCs w:val="24"/>
          <w:lang w:val="es-ES"/>
        </w:rPr>
        <w:t xml:space="preserve">. La investigación actual se enfocará como punto de partida en la planificación </w:t>
      </w:r>
      <w:r w:rsidR="00AF1FA1" w:rsidRPr="00B5480E">
        <w:rPr>
          <w:rFonts w:ascii="Times New Roman" w:hAnsi="Times New Roman"/>
          <w:sz w:val="24"/>
          <w:szCs w:val="24"/>
          <w:lang w:val="es-ES"/>
        </w:rPr>
        <w:t>estratégica</w:t>
      </w:r>
      <w:r w:rsidRPr="00B5480E">
        <w:rPr>
          <w:rFonts w:ascii="Times New Roman" w:hAnsi="Times New Roman"/>
          <w:sz w:val="24"/>
          <w:szCs w:val="24"/>
          <w:lang w:val="es-ES"/>
        </w:rPr>
        <w:t xml:space="preserve">. </w:t>
      </w:r>
    </w:p>
    <w:p w:rsidR="004035FF" w:rsidRPr="00A777AB" w:rsidRDefault="004035FF" w:rsidP="00D70EFC">
      <w:pPr>
        <w:pStyle w:val="Ttulo2"/>
        <w:numPr>
          <w:ilvl w:val="0"/>
          <w:numId w:val="16"/>
        </w:numPr>
        <w:spacing w:before="0" w:after="200"/>
        <w:contextualSpacing/>
        <w:jc w:val="center"/>
        <w:rPr>
          <w:rFonts w:ascii="Times New Roman" w:hAnsi="Times New Roman" w:cs="Times New Roman"/>
          <w:b/>
          <w:color w:val="auto"/>
          <w:sz w:val="24"/>
          <w:szCs w:val="24"/>
        </w:rPr>
      </w:pPr>
      <w:bookmarkStart w:id="24" w:name="_Toc459886267"/>
      <w:r w:rsidRPr="00A777AB">
        <w:rPr>
          <w:rFonts w:ascii="Times New Roman" w:hAnsi="Times New Roman" w:cs="Times New Roman"/>
          <w:b/>
          <w:color w:val="auto"/>
          <w:sz w:val="24"/>
          <w:szCs w:val="24"/>
        </w:rPr>
        <w:t xml:space="preserve">Marketing </w:t>
      </w:r>
      <w:proofErr w:type="spellStart"/>
      <w:r w:rsidRPr="00A777AB">
        <w:rPr>
          <w:rFonts w:ascii="Times New Roman" w:hAnsi="Times New Roman" w:cs="Times New Roman"/>
          <w:b/>
          <w:color w:val="auto"/>
          <w:sz w:val="24"/>
          <w:szCs w:val="24"/>
        </w:rPr>
        <w:t>Mix</w:t>
      </w:r>
      <w:proofErr w:type="spellEnd"/>
      <w:r w:rsidRPr="00A777AB">
        <w:rPr>
          <w:rFonts w:ascii="Times New Roman" w:hAnsi="Times New Roman" w:cs="Times New Roman"/>
          <w:b/>
          <w:color w:val="auto"/>
          <w:sz w:val="24"/>
          <w:szCs w:val="24"/>
        </w:rPr>
        <w:t>:</w:t>
      </w:r>
      <w:bookmarkEnd w:id="24"/>
      <w:r w:rsidRPr="00A777AB">
        <w:rPr>
          <w:rFonts w:ascii="Times New Roman" w:hAnsi="Times New Roman" w:cs="Times New Roman"/>
          <w:b/>
          <w:color w:val="auto"/>
          <w:sz w:val="24"/>
          <w:szCs w:val="24"/>
        </w:rPr>
        <w:t xml:space="preserve"> </w:t>
      </w:r>
    </w:p>
    <w:p w:rsidR="004035FF" w:rsidRDefault="004035FF" w:rsidP="00D70EFC">
      <w:pPr>
        <w:contextualSpacing/>
        <w:rPr>
          <w:rFonts w:ascii="Times New Roman" w:hAnsi="Times New Roman"/>
          <w:color w:val="000000"/>
          <w:sz w:val="24"/>
          <w:szCs w:val="24"/>
          <w:lang w:val="en-US"/>
        </w:rPr>
      </w:pPr>
      <w:r w:rsidRPr="005E7381">
        <w:rPr>
          <w:rFonts w:ascii="Times New Roman" w:hAnsi="Times New Roman"/>
          <w:color w:val="000000"/>
          <w:sz w:val="24"/>
          <w:szCs w:val="24"/>
        </w:rPr>
        <w:t>En la década de los 70’s el profesor Jerome McCarthy redujo el concepto de marketing mi</w:t>
      </w:r>
      <w:r w:rsidR="00AF1FA1" w:rsidRPr="005E7381">
        <w:rPr>
          <w:rFonts w:ascii="Times New Roman" w:hAnsi="Times New Roman"/>
          <w:color w:val="000000"/>
          <w:sz w:val="24"/>
          <w:szCs w:val="24"/>
        </w:rPr>
        <w:t>x</w:t>
      </w:r>
      <w:r w:rsidRPr="005E7381">
        <w:rPr>
          <w:rFonts w:ascii="Times New Roman" w:hAnsi="Times New Roman"/>
          <w:color w:val="000000"/>
          <w:sz w:val="24"/>
          <w:szCs w:val="24"/>
        </w:rPr>
        <w:t xml:space="preserve"> en 4 aspectos: Precio, plaza producto y promoción.  El profesor pudo llegar a esta simplificación ya que desde los años 50’s en Europa fue introducido un concepto de marketi</w:t>
      </w:r>
      <w:r w:rsidR="009729D5">
        <w:rPr>
          <w:rFonts w:ascii="Times New Roman" w:hAnsi="Times New Roman"/>
          <w:color w:val="000000"/>
          <w:sz w:val="24"/>
          <w:szCs w:val="24"/>
        </w:rPr>
        <w:t xml:space="preserve">ng mix por Neil H. Borden. El mismo </w:t>
      </w:r>
      <w:r w:rsidRPr="005E7381">
        <w:rPr>
          <w:rFonts w:ascii="Times New Roman" w:hAnsi="Times New Roman"/>
          <w:color w:val="000000"/>
          <w:sz w:val="24"/>
          <w:szCs w:val="24"/>
        </w:rPr>
        <w:t xml:space="preserve">surgió tomando como base la Teoría de los Parámetros, presentada en los años 30’s por Von </w:t>
      </w:r>
      <w:proofErr w:type="spellStart"/>
      <w:r w:rsidRPr="005E7381">
        <w:rPr>
          <w:rFonts w:ascii="Times New Roman" w:hAnsi="Times New Roman"/>
          <w:color w:val="000000"/>
          <w:sz w:val="24"/>
          <w:szCs w:val="24"/>
        </w:rPr>
        <w:t>Stackelberg</w:t>
      </w:r>
      <w:proofErr w:type="spellEnd"/>
      <w:r w:rsidRPr="005E7381">
        <w:rPr>
          <w:rFonts w:ascii="Times New Roman" w:hAnsi="Times New Roman"/>
          <w:color w:val="000000"/>
          <w:sz w:val="24"/>
          <w:szCs w:val="24"/>
        </w:rPr>
        <w:t xml:space="preserve">, </w:t>
      </w:r>
      <w:proofErr w:type="spellStart"/>
      <w:r w:rsidRPr="005E7381">
        <w:rPr>
          <w:rFonts w:ascii="Times New Roman" w:hAnsi="Times New Roman"/>
          <w:color w:val="000000"/>
          <w:sz w:val="24"/>
          <w:szCs w:val="24"/>
        </w:rPr>
        <w:t>Arne</w:t>
      </w:r>
      <w:proofErr w:type="spellEnd"/>
      <w:r w:rsidRPr="005E7381">
        <w:rPr>
          <w:rFonts w:ascii="Times New Roman" w:hAnsi="Times New Roman"/>
          <w:color w:val="000000"/>
          <w:sz w:val="24"/>
          <w:szCs w:val="24"/>
        </w:rPr>
        <w:t xml:space="preserve"> </w:t>
      </w:r>
      <w:proofErr w:type="spellStart"/>
      <w:r w:rsidRPr="005E7381">
        <w:rPr>
          <w:rFonts w:ascii="Times New Roman" w:hAnsi="Times New Roman"/>
          <w:color w:val="000000"/>
          <w:sz w:val="24"/>
          <w:szCs w:val="24"/>
        </w:rPr>
        <w:t>Rasmussen</w:t>
      </w:r>
      <w:proofErr w:type="spellEnd"/>
      <w:r w:rsidRPr="005E7381">
        <w:rPr>
          <w:rFonts w:ascii="Times New Roman" w:hAnsi="Times New Roman"/>
          <w:color w:val="000000"/>
          <w:sz w:val="24"/>
          <w:szCs w:val="24"/>
        </w:rPr>
        <w:t xml:space="preserve"> y </w:t>
      </w:r>
      <w:proofErr w:type="spellStart"/>
      <w:r w:rsidRPr="005E7381">
        <w:rPr>
          <w:rFonts w:ascii="Times New Roman" w:hAnsi="Times New Roman"/>
          <w:color w:val="000000"/>
          <w:sz w:val="24"/>
          <w:szCs w:val="24"/>
        </w:rPr>
        <w:t>Gosta</w:t>
      </w:r>
      <w:proofErr w:type="spellEnd"/>
      <w:r w:rsidRPr="005E7381">
        <w:rPr>
          <w:rFonts w:ascii="Times New Roman" w:hAnsi="Times New Roman"/>
          <w:color w:val="000000"/>
          <w:sz w:val="24"/>
          <w:szCs w:val="24"/>
        </w:rPr>
        <w:t xml:space="preserve"> </w:t>
      </w:r>
      <w:proofErr w:type="spellStart"/>
      <w:r w:rsidRPr="005E7381">
        <w:rPr>
          <w:rFonts w:ascii="Times New Roman" w:hAnsi="Times New Roman"/>
          <w:color w:val="000000"/>
          <w:sz w:val="24"/>
          <w:szCs w:val="24"/>
        </w:rPr>
        <w:lastRenderedPageBreak/>
        <w:t>Mickwitz</w:t>
      </w:r>
      <w:proofErr w:type="spellEnd"/>
      <w:r w:rsidRPr="005E7381">
        <w:rPr>
          <w:rFonts w:ascii="Times New Roman" w:hAnsi="Times New Roman"/>
          <w:color w:val="000000"/>
          <w:sz w:val="24"/>
          <w:szCs w:val="24"/>
        </w:rPr>
        <w:t xml:space="preserve">, que fue un </w:t>
      </w:r>
      <w:r w:rsidR="009729D5">
        <w:rPr>
          <w:rFonts w:ascii="Times New Roman" w:hAnsi="Times New Roman"/>
          <w:color w:val="000000"/>
          <w:sz w:val="24"/>
          <w:szCs w:val="24"/>
        </w:rPr>
        <w:t>enfoque del marketing mix ligado</w:t>
      </w:r>
      <w:r w:rsidRPr="005E7381">
        <w:rPr>
          <w:rFonts w:ascii="Times New Roman" w:hAnsi="Times New Roman"/>
          <w:color w:val="000000"/>
          <w:sz w:val="24"/>
          <w:szCs w:val="24"/>
        </w:rPr>
        <w:t xml:space="preserve"> al ciclo de vida del producto y donde los parámetros eran integrados mediante elasticidades variables del mercado. </w:t>
      </w:r>
      <w:sdt>
        <w:sdtPr>
          <w:rPr>
            <w:rFonts w:ascii="Times New Roman" w:hAnsi="Times New Roman"/>
            <w:color w:val="000000"/>
            <w:sz w:val="24"/>
            <w:szCs w:val="24"/>
          </w:rPr>
          <w:id w:val="777994410"/>
          <w:citation/>
        </w:sdtPr>
        <w:sdtContent>
          <w:r w:rsidR="0086485D">
            <w:rPr>
              <w:rFonts w:ascii="Times New Roman" w:hAnsi="Times New Roman"/>
              <w:color w:val="000000"/>
              <w:sz w:val="24"/>
              <w:szCs w:val="24"/>
            </w:rPr>
            <w:fldChar w:fldCharType="begin"/>
          </w:r>
          <w:r w:rsidR="0086485D">
            <w:rPr>
              <w:rFonts w:ascii="Times New Roman" w:hAnsi="Times New Roman"/>
              <w:color w:val="000000"/>
              <w:sz w:val="24"/>
              <w:szCs w:val="24"/>
            </w:rPr>
            <w:instrText xml:space="preserve">CITATION Kot11 \t  \l 12298 </w:instrText>
          </w:r>
          <w:r w:rsidR="0086485D">
            <w:rPr>
              <w:rFonts w:ascii="Times New Roman" w:hAnsi="Times New Roman"/>
              <w:color w:val="000000"/>
              <w:sz w:val="24"/>
              <w:szCs w:val="24"/>
            </w:rPr>
            <w:fldChar w:fldCharType="separate"/>
          </w:r>
          <w:r w:rsidR="00FD4FAF" w:rsidRPr="00820663">
            <w:rPr>
              <w:rFonts w:ascii="Times New Roman" w:hAnsi="Times New Roman"/>
              <w:noProof/>
              <w:color w:val="000000"/>
              <w:sz w:val="24"/>
              <w:szCs w:val="24"/>
              <w:lang w:val="en-US"/>
            </w:rPr>
            <w:t>(Kotler &amp; Armstrong, 2011)</w:t>
          </w:r>
          <w:r w:rsidR="0086485D">
            <w:rPr>
              <w:rFonts w:ascii="Times New Roman" w:hAnsi="Times New Roman"/>
              <w:color w:val="000000"/>
              <w:sz w:val="24"/>
              <w:szCs w:val="24"/>
            </w:rPr>
            <w:fldChar w:fldCharType="end"/>
          </w:r>
        </w:sdtContent>
      </w:sdt>
      <w:r w:rsidRPr="005E7381">
        <w:rPr>
          <w:rFonts w:ascii="Times New Roman" w:hAnsi="Times New Roman"/>
          <w:color w:val="000000"/>
          <w:sz w:val="24"/>
          <w:szCs w:val="24"/>
          <w:lang w:val="en-US"/>
        </w:rPr>
        <w:t xml:space="preserve">. </w:t>
      </w:r>
    </w:p>
    <w:p w:rsidR="003D1AD8" w:rsidRPr="005E7381" w:rsidRDefault="003D1AD8" w:rsidP="00D70EFC">
      <w:pPr>
        <w:contextualSpacing/>
        <w:rPr>
          <w:rFonts w:ascii="Times New Roman" w:hAnsi="Times New Roman"/>
          <w:color w:val="000000"/>
          <w:sz w:val="24"/>
          <w:szCs w:val="24"/>
          <w:lang w:val="en-US"/>
        </w:rPr>
      </w:pPr>
    </w:p>
    <w:p w:rsidR="004035FF" w:rsidRPr="003D1AD8" w:rsidRDefault="0086338E" w:rsidP="00D70EFC">
      <w:pPr>
        <w:widowControl w:val="0"/>
        <w:autoSpaceDE w:val="0"/>
        <w:autoSpaceDN w:val="0"/>
        <w:adjustRightInd w:val="0"/>
        <w:ind w:left="709"/>
        <w:contextualSpacing/>
        <w:rPr>
          <w:rFonts w:ascii="Times New Roman" w:hAnsi="Times New Roman"/>
          <w:i/>
          <w:sz w:val="24"/>
          <w:szCs w:val="24"/>
          <w:lang w:val="en-US"/>
        </w:rPr>
      </w:pPr>
      <w:r w:rsidRPr="003D1AD8">
        <w:rPr>
          <w:rFonts w:ascii="Times New Roman" w:hAnsi="Times New Roman"/>
          <w:b/>
          <w:i/>
          <w:color w:val="000000"/>
          <w:sz w:val="24"/>
          <w:szCs w:val="24"/>
          <w:lang w:val="en-US"/>
        </w:rPr>
        <w:t>“</w:t>
      </w:r>
      <w:r w:rsidR="004035FF" w:rsidRPr="003D1AD8">
        <w:rPr>
          <w:rFonts w:ascii="Times New Roman" w:hAnsi="Times New Roman"/>
          <w:i/>
          <w:sz w:val="24"/>
          <w:szCs w:val="24"/>
          <w:lang w:val="en-US"/>
        </w:rPr>
        <w:t>Given the breadth, complexity, and richness of marketing, however—as exemplified by holistic marketing—clearly these four Ps are not the whole story anymore. If we update them to reflect the holistic marketing concept, we arrive at a more representative set that encompasses modern marketing realities: people, processes, programs, and performance</w:t>
      </w:r>
      <w:r w:rsidRPr="003D1AD8">
        <w:rPr>
          <w:rFonts w:ascii="Times New Roman" w:hAnsi="Times New Roman"/>
          <w:i/>
          <w:sz w:val="24"/>
          <w:szCs w:val="24"/>
          <w:lang w:val="en-US"/>
        </w:rPr>
        <w:t>”</w:t>
      </w:r>
      <w:sdt>
        <w:sdtPr>
          <w:rPr>
            <w:rFonts w:ascii="Times New Roman" w:hAnsi="Times New Roman"/>
            <w:i/>
            <w:sz w:val="24"/>
            <w:szCs w:val="24"/>
            <w:lang w:val="en-US"/>
          </w:rPr>
          <w:id w:val="-782114724"/>
          <w:citation/>
        </w:sdtPr>
        <w:sdtContent>
          <w:r w:rsidR="0086485D" w:rsidRPr="003D1AD8">
            <w:rPr>
              <w:rFonts w:ascii="Times New Roman" w:hAnsi="Times New Roman"/>
              <w:i/>
              <w:sz w:val="24"/>
              <w:szCs w:val="24"/>
              <w:lang w:val="en-US"/>
            </w:rPr>
            <w:fldChar w:fldCharType="begin"/>
          </w:r>
          <w:r w:rsidR="00DD6A1D" w:rsidRPr="003D1AD8">
            <w:rPr>
              <w:rFonts w:ascii="Times New Roman" w:hAnsi="Times New Roman"/>
              <w:i/>
              <w:sz w:val="24"/>
              <w:szCs w:val="24"/>
              <w:lang w:val="en-US"/>
            </w:rPr>
            <w:instrText xml:space="preserve">CITATION Kot14 \t  \l 12298 </w:instrText>
          </w:r>
          <w:r w:rsidR="0086485D" w:rsidRPr="003D1AD8">
            <w:rPr>
              <w:rFonts w:ascii="Times New Roman" w:hAnsi="Times New Roman"/>
              <w:i/>
              <w:sz w:val="24"/>
              <w:szCs w:val="24"/>
              <w:lang w:val="en-US"/>
            </w:rPr>
            <w:fldChar w:fldCharType="separate"/>
          </w:r>
          <w:r w:rsidR="00FD4FAF" w:rsidRPr="003D1AD8">
            <w:rPr>
              <w:rFonts w:ascii="Times New Roman" w:hAnsi="Times New Roman"/>
              <w:i/>
              <w:noProof/>
              <w:sz w:val="24"/>
              <w:szCs w:val="24"/>
              <w:lang w:val="en-US"/>
            </w:rPr>
            <w:t xml:space="preserve"> (Kotler &amp; Lane, 2012)</w:t>
          </w:r>
          <w:r w:rsidR="0086485D" w:rsidRPr="003D1AD8">
            <w:rPr>
              <w:rFonts w:ascii="Times New Roman" w:hAnsi="Times New Roman"/>
              <w:i/>
              <w:sz w:val="24"/>
              <w:szCs w:val="24"/>
              <w:lang w:val="en-US"/>
            </w:rPr>
            <w:fldChar w:fldCharType="end"/>
          </w:r>
        </w:sdtContent>
      </w:sdt>
      <w:r w:rsidR="004035FF" w:rsidRPr="003D1AD8">
        <w:rPr>
          <w:rFonts w:ascii="Times New Roman" w:hAnsi="Times New Roman"/>
          <w:i/>
          <w:sz w:val="24"/>
          <w:szCs w:val="24"/>
          <w:lang w:val="en-US"/>
        </w:rPr>
        <w:t xml:space="preserve">. </w:t>
      </w:r>
    </w:p>
    <w:p w:rsidR="003D1AD8" w:rsidRDefault="003D1AD8" w:rsidP="00D70EFC">
      <w:pPr>
        <w:contextualSpacing/>
        <w:rPr>
          <w:rFonts w:ascii="Times New Roman" w:hAnsi="Times New Roman"/>
          <w:color w:val="000000"/>
          <w:sz w:val="24"/>
          <w:szCs w:val="24"/>
        </w:rPr>
      </w:pPr>
    </w:p>
    <w:p w:rsidR="004035FF" w:rsidRPr="005E7381" w:rsidRDefault="004035FF" w:rsidP="00D70EFC">
      <w:pPr>
        <w:contextualSpacing/>
        <w:rPr>
          <w:rFonts w:ascii="Times New Roman" w:hAnsi="Times New Roman"/>
          <w:color w:val="000000"/>
          <w:sz w:val="24"/>
          <w:szCs w:val="24"/>
        </w:rPr>
      </w:pPr>
      <w:r w:rsidRPr="005E7381">
        <w:rPr>
          <w:rFonts w:ascii="Times New Roman" w:hAnsi="Times New Roman"/>
          <w:color w:val="000000"/>
          <w:sz w:val="24"/>
          <w:szCs w:val="24"/>
        </w:rPr>
        <w:t xml:space="preserve">Estas dos definiciones tienen dos enfoques diferentes, sin embargo se puede decir que son enfoques que evolucionaron con el tiempo. El marketing mix se conoce como la combinación de los diferentes medios o instrumentos comerciales (4 </w:t>
      </w:r>
      <w:proofErr w:type="spellStart"/>
      <w:r w:rsidRPr="005E7381">
        <w:rPr>
          <w:rFonts w:ascii="Times New Roman" w:hAnsi="Times New Roman"/>
          <w:color w:val="000000"/>
          <w:sz w:val="24"/>
          <w:szCs w:val="24"/>
        </w:rPr>
        <w:t>p´s</w:t>
      </w:r>
      <w:proofErr w:type="spellEnd"/>
      <w:r w:rsidRPr="005E7381">
        <w:rPr>
          <w:rFonts w:ascii="Times New Roman" w:hAnsi="Times New Roman"/>
          <w:color w:val="000000"/>
          <w:sz w:val="24"/>
          <w:szCs w:val="24"/>
        </w:rPr>
        <w:t xml:space="preserve">) </w:t>
      </w:r>
      <w:r w:rsidRPr="00B5480E">
        <w:rPr>
          <w:rStyle w:val="Refdecomentario"/>
          <w:rFonts w:ascii="Times New Roman" w:hAnsi="Times New Roman"/>
          <w:sz w:val="24"/>
          <w:szCs w:val="24"/>
        </w:rPr>
        <w:t xml:space="preserve">de </w:t>
      </w:r>
      <w:r w:rsidRPr="005E7381">
        <w:rPr>
          <w:rFonts w:ascii="Times New Roman" w:hAnsi="Times New Roman"/>
          <w:color w:val="000000"/>
          <w:sz w:val="24"/>
          <w:szCs w:val="24"/>
        </w:rPr>
        <w:t>que dispone una Empresa para alcanzar los objetivos. Estos son Precio, Producto, Plaza</w:t>
      </w:r>
      <w:r w:rsidR="009729D5">
        <w:rPr>
          <w:rFonts w:ascii="Times New Roman" w:hAnsi="Times New Roman"/>
          <w:color w:val="000000"/>
          <w:sz w:val="24"/>
          <w:szCs w:val="24"/>
        </w:rPr>
        <w:t xml:space="preserve"> y Promoción. C</w:t>
      </w:r>
      <w:r w:rsidRPr="005E7381">
        <w:rPr>
          <w:rFonts w:ascii="Times New Roman" w:hAnsi="Times New Roman"/>
          <w:color w:val="000000"/>
          <w:sz w:val="24"/>
          <w:szCs w:val="24"/>
        </w:rPr>
        <w:t>ombina diferentes estrategias basadas en estos cuatro elementos para cumplir con un objetivo específico, que es siempre el incremento del mercado, del volumen de venta y del aumento y crecimiento de la presencia de marca. Con las nuevas necesidades de los mercados</w:t>
      </w:r>
      <w:r w:rsidR="009729D5">
        <w:rPr>
          <w:rFonts w:ascii="Times New Roman" w:hAnsi="Times New Roman"/>
          <w:color w:val="000000"/>
          <w:sz w:val="24"/>
          <w:szCs w:val="24"/>
        </w:rPr>
        <w:t>,</w:t>
      </w:r>
      <w:r w:rsidRPr="005E7381">
        <w:rPr>
          <w:rFonts w:ascii="Times New Roman" w:hAnsi="Times New Roman"/>
          <w:color w:val="000000"/>
          <w:sz w:val="24"/>
          <w:szCs w:val="24"/>
        </w:rPr>
        <w:t xml:space="preserve"> los autores enfocados en el marketing han dado otro enfoque a lo que significa el marketing mix. Ahora esta combinación </w:t>
      </w:r>
      <w:r w:rsidR="00AF1FA1" w:rsidRPr="005E7381">
        <w:rPr>
          <w:rFonts w:ascii="Times New Roman" w:hAnsi="Times New Roman"/>
          <w:color w:val="000000"/>
          <w:sz w:val="24"/>
          <w:szCs w:val="24"/>
        </w:rPr>
        <w:t>estratégica</w:t>
      </w:r>
      <w:r w:rsidRPr="005E7381">
        <w:rPr>
          <w:rFonts w:ascii="Times New Roman" w:hAnsi="Times New Roman"/>
          <w:color w:val="000000"/>
          <w:sz w:val="24"/>
          <w:szCs w:val="24"/>
        </w:rPr>
        <w:t xml:space="preserve"> se basa directamente en las personas, los procesos, los programas y el rendimiento. Esto se aplica tanto para un producto como para un servicio.</w:t>
      </w:r>
    </w:p>
    <w:p w:rsidR="004035FF" w:rsidRPr="005E7381" w:rsidRDefault="004035FF" w:rsidP="00D70EFC">
      <w:pPr>
        <w:contextualSpacing/>
        <w:rPr>
          <w:rFonts w:ascii="Times New Roman" w:hAnsi="Times New Roman"/>
          <w:b/>
          <w:color w:val="000000"/>
          <w:sz w:val="24"/>
          <w:szCs w:val="24"/>
          <w:u w:val="single"/>
        </w:rPr>
      </w:pPr>
      <w:r w:rsidRPr="005E7381">
        <w:rPr>
          <w:rFonts w:ascii="Times New Roman" w:hAnsi="Times New Roman"/>
          <w:color w:val="000000"/>
          <w:sz w:val="24"/>
          <w:szCs w:val="24"/>
        </w:rPr>
        <w:t xml:space="preserve">Los investigadores concuerdan con esta evolución de la definición del marketing mix, ya que es muy importante y de gran relevancia tomar en cuenta que los mercados evolucionan con el tiempo. Esta evolución es normal y es necesaria ya que los mercados se componen de </w:t>
      </w:r>
      <w:r w:rsidR="009729D5">
        <w:rPr>
          <w:rFonts w:ascii="Times New Roman" w:hAnsi="Times New Roman"/>
          <w:color w:val="000000"/>
          <w:sz w:val="24"/>
          <w:szCs w:val="24"/>
        </w:rPr>
        <w:t>personas, las cuales son</w:t>
      </w:r>
      <w:r w:rsidRPr="005E7381">
        <w:rPr>
          <w:rFonts w:ascii="Times New Roman" w:hAnsi="Times New Roman"/>
          <w:color w:val="000000"/>
          <w:sz w:val="24"/>
          <w:szCs w:val="24"/>
        </w:rPr>
        <w:t xml:space="preserve"> cambiante</w:t>
      </w:r>
      <w:r w:rsidR="004D09E9">
        <w:rPr>
          <w:rFonts w:ascii="Times New Roman" w:hAnsi="Times New Roman"/>
          <w:color w:val="000000"/>
          <w:sz w:val="24"/>
          <w:szCs w:val="24"/>
        </w:rPr>
        <w:t>s en el tiempo;</w:t>
      </w:r>
      <w:r w:rsidRPr="005E7381">
        <w:rPr>
          <w:rFonts w:ascii="Times New Roman" w:hAnsi="Times New Roman"/>
          <w:color w:val="000000"/>
          <w:sz w:val="24"/>
          <w:szCs w:val="24"/>
        </w:rPr>
        <w:t xml:space="preserve"> y es a </w:t>
      </w:r>
      <w:r w:rsidR="00AF1FA1" w:rsidRPr="005E7381">
        <w:rPr>
          <w:rFonts w:ascii="Times New Roman" w:hAnsi="Times New Roman"/>
          <w:color w:val="000000"/>
          <w:sz w:val="24"/>
          <w:szCs w:val="24"/>
        </w:rPr>
        <w:t>través</w:t>
      </w:r>
      <w:r w:rsidRPr="005E7381">
        <w:rPr>
          <w:rFonts w:ascii="Times New Roman" w:hAnsi="Times New Roman"/>
          <w:color w:val="000000"/>
          <w:sz w:val="24"/>
          <w:szCs w:val="24"/>
        </w:rPr>
        <w:t xml:space="preserve"> del cambio que se encuentran nuevas cosas, nuevas estrategias y nuevas respuestas. </w:t>
      </w:r>
    </w:p>
    <w:p w:rsidR="004035FF" w:rsidRPr="00A777AB" w:rsidRDefault="00A777AB" w:rsidP="00D70EFC">
      <w:pPr>
        <w:pStyle w:val="Ttulo2"/>
        <w:numPr>
          <w:ilvl w:val="0"/>
          <w:numId w:val="16"/>
        </w:numPr>
        <w:spacing w:before="0" w:after="200"/>
        <w:contextualSpacing/>
        <w:jc w:val="center"/>
        <w:rPr>
          <w:rFonts w:ascii="Times New Roman" w:hAnsi="Times New Roman" w:cs="Times New Roman"/>
          <w:b/>
          <w:color w:val="auto"/>
          <w:sz w:val="24"/>
          <w:szCs w:val="24"/>
        </w:rPr>
      </w:pPr>
      <w:bookmarkStart w:id="25" w:name="_Toc459886268"/>
      <w:r>
        <w:rPr>
          <w:rFonts w:ascii="Times New Roman" w:hAnsi="Times New Roman" w:cs="Times New Roman"/>
          <w:b/>
          <w:color w:val="auto"/>
          <w:sz w:val="24"/>
          <w:szCs w:val="24"/>
        </w:rPr>
        <w:t>BTL</w:t>
      </w:r>
      <w:bookmarkEnd w:id="25"/>
    </w:p>
    <w:p w:rsidR="004035FF" w:rsidRPr="00B5480E" w:rsidRDefault="004035FF" w:rsidP="00D70EFC">
      <w:pPr>
        <w:pStyle w:val="NormalWeb"/>
        <w:shd w:val="clear" w:color="auto" w:fill="FFFFFF"/>
        <w:spacing w:before="0" w:beforeAutospacing="0" w:after="200" w:afterAutospacing="0" w:line="360" w:lineRule="auto"/>
        <w:contextualSpacing/>
      </w:pPr>
      <w:r w:rsidRPr="00B5480E">
        <w:t>La técnica</w:t>
      </w:r>
      <w:r w:rsidRPr="005E7381">
        <w:rPr>
          <w:rStyle w:val="apple-converted-space"/>
          <w:rFonts w:eastAsia="MS Gothic"/>
        </w:rPr>
        <w:t> </w:t>
      </w:r>
      <w:r w:rsidRPr="00B5480E">
        <w:t xml:space="preserve">publicitaria </w:t>
      </w:r>
      <w:r w:rsidRPr="00B5480E">
        <w:rPr>
          <w:b/>
          <w:bCs/>
        </w:rPr>
        <w:t>«</w:t>
      </w:r>
      <w:proofErr w:type="spellStart"/>
      <w:r w:rsidRPr="00D70EFC">
        <w:rPr>
          <w:bCs/>
          <w:i/>
        </w:rPr>
        <w:t>below</w:t>
      </w:r>
      <w:proofErr w:type="spellEnd"/>
      <w:r w:rsidRPr="00D70EFC">
        <w:rPr>
          <w:bCs/>
          <w:i/>
        </w:rPr>
        <w:t xml:space="preserve"> </w:t>
      </w:r>
      <w:proofErr w:type="spellStart"/>
      <w:r w:rsidRPr="00D70EFC">
        <w:rPr>
          <w:bCs/>
          <w:i/>
        </w:rPr>
        <w:t>the</w:t>
      </w:r>
      <w:proofErr w:type="spellEnd"/>
      <w:r w:rsidRPr="00D70EFC">
        <w:rPr>
          <w:bCs/>
          <w:i/>
        </w:rPr>
        <w:t xml:space="preserve"> line</w:t>
      </w:r>
      <w:r w:rsidRPr="00B5480E">
        <w:rPr>
          <w:b/>
          <w:bCs/>
        </w:rPr>
        <w:t>»</w:t>
      </w:r>
      <w:r w:rsidRPr="005E7381">
        <w:rPr>
          <w:rStyle w:val="apple-converted-space"/>
          <w:rFonts w:eastAsia="MS Gothic"/>
        </w:rPr>
        <w:t xml:space="preserve"> </w:t>
      </w:r>
      <w:r w:rsidRPr="00B5480E">
        <w:t>más conocida por sus siglas</w:t>
      </w:r>
      <w:r w:rsidRPr="005E7381">
        <w:rPr>
          <w:rStyle w:val="apple-converted-space"/>
          <w:rFonts w:eastAsia="MS Gothic"/>
        </w:rPr>
        <w:t> </w:t>
      </w:r>
      <w:r w:rsidRPr="00D70EFC">
        <w:rPr>
          <w:bCs/>
        </w:rPr>
        <w:t>BTL</w:t>
      </w:r>
      <w:r w:rsidRPr="009B667A">
        <w:t>,</w:t>
      </w:r>
      <w:r w:rsidRPr="00B5480E">
        <w:t xml:space="preserve"> consiste en el empleo de formas no masivas de comunicación para mercadeo dirigidas a segmentos de mercado</w:t>
      </w:r>
      <w:r w:rsidR="004D09E9">
        <w:t>s</w:t>
      </w:r>
      <w:r w:rsidRPr="00B5480E">
        <w:t xml:space="preserve"> específicos</w:t>
      </w:r>
      <w:sdt>
        <w:sdtPr>
          <w:id w:val="2087417451"/>
          <w:citation/>
        </w:sdtPr>
        <w:sdtContent>
          <w:r w:rsidR="00064D28">
            <w:fldChar w:fldCharType="begin"/>
          </w:r>
          <w:r w:rsidR="00064D28">
            <w:instrText xml:space="preserve"> CITATION Kot13 \l 12298 </w:instrText>
          </w:r>
          <w:r w:rsidR="00064D28">
            <w:fldChar w:fldCharType="separate"/>
          </w:r>
          <w:r w:rsidR="00FD4FAF">
            <w:rPr>
              <w:noProof/>
            </w:rPr>
            <w:t xml:space="preserve"> (Kotler, 2013)</w:t>
          </w:r>
          <w:r w:rsidR="00064D28">
            <w:fldChar w:fldCharType="end"/>
          </w:r>
        </w:sdtContent>
      </w:sdt>
      <w:r w:rsidRPr="00B5480E">
        <w:t>.</w:t>
      </w:r>
    </w:p>
    <w:p w:rsidR="004035FF" w:rsidRPr="00B5480E" w:rsidRDefault="004035FF" w:rsidP="00D70EFC">
      <w:pPr>
        <w:pStyle w:val="NormalWeb"/>
        <w:shd w:val="clear" w:color="auto" w:fill="FFFFFF"/>
        <w:spacing w:before="0" w:beforeAutospacing="0" w:after="200" w:afterAutospacing="0" w:line="360" w:lineRule="auto"/>
        <w:contextualSpacing/>
      </w:pPr>
      <w:r w:rsidRPr="00B5480E">
        <w:t>E</w:t>
      </w:r>
      <w:r w:rsidR="004D09E9">
        <w:t xml:space="preserve">sta técnica </w:t>
      </w:r>
      <w:r w:rsidRPr="00B5480E">
        <w:t>consiste en emplear formas de comunicación no masiva</w:t>
      </w:r>
      <w:r w:rsidR="004D09E9">
        <w:t>s dirigidas a un segmento especí</w:t>
      </w:r>
      <w:r w:rsidRPr="00B5480E">
        <w:t>fico</w:t>
      </w:r>
      <w:r w:rsidR="004D09E9">
        <w:t xml:space="preserve"> </w:t>
      </w:r>
      <w:r w:rsidRPr="00B5480E">
        <w:t>(target)</w:t>
      </w:r>
      <w:r w:rsidR="004D09E9">
        <w:t>,</w:t>
      </w:r>
      <w:r w:rsidRPr="00B5480E">
        <w:t xml:space="preserve"> empleando como armas principales la creatividad, la sorpresa o el sentido de oportunidad, creando a su vez canales novedosos para comunicar el </w:t>
      </w:r>
      <w:r w:rsidRPr="00B5480E">
        <w:lastRenderedPageBreak/>
        <w:t>me</w:t>
      </w:r>
      <w:r w:rsidR="00AF1FA1">
        <w:t>n</w:t>
      </w:r>
      <w:r w:rsidRPr="00B5480E">
        <w:t xml:space="preserve">saje deseado, ya  sea publicidad </w:t>
      </w:r>
      <w:r w:rsidR="004D09E9">
        <w:t>o</w:t>
      </w:r>
      <w:r w:rsidRPr="00B5480E">
        <w:t xml:space="preserve"> información corporativa interna. Dentro del BTL se ubican el Marketing directo, el marketing promocional (las promociones de ventas), el marketing relacional: relaciones </w:t>
      </w:r>
      <w:r w:rsidR="00AF1FA1" w:rsidRPr="00B5480E">
        <w:t>públicas</w:t>
      </w:r>
      <w:r w:rsidR="004D09E9">
        <w:t xml:space="preserve">, </w:t>
      </w:r>
      <w:proofErr w:type="spellStart"/>
      <w:r w:rsidR="004D09E9">
        <w:t>merchandising</w:t>
      </w:r>
      <w:proofErr w:type="spellEnd"/>
      <w:r w:rsidR="004D09E9">
        <w:t>. E</w:t>
      </w:r>
      <w:r w:rsidRPr="00B5480E">
        <w:t xml:space="preserve">s utilizado para crear una relación directa y personalizada </w:t>
      </w:r>
      <w:r w:rsidR="004D09E9">
        <w:t>con el cliente/target. Uno</w:t>
      </w:r>
      <w:r w:rsidRPr="00B5480E">
        <w:t xml:space="preserve"> de </w:t>
      </w:r>
      <w:r w:rsidR="004D09E9">
        <w:t>sus</w:t>
      </w:r>
      <w:r w:rsidRPr="00B5480E">
        <w:t xml:space="preserve"> elementos más importantes </w:t>
      </w:r>
      <w:r w:rsidR="004D09E9">
        <w:t>es</w:t>
      </w:r>
      <w:r w:rsidRPr="00B5480E">
        <w:t xml:space="preserve"> el </w:t>
      </w:r>
      <w:proofErr w:type="spellStart"/>
      <w:r w:rsidRPr="00B5480E">
        <w:t>feedback</w:t>
      </w:r>
      <w:proofErr w:type="spellEnd"/>
      <w:r w:rsidRPr="00B5480E">
        <w:t xml:space="preserve"> o retroalimentación, es la manera que se tiene para medir la efectividad de la estrategia utilizada</w:t>
      </w:r>
      <w:r w:rsidR="00DB6430">
        <w:t xml:space="preserve"> </w:t>
      </w:r>
      <w:sdt>
        <w:sdtPr>
          <w:id w:val="-2138786388"/>
          <w:citation/>
        </w:sdtPr>
        <w:sdtContent>
          <w:r w:rsidR="00DB6430">
            <w:fldChar w:fldCharType="begin"/>
          </w:r>
          <w:r w:rsidR="00DB6430">
            <w:instrText xml:space="preserve"> CITATION Suá15 \l 12298 </w:instrText>
          </w:r>
          <w:r w:rsidR="00DB6430">
            <w:fldChar w:fldCharType="separate"/>
          </w:r>
          <w:r w:rsidR="00FD4FAF">
            <w:rPr>
              <w:noProof/>
            </w:rPr>
            <w:t>(Suárez, 2015)</w:t>
          </w:r>
          <w:r w:rsidR="00DB6430">
            <w:fldChar w:fldCharType="end"/>
          </w:r>
        </w:sdtContent>
      </w:sdt>
      <w:r w:rsidR="00DB6430">
        <w:t xml:space="preserve">. </w:t>
      </w:r>
    </w:p>
    <w:p w:rsidR="004035FF" w:rsidRPr="00011183" w:rsidRDefault="004035FF" w:rsidP="00D70EFC">
      <w:pPr>
        <w:pStyle w:val="NormalWeb"/>
        <w:shd w:val="clear" w:color="auto" w:fill="FFFFFF"/>
        <w:spacing w:before="0" w:beforeAutospacing="0" w:after="200" w:afterAutospacing="0" w:line="360" w:lineRule="auto"/>
        <w:contextualSpacing/>
        <w:rPr>
          <w:u w:val="single"/>
        </w:rPr>
      </w:pPr>
      <w:r w:rsidRPr="00B5480E">
        <w:t xml:space="preserve">Para este concepto no existen versiones diferentes puesto que es una </w:t>
      </w:r>
      <w:r w:rsidR="00AF1FA1" w:rsidRPr="00B5480E">
        <w:t>herramienta</w:t>
      </w:r>
      <w:r w:rsidR="004D09E9">
        <w:t xml:space="preserve"> fija y especí</w:t>
      </w:r>
      <w:r w:rsidRPr="00B5480E">
        <w:t>fica de la publicidad y del marketing</w:t>
      </w:r>
      <w:r w:rsidR="004D09E9">
        <w:t>,</w:t>
      </w:r>
      <w:r w:rsidRPr="00B5480E">
        <w:t xml:space="preserve"> utilizada para obtener una relación más directa con el cliente. Se utilizará mucho este </w:t>
      </w:r>
      <w:r w:rsidR="00AF1FA1" w:rsidRPr="00B5480E">
        <w:t>término</w:t>
      </w:r>
      <w:r w:rsidR="00AF1FA1">
        <w:t xml:space="preserve"> dentro del marco de l</w:t>
      </w:r>
      <w:r w:rsidRPr="00B5480E">
        <w:t>a</w:t>
      </w:r>
      <w:r w:rsidR="00AF1FA1">
        <w:t xml:space="preserve"> </w:t>
      </w:r>
      <w:r w:rsidRPr="00B5480E">
        <w:t xml:space="preserve">investigación para graficar ciertas actividades y mediciones. </w:t>
      </w:r>
    </w:p>
    <w:p w:rsidR="004035FF" w:rsidRPr="00A777AB" w:rsidRDefault="00A777AB" w:rsidP="00D70EFC">
      <w:pPr>
        <w:pStyle w:val="Ttulo2"/>
        <w:numPr>
          <w:ilvl w:val="0"/>
          <w:numId w:val="16"/>
        </w:numPr>
        <w:spacing w:before="0" w:after="200"/>
        <w:contextualSpacing/>
        <w:jc w:val="center"/>
        <w:rPr>
          <w:rFonts w:ascii="Times New Roman" w:hAnsi="Times New Roman" w:cs="Times New Roman"/>
          <w:b/>
          <w:color w:val="auto"/>
          <w:sz w:val="24"/>
          <w:szCs w:val="24"/>
        </w:rPr>
      </w:pPr>
      <w:bookmarkStart w:id="26" w:name="_Toc459886269"/>
      <w:r>
        <w:rPr>
          <w:rFonts w:ascii="Times New Roman" w:hAnsi="Times New Roman" w:cs="Times New Roman"/>
          <w:b/>
          <w:color w:val="auto"/>
          <w:sz w:val="24"/>
          <w:szCs w:val="24"/>
        </w:rPr>
        <w:t>ATL</w:t>
      </w:r>
      <w:bookmarkEnd w:id="26"/>
    </w:p>
    <w:p w:rsidR="004035FF" w:rsidRPr="00B5480E" w:rsidRDefault="004035FF" w:rsidP="00D70EFC">
      <w:pPr>
        <w:pStyle w:val="NormalWeb"/>
        <w:shd w:val="clear" w:color="auto" w:fill="FFFFFF"/>
        <w:spacing w:before="0" w:beforeAutospacing="0" w:after="200" w:afterAutospacing="0" w:line="360" w:lineRule="auto"/>
        <w:contextualSpacing/>
      </w:pPr>
      <w:r w:rsidRPr="00B5480E">
        <w:t>Publicidad </w:t>
      </w:r>
      <w:proofErr w:type="spellStart"/>
      <w:r w:rsidRPr="00D70EFC">
        <w:rPr>
          <w:i/>
        </w:rPr>
        <w:t>Above</w:t>
      </w:r>
      <w:proofErr w:type="spellEnd"/>
      <w:r w:rsidRPr="00D70EFC">
        <w:rPr>
          <w:i/>
        </w:rPr>
        <w:t xml:space="preserve"> </w:t>
      </w:r>
      <w:proofErr w:type="spellStart"/>
      <w:r w:rsidRPr="00D70EFC">
        <w:rPr>
          <w:i/>
        </w:rPr>
        <w:t>The</w:t>
      </w:r>
      <w:proofErr w:type="spellEnd"/>
      <w:r w:rsidRPr="00D70EFC">
        <w:rPr>
          <w:i/>
        </w:rPr>
        <w:t xml:space="preserve"> Line</w:t>
      </w:r>
      <w:r w:rsidRPr="00B5480E">
        <w:t>, ATL o Publicidad sobre la línea</w:t>
      </w:r>
      <w:r w:rsidR="004D09E9">
        <w:t>,</w:t>
      </w:r>
      <w:r w:rsidRPr="00B5480E">
        <w:t> es el tipo de publicidad que utiliza medios publici</w:t>
      </w:r>
      <w:r w:rsidR="004D09E9">
        <w:t xml:space="preserve">tarios convencionales. Con la misma se </w:t>
      </w:r>
      <w:r w:rsidRPr="00B5480E">
        <w:t>pretende llegar a una audiencia más amplia, ya que se sirve de los medios llamados masivos, donde la inversión en campañas publicitarias suele ser elevada</w:t>
      </w:r>
      <w:sdt>
        <w:sdtPr>
          <w:id w:val="-1697537875"/>
          <w:citation/>
        </w:sdtPr>
        <w:sdtContent>
          <w:r w:rsidR="00E73245">
            <w:fldChar w:fldCharType="begin"/>
          </w:r>
          <w:r w:rsidR="00E73245">
            <w:instrText xml:space="preserve"> CITATION Ast11 \l 12298 </w:instrText>
          </w:r>
          <w:r w:rsidR="00E73245">
            <w:fldChar w:fldCharType="separate"/>
          </w:r>
          <w:r w:rsidR="00FD4FAF">
            <w:rPr>
              <w:noProof/>
            </w:rPr>
            <w:t xml:space="preserve"> (Astroza, 2011)</w:t>
          </w:r>
          <w:r w:rsidR="00E73245">
            <w:fldChar w:fldCharType="end"/>
          </w:r>
        </w:sdtContent>
      </w:sdt>
      <w:r w:rsidRPr="00B5480E">
        <w:t>.</w:t>
      </w:r>
    </w:p>
    <w:p w:rsidR="004035FF" w:rsidRPr="00B5480E" w:rsidRDefault="004035FF" w:rsidP="00D70EFC">
      <w:pPr>
        <w:pStyle w:val="NormalWeb"/>
        <w:shd w:val="clear" w:color="auto" w:fill="FFFFFF"/>
        <w:spacing w:before="0" w:beforeAutospacing="0" w:after="200" w:afterAutospacing="0" w:line="360" w:lineRule="auto"/>
        <w:contextualSpacing/>
      </w:pPr>
      <w:r w:rsidRPr="00B5480E">
        <w:t xml:space="preserve">ATL </w:t>
      </w:r>
      <w:r w:rsidR="002D761C">
        <w:t xml:space="preserve">según </w:t>
      </w:r>
      <w:r w:rsidR="002D761C" w:rsidRPr="002D761C">
        <w:t xml:space="preserve">Milagros Ontiveros </w:t>
      </w:r>
      <w:sdt>
        <w:sdtPr>
          <w:id w:val="1680235938"/>
          <w:citation/>
        </w:sdtPr>
        <w:sdtContent>
          <w:r w:rsidR="00A24F62">
            <w:fldChar w:fldCharType="begin"/>
          </w:r>
          <w:r w:rsidR="002D761C">
            <w:instrText xml:space="preserve">CITATION Ont14 \n  \t  \l 12298 </w:instrText>
          </w:r>
          <w:r w:rsidR="00A24F62">
            <w:fldChar w:fldCharType="separate"/>
          </w:r>
          <w:r w:rsidR="00FD4FAF">
            <w:rPr>
              <w:noProof/>
            </w:rPr>
            <w:t>(2014)</w:t>
          </w:r>
          <w:r w:rsidR="00A24F62">
            <w:fldChar w:fldCharType="end"/>
          </w:r>
        </w:sdtContent>
      </w:sdt>
      <w:r w:rsidR="002D761C">
        <w:t xml:space="preserve"> </w:t>
      </w:r>
      <w:r w:rsidRPr="00B5480E">
        <w:t xml:space="preserve">significa por sus siglas en inglés </w:t>
      </w:r>
      <w:r w:rsidR="00810279" w:rsidRPr="00B037CF">
        <w:rPr>
          <w:i/>
        </w:rPr>
        <w:t>“</w:t>
      </w:r>
      <w:proofErr w:type="spellStart"/>
      <w:r w:rsidRPr="00B037CF">
        <w:rPr>
          <w:i/>
        </w:rPr>
        <w:t>Above</w:t>
      </w:r>
      <w:proofErr w:type="spellEnd"/>
      <w:r w:rsidRPr="00B037CF">
        <w:rPr>
          <w:i/>
        </w:rPr>
        <w:t xml:space="preserve"> </w:t>
      </w:r>
      <w:proofErr w:type="spellStart"/>
      <w:r w:rsidRPr="00B037CF">
        <w:rPr>
          <w:i/>
        </w:rPr>
        <w:t>the</w:t>
      </w:r>
      <w:proofErr w:type="spellEnd"/>
      <w:r w:rsidRPr="00B037CF">
        <w:rPr>
          <w:i/>
        </w:rPr>
        <w:t xml:space="preserve"> Line</w:t>
      </w:r>
      <w:r w:rsidR="00810279" w:rsidRPr="00B037CF">
        <w:rPr>
          <w:i/>
        </w:rPr>
        <w:t>”</w:t>
      </w:r>
      <w:r w:rsidRPr="00B5480E">
        <w:t xml:space="preserve"> y se refiere a toda la publicidad que se realiza a través de medios publicitarios tradicionales con la finalidad de alcanzar el mayor número de audiencia posible. El alcance de este tipo de publicidad es masivo, por lo que implica un alto costo dependiendo del alcance del medio utilizado. Los </w:t>
      </w:r>
      <w:r w:rsidR="00011183" w:rsidRPr="00B5480E">
        <w:t>principales</w:t>
      </w:r>
      <w:r w:rsidRPr="00B5480E">
        <w:t xml:space="preserve"> medios que suelen utilizarse para este tipo de campañas son:</w:t>
      </w:r>
    </w:p>
    <w:p w:rsidR="004035FF" w:rsidRPr="00B5480E" w:rsidRDefault="004035FF" w:rsidP="00D70EFC">
      <w:pPr>
        <w:pStyle w:val="NormalWeb"/>
        <w:numPr>
          <w:ilvl w:val="0"/>
          <w:numId w:val="2"/>
        </w:numPr>
        <w:shd w:val="clear" w:color="auto" w:fill="FFFFFF"/>
        <w:spacing w:before="0" w:beforeAutospacing="0" w:after="200" w:afterAutospacing="0" w:line="360" w:lineRule="auto"/>
        <w:contextualSpacing/>
      </w:pPr>
      <w:r w:rsidRPr="00B5480E">
        <w:t>Televisión</w:t>
      </w:r>
    </w:p>
    <w:p w:rsidR="004035FF" w:rsidRPr="00B5480E" w:rsidRDefault="004035FF" w:rsidP="00D70EFC">
      <w:pPr>
        <w:pStyle w:val="NormalWeb"/>
        <w:numPr>
          <w:ilvl w:val="0"/>
          <w:numId w:val="2"/>
        </w:numPr>
        <w:shd w:val="clear" w:color="auto" w:fill="FFFFFF"/>
        <w:spacing w:before="0" w:beforeAutospacing="0" w:after="200" w:afterAutospacing="0" w:line="360" w:lineRule="auto"/>
        <w:contextualSpacing/>
        <w:rPr>
          <w:u w:val="single"/>
        </w:rPr>
      </w:pPr>
      <w:r w:rsidRPr="00B5480E">
        <w:t>Radio</w:t>
      </w:r>
    </w:p>
    <w:p w:rsidR="004035FF" w:rsidRPr="00B5480E" w:rsidRDefault="00011183" w:rsidP="00D70EFC">
      <w:pPr>
        <w:pStyle w:val="NormalWeb"/>
        <w:numPr>
          <w:ilvl w:val="0"/>
          <w:numId w:val="2"/>
        </w:numPr>
        <w:shd w:val="clear" w:color="auto" w:fill="FFFFFF"/>
        <w:spacing w:before="0" w:beforeAutospacing="0" w:after="200" w:afterAutospacing="0" w:line="360" w:lineRule="auto"/>
        <w:contextualSpacing/>
        <w:rPr>
          <w:u w:val="single"/>
        </w:rPr>
      </w:pPr>
      <w:r w:rsidRPr="00B5480E">
        <w:t>Periódicos</w:t>
      </w:r>
      <w:r w:rsidR="004035FF" w:rsidRPr="00B5480E">
        <w:t xml:space="preserve"> y revistas</w:t>
      </w:r>
    </w:p>
    <w:p w:rsidR="004035FF" w:rsidRPr="00B5480E" w:rsidRDefault="004035FF" w:rsidP="00D70EFC">
      <w:pPr>
        <w:pStyle w:val="NormalWeb"/>
        <w:numPr>
          <w:ilvl w:val="0"/>
          <w:numId w:val="2"/>
        </w:numPr>
        <w:shd w:val="clear" w:color="auto" w:fill="FFFFFF"/>
        <w:spacing w:before="0" w:beforeAutospacing="0" w:after="200" w:afterAutospacing="0" w:line="360" w:lineRule="auto"/>
        <w:contextualSpacing/>
        <w:rPr>
          <w:u w:val="single"/>
        </w:rPr>
      </w:pPr>
      <w:r w:rsidRPr="00B5480E">
        <w:t xml:space="preserve">Paradas de </w:t>
      </w:r>
      <w:r w:rsidR="004D09E9">
        <w:t>Autobú</w:t>
      </w:r>
      <w:r w:rsidR="004D09E9" w:rsidRPr="00B5480E">
        <w:t>s</w:t>
      </w:r>
    </w:p>
    <w:p w:rsidR="004035FF" w:rsidRPr="00B5480E" w:rsidRDefault="004035FF" w:rsidP="00D70EFC">
      <w:pPr>
        <w:pStyle w:val="NormalWeb"/>
        <w:numPr>
          <w:ilvl w:val="0"/>
          <w:numId w:val="2"/>
        </w:numPr>
        <w:shd w:val="clear" w:color="auto" w:fill="FFFFFF"/>
        <w:spacing w:before="0" w:beforeAutospacing="0" w:after="200" w:afterAutospacing="0" w:line="360" w:lineRule="auto"/>
        <w:contextualSpacing/>
        <w:rPr>
          <w:u w:val="single"/>
        </w:rPr>
      </w:pPr>
      <w:r w:rsidRPr="00B5480E">
        <w:t>Anuncios</w:t>
      </w:r>
    </w:p>
    <w:p w:rsidR="004035FF" w:rsidRPr="00B5480E" w:rsidRDefault="004035FF" w:rsidP="00D70EFC">
      <w:pPr>
        <w:pStyle w:val="NormalWeb"/>
        <w:numPr>
          <w:ilvl w:val="0"/>
          <w:numId w:val="2"/>
        </w:numPr>
        <w:shd w:val="clear" w:color="auto" w:fill="FFFFFF"/>
        <w:spacing w:before="0" w:beforeAutospacing="0" w:after="200" w:afterAutospacing="0" w:line="360" w:lineRule="auto"/>
        <w:contextualSpacing/>
        <w:rPr>
          <w:u w:val="single"/>
        </w:rPr>
      </w:pPr>
      <w:r w:rsidRPr="00B5480E">
        <w:t>Volantes etc</w:t>
      </w:r>
      <w:r w:rsidR="00011183">
        <w:t>.</w:t>
      </w:r>
    </w:p>
    <w:p w:rsidR="004035FF" w:rsidRPr="00B5480E" w:rsidRDefault="00011183" w:rsidP="00D70EFC">
      <w:pPr>
        <w:pStyle w:val="NormalWeb"/>
        <w:shd w:val="clear" w:color="auto" w:fill="FFFFFF"/>
        <w:spacing w:before="0" w:beforeAutospacing="0" w:after="200" w:afterAutospacing="0" w:line="360" w:lineRule="auto"/>
        <w:contextualSpacing/>
        <w:rPr>
          <w:u w:val="single"/>
        </w:rPr>
      </w:pPr>
      <w:r>
        <w:t>Una de las desve</w:t>
      </w:r>
      <w:r w:rsidR="004035FF" w:rsidRPr="00B5480E">
        <w:t>ntajas de este tipo de publicidad es que no va exclusivamente dirigida al target del producto</w:t>
      </w:r>
      <w:r w:rsidR="00B0354C">
        <w:t>,</w:t>
      </w:r>
      <w:r w:rsidR="004035FF" w:rsidRPr="00B5480E">
        <w:t xml:space="preserve"> además de que puede llegar a herir </w:t>
      </w:r>
      <w:r w:rsidRPr="00B5480E">
        <w:t>susceptibilidades</w:t>
      </w:r>
      <w:r w:rsidR="004035FF" w:rsidRPr="00B5480E">
        <w:t xml:space="preserve"> de diferentes grupos sociales, étnicos y religiosos</w:t>
      </w:r>
      <w:sdt>
        <w:sdtPr>
          <w:id w:val="1648156288"/>
          <w:citation/>
        </w:sdtPr>
        <w:sdtContent>
          <w:r w:rsidR="005654D9">
            <w:fldChar w:fldCharType="begin"/>
          </w:r>
          <w:r w:rsidR="005654D9">
            <w:instrText xml:space="preserve"> CITATION Cam15 \l 12298 </w:instrText>
          </w:r>
          <w:r w:rsidR="005654D9">
            <w:fldChar w:fldCharType="separate"/>
          </w:r>
          <w:r w:rsidR="00FD4FAF">
            <w:rPr>
              <w:noProof/>
            </w:rPr>
            <w:t xml:space="preserve"> (Camarena, 2015)</w:t>
          </w:r>
          <w:r w:rsidR="005654D9">
            <w:fldChar w:fldCharType="end"/>
          </w:r>
        </w:sdtContent>
      </w:sdt>
      <w:r w:rsidR="005654D9">
        <w:t>.</w:t>
      </w:r>
    </w:p>
    <w:p w:rsidR="004035FF" w:rsidRPr="00B5480E" w:rsidRDefault="004035FF" w:rsidP="00D70EFC">
      <w:pPr>
        <w:pStyle w:val="NormalWeb"/>
        <w:shd w:val="clear" w:color="auto" w:fill="FFFFFF"/>
        <w:spacing w:before="0" w:beforeAutospacing="0" w:after="200" w:afterAutospacing="0" w:line="360" w:lineRule="auto"/>
        <w:contextualSpacing/>
        <w:rPr>
          <w:shd w:val="clear" w:color="auto" w:fill="FFFFFF"/>
        </w:rPr>
      </w:pPr>
      <w:r w:rsidRPr="00B5480E">
        <w:t>Los conceptos de BTL y ATL son universales</w:t>
      </w:r>
      <w:r w:rsidR="00B0354C">
        <w:t>,</w:t>
      </w:r>
      <w:r w:rsidRPr="00B5480E">
        <w:t xml:space="preserve"> utilizados en publicidad para la muestra de dos estr</w:t>
      </w:r>
      <w:r w:rsidR="00B0354C">
        <w:t>ategias diferentes</w:t>
      </w:r>
      <w:r w:rsidRPr="00B5480E">
        <w:t xml:space="preserve">, no se diferencian de autor a autor por ser herramientas </w:t>
      </w:r>
      <w:r w:rsidR="00011183" w:rsidRPr="00B5480E">
        <w:t>específicamente</w:t>
      </w:r>
      <w:r w:rsidRPr="00B5480E">
        <w:t xml:space="preserve"> utilizadas dentro de la publicidad y de la mercadotecnia. </w:t>
      </w:r>
    </w:p>
    <w:p w:rsidR="004035FF" w:rsidRPr="00A777AB" w:rsidRDefault="00A777AB" w:rsidP="00D70EFC">
      <w:pPr>
        <w:pStyle w:val="Ttulo2"/>
        <w:numPr>
          <w:ilvl w:val="0"/>
          <w:numId w:val="16"/>
        </w:numPr>
        <w:spacing w:before="0" w:after="200"/>
        <w:contextualSpacing/>
        <w:jc w:val="center"/>
        <w:rPr>
          <w:rFonts w:ascii="Times New Roman" w:hAnsi="Times New Roman" w:cs="Times New Roman"/>
          <w:b/>
          <w:color w:val="auto"/>
          <w:sz w:val="24"/>
          <w:szCs w:val="24"/>
        </w:rPr>
      </w:pPr>
      <w:bookmarkStart w:id="27" w:name="_Toc459886270"/>
      <w:proofErr w:type="spellStart"/>
      <w:r>
        <w:rPr>
          <w:rFonts w:ascii="Times New Roman" w:hAnsi="Times New Roman" w:cs="Times New Roman"/>
          <w:b/>
          <w:color w:val="auto"/>
          <w:sz w:val="24"/>
          <w:szCs w:val="24"/>
        </w:rPr>
        <w:lastRenderedPageBreak/>
        <w:t>Insight</w:t>
      </w:r>
      <w:bookmarkEnd w:id="27"/>
      <w:proofErr w:type="spellEnd"/>
      <w:r w:rsidR="004035FF" w:rsidRPr="00A777AB">
        <w:rPr>
          <w:rFonts w:ascii="Times New Roman" w:hAnsi="Times New Roman" w:cs="Times New Roman"/>
          <w:b/>
          <w:color w:val="auto"/>
          <w:sz w:val="24"/>
          <w:szCs w:val="24"/>
        </w:rPr>
        <w:t xml:space="preserve"> </w:t>
      </w:r>
    </w:p>
    <w:p w:rsidR="004035FF" w:rsidRPr="00B5480E" w:rsidRDefault="00B0354C" w:rsidP="00D70EFC">
      <w:pPr>
        <w:pStyle w:val="NormalWeb"/>
        <w:shd w:val="clear" w:color="auto" w:fill="FFFFFF"/>
        <w:spacing w:before="0" w:beforeAutospacing="0" w:after="200" w:afterAutospacing="0" w:line="360" w:lineRule="auto"/>
        <w:contextualSpacing/>
        <w:rPr>
          <w:shd w:val="clear" w:color="auto" w:fill="FFFFFF"/>
        </w:rPr>
      </w:pPr>
      <w:proofErr w:type="spellStart"/>
      <w:r w:rsidRPr="00B037CF">
        <w:rPr>
          <w:i/>
          <w:shd w:val="clear" w:color="auto" w:fill="FFFFFF"/>
        </w:rPr>
        <w:t>Insight</w:t>
      </w:r>
      <w:proofErr w:type="spellEnd"/>
      <w:r>
        <w:rPr>
          <w:shd w:val="clear" w:color="auto" w:fill="FFFFFF"/>
        </w:rPr>
        <w:t xml:space="preserve"> se</w:t>
      </w:r>
      <w:r w:rsidR="004035FF" w:rsidRPr="00B5480E">
        <w:rPr>
          <w:shd w:val="clear" w:color="auto" w:fill="FFFFFF"/>
        </w:rPr>
        <w:t xml:space="preserve"> basa en percepciones, imágenes o experiencias del consumidor con la marca. Hace referencia a una motivación profunda del consumidor en relación a su comportamiento hacia un sector, marca o producto. Término que hace referencia a la psicología del consumidor, importante en marketing directo para conectar con el consumidor de forma individual y que se sienta identificado con el mensaje propuesto y que actúe en consecuencia.</w:t>
      </w:r>
      <w:sdt>
        <w:sdtPr>
          <w:rPr>
            <w:shd w:val="clear" w:color="auto" w:fill="FFFFFF"/>
          </w:rPr>
          <w:id w:val="959919791"/>
          <w:citation/>
        </w:sdtPr>
        <w:sdtContent>
          <w:r w:rsidR="00360082">
            <w:rPr>
              <w:shd w:val="clear" w:color="auto" w:fill="FFFFFF"/>
            </w:rPr>
            <w:fldChar w:fldCharType="begin"/>
          </w:r>
          <w:r w:rsidR="00360082">
            <w:rPr>
              <w:shd w:val="clear" w:color="auto" w:fill="FFFFFF"/>
            </w:rPr>
            <w:instrText xml:space="preserve"> CITATION Dic15 \l 12298 </w:instrText>
          </w:r>
          <w:r w:rsidR="00360082">
            <w:rPr>
              <w:shd w:val="clear" w:color="auto" w:fill="FFFFFF"/>
            </w:rPr>
            <w:fldChar w:fldCharType="separate"/>
          </w:r>
          <w:r w:rsidR="00FD4FAF">
            <w:rPr>
              <w:noProof/>
              <w:shd w:val="clear" w:color="auto" w:fill="FFFFFF"/>
            </w:rPr>
            <w:t xml:space="preserve"> </w:t>
          </w:r>
          <w:r w:rsidR="00FD4FAF" w:rsidRPr="00FD4FAF">
            <w:rPr>
              <w:noProof/>
              <w:shd w:val="clear" w:color="auto" w:fill="FFFFFF"/>
            </w:rPr>
            <w:t>(Diccionario LID, 2015)</w:t>
          </w:r>
          <w:r w:rsidR="00360082">
            <w:rPr>
              <w:shd w:val="clear" w:color="auto" w:fill="FFFFFF"/>
            </w:rPr>
            <w:fldChar w:fldCharType="end"/>
          </w:r>
        </w:sdtContent>
      </w:sdt>
    </w:p>
    <w:p w:rsidR="00367595" w:rsidRDefault="004035FF" w:rsidP="00D70EFC">
      <w:pPr>
        <w:pStyle w:val="NormalWeb"/>
        <w:shd w:val="clear" w:color="auto" w:fill="FFFFFF"/>
        <w:spacing w:before="0" w:beforeAutospacing="0" w:after="200" w:afterAutospacing="0" w:line="360" w:lineRule="auto"/>
        <w:contextualSpacing/>
        <w:rPr>
          <w:shd w:val="clear" w:color="auto" w:fill="FFFFFF"/>
        </w:rPr>
      </w:pPr>
      <w:r w:rsidRPr="00B5480E">
        <w:rPr>
          <w:shd w:val="clear" w:color="auto" w:fill="FFFFFF"/>
        </w:rPr>
        <w:t>Seg</w:t>
      </w:r>
      <w:r w:rsidR="00367595">
        <w:rPr>
          <w:shd w:val="clear" w:color="auto" w:fill="FFFFFF"/>
        </w:rPr>
        <w:t xml:space="preserve">ún Davis </w:t>
      </w:r>
      <w:proofErr w:type="spellStart"/>
      <w:r w:rsidR="00367595">
        <w:rPr>
          <w:shd w:val="clear" w:color="auto" w:fill="FFFFFF"/>
        </w:rPr>
        <w:t>Camps</w:t>
      </w:r>
      <w:proofErr w:type="spellEnd"/>
      <w:r w:rsidR="00367595">
        <w:rPr>
          <w:shd w:val="clear" w:color="auto" w:fill="FFFFFF"/>
        </w:rPr>
        <w:t xml:space="preserve">, un </w:t>
      </w:r>
      <w:proofErr w:type="spellStart"/>
      <w:r w:rsidR="00367595" w:rsidRPr="00B037CF">
        <w:rPr>
          <w:i/>
          <w:shd w:val="clear" w:color="auto" w:fill="FFFFFF"/>
        </w:rPr>
        <w:t>Insight</w:t>
      </w:r>
      <w:proofErr w:type="spellEnd"/>
      <w:r w:rsidR="00367595">
        <w:rPr>
          <w:shd w:val="clear" w:color="auto" w:fill="FFFFFF"/>
        </w:rPr>
        <w:t xml:space="preserve"> es; “</w:t>
      </w:r>
      <w:r w:rsidRPr="00B5480E">
        <w:rPr>
          <w:shd w:val="clear" w:color="auto" w:fill="FFFFFF"/>
        </w:rPr>
        <w:t>Llegar a lo más profundo del comportamiento y pensamiento de las personas, buscando las conexiones entre una marca y un consumidor.</w:t>
      </w:r>
      <w:r w:rsidR="00367595">
        <w:rPr>
          <w:shd w:val="clear" w:color="auto" w:fill="FFFFFF"/>
        </w:rPr>
        <w:t xml:space="preserve">” </w:t>
      </w:r>
    </w:p>
    <w:p w:rsidR="004035FF" w:rsidRPr="00B5480E" w:rsidRDefault="004035FF" w:rsidP="00D70EFC">
      <w:pPr>
        <w:pStyle w:val="NormalWeb"/>
        <w:shd w:val="clear" w:color="auto" w:fill="FFFFFF"/>
        <w:spacing w:before="0" w:beforeAutospacing="0" w:after="200" w:afterAutospacing="0" w:line="360" w:lineRule="auto"/>
        <w:contextualSpacing/>
        <w:rPr>
          <w:shd w:val="clear" w:color="auto" w:fill="FFFFFF"/>
        </w:rPr>
      </w:pPr>
      <w:r w:rsidRPr="00B5480E">
        <w:rPr>
          <w:shd w:val="clear" w:color="auto" w:fill="FFFFFF"/>
        </w:rPr>
        <w:t xml:space="preserve">En estas dos definiciones se hace referencia a la psicología del consumidor, qué es lo que este </w:t>
      </w:r>
      <w:r w:rsidR="00463752" w:rsidRPr="00B5480E">
        <w:rPr>
          <w:shd w:val="clear" w:color="auto" w:fill="FFFFFF"/>
        </w:rPr>
        <w:t>último</w:t>
      </w:r>
      <w:r w:rsidR="00B0354C">
        <w:rPr>
          <w:shd w:val="clear" w:color="auto" w:fill="FFFFFF"/>
        </w:rPr>
        <w:t xml:space="preserve"> necesita y quiere, es el mismo</w:t>
      </w:r>
      <w:r w:rsidRPr="00B5480E">
        <w:rPr>
          <w:shd w:val="clear" w:color="auto" w:fill="FFFFFF"/>
        </w:rPr>
        <w:t xml:space="preserve"> el cent</w:t>
      </w:r>
      <w:r w:rsidR="00B0354C">
        <w:rPr>
          <w:shd w:val="clear" w:color="auto" w:fill="FFFFFF"/>
        </w:rPr>
        <w:t>ro del estudio del marketing. E</w:t>
      </w:r>
      <w:r w:rsidRPr="00B5480E">
        <w:rPr>
          <w:shd w:val="clear" w:color="auto" w:fill="FFFFFF"/>
        </w:rPr>
        <w:t xml:space="preserve">n base a lo que este </w:t>
      </w:r>
      <w:r w:rsidR="00463752" w:rsidRPr="00B5480E">
        <w:rPr>
          <w:shd w:val="clear" w:color="auto" w:fill="FFFFFF"/>
        </w:rPr>
        <w:t>último</w:t>
      </w:r>
      <w:r w:rsidR="00B0354C">
        <w:rPr>
          <w:shd w:val="clear" w:color="auto" w:fill="FFFFFF"/>
        </w:rPr>
        <w:t xml:space="preserve"> quiere y necesita</w:t>
      </w:r>
      <w:r w:rsidRPr="00B5480E">
        <w:rPr>
          <w:shd w:val="clear" w:color="auto" w:fill="FFFFFF"/>
        </w:rPr>
        <w:t xml:space="preserve"> se establecen productos</w:t>
      </w:r>
      <w:r w:rsidR="00B0354C">
        <w:rPr>
          <w:shd w:val="clear" w:color="auto" w:fill="FFFFFF"/>
        </w:rPr>
        <w:t>,</w:t>
      </w:r>
      <w:r w:rsidRPr="00B5480E">
        <w:rPr>
          <w:shd w:val="clear" w:color="auto" w:fill="FFFFFF"/>
        </w:rPr>
        <w:t xml:space="preserve"> servicios y por consiguiente estrategias para llegar al target. No siempre es tarea </w:t>
      </w:r>
      <w:r w:rsidR="00463752" w:rsidRPr="00B5480E">
        <w:rPr>
          <w:shd w:val="clear" w:color="auto" w:fill="FFFFFF"/>
        </w:rPr>
        <w:t>fácil</w:t>
      </w:r>
      <w:r w:rsidRPr="00B5480E">
        <w:rPr>
          <w:shd w:val="clear" w:color="auto" w:fill="FFFFFF"/>
        </w:rPr>
        <w:t xml:space="preserve"> el llegar a entender al consumidor porque a veces ni el mismo lo sabe con certeza, sin embargo estas herramientas acercan a los profesionales del marketing a lo</w:t>
      </w:r>
      <w:r w:rsidR="00B0354C">
        <w:rPr>
          <w:shd w:val="clear" w:color="auto" w:fill="FFFFFF"/>
        </w:rPr>
        <w:t xml:space="preserve"> que piensan</w:t>
      </w:r>
      <w:r w:rsidR="00FA4D5C">
        <w:rPr>
          <w:shd w:val="clear" w:color="auto" w:fill="FFFFFF"/>
        </w:rPr>
        <w:t xml:space="preserve"> y sirve como </w:t>
      </w:r>
      <w:r w:rsidRPr="00B5480E">
        <w:rPr>
          <w:shd w:val="clear" w:color="auto" w:fill="FFFFFF"/>
        </w:rPr>
        <w:t xml:space="preserve">guía en </w:t>
      </w:r>
      <w:r w:rsidR="0022407B">
        <w:rPr>
          <w:shd w:val="clear" w:color="auto" w:fill="FFFFFF"/>
        </w:rPr>
        <w:t>la</w:t>
      </w:r>
      <w:r w:rsidRPr="00B5480E">
        <w:rPr>
          <w:shd w:val="clear" w:color="auto" w:fill="FFFFFF"/>
        </w:rPr>
        <w:t xml:space="preserve"> creación de estrategias. </w:t>
      </w:r>
    </w:p>
    <w:p w:rsidR="004035FF" w:rsidRPr="00B5480E" w:rsidRDefault="004035FF" w:rsidP="00D70EFC">
      <w:pPr>
        <w:pStyle w:val="NormalWeb"/>
        <w:shd w:val="clear" w:color="auto" w:fill="FFFFFF"/>
        <w:spacing w:before="0" w:beforeAutospacing="0" w:after="200" w:afterAutospacing="0" w:line="360" w:lineRule="auto"/>
        <w:contextualSpacing/>
        <w:rPr>
          <w:shd w:val="clear" w:color="auto" w:fill="FFFFFF"/>
        </w:rPr>
      </w:pPr>
      <w:r w:rsidRPr="00B5480E">
        <w:rPr>
          <w:shd w:val="clear" w:color="auto" w:fill="FFFFFF"/>
        </w:rPr>
        <w:t>En esta investigac</w:t>
      </w:r>
      <w:r w:rsidR="0022407B">
        <w:rPr>
          <w:shd w:val="clear" w:color="auto" w:fill="FFFFFF"/>
        </w:rPr>
        <w:t xml:space="preserve">ión se tomará como referencia </w:t>
      </w:r>
      <w:r w:rsidRPr="00B5480E">
        <w:rPr>
          <w:shd w:val="clear" w:color="auto" w:fill="FFFFFF"/>
        </w:rPr>
        <w:t xml:space="preserve">las dos definiciones presentadas puesto que se basan en un mismo punto de partida. </w:t>
      </w:r>
    </w:p>
    <w:p w:rsidR="004035FF" w:rsidRPr="00A777AB" w:rsidRDefault="00A777AB" w:rsidP="00D70EFC">
      <w:pPr>
        <w:pStyle w:val="Ttulo2"/>
        <w:numPr>
          <w:ilvl w:val="0"/>
          <w:numId w:val="16"/>
        </w:numPr>
        <w:spacing w:before="0" w:after="200"/>
        <w:contextualSpacing/>
        <w:jc w:val="center"/>
        <w:rPr>
          <w:rFonts w:ascii="Times New Roman" w:hAnsi="Times New Roman" w:cs="Times New Roman"/>
          <w:b/>
          <w:color w:val="auto"/>
          <w:sz w:val="24"/>
          <w:szCs w:val="24"/>
        </w:rPr>
      </w:pPr>
      <w:bookmarkStart w:id="28" w:name="_Toc459886271"/>
      <w:r>
        <w:rPr>
          <w:rFonts w:ascii="Times New Roman" w:hAnsi="Times New Roman" w:cs="Times New Roman"/>
          <w:b/>
          <w:color w:val="auto"/>
          <w:sz w:val="24"/>
          <w:szCs w:val="24"/>
        </w:rPr>
        <w:t>Canales de distribución</w:t>
      </w:r>
      <w:bookmarkEnd w:id="28"/>
    </w:p>
    <w:p w:rsidR="001A7E1D" w:rsidRPr="00B5480E" w:rsidRDefault="00556948" w:rsidP="00D70EFC">
      <w:pPr>
        <w:pStyle w:val="NormalWeb"/>
        <w:shd w:val="clear" w:color="auto" w:fill="FFFFFF"/>
        <w:spacing w:before="0" w:beforeAutospacing="0" w:after="200" w:afterAutospacing="0" w:line="360" w:lineRule="auto"/>
        <w:ind w:left="709"/>
        <w:contextualSpacing/>
        <w:rPr>
          <w:shd w:val="clear" w:color="auto" w:fill="FFFFFF"/>
        </w:rPr>
      </w:pPr>
      <w:r>
        <w:rPr>
          <w:shd w:val="clear" w:color="auto" w:fill="FFFFFF"/>
        </w:rPr>
        <w:t xml:space="preserve">Según </w:t>
      </w:r>
      <w:proofErr w:type="spellStart"/>
      <w:r>
        <w:rPr>
          <w:shd w:val="clear" w:color="auto" w:fill="FFFFFF"/>
        </w:rPr>
        <w:t>Kotler</w:t>
      </w:r>
      <w:proofErr w:type="spellEnd"/>
      <w:r>
        <w:rPr>
          <w:shd w:val="clear" w:color="auto" w:fill="FFFFFF"/>
        </w:rPr>
        <w:t xml:space="preserve"> y Armstrong</w:t>
      </w:r>
      <w:r w:rsidR="004035FF" w:rsidRPr="00B5480E">
        <w:rPr>
          <w:shd w:val="clear" w:color="auto" w:fill="FFFFFF"/>
        </w:rPr>
        <w:t xml:space="preserve"> </w:t>
      </w:r>
      <w:r w:rsidR="0086338E">
        <w:rPr>
          <w:shd w:val="clear" w:color="auto" w:fill="FFFFFF"/>
        </w:rPr>
        <w:t>“</w:t>
      </w:r>
      <w:r w:rsidR="00B06054">
        <w:rPr>
          <w:shd w:val="clear" w:color="auto" w:fill="FFFFFF"/>
        </w:rPr>
        <w:t>Fabricar un p</w:t>
      </w:r>
      <w:r w:rsidR="0086338E">
        <w:rPr>
          <w:shd w:val="clear" w:color="auto" w:fill="FFFFFF"/>
        </w:rPr>
        <w:t>roducto o servicio y hacerlo as</w:t>
      </w:r>
      <w:r w:rsidR="00B06054">
        <w:rPr>
          <w:shd w:val="clear" w:color="auto" w:fill="FFFFFF"/>
        </w:rPr>
        <w:t xml:space="preserve">equible a los compradores requiere la construcción de relaciones no solamente con clientes pero también con proveedores claves, estratégicos y revendedores de la cadena de suministros de la empresa. Esta cadena de suministros consiste en tener una integración tanto vertical como horizontal de socios estratégicos. La integración vertical para la compañía son las empresas que proveen las materias primas, los componentes, las partes, información, finanzas y la </w:t>
      </w:r>
      <w:r w:rsidR="0086338E">
        <w:rPr>
          <w:shd w:val="clear" w:color="auto" w:fill="FFFFFF"/>
        </w:rPr>
        <w:t xml:space="preserve">experiencia </w:t>
      </w:r>
      <w:r w:rsidR="00B06054">
        <w:rPr>
          <w:shd w:val="clear" w:color="auto" w:fill="FFFFFF"/>
        </w:rPr>
        <w:t xml:space="preserve">necesaria para crear un producto o un servicio. Sin embargo los </w:t>
      </w:r>
      <w:proofErr w:type="spellStart"/>
      <w:r w:rsidR="00B06054">
        <w:rPr>
          <w:shd w:val="clear" w:color="auto" w:fill="FFFFFF"/>
        </w:rPr>
        <w:t>marqueteros</w:t>
      </w:r>
      <w:proofErr w:type="spellEnd"/>
      <w:r w:rsidR="00B06054">
        <w:rPr>
          <w:shd w:val="clear" w:color="auto" w:fill="FFFFFF"/>
        </w:rPr>
        <w:t xml:space="preserve"> se han enfocado tradicionalmente en la integración horizontal de </w:t>
      </w:r>
      <w:r w:rsidR="00E27320">
        <w:rPr>
          <w:shd w:val="clear" w:color="auto" w:fill="FFFFFF"/>
        </w:rPr>
        <w:t>la cadena de suministros, en los canales de marketing (o canales de distribución) que se enfocan en los clientes</w:t>
      </w:r>
      <w:r w:rsidR="00B06054">
        <w:rPr>
          <w:shd w:val="clear" w:color="auto" w:fill="FFFFFF"/>
        </w:rPr>
        <w:t xml:space="preserve"> que se enfocan en los clientes. Los socios de la integración horizontal como los mayoristas o los detallistas, forman una conexión entre la empresa y sus clientes</w:t>
      </w:r>
      <w:r w:rsidR="00810279">
        <w:rPr>
          <w:shd w:val="clear" w:color="auto" w:fill="FFFFFF"/>
        </w:rPr>
        <w:t>”</w:t>
      </w:r>
      <w:r w:rsidR="00B06054">
        <w:rPr>
          <w:shd w:val="clear" w:color="auto" w:fill="FFFFFF"/>
        </w:rPr>
        <w:t>.</w:t>
      </w:r>
      <w:r w:rsidR="00E27320">
        <w:rPr>
          <w:shd w:val="clear" w:color="auto" w:fill="FFFFFF"/>
        </w:rPr>
        <w:t xml:space="preserve"> </w:t>
      </w:r>
      <w:sdt>
        <w:sdtPr>
          <w:rPr>
            <w:shd w:val="clear" w:color="auto" w:fill="FFFFFF"/>
          </w:rPr>
          <w:id w:val="-1396278968"/>
          <w:citation/>
        </w:sdtPr>
        <w:sdtContent>
          <w:r w:rsidR="00257EA2">
            <w:rPr>
              <w:shd w:val="clear" w:color="auto" w:fill="FFFFFF"/>
            </w:rPr>
            <w:fldChar w:fldCharType="begin"/>
          </w:r>
          <w:r w:rsidR="00257EA2">
            <w:rPr>
              <w:shd w:val="clear" w:color="auto" w:fill="FFFFFF"/>
            </w:rPr>
            <w:instrText xml:space="preserve">CITATION Kot11 \t  \l 12298 </w:instrText>
          </w:r>
          <w:r w:rsidR="00257EA2">
            <w:rPr>
              <w:shd w:val="clear" w:color="auto" w:fill="FFFFFF"/>
            </w:rPr>
            <w:fldChar w:fldCharType="separate"/>
          </w:r>
          <w:r w:rsidR="00FD4FAF" w:rsidRPr="00FD4FAF">
            <w:rPr>
              <w:noProof/>
              <w:shd w:val="clear" w:color="auto" w:fill="FFFFFF"/>
            </w:rPr>
            <w:t>(Kotler &amp; Armstrong, 2011)</w:t>
          </w:r>
          <w:r w:rsidR="00257EA2">
            <w:rPr>
              <w:shd w:val="clear" w:color="auto" w:fill="FFFFFF"/>
            </w:rPr>
            <w:fldChar w:fldCharType="end"/>
          </w:r>
        </w:sdtContent>
      </w:sdt>
      <w:r w:rsidR="00E27320" w:rsidRPr="00B5480E">
        <w:rPr>
          <w:shd w:val="clear" w:color="auto" w:fill="FFFFFF"/>
        </w:rPr>
        <w:t xml:space="preserve">. </w:t>
      </w:r>
    </w:p>
    <w:p w:rsidR="004035FF" w:rsidRPr="00B5480E" w:rsidRDefault="004035FF" w:rsidP="00D70EFC">
      <w:pPr>
        <w:contextualSpacing/>
        <w:rPr>
          <w:rStyle w:val="apple-converted-space"/>
          <w:rFonts w:ascii="Times New Roman" w:hAnsi="Times New Roman"/>
          <w:sz w:val="24"/>
          <w:szCs w:val="24"/>
          <w:lang w:eastAsia="es-EC"/>
        </w:rPr>
      </w:pPr>
      <w:r w:rsidRPr="00B5480E">
        <w:rPr>
          <w:rFonts w:ascii="Times New Roman" w:hAnsi="Times New Roman"/>
          <w:color w:val="000000"/>
          <w:sz w:val="24"/>
          <w:szCs w:val="24"/>
          <w:shd w:val="clear" w:color="auto" w:fill="FFFFFF"/>
        </w:rPr>
        <w:lastRenderedPageBreak/>
        <w:t xml:space="preserve">Según </w:t>
      </w:r>
      <w:proofErr w:type="spellStart"/>
      <w:r w:rsidRPr="00B5480E">
        <w:rPr>
          <w:rFonts w:ascii="Times New Roman" w:hAnsi="Times New Roman"/>
          <w:color w:val="000000"/>
          <w:sz w:val="24"/>
          <w:szCs w:val="24"/>
          <w:shd w:val="clear" w:color="auto" w:fill="FFFFFF"/>
        </w:rPr>
        <w:t>Lamb</w:t>
      </w:r>
      <w:proofErr w:type="spellEnd"/>
      <w:r w:rsidRPr="00B5480E">
        <w:rPr>
          <w:rFonts w:ascii="Times New Roman" w:hAnsi="Times New Roman"/>
          <w:color w:val="000000"/>
          <w:sz w:val="24"/>
          <w:szCs w:val="24"/>
          <w:shd w:val="clear" w:color="auto" w:fill="FFFFFF"/>
        </w:rPr>
        <w:t xml:space="preserve">, </w:t>
      </w:r>
      <w:proofErr w:type="spellStart"/>
      <w:r w:rsidRPr="00B5480E">
        <w:rPr>
          <w:rFonts w:ascii="Times New Roman" w:hAnsi="Times New Roman"/>
          <w:color w:val="000000"/>
          <w:sz w:val="24"/>
          <w:szCs w:val="24"/>
          <w:shd w:val="clear" w:color="auto" w:fill="FFFFFF"/>
        </w:rPr>
        <w:t>Hair</w:t>
      </w:r>
      <w:proofErr w:type="spellEnd"/>
      <w:r w:rsidRPr="00B5480E">
        <w:rPr>
          <w:rFonts w:ascii="Times New Roman" w:hAnsi="Times New Roman"/>
          <w:color w:val="000000"/>
          <w:sz w:val="24"/>
          <w:szCs w:val="24"/>
          <w:shd w:val="clear" w:color="auto" w:fill="FFFFFF"/>
        </w:rPr>
        <w:t xml:space="preserve"> y </w:t>
      </w:r>
      <w:proofErr w:type="spellStart"/>
      <w:r w:rsidRPr="00B5480E">
        <w:rPr>
          <w:rFonts w:ascii="Times New Roman" w:hAnsi="Times New Roman"/>
          <w:color w:val="000000"/>
          <w:sz w:val="24"/>
          <w:szCs w:val="24"/>
          <w:shd w:val="clear" w:color="auto" w:fill="FFFFFF"/>
        </w:rPr>
        <w:t>McDaniel</w:t>
      </w:r>
      <w:proofErr w:type="spellEnd"/>
      <w:r w:rsidRPr="00B5480E">
        <w:rPr>
          <w:rFonts w:ascii="Times New Roman" w:hAnsi="Times New Roman"/>
          <w:color w:val="000000"/>
          <w:sz w:val="24"/>
          <w:szCs w:val="24"/>
          <w:shd w:val="clear" w:color="auto" w:fill="FFFFFF"/>
        </w:rPr>
        <w:t xml:space="preserve">, </w:t>
      </w:r>
      <w:r w:rsidRPr="00FA4D5C">
        <w:rPr>
          <w:rFonts w:ascii="Times New Roman" w:hAnsi="Times New Roman"/>
          <w:color w:val="000000"/>
          <w:sz w:val="24"/>
          <w:szCs w:val="24"/>
          <w:shd w:val="clear" w:color="auto" w:fill="FFFFFF"/>
        </w:rPr>
        <w:t>"</w:t>
      </w:r>
      <w:r w:rsidRPr="00FA4D5C">
        <w:rPr>
          <w:rFonts w:ascii="Times New Roman" w:hAnsi="Times New Roman"/>
          <w:iCs/>
          <w:color w:val="000000"/>
          <w:sz w:val="24"/>
          <w:szCs w:val="24"/>
          <w:shd w:val="clear" w:color="auto" w:fill="FFFFFF"/>
        </w:rPr>
        <w:t>Desde el punto de vista formal, un canal de marketing (también llamado</w:t>
      </w:r>
      <w:r w:rsidRPr="00FA4D5C">
        <w:rPr>
          <w:rStyle w:val="apple-converted-space"/>
          <w:rFonts w:ascii="Times New Roman" w:hAnsi="Times New Roman"/>
          <w:iCs/>
          <w:color w:val="000000"/>
          <w:sz w:val="24"/>
          <w:szCs w:val="24"/>
          <w:shd w:val="clear" w:color="auto" w:fill="FFFFFF"/>
        </w:rPr>
        <w:t> </w:t>
      </w:r>
      <w:r w:rsidRPr="00FA4D5C">
        <w:rPr>
          <w:rFonts w:ascii="Times New Roman" w:hAnsi="Times New Roman"/>
          <w:bCs/>
          <w:iCs/>
          <w:color w:val="000000"/>
          <w:sz w:val="24"/>
          <w:szCs w:val="24"/>
          <w:shd w:val="clear" w:color="auto" w:fill="FFFFFF"/>
        </w:rPr>
        <w:t>canal de distribución</w:t>
      </w:r>
      <w:r w:rsidRPr="00FA4D5C">
        <w:rPr>
          <w:rFonts w:ascii="Times New Roman" w:hAnsi="Times New Roman"/>
          <w:iCs/>
          <w:color w:val="000000"/>
          <w:sz w:val="24"/>
          <w:szCs w:val="24"/>
          <w:shd w:val="clear" w:color="auto" w:fill="FFFFFF"/>
        </w:rPr>
        <w:t>) es una estructura de negocios de organizaciones interdependientes que va desde el punto de origen del producto hasta el consumidor, con el propósito de llevar los productos a su destino final de consumo</w:t>
      </w:r>
      <w:r w:rsidRPr="00FA4D5C">
        <w:rPr>
          <w:rFonts w:ascii="Times New Roman" w:hAnsi="Times New Roman"/>
          <w:color w:val="000000"/>
          <w:sz w:val="24"/>
          <w:szCs w:val="24"/>
          <w:shd w:val="clear" w:color="auto" w:fill="FFFFFF"/>
        </w:rPr>
        <w:t>"</w:t>
      </w:r>
      <w:r w:rsidR="00FC2352" w:rsidRPr="00FA4D5C">
        <w:rPr>
          <w:rStyle w:val="apple-converted-space"/>
          <w:rFonts w:ascii="Times New Roman" w:hAnsi="Times New Roman"/>
          <w:color w:val="000000"/>
          <w:sz w:val="24"/>
          <w:szCs w:val="24"/>
          <w:shd w:val="clear" w:color="auto" w:fill="FFFFFF"/>
        </w:rPr>
        <w:t>.</w:t>
      </w:r>
      <w:r w:rsidR="00FC2352">
        <w:rPr>
          <w:rStyle w:val="apple-converted-space"/>
          <w:rFonts w:ascii="Times New Roman" w:hAnsi="Times New Roman"/>
          <w:i/>
          <w:color w:val="000000"/>
          <w:sz w:val="24"/>
          <w:szCs w:val="24"/>
          <w:shd w:val="clear" w:color="auto" w:fill="FFFFFF"/>
        </w:rPr>
        <w:t xml:space="preserve"> </w:t>
      </w:r>
    </w:p>
    <w:p w:rsidR="004035FF" w:rsidRPr="00B5480E" w:rsidRDefault="004035FF" w:rsidP="00D70EFC">
      <w:pPr>
        <w:contextualSpacing/>
        <w:rPr>
          <w:rFonts w:ascii="Times New Roman" w:hAnsi="Times New Roman"/>
          <w:sz w:val="24"/>
          <w:szCs w:val="24"/>
        </w:rPr>
      </w:pPr>
      <w:r w:rsidRPr="00B5480E">
        <w:rPr>
          <w:rFonts w:ascii="Times New Roman" w:hAnsi="Times New Roman"/>
          <w:sz w:val="24"/>
          <w:szCs w:val="24"/>
        </w:rPr>
        <w:t>La definición que se tomará en cuenta en este estudio es la dada por Phi</w:t>
      </w:r>
      <w:r w:rsidR="0022407B">
        <w:rPr>
          <w:rFonts w:ascii="Times New Roman" w:hAnsi="Times New Roman"/>
          <w:sz w:val="24"/>
          <w:szCs w:val="24"/>
        </w:rPr>
        <w:t xml:space="preserve">lip </w:t>
      </w:r>
      <w:proofErr w:type="spellStart"/>
      <w:r w:rsidR="0022407B">
        <w:rPr>
          <w:rFonts w:ascii="Times New Roman" w:hAnsi="Times New Roman"/>
          <w:sz w:val="24"/>
          <w:szCs w:val="24"/>
        </w:rPr>
        <w:t>Kotler</w:t>
      </w:r>
      <w:proofErr w:type="spellEnd"/>
      <w:r w:rsidR="0022407B">
        <w:rPr>
          <w:rFonts w:ascii="Times New Roman" w:hAnsi="Times New Roman"/>
          <w:sz w:val="24"/>
          <w:szCs w:val="24"/>
        </w:rPr>
        <w:t xml:space="preserve"> y G. Armstrong, debido a </w:t>
      </w:r>
      <w:r w:rsidRPr="00B5480E">
        <w:rPr>
          <w:rFonts w:ascii="Times New Roman" w:hAnsi="Times New Roman"/>
          <w:sz w:val="24"/>
          <w:szCs w:val="24"/>
        </w:rPr>
        <w:t>que es más detallada y gráfica toda la cadena desde la concepción y definición del producto hasta su distribución y venta. El marketing se enfoca en todo el camino del producto. Va desde el levantamiento de las necesidades de consumidor, pasando por la segmentación y</w:t>
      </w:r>
      <w:r w:rsidR="0022407B">
        <w:rPr>
          <w:rFonts w:ascii="Times New Roman" w:hAnsi="Times New Roman"/>
          <w:sz w:val="24"/>
          <w:szCs w:val="24"/>
        </w:rPr>
        <w:t xml:space="preserve"> definición del producto, </w:t>
      </w:r>
      <w:r w:rsidRPr="00B5480E">
        <w:rPr>
          <w:rFonts w:ascii="Times New Roman" w:hAnsi="Times New Roman"/>
          <w:sz w:val="24"/>
          <w:szCs w:val="24"/>
        </w:rPr>
        <w:t>por la creación del producto en sí</w:t>
      </w:r>
      <w:r w:rsidR="0022407B">
        <w:rPr>
          <w:rFonts w:ascii="Times New Roman" w:hAnsi="Times New Roman"/>
          <w:sz w:val="24"/>
          <w:szCs w:val="24"/>
        </w:rPr>
        <w:t>,</w:t>
      </w:r>
      <w:r w:rsidRPr="00B5480E">
        <w:rPr>
          <w:rFonts w:ascii="Times New Roman" w:hAnsi="Times New Roman"/>
          <w:sz w:val="24"/>
          <w:szCs w:val="24"/>
        </w:rPr>
        <w:t xml:space="preserve"> hasta llegar a</w:t>
      </w:r>
      <w:r w:rsidR="0022407B">
        <w:rPr>
          <w:rFonts w:ascii="Times New Roman" w:hAnsi="Times New Roman"/>
          <w:sz w:val="24"/>
          <w:szCs w:val="24"/>
        </w:rPr>
        <w:t xml:space="preserve"> la distribución y venta del mismo</w:t>
      </w:r>
      <w:r w:rsidRPr="00B5480E">
        <w:rPr>
          <w:rFonts w:ascii="Times New Roman" w:hAnsi="Times New Roman"/>
          <w:sz w:val="24"/>
          <w:szCs w:val="24"/>
        </w:rPr>
        <w:t xml:space="preserve">. </w:t>
      </w:r>
    </w:p>
    <w:p w:rsidR="004035FF" w:rsidRPr="004035FF" w:rsidRDefault="004035FF" w:rsidP="00D70EFC">
      <w:pPr>
        <w:contextualSpacing/>
        <w:rPr>
          <w:rFonts w:ascii="Times New Roman" w:hAnsi="Times New Roman"/>
          <w:sz w:val="24"/>
          <w:szCs w:val="24"/>
        </w:rPr>
      </w:pPr>
      <w:r w:rsidRPr="00B5480E">
        <w:rPr>
          <w:rFonts w:ascii="Times New Roman" w:hAnsi="Times New Roman"/>
          <w:sz w:val="24"/>
          <w:szCs w:val="24"/>
        </w:rPr>
        <w:t>La mayoría de autores coinciden en que estos conceptos</w:t>
      </w:r>
      <w:r w:rsidR="00FD46FC">
        <w:rPr>
          <w:rFonts w:ascii="Times New Roman" w:hAnsi="Times New Roman"/>
          <w:sz w:val="24"/>
          <w:szCs w:val="24"/>
        </w:rPr>
        <w:t xml:space="preserve"> son básicos para el marketing y trazan el camino para la aplicación del Marketing </w:t>
      </w:r>
      <w:proofErr w:type="spellStart"/>
      <w:r w:rsidR="00FD46FC">
        <w:rPr>
          <w:rFonts w:ascii="Times New Roman" w:hAnsi="Times New Roman"/>
          <w:sz w:val="24"/>
          <w:szCs w:val="24"/>
        </w:rPr>
        <w:t>Mix</w:t>
      </w:r>
      <w:proofErr w:type="spellEnd"/>
      <w:r w:rsidR="00FD46FC">
        <w:rPr>
          <w:rFonts w:ascii="Times New Roman" w:hAnsi="Times New Roman"/>
          <w:sz w:val="24"/>
          <w:szCs w:val="24"/>
        </w:rPr>
        <w:t>.</w:t>
      </w:r>
    </w:p>
    <w:p w:rsidR="003118CA" w:rsidRDefault="003118CA">
      <w:pPr>
        <w:spacing w:after="0" w:line="240" w:lineRule="auto"/>
        <w:jc w:val="left"/>
        <w:rPr>
          <w:rFonts w:ascii="Times New Roman" w:hAnsi="Times New Roman"/>
          <w:b/>
          <w:sz w:val="24"/>
          <w:szCs w:val="24"/>
          <w:u w:val="single"/>
        </w:rPr>
      </w:pPr>
      <w:r>
        <w:rPr>
          <w:rFonts w:ascii="Times New Roman" w:hAnsi="Times New Roman"/>
          <w:b/>
          <w:sz w:val="24"/>
          <w:szCs w:val="24"/>
          <w:u w:val="single"/>
        </w:rPr>
        <w:br w:type="page"/>
      </w:r>
    </w:p>
    <w:p w:rsidR="00820663" w:rsidRDefault="00820663" w:rsidP="00D70EFC">
      <w:pPr>
        <w:pStyle w:val="Ttulo1"/>
        <w:spacing w:before="0"/>
        <w:contextualSpacing/>
        <w:jc w:val="center"/>
        <w:rPr>
          <w:rFonts w:ascii="Times New Roman" w:hAnsi="Times New Roman"/>
          <w:color w:val="auto"/>
          <w:sz w:val="24"/>
          <w:szCs w:val="24"/>
        </w:rPr>
      </w:pPr>
    </w:p>
    <w:p w:rsidR="00820663" w:rsidRDefault="00820663" w:rsidP="00D70EFC">
      <w:pPr>
        <w:pStyle w:val="Ttulo1"/>
        <w:spacing w:before="0"/>
        <w:contextualSpacing/>
        <w:jc w:val="center"/>
        <w:rPr>
          <w:rFonts w:ascii="Times New Roman" w:hAnsi="Times New Roman"/>
          <w:color w:val="auto"/>
          <w:sz w:val="24"/>
          <w:szCs w:val="24"/>
        </w:rPr>
      </w:pPr>
    </w:p>
    <w:p w:rsidR="00820663" w:rsidRDefault="00820663" w:rsidP="00D70EFC">
      <w:pPr>
        <w:pStyle w:val="Ttulo1"/>
        <w:spacing w:before="0"/>
        <w:contextualSpacing/>
        <w:jc w:val="center"/>
        <w:rPr>
          <w:rFonts w:ascii="Times New Roman" w:hAnsi="Times New Roman"/>
          <w:color w:val="auto"/>
          <w:sz w:val="24"/>
          <w:szCs w:val="24"/>
        </w:rPr>
      </w:pPr>
    </w:p>
    <w:p w:rsidR="00627650" w:rsidRDefault="003118CA" w:rsidP="00D70EFC">
      <w:pPr>
        <w:pStyle w:val="Ttulo1"/>
        <w:spacing w:before="0"/>
        <w:contextualSpacing/>
        <w:jc w:val="center"/>
        <w:rPr>
          <w:rFonts w:ascii="Times New Roman" w:hAnsi="Times New Roman"/>
          <w:color w:val="auto"/>
          <w:sz w:val="24"/>
          <w:szCs w:val="24"/>
        </w:rPr>
      </w:pPr>
      <w:bookmarkStart w:id="29" w:name="_Toc459886272"/>
      <w:r w:rsidRPr="00DB5B05">
        <w:rPr>
          <w:rFonts w:ascii="Times New Roman" w:hAnsi="Times New Roman"/>
          <w:color w:val="auto"/>
          <w:sz w:val="24"/>
          <w:szCs w:val="24"/>
        </w:rPr>
        <w:t>METODOLOGÍ</w:t>
      </w:r>
      <w:r w:rsidR="00C41E09" w:rsidRPr="00DB5B05">
        <w:rPr>
          <w:rFonts w:ascii="Times New Roman" w:hAnsi="Times New Roman"/>
          <w:color w:val="auto"/>
          <w:sz w:val="24"/>
          <w:szCs w:val="24"/>
        </w:rPr>
        <w:t>A</w:t>
      </w:r>
      <w:bookmarkEnd w:id="29"/>
    </w:p>
    <w:p w:rsidR="003A3098" w:rsidRPr="003A3098" w:rsidRDefault="003A3098" w:rsidP="003A3098"/>
    <w:p w:rsidR="00C41E09" w:rsidRPr="00B5480E" w:rsidRDefault="00C41E09" w:rsidP="00D70EFC">
      <w:pPr>
        <w:spacing w:after="0"/>
        <w:contextualSpacing/>
        <w:rPr>
          <w:rFonts w:ascii="Times New Roman" w:hAnsi="Times New Roman"/>
          <w:sz w:val="24"/>
          <w:szCs w:val="24"/>
        </w:rPr>
      </w:pPr>
      <w:r w:rsidRPr="00B5480E">
        <w:rPr>
          <w:rFonts w:ascii="Times New Roman" w:hAnsi="Times New Roman"/>
          <w:sz w:val="24"/>
          <w:szCs w:val="24"/>
        </w:rPr>
        <w:t xml:space="preserve">Los principales beneficios prácticos de </w:t>
      </w:r>
      <w:r>
        <w:rPr>
          <w:rFonts w:ascii="Times New Roman" w:hAnsi="Times New Roman"/>
          <w:sz w:val="24"/>
          <w:szCs w:val="24"/>
        </w:rPr>
        <w:t>este estudio de caso</w:t>
      </w:r>
      <w:r w:rsidRPr="00B5480E">
        <w:rPr>
          <w:rFonts w:ascii="Times New Roman" w:hAnsi="Times New Roman"/>
          <w:sz w:val="24"/>
          <w:szCs w:val="24"/>
        </w:rPr>
        <w:t xml:space="preserve"> consisten en tener una mirada objetiva</w:t>
      </w:r>
      <w:r w:rsidR="0022407B">
        <w:rPr>
          <w:rFonts w:ascii="Times New Roman" w:hAnsi="Times New Roman"/>
          <w:sz w:val="24"/>
          <w:szCs w:val="24"/>
        </w:rPr>
        <w:t xml:space="preserve"> y crí</w:t>
      </w:r>
      <w:r w:rsidR="00FD46FC">
        <w:rPr>
          <w:rFonts w:ascii="Times New Roman" w:hAnsi="Times New Roman"/>
          <w:sz w:val="24"/>
          <w:szCs w:val="24"/>
        </w:rPr>
        <w:t>tica</w:t>
      </w:r>
      <w:r w:rsidRPr="00B5480E">
        <w:rPr>
          <w:rFonts w:ascii="Times New Roman" w:hAnsi="Times New Roman"/>
          <w:sz w:val="24"/>
          <w:szCs w:val="24"/>
        </w:rPr>
        <w:t xml:space="preserve"> de la estrategia de marketing  que permitirá a la empresa mejorar en sus puntos débiles para el futuro. Servirá para ver de manera objetiva si las estrategias tuvieron éxito o no. </w:t>
      </w:r>
    </w:p>
    <w:p w:rsidR="00C41E09" w:rsidRPr="00B5480E" w:rsidRDefault="00C41E09" w:rsidP="00D70EFC">
      <w:pPr>
        <w:spacing w:after="0"/>
        <w:contextualSpacing/>
        <w:rPr>
          <w:rFonts w:ascii="Times New Roman" w:hAnsi="Times New Roman"/>
          <w:sz w:val="24"/>
          <w:szCs w:val="24"/>
        </w:rPr>
      </w:pPr>
      <w:r w:rsidRPr="00B5480E">
        <w:rPr>
          <w:rFonts w:ascii="Times New Roman" w:hAnsi="Times New Roman"/>
          <w:sz w:val="24"/>
          <w:szCs w:val="24"/>
        </w:rPr>
        <w:t>Desde el punto de vista social, la empresa podrá mejorar en sus planteamientos futuros</w:t>
      </w:r>
      <w:r w:rsidR="0022407B">
        <w:rPr>
          <w:rFonts w:ascii="Times New Roman" w:hAnsi="Times New Roman"/>
          <w:sz w:val="24"/>
          <w:szCs w:val="24"/>
        </w:rPr>
        <w:t>,</w:t>
      </w:r>
      <w:r w:rsidR="00707AE5">
        <w:rPr>
          <w:rFonts w:ascii="Times New Roman" w:hAnsi="Times New Roman"/>
          <w:sz w:val="24"/>
          <w:szCs w:val="24"/>
        </w:rPr>
        <w:t xml:space="preserve"> sus resultados y</w:t>
      </w:r>
      <w:r w:rsidRPr="00B5480E">
        <w:rPr>
          <w:rFonts w:ascii="Times New Roman" w:hAnsi="Times New Roman"/>
          <w:sz w:val="24"/>
          <w:szCs w:val="24"/>
        </w:rPr>
        <w:t xml:space="preserve"> la situación de sus colaboradores, de la comunid</w:t>
      </w:r>
      <w:r w:rsidR="0022407B">
        <w:rPr>
          <w:rFonts w:ascii="Times New Roman" w:hAnsi="Times New Roman"/>
          <w:sz w:val="24"/>
          <w:szCs w:val="24"/>
        </w:rPr>
        <w:t>ad en dónde se encuentra y por ú</w:t>
      </w:r>
      <w:r w:rsidRPr="00B5480E">
        <w:rPr>
          <w:rFonts w:ascii="Times New Roman" w:hAnsi="Times New Roman"/>
          <w:sz w:val="24"/>
          <w:szCs w:val="24"/>
        </w:rPr>
        <w:t xml:space="preserve">ltimo a una escala más grande mejorar la situación del país. Es una fuente de trabajo para muchas familias del sector por lo que es importante que tenga éxito en sus gestiones. </w:t>
      </w:r>
    </w:p>
    <w:p w:rsidR="00C41E09" w:rsidRPr="00B5480E" w:rsidRDefault="00C41E09" w:rsidP="00D70EFC">
      <w:pPr>
        <w:spacing w:after="0"/>
        <w:contextualSpacing/>
        <w:rPr>
          <w:rFonts w:ascii="Times New Roman" w:hAnsi="Times New Roman"/>
          <w:sz w:val="24"/>
          <w:szCs w:val="24"/>
        </w:rPr>
      </w:pPr>
      <w:r w:rsidRPr="00B5480E">
        <w:rPr>
          <w:rFonts w:ascii="Times New Roman" w:hAnsi="Times New Roman"/>
          <w:sz w:val="24"/>
          <w:szCs w:val="24"/>
        </w:rPr>
        <w:t xml:space="preserve">En lo teórico, el planteamiento se enfrenta a las estrategias comúnmente utilizadas en el marketing para lograr un mejor posicionamiento, se enfrenta al hecho de </w:t>
      </w:r>
      <w:r w:rsidR="00196447">
        <w:rPr>
          <w:rFonts w:ascii="Times New Roman" w:hAnsi="Times New Roman"/>
          <w:sz w:val="24"/>
          <w:szCs w:val="24"/>
        </w:rPr>
        <w:t>tener</w:t>
      </w:r>
      <w:r w:rsidRPr="00B5480E">
        <w:rPr>
          <w:rFonts w:ascii="Times New Roman" w:hAnsi="Times New Roman"/>
          <w:sz w:val="24"/>
          <w:szCs w:val="24"/>
        </w:rPr>
        <w:t xml:space="preserve"> un buen marketing mix, de haber escogido con certeza las estrategias adecuadas tanto para el sector como para el tipo de producto. El plan de marketing, como el marketing mix tienen un trasfondo teórico que sirve de guía a las empresas para idear y construir su propio plan de marketing y su propio marketing mix según sus objetivos y prioridades. Existen sin embargo ciertas estrategias que sirven mejor que otras para alcanzar cierto tipo de objetivos. </w:t>
      </w:r>
      <w:r w:rsidR="00BE4B8F">
        <w:rPr>
          <w:rFonts w:ascii="Times New Roman" w:hAnsi="Times New Roman"/>
          <w:sz w:val="24"/>
          <w:szCs w:val="24"/>
        </w:rPr>
        <w:t xml:space="preserve">El objetivo es ver desde un punto teórico que estrategias </w:t>
      </w:r>
      <w:r w:rsidRPr="00B5480E">
        <w:rPr>
          <w:rFonts w:ascii="Times New Roman" w:hAnsi="Times New Roman"/>
          <w:sz w:val="24"/>
          <w:szCs w:val="24"/>
        </w:rPr>
        <w:t xml:space="preserve">habrían sido las más adecuadas a la situación. </w:t>
      </w:r>
    </w:p>
    <w:p w:rsidR="004035FF" w:rsidRPr="00941D4A" w:rsidRDefault="00C41E09" w:rsidP="00D70EFC">
      <w:pPr>
        <w:spacing w:after="0"/>
        <w:contextualSpacing/>
        <w:rPr>
          <w:rFonts w:ascii="Times New Roman" w:hAnsi="Times New Roman"/>
          <w:sz w:val="24"/>
          <w:szCs w:val="24"/>
        </w:rPr>
      </w:pPr>
      <w:r w:rsidRPr="00B5480E">
        <w:rPr>
          <w:rFonts w:ascii="Times New Roman" w:hAnsi="Times New Roman"/>
          <w:sz w:val="24"/>
          <w:szCs w:val="24"/>
        </w:rPr>
        <w:t xml:space="preserve">En lo que respecta a la metodología utilizada, la empresa tomo en cuenta la información estadística proporcionada por empresas </w:t>
      </w:r>
      <w:r w:rsidR="00196447">
        <w:rPr>
          <w:rFonts w:ascii="Times New Roman" w:hAnsi="Times New Roman"/>
          <w:sz w:val="24"/>
          <w:szCs w:val="24"/>
        </w:rPr>
        <w:t>dedicadas a la Investigación de Mercado</w:t>
      </w:r>
      <w:r w:rsidRPr="00B5480E">
        <w:rPr>
          <w:rFonts w:ascii="Times New Roman" w:hAnsi="Times New Roman"/>
          <w:sz w:val="24"/>
          <w:szCs w:val="24"/>
        </w:rPr>
        <w:t xml:space="preserve">, los cuadros de indicadores comparados en el tiempo desde los inicios de </w:t>
      </w:r>
      <w:proofErr w:type="spellStart"/>
      <w:r w:rsidRPr="00B5480E">
        <w:rPr>
          <w:rFonts w:ascii="Times New Roman" w:hAnsi="Times New Roman"/>
          <w:sz w:val="24"/>
          <w:szCs w:val="24"/>
        </w:rPr>
        <w:t>Cartavi</w:t>
      </w:r>
      <w:r w:rsidR="00196447">
        <w:rPr>
          <w:rFonts w:ascii="Times New Roman" w:hAnsi="Times New Roman"/>
          <w:sz w:val="24"/>
          <w:szCs w:val="24"/>
        </w:rPr>
        <w:t>o</w:t>
      </w:r>
      <w:proofErr w:type="spellEnd"/>
      <w:r w:rsidR="00196447">
        <w:rPr>
          <w:rFonts w:ascii="Times New Roman" w:hAnsi="Times New Roman"/>
          <w:sz w:val="24"/>
          <w:szCs w:val="24"/>
        </w:rPr>
        <w:t xml:space="preserve"> en el 2011 hasta el año 2014. </w:t>
      </w:r>
    </w:p>
    <w:p w:rsidR="004035FF" w:rsidRPr="00B5480E" w:rsidRDefault="004035FF" w:rsidP="00D70EFC">
      <w:pPr>
        <w:spacing w:after="0"/>
        <w:contextualSpacing/>
        <w:rPr>
          <w:rFonts w:ascii="Times New Roman" w:hAnsi="Times New Roman"/>
          <w:sz w:val="24"/>
          <w:szCs w:val="24"/>
        </w:rPr>
      </w:pPr>
      <w:r w:rsidRPr="00B5480E">
        <w:rPr>
          <w:rFonts w:ascii="Times New Roman" w:hAnsi="Times New Roman"/>
          <w:sz w:val="24"/>
          <w:szCs w:val="24"/>
        </w:rPr>
        <w:t xml:space="preserve">Gracias a su extensa gama de productos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ha podido ingresar a diferentes segmen</w:t>
      </w:r>
      <w:r w:rsidR="00941D4A">
        <w:rPr>
          <w:rFonts w:ascii="Times New Roman" w:hAnsi="Times New Roman"/>
          <w:sz w:val="24"/>
          <w:szCs w:val="24"/>
        </w:rPr>
        <w:t xml:space="preserve">tos de una forma satisfactoria </w:t>
      </w:r>
      <w:r w:rsidRPr="00B5480E">
        <w:rPr>
          <w:rFonts w:ascii="Times New Roman" w:hAnsi="Times New Roman"/>
          <w:sz w:val="24"/>
          <w:szCs w:val="24"/>
        </w:rPr>
        <w:t xml:space="preserve">en poco tiempo. El portafolio de productos de esta marca se compone de rones en 4 diferentes presentaciones, cada uno dirigido a diferente segmento. Su diferencia consiste en los años de añejamiento: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Black/</w:t>
      </w:r>
      <w:proofErr w:type="spellStart"/>
      <w:r w:rsidRPr="00B5480E">
        <w:rPr>
          <w:rFonts w:ascii="Times New Roman" w:hAnsi="Times New Roman"/>
          <w:sz w:val="24"/>
          <w:szCs w:val="24"/>
        </w:rPr>
        <w:t>Silver</w:t>
      </w:r>
      <w:proofErr w:type="spellEnd"/>
      <w:r w:rsidRPr="00B5480E">
        <w:rPr>
          <w:rFonts w:ascii="Times New Roman" w:hAnsi="Times New Roman"/>
          <w:sz w:val="24"/>
          <w:szCs w:val="24"/>
        </w:rPr>
        <w:t xml:space="preserve"> con 2 años (</w:t>
      </w:r>
      <w:r w:rsidR="005B4A51">
        <w:rPr>
          <w:rFonts w:ascii="Times New Roman" w:hAnsi="Times New Roman"/>
          <w:sz w:val="24"/>
          <w:szCs w:val="24"/>
        </w:rPr>
        <w:t xml:space="preserve">target de </w:t>
      </w:r>
      <w:r w:rsidRPr="00B5480E">
        <w:rPr>
          <w:rFonts w:ascii="Times New Roman" w:hAnsi="Times New Roman"/>
          <w:sz w:val="24"/>
          <w:szCs w:val="24"/>
        </w:rPr>
        <w:t xml:space="preserve">18 a 25 años),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Selecto añejado 5 años (</w:t>
      </w:r>
      <w:r w:rsidR="005B4A51">
        <w:rPr>
          <w:rFonts w:ascii="Times New Roman" w:hAnsi="Times New Roman"/>
          <w:sz w:val="24"/>
          <w:szCs w:val="24"/>
        </w:rPr>
        <w:t xml:space="preserve">target de </w:t>
      </w:r>
      <w:r w:rsidRPr="00B5480E">
        <w:rPr>
          <w:rFonts w:ascii="Times New Roman" w:hAnsi="Times New Roman"/>
          <w:sz w:val="24"/>
          <w:szCs w:val="24"/>
        </w:rPr>
        <w:t xml:space="preserve">25 a 35 años),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Solera 12 años (35 a 45 años) y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XO con 18 años de añejamiento (45 años en adelante</w:t>
      </w:r>
      <w:r w:rsidR="005B4A51">
        <w:rPr>
          <w:rFonts w:ascii="Times New Roman" w:hAnsi="Times New Roman"/>
          <w:sz w:val="24"/>
          <w:szCs w:val="24"/>
        </w:rPr>
        <w:t>, conocedores de ron</w:t>
      </w:r>
      <w:r w:rsidRPr="00B5480E">
        <w:rPr>
          <w:rFonts w:ascii="Times New Roman" w:hAnsi="Times New Roman"/>
          <w:sz w:val="24"/>
          <w:szCs w:val="24"/>
        </w:rPr>
        <w:t xml:space="preserve">). Esto quiere decir que 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está dirigido a </w:t>
      </w:r>
      <w:r w:rsidRPr="00B5480E">
        <w:rPr>
          <w:rFonts w:ascii="Times New Roman" w:hAnsi="Times New Roman"/>
          <w:sz w:val="24"/>
          <w:szCs w:val="24"/>
        </w:rPr>
        <w:lastRenderedPageBreak/>
        <w:t>un nivel socio económico medio, medio alto e incluso un nivel socio económico alto. (</w:t>
      </w:r>
      <w:r w:rsidR="00480F76">
        <w:rPr>
          <w:rFonts w:ascii="Times New Roman" w:hAnsi="Times New Roman"/>
          <w:sz w:val="24"/>
          <w:szCs w:val="24"/>
        </w:rPr>
        <w:t xml:space="preserve">Anexo </w:t>
      </w:r>
      <w:r w:rsidRPr="00B5480E">
        <w:rPr>
          <w:rFonts w:ascii="Times New Roman" w:hAnsi="Times New Roman"/>
          <w:sz w:val="24"/>
          <w:szCs w:val="24"/>
        </w:rPr>
        <w:t>1)</w:t>
      </w:r>
    </w:p>
    <w:p w:rsidR="004035FF" w:rsidRPr="00B5480E" w:rsidRDefault="004035FF" w:rsidP="00D70EFC">
      <w:pPr>
        <w:spacing w:after="0"/>
        <w:contextualSpacing/>
        <w:rPr>
          <w:rFonts w:ascii="Times New Roman" w:hAnsi="Times New Roman"/>
          <w:sz w:val="24"/>
          <w:szCs w:val="24"/>
        </w:rPr>
      </w:pPr>
      <w:proofErr w:type="spellStart"/>
      <w:r w:rsidRPr="00B5480E">
        <w:rPr>
          <w:rFonts w:ascii="Times New Roman" w:hAnsi="Times New Roman"/>
          <w:sz w:val="24"/>
          <w:szCs w:val="24"/>
        </w:rPr>
        <w:t>Grafandina</w:t>
      </w:r>
      <w:proofErr w:type="spellEnd"/>
      <w:r w:rsidR="00FC2352">
        <w:rPr>
          <w:rFonts w:ascii="Times New Roman" w:hAnsi="Times New Roman"/>
          <w:sz w:val="24"/>
          <w:szCs w:val="24"/>
        </w:rPr>
        <w:t xml:space="preserve"> S.A</w:t>
      </w:r>
      <w:r w:rsidRPr="00B5480E">
        <w:rPr>
          <w:rFonts w:ascii="Times New Roman" w:hAnsi="Times New Roman"/>
          <w:sz w:val="24"/>
          <w:szCs w:val="24"/>
        </w:rPr>
        <w:t xml:space="preserve"> anteriormente no tenía un ron que pudiera competir en los segmentos mencionados,  es por eso que vio la oportunidad de traer al mercado Ecuatoriano una marca reconocida a nivel mundial la cual pudiera competir directamente y superar las expectativas del consumidor. </w:t>
      </w:r>
    </w:p>
    <w:p w:rsidR="004035FF" w:rsidRPr="00B5480E" w:rsidRDefault="004035FF" w:rsidP="00D70EFC">
      <w:pPr>
        <w:spacing w:after="0"/>
        <w:contextualSpacing/>
        <w:rPr>
          <w:rFonts w:ascii="Times New Roman" w:hAnsi="Times New Roman"/>
          <w:sz w:val="24"/>
          <w:szCs w:val="24"/>
        </w:rPr>
      </w:pPr>
      <w:r w:rsidRPr="00B5480E">
        <w:rPr>
          <w:rFonts w:ascii="Times New Roman" w:hAnsi="Times New Roman"/>
          <w:sz w:val="24"/>
          <w:szCs w:val="24"/>
        </w:rPr>
        <w:t xml:space="preserve">El modo de consumo actual de un consumidor de ron se centra en fiestas y reuniones con amigos cercanos en ambientes familiares (casas). </w:t>
      </w:r>
    </w:p>
    <w:p w:rsidR="004035FF" w:rsidRPr="00B5480E" w:rsidRDefault="00007B2C" w:rsidP="00D70EFC">
      <w:pPr>
        <w:spacing w:after="0"/>
        <w:contextualSpacing/>
        <w:rPr>
          <w:rFonts w:ascii="Times New Roman" w:hAnsi="Times New Roman"/>
          <w:sz w:val="24"/>
          <w:szCs w:val="24"/>
        </w:rPr>
      </w:pPr>
      <w:r>
        <w:rPr>
          <w:rFonts w:ascii="Times New Roman" w:hAnsi="Times New Roman"/>
          <w:sz w:val="24"/>
          <w:szCs w:val="24"/>
        </w:rPr>
        <w:t xml:space="preserve">El canal </w:t>
      </w:r>
      <w:r w:rsidR="004035FF" w:rsidRPr="00B5480E">
        <w:rPr>
          <w:rFonts w:ascii="Times New Roman" w:hAnsi="Times New Roman"/>
          <w:sz w:val="24"/>
          <w:szCs w:val="24"/>
        </w:rPr>
        <w:t xml:space="preserve"> </w:t>
      </w:r>
      <w:proofErr w:type="spellStart"/>
      <w:r w:rsidR="004035FF" w:rsidRPr="00B5480E">
        <w:rPr>
          <w:rFonts w:ascii="Times New Roman" w:hAnsi="Times New Roman"/>
          <w:sz w:val="24"/>
          <w:szCs w:val="24"/>
        </w:rPr>
        <w:t>On</w:t>
      </w:r>
      <w:proofErr w:type="spellEnd"/>
      <w:r w:rsidR="004035FF" w:rsidRPr="00B5480E">
        <w:rPr>
          <w:rFonts w:ascii="Times New Roman" w:hAnsi="Times New Roman"/>
          <w:sz w:val="24"/>
          <w:szCs w:val="24"/>
        </w:rPr>
        <w:t xml:space="preserve"> </w:t>
      </w:r>
      <w:proofErr w:type="spellStart"/>
      <w:r w:rsidR="004035FF" w:rsidRPr="00B5480E">
        <w:rPr>
          <w:rFonts w:ascii="Times New Roman" w:hAnsi="Times New Roman"/>
          <w:sz w:val="24"/>
          <w:szCs w:val="24"/>
        </w:rPr>
        <w:t>premise</w:t>
      </w:r>
      <w:proofErr w:type="spellEnd"/>
      <w:r w:rsidR="004035FF" w:rsidRPr="00B5480E">
        <w:rPr>
          <w:rFonts w:ascii="Times New Roman" w:hAnsi="Times New Roman"/>
          <w:sz w:val="24"/>
          <w:szCs w:val="24"/>
        </w:rPr>
        <w:t xml:space="preserve"> (bares, restaurante, discotecas), actualmente tiene una participación interesante frente a las marcas competidoras </w:t>
      </w:r>
      <w:r w:rsidR="008C7BD7">
        <w:rPr>
          <w:rFonts w:ascii="Times New Roman" w:hAnsi="Times New Roman"/>
          <w:sz w:val="24"/>
          <w:szCs w:val="24"/>
        </w:rPr>
        <w:t xml:space="preserve">en dicho canal. Estar dentro del mismo </w:t>
      </w:r>
      <w:r w:rsidR="004035FF" w:rsidRPr="00B5480E">
        <w:rPr>
          <w:rFonts w:ascii="Times New Roman" w:hAnsi="Times New Roman"/>
          <w:sz w:val="24"/>
          <w:szCs w:val="24"/>
        </w:rPr>
        <w:t>es una de las principale</w:t>
      </w:r>
      <w:r w:rsidR="008C7BD7">
        <w:rPr>
          <w:rFonts w:ascii="Times New Roman" w:hAnsi="Times New Roman"/>
          <w:sz w:val="24"/>
          <w:szCs w:val="24"/>
        </w:rPr>
        <w:t>s estrategias</w:t>
      </w:r>
      <w:r w:rsidR="004035FF" w:rsidRPr="00B5480E">
        <w:rPr>
          <w:rFonts w:ascii="Times New Roman" w:hAnsi="Times New Roman"/>
          <w:sz w:val="24"/>
          <w:szCs w:val="24"/>
        </w:rPr>
        <w:t xml:space="preserve">, ser la marca de ron importado de mejor calidad en el mercado ecuatoriano. (Información GFK- </w:t>
      </w:r>
      <w:proofErr w:type="spellStart"/>
      <w:r w:rsidR="004035FF" w:rsidRPr="00B5480E">
        <w:rPr>
          <w:rFonts w:ascii="Times New Roman" w:hAnsi="Times New Roman"/>
          <w:sz w:val="24"/>
          <w:szCs w:val="24"/>
        </w:rPr>
        <w:t>Invst.Mercado</w:t>
      </w:r>
      <w:proofErr w:type="spellEnd"/>
      <w:r w:rsidR="004035FF" w:rsidRPr="00B5480E">
        <w:rPr>
          <w:rFonts w:ascii="Times New Roman" w:hAnsi="Times New Roman"/>
          <w:sz w:val="24"/>
          <w:szCs w:val="24"/>
        </w:rPr>
        <w:t xml:space="preserve">). Vale indicar que dentro de </w:t>
      </w:r>
      <w:proofErr w:type="spellStart"/>
      <w:r w:rsidR="004035FF" w:rsidRPr="00B037CF">
        <w:rPr>
          <w:rFonts w:ascii="Times New Roman" w:hAnsi="Times New Roman"/>
          <w:i/>
          <w:sz w:val="24"/>
          <w:szCs w:val="24"/>
        </w:rPr>
        <w:t>On</w:t>
      </w:r>
      <w:proofErr w:type="spellEnd"/>
      <w:r w:rsidR="004035FF" w:rsidRPr="00B037CF">
        <w:rPr>
          <w:rFonts w:ascii="Times New Roman" w:hAnsi="Times New Roman"/>
          <w:i/>
          <w:sz w:val="24"/>
          <w:szCs w:val="24"/>
        </w:rPr>
        <w:t xml:space="preserve"> </w:t>
      </w:r>
      <w:proofErr w:type="spellStart"/>
      <w:r w:rsidR="004035FF" w:rsidRPr="00B037CF">
        <w:rPr>
          <w:rFonts w:ascii="Times New Roman" w:hAnsi="Times New Roman"/>
          <w:i/>
          <w:sz w:val="24"/>
          <w:szCs w:val="24"/>
        </w:rPr>
        <w:t>Premise</w:t>
      </w:r>
      <w:proofErr w:type="spellEnd"/>
      <w:r w:rsidR="004035FF" w:rsidRPr="00B5480E">
        <w:rPr>
          <w:rFonts w:ascii="Times New Roman" w:hAnsi="Times New Roman"/>
          <w:sz w:val="24"/>
          <w:szCs w:val="24"/>
        </w:rPr>
        <w:t xml:space="preserve"> existen varias Categorías que permiten clasificar los establecimientos siendo “A</w:t>
      </w:r>
      <w:r>
        <w:rPr>
          <w:rFonts w:ascii="Times New Roman" w:hAnsi="Times New Roman"/>
          <w:sz w:val="24"/>
          <w:szCs w:val="24"/>
        </w:rPr>
        <w:t>AA” locales de mayor categoría hasta</w:t>
      </w:r>
      <w:r w:rsidR="004035FF" w:rsidRPr="00B5480E">
        <w:rPr>
          <w:rFonts w:ascii="Times New Roman" w:hAnsi="Times New Roman"/>
          <w:sz w:val="24"/>
          <w:szCs w:val="24"/>
        </w:rPr>
        <w:t xml:space="preserve"> “C” como la más baja. </w:t>
      </w:r>
    </w:p>
    <w:p w:rsidR="004035FF" w:rsidRPr="00B5480E" w:rsidRDefault="004035FF" w:rsidP="00D70EFC">
      <w:pPr>
        <w:spacing w:after="0"/>
        <w:contextualSpacing/>
        <w:rPr>
          <w:rFonts w:ascii="Times New Roman" w:hAnsi="Times New Roman"/>
          <w:sz w:val="24"/>
          <w:szCs w:val="24"/>
        </w:rPr>
      </w:pPr>
      <w:r w:rsidRPr="00B5480E">
        <w:rPr>
          <w:rFonts w:ascii="Times New Roman" w:hAnsi="Times New Roman"/>
          <w:sz w:val="24"/>
          <w:szCs w:val="24"/>
        </w:rPr>
        <w:t>Analizando el histórico del mercado de licores espirituosos (Ron, Vodka, Whisky) en el Ecuador,  podemos observar que ha tenido una caída en un</w:t>
      </w:r>
      <w:r w:rsidR="00D42C01">
        <w:rPr>
          <w:rFonts w:ascii="Times New Roman" w:hAnsi="Times New Roman"/>
          <w:sz w:val="24"/>
          <w:szCs w:val="24"/>
        </w:rPr>
        <w:t xml:space="preserve"> casi</w:t>
      </w:r>
      <w:r w:rsidR="00700673">
        <w:rPr>
          <w:rFonts w:ascii="Times New Roman" w:hAnsi="Times New Roman"/>
          <w:sz w:val="24"/>
          <w:szCs w:val="24"/>
        </w:rPr>
        <w:t xml:space="preserve"> 30% en los </w:t>
      </w:r>
      <w:r w:rsidR="00DC585A">
        <w:rPr>
          <w:rFonts w:ascii="Times New Roman" w:hAnsi="Times New Roman"/>
          <w:sz w:val="24"/>
          <w:szCs w:val="24"/>
        </w:rPr>
        <w:t>años (2012 - 2015</w:t>
      </w:r>
      <w:r w:rsidR="00480F76">
        <w:rPr>
          <w:rFonts w:ascii="Times New Roman" w:hAnsi="Times New Roman"/>
          <w:sz w:val="24"/>
          <w:szCs w:val="24"/>
        </w:rPr>
        <w:t>) (Anexo</w:t>
      </w:r>
      <w:r w:rsidRPr="00B5480E">
        <w:rPr>
          <w:rFonts w:ascii="Times New Roman" w:hAnsi="Times New Roman"/>
          <w:sz w:val="24"/>
          <w:szCs w:val="24"/>
        </w:rPr>
        <w:t xml:space="preserve"> 2), esto tuvo varios causantes; entre ellos la ley de comunicación la cual no permite realizar publicidad en medios tradicionales como prensa, radio y la TV; solo se pueden utilizar canales modernos como medios digitales y </w:t>
      </w:r>
      <w:r w:rsidR="00007B2C">
        <w:rPr>
          <w:rFonts w:ascii="Times New Roman" w:hAnsi="Times New Roman"/>
          <w:sz w:val="24"/>
          <w:szCs w:val="24"/>
        </w:rPr>
        <w:t xml:space="preserve">publicidad </w:t>
      </w:r>
      <w:r w:rsidRPr="00B5480E">
        <w:rPr>
          <w:rFonts w:ascii="Times New Roman" w:hAnsi="Times New Roman"/>
          <w:sz w:val="24"/>
          <w:szCs w:val="24"/>
        </w:rPr>
        <w:t xml:space="preserve">dentro del punto de consumo. Otra causante de esta baja, es el incremento de impuestos a los licores espirituosos nacionales y más aun a los importados (Impuesto a Consumos Especiales - ICE). </w:t>
      </w:r>
    </w:p>
    <w:p w:rsidR="004035FF" w:rsidRDefault="004035FF" w:rsidP="00D70EFC">
      <w:pPr>
        <w:spacing w:after="0"/>
        <w:contextualSpacing/>
        <w:rPr>
          <w:rFonts w:ascii="Times New Roman" w:hAnsi="Times New Roman"/>
          <w:sz w:val="24"/>
          <w:szCs w:val="24"/>
        </w:rPr>
      </w:pPr>
      <w:r w:rsidRPr="00B5480E">
        <w:rPr>
          <w:rFonts w:ascii="Times New Roman" w:hAnsi="Times New Roman"/>
          <w:sz w:val="24"/>
          <w:szCs w:val="24"/>
        </w:rPr>
        <w:t xml:space="preserve">Vale destacar que la marca 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tuvo un crecimiento del </w:t>
      </w:r>
      <w:r w:rsidR="001C295E" w:rsidRPr="001C295E">
        <w:rPr>
          <w:rFonts w:ascii="Times New Roman" w:hAnsi="Times New Roman"/>
          <w:sz w:val="24"/>
          <w:szCs w:val="24"/>
        </w:rPr>
        <w:t xml:space="preserve">16 </w:t>
      </w:r>
      <w:r w:rsidRPr="001C295E">
        <w:rPr>
          <w:rFonts w:ascii="Times New Roman" w:hAnsi="Times New Roman"/>
          <w:sz w:val="24"/>
          <w:szCs w:val="24"/>
        </w:rPr>
        <w:t>%</w:t>
      </w:r>
      <w:r w:rsidR="00700673">
        <w:rPr>
          <w:rFonts w:ascii="Times New Roman" w:hAnsi="Times New Roman"/>
          <w:sz w:val="24"/>
          <w:szCs w:val="24"/>
        </w:rPr>
        <w:t xml:space="preserve"> en ventas en estos </w:t>
      </w:r>
      <w:r w:rsidR="00C30A51">
        <w:rPr>
          <w:rFonts w:ascii="Times New Roman" w:hAnsi="Times New Roman"/>
          <w:sz w:val="24"/>
          <w:szCs w:val="24"/>
        </w:rPr>
        <w:t>tres</w:t>
      </w:r>
      <w:r w:rsidR="00700673">
        <w:rPr>
          <w:rFonts w:ascii="Times New Roman" w:hAnsi="Times New Roman"/>
          <w:sz w:val="24"/>
          <w:szCs w:val="24"/>
        </w:rPr>
        <w:t xml:space="preserve"> </w:t>
      </w:r>
      <w:r w:rsidRPr="00B5480E">
        <w:rPr>
          <w:rFonts w:ascii="Times New Roman" w:hAnsi="Times New Roman"/>
          <w:sz w:val="24"/>
          <w:szCs w:val="24"/>
        </w:rPr>
        <w:t>años (2012 - 201</w:t>
      </w:r>
      <w:r w:rsidR="00C30A51">
        <w:rPr>
          <w:rFonts w:ascii="Times New Roman" w:hAnsi="Times New Roman"/>
          <w:sz w:val="24"/>
          <w:szCs w:val="24"/>
        </w:rPr>
        <w:t>4</w:t>
      </w:r>
      <w:r w:rsidRPr="00B5480E">
        <w:rPr>
          <w:rFonts w:ascii="Times New Roman" w:hAnsi="Times New Roman"/>
          <w:sz w:val="24"/>
          <w:szCs w:val="24"/>
        </w:rPr>
        <w:t>), es decir, ahora tiene un 3% de</w:t>
      </w:r>
      <w:r w:rsidR="00480F76">
        <w:rPr>
          <w:rFonts w:ascii="Times New Roman" w:hAnsi="Times New Roman"/>
          <w:sz w:val="24"/>
          <w:szCs w:val="24"/>
        </w:rPr>
        <w:t xml:space="preserve"> </w:t>
      </w:r>
      <w:proofErr w:type="spellStart"/>
      <w:r w:rsidR="00480F76">
        <w:rPr>
          <w:rFonts w:ascii="Times New Roman" w:hAnsi="Times New Roman"/>
          <w:sz w:val="24"/>
          <w:szCs w:val="24"/>
        </w:rPr>
        <w:t>market</w:t>
      </w:r>
      <w:proofErr w:type="spellEnd"/>
      <w:r w:rsidR="00480F76">
        <w:rPr>
          <w:rFonts w:ascii="Times New Roman" w:hAnsi="Times New Roman"/>
          <w:sz w:val="24"/>
          <w:szCs w:val="24"/>
        </w:rPr>
        <w:t xml:space="preserve"> share a nivel nacional. Al comparar las ventas del 2011 al 201</w:t>
      </w:r>
      <w:r w:rsidR="00C30A51">
        <w:rPr>
          <w:rFonts w:ascii="Times New Roman" w:hAnsi="Times New Roman"/>
          <w:sz w:val="24"/>
          <w:szCs w:val="24"/>
        </w:rPr>
        <w:t>4</w:t>
      </w:r>
      <w:r w:rsidR="00480F76">
        <w:rPr>
          <w:rFonts w:ascii="Times New Roman" w:hAnsi="Times New Roman"/>
          <w:sz w:val="24"/>
          <w:szCs w:val="24"/>
        </w:rPr>
        <w:t xml:space="preserve"> se observa que existe un crecimiento </w:t>
      </w:r>
      <w:r w:rsidR="00E27320">
        <w:rPr>
          <w:rFonts w:ascii="Times New Roman" w:hAnsi="Times New Roman"/>
          <w:sz w:val="24"/>
          <w:szCs w:val="24"/>
        </w:rPr>
        <w:t>muy importante,</w:t>
      </w:r>
      <w:r w:rsidR="00480F76">
        <w:rPr>
          <w:rFonts w:ascii="Times New Roman" w:hAnsi="Times New Roman"/>
          <w:sz w:val="24"/>
          <w:szCs w:val="24"/>
        </w:rPr>
        <w:t xml:space="preserve"> ese crecimiento significativo es resultado de las estrategias implementadas </w:t>
      </w:r>
      <w:r w:rsidR="00C30A51">
        <w:rPr>
          <w:rFonts w:ascii="Times New Roman" w:hAnsi="Times New Roman"/>
          <w:sz w:val="24"/>
          <w:szCs w:val="24"/>
        </w:rPr>
        <w:t>desde</w:t>
      </w:r>
      <w:r w:rsidR="00480F76">
        <w:rPr>
          <w:rFonts w:ascii="Times New Roman" w:hAnsi="Times New Roman"/>
          <w:sz w:val="24"/>
          <w:szCs w:val="24"/>
        </w:rPr>
        <w:t xml:space="preserve"> el año 2011 (año introducción de la marca). (Anexo 3 y</w:t>
      </w:r>
      <w:r w:rsidRPr="00B5480E">
        <w:rPr>
          <w:rFonts w:ascii="Times New Roman" w:hAnsi="Times New Roman"/>
          <w:sz w:val="24"/>
          <w:szCs w:val="24"/>
        </w:rPr>
        <w:t xml:space="preserve"> 4).</w:t>
      </w:r>
    </w:p>
    <w:p w:rsidR="001C295E" w:rsidRDefault="001C295E" w:rsidP="00D70EFC">
      <w:pPr>
        <w:spacing w:after="0"/>
        <w:contextualSpacing/>
        <w:rPr>
          <w:rFonts w:ascii="Times New Roman" w:hAnsi="Times New Roman"/>
          <w:sz w:val="24"/>
          <w:szCs w:val="24"/>
        </w:rPr>
      </w:pPr>
      <w:r w:rsidRPr="001C295E">
        <w:rPr>
          <w:rFonts w:ascii="Times New Roman" w:hAnsi="Times New Roman"/>
          <w:sz w:val="24"/>
          <w:szCs w:val="24"/>
        </w:rPr>
        <w:t xml:space="preserve">El presupuesto global que la empresa invierte año a año en comunicación y marketing se divide por marcas y para Ron </w:t>
      </w:r>
      <w:proofErr w:type="spellStart"/>
      <w:r w:rsidRPr="001C295E">
        <w:rPr>
          <w:rFonts w:ascii="Times New Roman" w:hAnsi="Times New Roman"/>
          <w:sz w:val="24"/>
          <w:szCs w:val="24"/>
        </w:rPr>
        <w:t>Cartavio</w:t>
      </w:r>
      <w:proofErr w:type="spellEnd"/>
      <w:r w:rsidRPr="001C295E">
        <w:rPr>
          <w:rFonts w:ascii="Times New Roman" w:hAnsi="Times New Roman"/>
          <w:sz w:val="24"/>
          <w:szCs w:val="24"/>
        </w:rPr>
        <w:t xml:space="preserve"> el presupuesto destinado es del 11%</w:t>
      </w:r>
      <w:r w:rsidR="00C66AA0">
        <w:rPr>
          <w:rFonts w:ascii="Times New Roman" w:hAnsi="Times New Roman"/>
          <w:sz w:val="24"/>
          <w:szCs w:val="24"/>
        </w:rPr>
        <w:t xml:space="preserve"> del costo por caja</w:t>
      </w:r>
      <w:r w:rsidRPr="001C295E">
        <w:rPr>
          <w:rFonts w:ascii="Times New Roman" w:hAnsi="Times New Roman"/>
          <w:sz w:val="24"/>
          <w:szCs w:val="24"/>
        </w:rPr>
        <w:t>. Es una de las marcas que más presupuesto requiere para una buena introducción en el mercado. El presupuesto de ventas de esta marca para el 2014 fue de 1</w:t>
      </w:r>
      <w:r w:rsidR="0032554A">
        <w:rPr>
          <w:rFonts w:ascii="Times New Roman" w:hAnsi="Times New Roman"/>
          <w:sz w:val="24"/>
          <w:szCs w:val="24"/>
        </w:rPr>
        <w:t>0</w:t>
      </w:r>
      <w:r w:rsidRPr="001C295E">
        <w:rPr>
          <w:rFonts w:ascii="Times New Roman" w:hAnsi="Times New Roman"/>
          <w:sz w:val="24"/>
          <w:szCs w:val="24"/>
        </w:rPr>
        <w:t xml:space="preserve">.000 cajas de las cuales se llegaron a vender 9.000. </w:t>
      </w:r>
    </w:p>
    <w:p w:rsidR="00FF7649" w:rsidRDefault="00FF7649" w:rsidP="00D70EFC">
      <w:pPr>
        <w:spacing w:after="0"/>
        <w:contextualSpacing/>
        <w:rPr>
          <w:rFonts w:ascii="Times New Roman" w:hAnsi="Times New Roman"/>
          <w:sz w:val="24"/>
          <w:szCs w:val="24"/>
        </w:rPr>
      </w:pPr>
    </w:p>
    <w:p w:rsidR="00FF7649" w:rsidRDefault="00FF7649" w:rsidP="00D70EFC">
      <w:pPr>
        <w:spacing w:after="0"/>
        <w:contextualSpacing/>
        <w:rPr>
          <w:rFonts w:ascii="Times New Roman" w:hAnsi="Times New Roman"/>
          <w:sz w:val="24"/>
          <w:szCs w:val="24"/>
        </w:rPr>
      </w:pPr>
    </w:p>
    <w:bookmarkStart w:id="30" w:name="_Toc459886297"/>
    <w:p w:rsidR="00FF7649" w:rsidRPr="00656682" w:rsidRDefault="00FF7649" w:rsidP="00FF7649">
      <w:pPr>
        <w:pStyle w:val="Epgrafe"/>
        <w:rPr>
          <w:rFonts w:ascii="Times New Roman" w:hAnsi="Times New Roman"/>
          <w:i w:val="0"/>
          <w:color w:val="auto"/>
          <w:sz w:val="24"/>
          <w:szCs w:val="24"/>
        </w:rPr>
      </w:pPr>
      <w:r>
        <w:rPr>
          <w:rFonts w:ascii="Times New Roman" w:hAnsi="Times New Roman"/>
          <w:i w:val="0"/>
          <w:noProof/>
          <w:color w:val="auto"/>
          <w:sz w:val="24"/>
          <w:szCs w:val="24"/>
          <w:lang w:val="es-EC" w:eastAsia="es-EC"/>
        </w:rPr>
        <w:lastRenderedPageBreak/>
        <mc:AlternateContent>
          <mc:Choice Requires="wps">
            <w:drawing>
              <wp:anchor distT="0" distB="0" distL="114300" distR="114300" simplePos="0" relativeHeight="251661824" behindDoc="0" locked="0" layoutInCell="1" allowOverlap="1" wp14:anchorId="65E849F0" wp14:editId="1B6974AD">
                <wp:simplePos x="0" y="0"/>
                <wp:positionH relativeFrom="column">
                  <wp:posOffset>-89535</wp:posOffset>
                </wp:positionH>
                <wp:positionV relativeFrom="paragraph">
                  <wp:posOffset>-81280</wp:posOffset>
                </wp:positionV>
                <wp:extent cx="5524500" cy="3286125"/>
                <wp:effectExtent l="0" t="0" r="19050" b="28575"/>
                <wp:wrapNone/>
                <wp:docPr id="11" name="11 Rectángulo"/>
                <wp:cNvGraphicFramePr/>
                <a:graphic xmlns:a="http://schemas.openxmlformats.org/drawingml/2006/main">
                  <a:graphicData uri="http://schemas.microsoft.com/office/word/2010/wordprocessingShape">
                    <wps:wsp>
                      <wps:cNvSpPr/>
                      <wps:spPr>
                        <a:xfrm>
                          <a:off x="0" y="0"/>
                          <a:ext cx="5524500" cy="32861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xmlns:w15="http://schemas.microsoft.com/office/word/2012/wordml">
            <w:pict>
              <v:rect w14:anchorId="30CDB505" id="11 Rectángulo" o:spid="_x0000_s1026" style="position:absolute;margin-left:-7.05pt;margin-top:-6.4pt;width:435pt;height:258.75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" filled="f" strokecolor="black [3213]" strokeweight="1pt"/>
            </w:pict>
          </mc:Fallback>
        </mc:AlternateContent>
      </w:r>
      <w:r w:rsidRPr="00656682">
        <w:rPr>
          <w:rFonts w:ascii="Times New Roman" w:hAnsi="Times New Roman"/>
          <w:i w:val="0"/>
          <w:color w:val="auto"/>
          <w:sz w:val="24"/>
          <w:szCs w:val="24"/>
        </w:rPr>
        <w:t xml:space="preserve">Figura </w:t>
      </w:r>
      <w:r w:rsidRPr="00656682">
        <w:rPr>
          <w:rFonts w:ascii="Times New Roman" w:hAnsi="Times New Roman"/>
          <w:i w:val="0"/>
          <w:color w:val="auto"/>
          <w:sz w:val="24"/>
          <w:szCs w:val="24"/>
        </w:rPr>
        <w:fldChar w:fldCharType="begin"/>
      </w:r>
      <w:r w:rsidRPr="00656682">
        <w:rPr>
          <w:rFonts w:ascii="Times New Roman" w:hAnsi="Times New Roman"/>
          <w:i w:val="0"/>
          <w:color w:val="auto"/>
          <w:sz w:val="24"/>
          <w:szCs w:val="24"/>
        </w:rPr>
        <w:instrText xml:space="preserve"> SEQ Figura \* ARABIC </w:instrText>
      </w:r>
      <w:r w:rsidRPr="00656682">
        <w:rPr>
          <w:rFonts w:ascii="Times New Roman" w:hAnsi="Times New Roman"/>
          <w:i w:val="0"/>
          <w:color w:val="auto"/>
          <w:sz w:val="24"/>
          <w:szCs w:val="24"/>
        </w:rPr>
        <w:fldChar w:fldCharType="separate"/>
      </w:r>
      <w:r w:rsidR="00DC2928">
        <w:rPr>
          <w:rFonts w:ascii="Times New Roman" w:hAnsi="Times New Roman"/>
          <w:i w:val="0"/>
          <w:noProof/>
          <w:color w:val="auto"/>
          <w:sz w:val="24"/>
          <w:szCs w:val="24"/>
        </w:rPr>
        <w:t>1</w:t>
      </w:r>
      <w:r w:rsidRPr="00656682">
        <w:rPr>
          <w:rFonts w:ascii="Times New Roman" w:hAnsi="Times New Roman"/>
          <w:i w:val="0"/>
          <w:color w:val="auto"/>
          <w:sz w:val="24"/>
          <w:szCs w:val="24"/>
        </w:rPr>
        <w:fldChar w:fldCharType="end"/>
      </w:r>
      <w:r w:rsidRPr="00656682">
        <w:rPr>
          <w:rFonts w:ascii="Times New Roman" w:hAnsi="Times New Roman"/>
          <w:i w:val="0"/>
          <w:color w:val="auto"/>
          <w:sz w:val="24"/>
          <w:szCs w:val="24"/>
        </w:rPr>
        <w:t>: Distribución Presupuesto Marketing</w:t>
      </w:r>
      <w:bookmarkEnd w:id="30"/>
    </w:p>
    <w:p w:rsidR="00AC7508" w:rsidRDefault="00D034E6" w:rsidP="00AC7508">
      <w:pPr>
        <w:keepNext/>
      </w:pPr>
      <w:r w:rsidRPr="00E41287">
        <w:rPr>
          <w:noProof/>
          <w:lang w:val="es-EC" w:eastAsia="es-EC"/>
        </w:rPr>
        <w:drawing>
          <wp:inline distT="0" distB="0" distL="0" distR="0" wp14:anchorId="2651C0DE" wp14:editId="2960CF47">
            <wp:extent cx="5372100" cy="2752725"/>
            <wp:effectExtent l="0" t="0" r="0" b="0"/>
            <wp:docPr id="2" name="Gráfico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C295E" w:rsidRPr="00D70EFC" w:rsidRDefault="00656682" w:rsidP="004035FF">
      <w:pPr>
        <w:rPr>
          <w:rFonts w:ascii="Times New Roman" w:hAnsi="Times New Roman"/>
          <w:sz w:val="18"/>
          <w:szCs w:val="18"/>
        </w:rPr>
      </w:pPr>
      <w:r w:rsidRPr="00D70EFC">
        <w:rPr>
          <w:rFonts w:ascii="Times New Roman" w:hAnsi="Times New Roman"/>
          <w:sz w:val="18"/>
          <w:szCs w:val="18"/>
        </w:rPr>
        <w:t>Fuente: Elaboración Propia</w:t>
      </w:r>
    </w:p>
    <w:p w:rsidR="004B773F" w:rsidRDefault="004035FF" w:rsidP="00D70EFC">
      <w:pPr>
        <w:contextualSpacing/>
        <w:rPr>
          <w:rFonts w:ascii="Times New Roman" w:hAnsi="Times New Roman"/>
          <w:sz w:val="24"/>
          <w:szCs w:val="24"/>
        </w:rPr>
      </w:pPr>
      <w:r w:rsidRPr="00B5480E">
        <w:rPr>
          <w:rFonts w:ascii="Times New Roman" w:hAnsi="Times New Roman"/>
          <w:sz w:val="24"/>
          <w:szCs w:val="24"/>
        </w:rPr>
        <w:t xml:space="preserve">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tien</w:t>
      </w:r>
      <w:r w:rsidR="008C7BD7">
        <w:rPr>
          <w:rFonts w:ascii="Times New Roman" w:hAnsi="Times New Roman"/>
          <w:sz w:val="24"/>
          <w:szCs w:val="24"/>
        </w:rPr>
        <w:t>e como fortaleza el ser importado</w:t>
      </w:r>
      <w:r w:rsidRPr="00B5480E">
        <w:rPr>
          <w:rFonts w:ascii="Times New Roman" w:hAnsi="Times New Roman"/>
          <w:sz w:val="24"/>
          <w:szCs w:val="24"/>
        </w:rPr>
        <w:t xml:space="preserve"> y mundialmente pr</w:t>
      </w:r>
      <w:r w:rsidR="008C7BD7">
        <w:rPr>
          <w:rFonts w:ascii="Times New Roman" w:hAnsi="Times New Roman"/>
          <w:sz w:val="24"/>
          <w:szCs w:val="24"/>
        </w:rPr>
        <w:t>emiado</w:t>
      </w:r>
      <w:r w:rsidR="00007B2C">
        <w:rPr>
          <w:rFonts w:ascii="Times New Roman" w:hAnsi="Times New Roman"/>
          <w:sz w:val="24"/>
          <w:szCs w:val="24"/>
        </w:rPr>
        <w:t>, su amplio portafolio</w:t>
      </w:r>
      <w:r w:rsidRPr="00B5480E">
        <w:rPr>
          <w:rFonts w:ascii="Times New Roman" w:hAnsi="Times New Roman"/>
          <w:sz w:val="24"/>
          <w:szCs w:val="24"/>
        </w:rPr>
        <w:t xml:space="preserve"> le permite estar </w:t>
      </w:r>
      <w:r w:rsidR="00007B2C">
        <w:rPr>
          <w:rFonts w:ascii="Times New Roman" w:hAnsi="Times New Roman"/>
          <w:sz w:val="24"/>
          <w:szCs w:val="24"/>
        </w:rPr>
        <w:t xml:space="preserve">presente en </w:t>
      </w:r>
      <w:r w:rsidRPr="00B5480E">
        <w:rPr>
          <w:rFonts w:ascii="Times New Roman" w:hAnsi="Times New Roman"/>
          <w:sz w:val="24"/>
          <w:szCs w:val="24"/>
        </w:rPr>
        <w:t xml:space="preserve">varios segmentos y es percibida como una marca Premium ya que se caracteriza por tener una muy buena imagen ante los consumidores. </w:t>
      </w:r>
      <w:r w:rsidR="00007B2C">
        <w:rPr>
          <w:rFonts w:ascii="Times New Roman" w:hAnsi="Times New Roman"/>
          <w:sz w:val="24"/>
          <w:szCs w:val="24"/>
        </w:rPr>
        <w:t>E</w:t>
      </w:r>
      <w:r w:rsidRPr="00B5480E">
        <w:rPr>
          <w:rFonts w:ascii="Times New Roman" w:hAnsi="Times New Roman"/>
          <w:sz w:val="24"/>
          <w:szCs w:val="24"/>
        </w:rPr>
        <w:t>sta marca ha invertido más que su competencia en medios digitales</w:t>
      </w:r>
      <w:r w:rsidR="008C7BD7">
        <w:rPr>
          <w:rFonts w:ascii="Times New Roman" w:hAnsi="Times New Roman"/>
          <w:sz w:val="24"/>
          <w:szCs w:val="24"/>
        </w:rPr>
        <w:t>,</w:t>
      </w:r>
      <w:r w:rsidRPr="00B5480E">
        <w:rPr>
          <w:rFonts w:ascii="Times New Roman" w:hAnsi="Times New Roman"/>
          <w:sz w:val="24"/>
          <w:szCs w:val="24"/>
        </w:rPr>
        <w:t xml:space="preserve"> </w:t>
      </w:r>
      <w:r w:rsidR="00E27320">
        <w:rPr>
          <w:rFonts w:ascii="Times New Roman" w:hAnsi="Times New Roman"/>
          <w:sz w:val="24"/>
          <w:szCs w:val="24"/>
        </w:rPr>
        <w:t>esta es la razón por la que en tan poco tiempo se ha hecho conocer</w:t>
      </w:r>
      <w:r w:rsidR="00007B2C">
        <w:rPr>
          <w:rFonts w:ascii="Times New Roman" w:hAnsi="Times New Roman"/>
          <w:sz w:val="24"/>
          <w:szCs w:val="24"/>
        </w:rPr>
        <w:t xml:space="preserve">, en especial </w:t>
      </w:r>
      <w:r w:rsidR="00E27320">
        <w:rPr>
          <w:rFonts w:ascii="Times New Roman" w:hAnsi="Times New Roman"/>
          <w:sz w:val="24"/>
          <w:szCs w:val="24"/>
        </w:rPr>
        <w:t>en el segmento joven</w:t>
      </w:r>
      <w:r w:rsidR="00A443A7">
        <w:rPr>
          <w:rFonts w:ascii="Times New Roman" w:hAnsi="Times New Roman"/>
          <w:sz w:val="24"/>
          <w:szCs w:val="24"/>
        </w:rPr>
        <w:t xml:space="preserve"> (Anexo 5)</w:t>
      </w:r>
      <w:r w:rsidR="00007B2C">
        <w:rPr>
          <w:rFonts w:ascii="Times New Roman" w:hAnsi="Times New Roman"/>
          <w:sz w:val="24"/>
          <w:szCs w:val="24"/>
        </w:rPr>
        <w:t>.  Los</w:t>
      </w:r>
      <w:r w:rsidRPr="00B5480E">
        <w:rPr>
          <w:rFonts w:ascii="Times New Roman" w:hAnsi="Times New Roman"/>
          <w:sz w:val="24"/>
          <w:szCs w:val="24"/>
        </w:rPr>
        <w:t xml:space="preserve"> auspicio</w:t>
      </w:r>
      <w:r w:rsidR="00007B2C">
        <w:rPr>
          <w:rFonts w:ascii="Times New Roman" w:hAnsi="Times New Roman"/>
          <w:sz w:val="24"/>
          <w:szCs w:val="24"/>
        </w:rPr>
        <w:t>s en eventos y</w:t>
      </w:r>
      <w:r w:rsidRPr="00B5480E">
        <w:rPr>
          <w:rFonts w:ascii="Times New Roman" w:hAnsi="Times New Roman"/>
          <w:sz w:val="24"/>
          <w:szCs w:val="24"/>
        </w:rPr>
        <w:t xml:space="preserve"> activaciones BTL </w:t>
      </w:r>
      <w:r w:rsidR="00007B2C" w:rsidRPr="00B5480E">
        <w:rPr>
          <w:rFonts w:ascii="Times New Roman" w:hAnsi="Times New Roman"/>
          <w:sz w:val="24"/>
          <w:szCs w:val="24"/>
        </w:rPr>
        <w:t>causan</w:t>
      </w:r>
      <w:r w:rsidRPr="00B5480E">
        <w:rPr>
          <w:rFonts w:ascii="Times New Roman" w:hAnsi="Times New Roman"/>
          <w:sz w:val="24"/>
          <w:szCs w:val="24"/>
        </w:rPr>
        <w:t xml:space="preserve"> una alta recordación en el target</w:t>
      </w:r>
      <w:r w:rsidR="00007B2C">
        <w:rPr>
          <w:rFonts w:ascii="Times New Roman" w:hAnsi="Times New Roman"/>
          <w:sz w:val="24"/>
          <w:szCs w:val="24"/>
        </w:rPr>
        <w:t xml:space="preserve"> objetivo</w:t>
      </w:r>
      <w:r w:rsidRPr="00B5480E">
        <w:rPr>
          <w:rFonts w:ascii="Times New Roman" w:hAnsi="Times New Roman"/>
          <w:sz w:val="24"/>
          <w:szCs w:val="24"/>
        </w:rPr>
        <w:t xml:space="preserve">. Sin olvidar que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de una manera estratégica</w:t>
      </w:r>
      <w:r w:rsidR="008C7BD7">
        <w:rPr>
          <w:rFonts w:ascii="Times New Roman" w:hAnsi="Times New Roman"/>
          <w:sz w:val="24"/>
          <w:szCs w:val="24"/>
        </w:rPr>
        <w:t>,</w:t>
      </w:r>
      <w:r w:rsidRPr="00B5480E">
        <w:rPr>
          <w:rFonts w:ascii="Times New Roman" w:hAnsi="Times New Roman"/>
          <w:sz w:val="24"/>
          <w:szCs w:val="24"/>
        </w:rPr>
        <w:t xml:space="preserve"> aprovech</w:t>
      </w:r>
      <w:r w:rsidR="008C7BD7">
        <w:rPr>
          <w:rFonts w:ascii="Times New Roman" w:hAnsi="Times New Roman"/>
          <w:sz w:val="24"/>
          <w:szCs w:val="24"/>
        </w:rPr>
        <w:t>ó</w:t>
      </w:r>
      <w:r w:rsidRPr="00B5480E">
        <w:rPr>
          <w:rFonts w:ascii="Times New Roman" w:hAnsi="Times New Roman"/>
          <w:sz w:val="24"/>
          <w:szCs w:val="24"/>
        </w:rPr>
        <w:t xml:space="preserve"> la caída de varias marcas como Flor de Cañ</w:t>
      </w:r>
      <w:r w:rsidR="00A47734">
        <w:rPr>
          <w:rFonts w:ascii="Times New Roman" w:hAnsi="Times New Roman"/>
          <w:sz w:val="24"/>
          <w:szCs w:val="24"/>
        </w:rPr>
        <w:t>a, Habana y</w:t>
      </w:r>
      <w:r w:rsidRPr="00B5480E">
        <w:rPr>
          <w:rFonts w:ascii="Times New Roman" w:hAnsi="Times New Roman"/>
          <w:sz w:val="24"/>
          <w:szCs w:val="24"/>
        </w:rPr>
        <w:t xml:space="preserve"> Ron Abuelo</w:t>
      </w:r>
      <w:r w:rsidR="008C7BD7">
        <w:rPr>
          <w:rFonts w:ascii="Times New Roman" w:hAnsi="Times New Roman"/>
          <w:sz w:val="24"/>
          <w:szCs w:val="24"/>
        </w:rPr>
        <w:t>. A</w:t>
      </w:r>
      <w:r w:rsidRPr="00B5480E">
        <w:rPr>
          <w:rFonts w:ascii="Times New Roman" w:hAnsi="Times New Roman"/>
          <w:sz w:val="24"/>
          <w:szCs w:val="24"/>
        </w:rPr>
        <w:t>nteriormente era</w:t>
      </w:r>
      <w:r w:rsidR="00E27320">
        <w:rPr>
          <w:rFonts w:ascii="Times New Roman" w:hAnsi="Times New Roman"/>
          <w:sz w:val="24"/>
          <w:szCs w:val="24"/>
        </w:rPr>
        <w:t>n</w:t>
      </w:r>
      <w:r w:rsidRPr="00B5480E">
        <w:rPr>
          <w:rFonts w:ascii="Times New Roman" w:hAnsi="Times New Roman"/>
          <w:sz w:val="24"/>
          <w:szCs w:val="24"/>
        </w:rPr>
        <w:t xml:space="preserve"> de los participantes principales en </w:t>
      </w:r>
      <w:r w:rsidR="008C7BD7">
        <w:rPr>
          <w:rFonts w:ascii="Times New Roman" w:hAnsi="Times New Roman"/>
          <w:sz w:val="24"/>
          <w:szCs w:val="24"/>
        </w:rPr>
        <w:t>el</w:t>
      </w:r>
      <w:r w:rsidR="00007B2C">
        <w:rPr>
          <w:rFonts w:ascii="Times New Roman" w:hAnsi="Times New Roman"/>
          <w:sz w:val="24"/>
          <w:szCs w:val="24"/>
        </w:rPr>
        <w:t xml:space="preserve"> mercado y</w:t>
      </w:r>
      <w:r w:rsidR="00A47734">
        <w:rPr>
          <w:rFonts w:ascii="Times New Roman" w:hAnsi="Times New Roman"/>
          <w:sz w:val="24"/>
          <w:szCs w:val="24"/>
        </w:rPr>
        <w:t xml:space="preserve"> </w:t>
      </w:r>
      <w:r w:rsidR="00E27320">
        <w:rPr>
          <w:rFonts w:ascii="Times New Roman" w:hAnsi="Times New Roman"/>
          <w:sz w:val="24"/>
          <w:szCs w:val="24"/>
        </w:rPr>
        <w:t>fueron perdiendo</w:t>
      </w:r>
      <w:r w:rsidR="00A443A7">
        <w:rPr>
          <w:rFonts w:ascii="Times New Roman" w:hAnsi="Times New Roman"/>
          <w:sz w:val="24"/>
          <w:szCs w:val="24"/>
        </w:rPr>
        <w:t xml:space="preserve"> participación en estos</w:t>
      </w:r>
      <w:r w:rsidRPr="00B5480E">
        <w:rPr>
          <w:rFonts w:ascii="Times New Roman" w:hAnsi="Times New Roman"/>
          <w:sz w:val="24"/>
          <w:szCs w:val="24"/>
        </w:rPr>
        <w:t xml:space="preserve"> últimos años</w:t>
      </w:r>
      <w:r w:rsidR="008C7BD7">
        <w:rPr>
          <w:rFonts w:ascii="Times New Roman" w:hAnsi="Times New Roman"/>
          <w:sz w:val="24"/>
          <w:szCs w:val="24"/>
        </w:rPr>
        <w:t>,</w:t>
      </w:r>
      <w:r w:rsidRPr="00B5480E">
        <w:rPr>
          <w:rFonts w:ascii="Times New Roman" w:hAnsi="Times New Roman"/>
          <w:sz w:val="24"/>
          <w:szCs w:val="24"/>
        </w:rPr>
        <w:t xml:space="preserve"> debido a </w:t>
      </w:r>
      <w:r w:rsidR="008C7BD7">
        <w:rPr>
          <w:rFonts w:ascii="Times New Roman" w:hAnsi="Times New Roman"/>
          <w:sz w:val="24"/>
          <w:szCs w:val="24"/>
        </w:rPr>
        <w:t xml:space="preserve">que </w:t>
      </w:r>
      <w:r w:rsidR="008C7BD7" w:rsidRPr="00B5480E">
        <w:rPr>
          <w:rFonts w:ascii="Times New Roman" w:hAnsi="Times New Roman"/>
          <w:sz w:val="24"/>
          <w:szCs w:val="24"/>
        </w:rPr>
        <w:t xml:space="preserve">resultaba excesivamente </w:t>
      </w:r>
      <w:r w:rsidR="008C7BD7">
        <w:rPr>
          <w:rFonts w:ascii="Times New Roman" w:hAnsi="Times New Roman"/>
          <w:sz w:val="24"/>
          <w:szCs w:val="24"/>
        </w:rPr>
        <w:t>alto para el target e</w:t>
      </w:r>
      <w:r w:rsidR="00E27320">
        <w:rPr>
          <w:rFonts w:ascii="Times New Roman" w:hAnsi="Times New Roman"/>
          <w:sz w:val="24"/>
          <w:szCs w:val="24"/>
        </w:rPr>
        <w:t>l</w:t>
      </w:r>
      <w:r w:rsidRPr="00B5480E">
        <w:rPr>
          <w:rFonts w:ascii="Times New Roman" w:hAnsi="Times New Roman"/>
          <w:sz w:val="24"/>
          <w:szCs w:val="24"/>
        </w:rPr>
        <w:t xml:space="preserve"> costo de importar </w:t>
      </w:r>
      <w:r w:rsidR="008C7BD7">
        <w:rPr>
          <w:rFonts w:ascii="Times New Roman" w:hAnsi="Times New Roman"/>
          <w:sz w:val="24"/>
          <w:szCs w:val="24"/>
        </w:rPr>
        <w:t>esos</w:t>
      </w:r>
      <w:r w:rsidRPr="00B5480E">
        <w:rPr>
          <w:rFonts w:ascii="Times New Roman" w:hAnsi="Times New Roman"/>
          <w:sz w:val="24"/>
          <w:szCs w:val="24"/>
        </w:rPr>
        <w:t xml:space="preserve"> producto</w:t>
      </w:r>
      <w:r w:rsidR="008C7BD7">
        <w:rPr>
          <w:rFonts w:ascii="Times New Roman" w:hAnsi="Times New Roman"/>
          <w:sz w:val="24"/>
          <w:szCs w:val="24"/>
        </w:rPr>
        <w:t>s</w:t>
      </w:r>
      <w:r w:rsidRPr="00B5480E">
        <w:rPr>
          <w:rFonts w:ascii="Times New Roman" w:hAnsi="Times New Roman"/>
          <w:sz w:val="24"/>
          <w:szCs w:val="24"/>
        </w:rPr>
        <w:t xml:space="preserve"> desde Panana. Debemos destacar que 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al provenir del Perú y por ende estar dentro del Pacto Andino no tenía tantos aranceles como la competencia. Este factor es muy favorable para esta marca ya que el precio de todo el portafolio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resultaba ser muy </w:t>
      </w:r>
      <w:r w:rsidR="00A443A7">
        <w:rPr>
          <w:rFonts w:ascii="Times New Roman" w:hAnsi="Times New Roman"/>
          <w:sz w:val="24"/>
          <w:szCs w:val="24"/>
        </w:rPr>
        <w:t>cómodo para el consumidor (Anexo 6</w:t>
      </w:r>
      <w:r w:rsidRPr="00B5480E">
        <w:rPr>
          <w:rFonts w:ascii="Times New Roman" w:hAnsi="Times New Roman"/>
          <w:sz w:val="24"/>
          <w:szCs w:val="24"/>
        </w:rPr>
        <w:t xml:space="preserve">). </w:t>
      </w:r>
    </w:p>
    <w:p w:rsidR="008C7BD7" w:rsidRDefault="004035FF" w:rsidP="00D70EFC">
      <w:pPr>
        <w:contextualSpacing/>
        <w:rPr>
          <w:rFonts w:ascii="Times New Roman" w:hAnsi="Times New Roman"/>
          <w:sz w:val="24"/>
          <w:szCs w:val="24"/>
        </w:rPr>
      </w:pPr>
      <w:r w:rsidRPr="00B5480E">
        <w:rPr>
          <w:rFonts w:ascii="Times New Roman" w:hAnsi="Times New Roman"/>
          <w:sz w:val="24"/>
          <w:szCs w:val="24"/>
        </w:rPr>
        <w:t>Una debilidad de la marca es la baja penetración en el punto de venta (detallistas, mayoristas), todavía existen bajo</w:t>
      </w:r>
      <w:r w:rsidR="004B773F">
        <w:rPr>
          <w:rFonts w:ascii="Times New Roman" w:hAnsi="Times New Roman"/>
          <w:sz w:val="24"/>
          <w:szCs w:val="24"/>
        </w:rPr>
        <w:t>s</w:t>
      </w:r>
      <w:r w:rsidRPr="00B5480E">
        <w:rPr>
          <w:rFonts w:ascii="Times New Roman" w:hAnsi="Times New Roman"/>
          <w:sz w:val="24"/>
          <w:szCs w:val="24"/>
        </w:rPr>
        <w:t xml:space="preserve"> niveles de conocimiento en los consumidores. </w:t>
      </w:r>
    </w:p>
    <w:p w:rsidR="004035FF" w:rsidRPr="00B5480E" w:rsidRDefault="004035FF" w:rsidP="00D70EFC">
      <w:pPr>
        <w:contextualSpacing/>
        <w:rPr>
          <w:rFonts w:ascii="Times New Roman" w:hAnsi="Times New Roman"/>
          <w:sz w:val="24"/>
          <w:szCs w:val="24"/>
        </w:rPr>
      </w:pPr>
      <w:r w:rsidRPr="00B5480E">
        <w:rPr>
          <w:rFonts w:ascii="Times New Roman" w:hAnsi="Times New Roman"/>
          <w:sz w:val="24"/>
          <w:szCs w:val="24"/>
        </w:rPr>
        <w:t xml:space="preserve">Como amenaza existe un crecimiento de la marca 100 fuegos, ya que este se apalanca en </w:t>
      </w:r>
      <w:r w:rsidR="00E27320">
        <w:rPr>
          <w:rFonts w:ascii="Times New Roman" w:hAnsi="Times New Roman"/>
          <w:sz w:val="24"/>
          <w:szCs w:val="24"/>
        </w:rPr>
        <w:t xml:space="preserve">el </w:t>
      </w:r>
      <w:r w:rsidRPr="00B5480E">
        <w:rPr>
          <w:rFonts w:ascii="Times New Roman" w:hAnsi="Times New Roman"/>
          <w:sz w:val="24"/>
          <w:szCs w:val="24"/>
        </w:rPr>
        <w:t xml:space="preserve">portafolio </w:t>
      </w:r>
      <w:r w:rsidR="004B773F">
        <w:rPr>
          <w:rFonts w:ascii="Times New Roman" w:hAnsi="Times New Roman"/>
          <w:sz w:val="24"/>
          <w:szCs w:val="24"/>
        </w:rPr>
        <w:t>de</w:t>
      </w:r>
      <w:r w:rsidR="00A47734">
        <w:rPr>
          <w:rFonts w:ascii="Times New Roman" w:hAnsi="Times New Roman"/>
          <w:sz w:val="24"/>
          <w:szCs w:val="24"/>
        </w:rPr>
        <w:t xml:space="preserve"> la empresa </w:t>
      </w:r>
      <w:proofErr w:type="spellStart"/>
      <w:r w:rsidR="004B773F">
        <w:rPr>
          <w:rFonts w:ascii="Times New Roman" w:hAnsi="Times New Roman"/>
          <w:sz w:val="24"/>
          <w:szCs w:val="24"/>
        </w:rPr>
        <w:t>Eljuri</w:t>
      </w:r>
      <w:proofErr w:type="spellEnd"/>
      <w:r w:rsidR="008C7BD7">
        <w:rPr>
          <w:rFonts w:ascii="Times New Roman" w:hAnsi="Times New Roman"/>
          <w:sz w:val="24"/>
          <w:szCs w:val="24"/>
        </w:rPr>
        <w:t>. En el 2015 el gobierno anunció</w:t>
      </w:r>
      <w:r w:rsidR="004B773F">
        <w:rPr>
          <w:rFonts w:ascii="Times New Roman" w:hAnsi="Times New Roman"/>
          <w:sz w:val="24"/>
          <w:szCs w:val="24"/>
        </w:rPr>
        <w:t xml:space="preserve"> la eliminación de los aranceles de los licores importados, esta medida empezaría a correr desde el año 2016. Estos </w:t>
      </w:r>
      <w:r w:rsidRPr="00B5480E">
        <w:rPr>
          <w:rFonts w:ascii="Times New Roman" w:hAnsi="Times New Roman"/>
          <w:sz w:val="24"/>
          <w:szCs w:val="24"/>
        </w:rPr>
        <w:t xml:space="preserve">cambios en las leyes impositivas </w:t>
      </w:r>
      <w:r w:rsidR="00A47734">
        <w:rPr>
          <w:rFonts w:ascii="Times New Roman" w:hAnsi="Times New Roman"/>
          <w:sz w:val="24"/>
          <w:szCs w:val="24"/>
        </w:rPr>
        <w:t>y la polít</w:t>
      </w:r>
      <w:r w:rsidR="00A47734" w:rsidRPr="00B5480E">
        <w:rPr>
          <w:rFonts w:ascii="Times New Roman" w:hAnsi="Times New Roman"/>
          <w:sz w:val="24"/>
          <w:szCs w:val="24"/>
        </w:rPr>
        <w:t>i</w:t>
      </w:r>
      <w:r w:rsidR="00A47734">
        <w:rPr>
          <w:rFonts w:ascii="Times New Roman" w:hAnsi="Times New Roman"/>
          <w:sz w:val="24"/>
          <w:szCs w:val="24"/>
        </w:rPr>
        <w:t>c</w:t>
      </w:r>
      <w:r w:rsidR="00A47734" w:rsidRPr="00B5480E">
        <w:rPr>
          <w:rFonts w:ascii="Times New Roman" w:hAnsi="Times New Roman"/>
          <w:sz w:val="24"/>
          <w:szCs w:val="24"/>
        </w:rPr>
        <w:t>a</w:t>
      </w:r>
      <w:r w:rsidRPr="00B5480E">
        <w:rPr>
          <w:rFonts w:ascii="Times New Roman" w:hAnsi="Times New Roman"/>
          <w:sz w:val="24"/>
          <w:szCs w:val="24"/>
        </w:rPr>
        <w:t xml:space="preserve"> del gobierno </w:t>
      </w:r>
      <w:r w:rsidR="00E27320" w:rsidRPr="00B5480E">
        <w:rPr>
          <w:rFonts w:ascii="Times New Roman" w:hAnsi="Times New Roman"/>
          <w:sz w:val="24"/>
          <w:szCs w:val="24"/>
        </w:rPr>
        <w:t>buscan</w:t>
      </w:r>
      <w:r w:rsidRPr="00B5480E">
        <w:rPr>
          <w:rFonts w:ascii="Times New Roman" w:hAnsi="Times New Roman"/>
          <w:sz w:val="24"/>
          <w:szCs w:val="24"/>
        </w:rPr>
        <w:t xml:space="preserve"> reducir el </w:t>
      </w:r>
      <w:r w:rsidRPr="00B5480E">
        <w:rPr>
          <w:rFonts w:ascii="Times New Roman" w:hAnsi="Times New Roman"/>
          <w:sz w:val="24"/>
          <w:szCs w:val="24"/>
        </w:rPr>
        <w:lastRenderedPageBreak/>
        <w:t>consumo de licores y restringir</w:t>
      </w:r>
      <w:r w:rsidR="00E27320">
        <w:rPr>
          <w:rFonts w:ascii="Times New Roman" w:hAnsi="Times New Roman"/>
          <w:sz w:val="24"/>
          <w:szCs w:val="24"/>
        </w:rPr>
        <w:t xml:space="preserve"> la publicidad de la categoría, lo que dificulta aún más su venta y requiere de estrategias nuevas y más dinámicas.</w:t>
      </w:r>
    </w:p>
    <w:p w:rsidR="004035FF" w:rsidRPr="00B5480E" w:rsidRDefault="004035FF" w:rsidP="00D70EFC">
      <w:pPr>
        <w:contextualSpacing/>
        <w:rPr>
          <w:rFonts w:ascii="Times New Roman" w:hAnsi="Times New Roman"/>
          <w:sz w:val="24"/>
          <w:szCs w:val="24"/>
        </w:rPr>
      </w:pPr>
      <w:r w:rsidRPr="00B5480E">
        <w:rPr>
          <w:rFonts w:ascii="Times New Roman" w:hAnsi="Times New Roman"/>
          <w:sz w:val="24"/>
          <w:szCs w:val="24"/>
        </w:rPr>
        <w:t>Al realizar el análisis del estado del mercado de ron en el país, el objetivo del departamento de Marketing con relación a ventas es incrementar un 34% en el año 2014</w:t>
      </w:r>
      <w:r w:rsidR="00E27320">
        <w:rPr>
          <w:rFonts w:ascii="Times New Roman" w:hAnsi="Times New Roman"/>
          <w:sz w:val="24"/>
          <w:szCs w:val="24"/>
        </w:rPr>
        <w:t xml:space="preserve"> con relación al 2013 y un porcentaje igual del 2014 al 2015</w:t>
      </w:r>
      <w:r w:rsidRPr="00B5480E">
        <w:rPr>
          <w:rFonts w:ascii="Times New Roman" w:hAnsi="Times New Roman"/>
          <w:sz w:val="24"/>
          <w:szCs w:val="24"/>
        </w:rPr>
        <w:t xml:space="preserve">, para ello se planteó tres estrategias: </w:t>
      </w:r>
    </w:p>
    <w:p w:rsidR="004035FF" w:rsidRPr="00DB5B05" w:rsidRDefault="004035FF" w:rsidP="00FF7649">
      <w:pPr>
        <w:pStyle w:val="Ttulo2"/>
        <w:numPr>
          <w:ilvl w:val="0"/>
          <w:numId w:val="17"/>
        </w:numPr>
        <w:spacing w:before="0" w:after="200"/>
        <w:ind w:left="357" w:hanging="357"/>
        <w:contextualSpacing/>
        <w:jc w:val="center"/>
        <w:rPr>
          <w:rFonts w:ascii="Times New Roman" w:hAnsi="Times New Roman" w:cs="Times New Roman"/>
          <w:b/>
          <w:color w:val="auto"/>
          <w:sz w:val="24"/>
          <w:szCs w:val="24"/>
        </w:rPr>
      </w:pPr>
      <w:bookmarkStart w:id="31" w:name="_Toc459886273"/>
      <w:r w:rsidRPr="00DB5B05">
        <w:rPr>
          <w:rFonts w:ascii="Times New Roman" w:hAnsi="Times New Roman" w:cs="Times New Roman"/>
          <w:b/>
          <w:color w:val="auto"/>
          <w:sz w:val="24"/>
          <w:szCs w:val="24"/>
        </w:rPr>
        <w:t xml:space="preserve">Fortalecer la imagen de marca y escalar posiciones en el Top of </w:t>
      </w:r>
      <w:proofErr w:type="spellStart"/>
      <w:r w:rsidRPr="00DB5B05">
        <w:rPr>
          <w:rFonts w:ascii="Times New Roman" w:hAnsi="Times New Roman" w:cs="Times New Roman"/>
          <w:b/>
          <w:color w:val="auto"/>
          <w:sz w:val="24"/>
          <w:szCs w:val="24"/>
        </w:rPr>
        <w:t>Mind</w:t>
      </w:r>
      <w:proofErr w:type="spellEnd"/>
      <w:r w:rsidRPr="00DB5B05">
        <w:rPr>
          <w:rFonts w:ascii="Times New Roman" w:hAnsi="Times New Roman" w:cs="Times New Roman"/>
          <w:b/>
          <w:color w:val="auto"/>
          <w:sz w:val="24"/>
          <w:szCs w:val="24"/>
        </w:rPr>
        <w:t xml:space="preserve"> (TOM</w:t>
      </w:r>
      <w:r w:rsidR="00DB5B05">
        <w:rPr>
          <w:rFonts w:ascii="Times New Roman" w:hAnsi="Times New Roman" w:cs="Times New Roman"/>
          <w:b/>
          <w:color w:val="auto"/>
          <w:sz w:val="24"/>
          <w:szCs w:val="24"/>
        </w:rPr>
        <w:t>)</w:t>
      </w:r>
      <w:bookmarkEnd w:id="31"/>
    </w:p>
    <w:p w:rsidR="004035FF" w:rsidRPr="0038753E" w:rsidRDefault="004035FF" w:rsidP="00FF7649">
      <w:pPr>
        <w:pStyle w:val="Ttulo3"/>
        <w:numPr>
          <w:ilvl w:val="1"/>
          <w:numId w:val="19"/>
        </w:numPr>
        <w:spacing w:before="0" w:after="200"/>
        <w:ind w:left="0" w:firstLine="0"/>
        <w:contextualSpacing/>
        <w:rPr>
          <w:rFonts w:ascii="Times New Roman" w:hAnsi="Times New Roman" w:cs="Times New Roman"/>
          <w:b/>
          <w:i/>
          <w:color w:val="auto"/>
          <w:u w:val="single"/>
        </w:rPr>
      </w:pPr>
      <w:bookmarkStart w:id="32" w:name="_Toc459886274"/>
      <w:r w:rsidRPr="0038753E">
        <w:rPr>
          <w:rFonts w:ascii="Times New Roman" w:hAnsi="Times New Roman" w:cs="Times New Roman"/>
          <w:b/>
          <w:color w:val="auto"/>
        </w:rPr>
        <w:t>Impulsar ingreso de nuevos productos.</w:t>
      </w:r>
      <w:bookmarkEnd w:id="32"/>
    </w:p>
    <w:p w:rsidR="004035FF" w:rsidRPr="00B5480E" w:rsidRDefault="004035FF" w:rsidP="00FF7649">
      <w:pPr>
        <w:contextualSpacing/>
        <w:rPr>
          <w:rFonts w:ascii="Times New Roman" w:hAnsi="Times New Roman"/>
          <w:sz w:val="24"/>
          <w:szCs w:val="24"/>
        </w:rPr>
      </w:pPr>
      <w:r w:rsidRPr="00B5480E">
        <w:rPr>
          <w:rFonts w:ascii="Times New Roman" w:hAnsi="Times New Roman"/>
          <w:sz w:val="24"/>
          <w:szCs w:val="24"/>
        </w:rPr>
        <w:t xml:space="preserve">Impulsar el ingreso de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Selecto (5 años), Solera  (12 años) y XO (18 años) en lugares AA y AAA del canal </w:t>
      </w:r>
      <w:proofErr w:type="spellStart"/>
      <w:r w:rsidRPr="00B037CF">
        <w:rPr>
          <w:rFonts w:ascii="Times New Roman" w:hAnsi="Times New Roman"/>
          <w:i/>
          <w:sz w:val="24"/>
          <w:szCs w:val="24"/>
        </w:rPr>
        <w:t>On</w:t>
      </w:r>
      <w:proofErr w:type="spellEnd"/>
      <w:r w:rsidRPr="00B037CF">
        <w:rPr>
          <w:rFonts w:ascii="Times New Roman" w:hAnsi="Times New Roman"/>
          <w:i/>
          <w:sz w:val="24"/>
          <w:szCs w:val="24"/>
        </w:rPr>
        <w:t xml:space="preserve"> </w:t>
      </w:r>
      <w:proofErr w:type="spellStart"/>
      <w:r w:rsidRPr="00B037CF">
        <w:rPr>
          <w:rFonts w:ascii="Times New Roman" w:hAnsi="Times New Roman"/>
          <w:i/>
          <w:sz w:val="24"/>
          <w:szCs w:val="24"/>
        </w:rPr>
        <w:t>Premise</w:t>
      </w:r>
      <w:proofErr w:type="spellEnd"/>
      <w:r w:rsidRPr="00B5480E">
        <w:rPr>
          <w:rFonts w:ascii="Times New Roman" w:hAnsi="Times New Roman"/>
          <w:sz w:val="24"/>
          <w:szCs w:val="24"/>
        </w:rPr>
        <w:t xml:space="preserve">, estos son establecimientos como: Segundo Muelle, ZAZU, cadena </w:t>
      </w:r>
      <w:proofErr w:type="spellStart"/>
      <w:r w:rsidRPr="00B5480E">
        <w:rPr>
          <w:rFonts w:ascii="Times New Roman" w:hAnsi="Times New Roman"/>
          <w:sz w:val="24"/>
          <w:szCs w:val="24"/>
        </w:rPr>
        <w:t>Friday´s</w:t>
      </w:r>
      <w:proofErr w:type="spellEnd"/>
      <w:r w:rsidRPr="00B5480E">
        <w:rPr>
          <w:rFonts w:ascii="Times New Roman" w:hAnsi="Times New Roman"/>
          <w:sz w:val="24"/>
          <w:szCs w:val="24"/>
        </w:rPr>
        <w:t xml:space="preserve">, Zinc, cadena Lucia, cadena Tony </w:t>
      </w:r>
      <w:proofErr w:type="spellStart"/>
      <w:r w:rsidRPr="00B5480E">
        <w:rPr>
          <w:rFonts w:ascii="Times New Roman" w:hAnsi="Times New Roman"/>
          <w:sz w:val="24"/>
          <w:szCs w:val="24"/>
        </w:rPr>
        <w:t>Roma´s</w:t>
      </w:r>
      <w:proofErr w:type="spellEnd"/>
      <w:r w:rsidRPr="00B5480E">
        <w:rPr>
          <w:rFonts w:ascii="Times New Roman" w:hAnsi="Times New Roman"/>
          <w:sz w:val="24"/>
          <w:szCs w:val="24"/>
        </w:rPr>
        <w:t>, La Gloria. Estos son l</w:t>
      </w:r>
      <w:r w:rsidR="006B6032">
        <w:rPr>
          <w:rFonts w:ascii="Times New Roman" w:hAnsi="Times New Roman"/>
          <w:sz w:val="24"/>
          <w:szCs w:val="24"/>
        </w:rPr>
        <w:t>ugares estratégicos que ayudan</w:t>
      </w:r>
      <w:r w:rsidRPr="00B5480E">
        <w:rPr>
          <w:rFonts w:ascii="Times New Roman" w:hAnsi="Times New Roman"/>
          <w:sz w:val="24"/>
          <w:szCs w:val="24"/>
        </w:rPr>
        <w:t xml:space="preserve"> a  posicionar la marca como “PREMIUM” y de igual manera aportar al crecimiento del TOM (</w:t>
      </w:r>
      <w:r w:rsidRPr="00645C6B">
        <w:rPr>
          <w:rFonts w:ascii="Times New Roman" w:hAnsi="Times New Roman"/>
          <w:i/>
          <w:sz w:val="24"/>
          <w:szCs w:val="24"/>
        </w:rPr>
        <w:t xml:space="preserve">Top Of </w:t>
      </w:r>
      <w:proofErr w:type="spellStart"/>
      <w:r w:rsidRPr="00645C6B">
        <w:rPr>
          <w:rFonts w:ascii="Times New Roman" w:hAnsi="Times New Roman"/>
          <w:i/>
          <w:sz w:val="24"/>
          <w:szCs w:val="24"/>
        </w:rPr>
        <w:t>Mind</w:t>
      </w:r>
      <w:proofErr w:type="spellEnd"/>
      <w:r w:rsidRPr="00B5480E">
        <w:rPr>
          <w:rFonts w:ascii="Times New Roman" w:hAnsi="Times New Roman"/>
          <w:sz w:val="24"/>
          <w:szCs w:val="24"/>
        </w:rPr>
        <w:t xml:space="preserve">) en el consumidor. </w:t>
      </w:r>
    </w:p>
    <w:p w:rsidR="004035FF" w:rsidRPr="00B5480E" w:rsidRDefault="00810279" w:rsidP="00FF7649">
      <w:pPr>
        <w:ind w:left="708"/>
        <w:contextualSpacing/>
        <w:rPr>
          <w:rFonts w:ascii="Times New Roman" w:hAnsi="Times New Roman"/>
          <w:i/>
          <w:sz w:val="24"/>
          <w:szCs w:val="24"/>
        </w:rPr>
      </w:pPr>
      <w:r>
        <w:rPr>
          <w:rFonts w:ascii="Times New Roman" w:hAnsi="Times New Roman"/>
          <w:i/>
          <w:sz w:val="24"/>
          <w:szCs w:val="24"/>
        </w:rPr>
        <w:t>“</w:t>
      </w:r>
      <w:r w:rsidR="004035FF" w:rsidRPr="003D1AD8">
        <w:rPr>
          <w:rFonts w:ascii="Times New Roman" w:hAnsi="Times New Roman"/>
          <w:sz w:val="24"/>
          <w:szCs w:val="24"/>
        </w:rPr>
        <w:t>El</w:t>
      </w:r>
      <w:r w:rsidR="004035FF" w:rsidRPr="00B5480E">
        <w:rPr>
          <w:rFonts w:ascii="Times New Roman" w:hAnsi="Times New Roman"/>
          <w:i/>
          <w:sz w:val="24"/>
          <w:szCs w:val="24"/>
        </w:rPr>
        <w:t xml:space="preserve"> top of </w:t>
      </w:r>
      <w:proofErr w:type="spellStart"/>
      <w:r w:rsidR="004035FF" w:rsidRPr="00B5480E">
        <w:rPr>
          <w:rFonts w:ascii="Times New Roman" w:hAnsi="Times New Roman"/>
          <w:i/>
          <w:sz w:val="24"/>
          <w:szCs w:val="24"/>
        </w:rPr>
        <w:t>mind</w:t>
      </w:r>
      <w:proofErr w:type="spellEnd"/>
      <w:r w:rsidR="004035FF" w:rsidRPr="00B5480E">
        <w:rPr>
          <w:rFonts w:ascii="Times New Roman" w:hAnsi="Times New Roman"/>
          <w:i/>
          <w:sz w:val="24"/>
          <w:szCs w:val="24"/>
        </w:rPr>
        <w:t xml:space="preserve"> </w:t>
      </w:r>
      <w:r w:rsidR="004035FF" w:rsidRPr="003D1AD8">
        <w:rPr>
          <w:rFonts w:ascii="Times New Roman" w:hAnsi="Times New Roman"/>
          <w:sz w:val="24"/>
          <w:szCs w:val="24"/>
        </w:rPr>
        <w:t>es la marca que esta de primera mano en la mente, la que brota de manera espontánea. Tiene además la característica de ser la mejor posicionada y además la marca que más probablemente se compre</w:t>
      </w:r>
      <w:r w:rsidR="004035FF" w:rsidRPr="00B5480E">
        <w:rPr>
          <w:rFonts w:ascii="Times New Roman" w:hAnsi="Times New Roman"/>
          <w:i/>
          <w:sz w:val="24"/>
          <w:szCs w:val="24"/>
        </w:rPr>
        <w:t>.</w:t>
      </w:r>
      <w:r>
        <w:rPr>
          <w:rFonts w:ascii="Times New Roman" w:hAnsi="Times New Roman"/>
          <w:i/>
          <w:sz w:val="24"/>
          <w:szCs w:val="24"/>
        </w:rPr>
        <w:t>”</w:t>
      </w:r>
      <w:r w:rsidR="004035FF" w:rsidRPr="00B5480E">
        <w:rPr>
          <w:rFonts w:ascii="Times New Roman" w:hAnsi="Times New Roman"/>
          <w:i/>
          <w:sz w:val="24"/>
          <w:szCs w:val="24"/>
        </w:rPr>
        <w:t xml:space="preserve"> </w:t>
      </w:r>
      <w:sdt>
        <w:sdtPr>
          <w:rPr>
            <w:rFonts w:ascii="Times New Roman" w:hAnsi="Times New Roman"/>
            <w:i/>
            <w:sz w:val="24"/>
            <w:szCs w:val="24"/>
          </w:rPr>
          <w:id w:val="-893964067"/>
          <w:citation/>
        </w:sdtPr>
        <w:sdtContent>
          <w:r w:rsidR="00452410">
            <w:rPr>
              <w:rFonts w:ascii="Times New Roman" w:hAnsi="Times New Roman"/>
              <w:i/>
              <w:sz w:val="24"/>
              <w:szCs w:val="24"/>
            </w:rPr>
            <w:fldChar w:fldCharType="begin"/>
          </w:r>
          <w:r w:rsidR="00452410">
            <w:rPr>
              <w:rFonts w:ascii="Times New Roman" w:hAnsi="Times New Roman"/>
              <w:i/>
              <w:sz w:val="24"/>
              <w:szCs w:val="24"/>
            </w:rPr>
            <w:instrText xml:space="preserve"> CITATION IGo05 \l 12298 </w:instrText>
          </w:r>
          <w:r w:rsidR="00452410">
            <w:rPr>
              <w:rFonts w:ascii="Times New Roman" w:hAnsi="Times New Roman"/>
              <w:i/>
              <w:sz w:val="24"/>
              <w:szCs w:val="24"/>
            </w:rPr>
            <w:fldChar w:fldCharType="separate"/>
          </w:r>
          <w:r w:rsidR="00FD4FAF" w:rsidRPr="00FD4FAF">
            <w:rPr>
              <w:rFonts w:ascii="Times New Roman" w:hAnsi="Times New Roman"/>
              <w:noProof/>
              <w:sz w:val="24"/>
              <w:szCs w:val="24"/>
            </w:rPr>
            <w:t>(I Gomez, 2005)</w:t>
          </w:r>
          <w:r w:rsidR="00452410">
            <w:rPr>
              <w:rFonts w:ascii="Times New Roman" w:hAnsi="Times New Roman"/>
              <w:i/>
              <w:sz w:val="24"/>
              <w:szCs w:val="24"/>
            </w:rPr>
            <w:fldChar w:fldCharType="end"/>
          </w:r>
        </w:sdtContent>
      </w:sdt>
      <w:r w:rsidR="004035FF" w:rsidRPr="00B5480E">
        <w:rPr>
          <w:rFonts w:ascii="Times New Roman" w:hAnsi="Times New Roman"/>
          <w:sz w:val="24"/>
          <w:szCs w:val="24"/>
        </w:rPr>
        <w:t>.</w:t>
      </w:r>
    </w:p>
    <w:p w:rsidR="004035FF" w:rsidRPr="00B5480E" w:rsidRDefault="004035FF" w:rsidP="00FF7649">
      <w:pPr>
        <w:contextualSpacing/>
        <w:rPr>
          <w:rFonts w:ascii="Times New Roman" w:hAnsi="Times New Roman"/>
          <w:sz w:val="24"/>
          <w:szCs w:val="24"/>
        </w:rPr>
      </w:pPr>
      <w:r w:rsidRPr="00B5480E">
        <w:rPr>
          <w:rFonts w:ascii="Times New Roman" w:hAnsi="Times New Roman"/>
          <w:sz w:val="24"/>
          <w:szCs w:val="24"/>
        </w:rPr>
        <w:t xml:space="preserve">Estos productos forman parte del portafolio de 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y se posicionan en la gama alta de los productos de esta marca.</w:t>
      </w:r>
    </w:p>
    <w:p w:rsidR="0032554A" w:rsidRDefault="004035FF" w:rsidP="009B667A">
      <w:pPr>
        <w:pStyle w:val="Prrafodelista"/>
        <w:ind w:left="0"/>
        <w:rPr>
          <w:rFonts w:ascii="Times New Roman" w:hAnsi="Times New Roman"/>
          <w:sz w:val="24"/>
          <w:szCs w:val="24"/>
        </w:rPr>
      </w:pPr>
      <w:r w:rsidRPr="00B5480E">
        <w:rPr>
          <w:rFonts w:ascii="Times New Roman" w:hAnsi="Times New Roman"/>
          <w:sz w:val="24"/>
          <w:szCs w:val="24"/>
        </w:rPr>
        <w:t xml:space="preserve">Al ingresar a los locales mencionados se </w:t>
      </w:r>
      <w:r w:rsidR="006B6032" w:rsidRPr="00B5480E">
        <w:rPr>
          <w:rFonts w:ascii="Times New Roman" w:hAnsi="Times New Roman"/>
          <w:sz w:val="24"/>
          <w:szCs w:val="24"/>
        </w:rPr>
        <w:t>increment</w:t>
      </w:r>
      <w:r w:rsidR="006B6032">
        <w:rPr>
          <w:rFonts w:ascii="Times New Roman" w:hAnsi="Times New Roman"/>
          <w:sz w:val="24"/>
          <w:szCs w:val="24"/>
        </w:rPr>
        <w:t>ó</w:t>
      </w:r>
      <w:r w:rsidRPr="00B5480E">
        <w:rPr>
          <w:rFonts w:ascii="Times New Roman" w:hAnsi="Times New Roman"/>
          <w:sz w:val="24"/>
          <w:szCs w:val="24"/>
        </w:rPr>
        <w:t xml:space="preserve"> en conocimiento de esta marca a los consumidores de una manera exponencial. Cada local tenía una actividad o promoción específica, lo que garantizaba que todos los asistentes estén de alguna forma en contacto con 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por ejemplo en las cadenas de </w:t>
      </w:r>
      <w:proofErr w:type="spellStart"/>
      <w:r w:rsidRPr="00B5480E">
        <w:rPr>
          <w:rFonts w:ascii="Times New Roman" w:hAnsi="Times New Roman"/>
          <w:sz w:val="24"/>
          <w:szCs w:val="24"/>
        </w:rPr>
        <w:t>Friday´s</w:t>
      </w:r>
      <w:proofErr w:type="spellEnd"/>
      <w:r w:rsidRPr="00B5480E">
        <w:rPr>
          <w:rFonts w:ascii="Times New Roman" w:hAnsi="Times New Roman"/>
          <w:sz w:val="24"/>
          <w:szCs w:val="24"/>
        </w:rPr>
        <w:t xml:space="preserve"> y Tony </w:t>
      </w:r>
      <w:proofErr w:type="spellStart"/>
      <w:r w:rsidRPr="00B5480E">
        <w:rPr>
          <w:rFonts w:ascii="Times New Roman" w:hAnsi="Times New Roman"/>
          <w:sz w:val="24"/>
          <w:szCs w:val="24"/>
        </w:rPr>
        <w:t>Roma´s</w:t>
      </w:r>
      <w:proofErr w:type="spellEnd"/>
      <w:r w:rsidRPr="00B5480E">
        <w:rPr>
          <w:rFonts w:ascii="Times New Roman" w:hAnsi="Times New Roman"/>
          <w:sz w:val="24"/>
          <w:szCs w:val="24"/>
        </w:rPr>
        <w:t xml:space="preserve">, el personal tiene el logo de la marca en su uniformes, en la carta podrán observar que existen cocteles específicos realizados con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los cuales garantizan un mejor sabor y calidad del producto, esto se puede comprobar por los comentarios del personal que trabajan en el establecimiento. En días  festivos u ocasiones especiales como: San Valentín, Carnaval, día de la mujer, Copa Libertados, Fiestas de Quito, etc. 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realiza promociones dependiendo la ocasión como coctel de bienvenida, 3 x 2 en cocteles, ruleta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entre otros. Para reforzar este tipo de promociones en estas ocasiones los establecimientos cuenta con 3 embajadoras de la marca (modelos AAA) que refuerzan las promociones o actividad del local y entrega</w:t>
      </w:r>
      <w:r w:rsidR="00A4412F">
        <w:rPr>
          <w:rFonts w:ascii="Times New Roman" w:hAnsi="Times New Roman"/>
          <w:sz w:val="24"/>
          <w:szCs w:val="24"/>
        </w:rPr>
        <w:t>n material promocional de</w:t>
      </w:r>
      <w:r w:rsidR="00AC2CBE">
        <w:rPr>
          <w:rFonts w:ascii="Times New Roman" w:hAnsi="Times New Roman"/>
          <w:sz w:val="24"/>
          <w:szCs w:val="24"/>
        </w:rPr>
        <w:t xml:space="preserve"> la marca representada. (Anexo 7</w:t>
      </w:r>
      <w:r w:rsidR="00F81933">
        <w:rPr>
          <w:rFonts w:ascii="Times New Roman" w:hAnsi="Times New Roman"/>
          <w:sz w:val="24"/>
          <w:szCs w:val="24"/>
        </w:rPr>
        <w:t>)</w:t>
      </w:r>
      <w:r w:rsidR="0032554A">
        <w:rPr>
          <w:rFonts w:ascii="Times New Roman" w:hAnsi="Times New Roman"/>
          <w:sz w:val="24"/>
          <w:szCs w:val="24"/>
        </w:rPr>
        <w:t xml:space="preserve">. </w:t>
      </w:r>
    </w:p>
    <w:p w:rsidR="0090346E" w:rsidRDefault="0090346E" w:rsidP="009B667A">
      <w:pPr>
        <w:pStyle w:val="Prrafodelista"/>
        <w:ind w:left="0"/>
        <w:rPr>
          <w:rFonts w:ascii="Times New Roman" w:hAnsi="Times New Roman"/>
          <w:sz w:val="24"/>
          <w:szCs w:val="24"/>
        </w:rPr>
      </w:pPr>
    </w:p>
    <w:bookmarkStart w:id="33" w:name="_Toc459886298"/>
    <w:p w:rsidR="0090346E" w:rsidRPr="00A023F7" w:rsidRDefault="0090346E" w:rsidP="0090346E">
      <w:pPr>
        <w:pStyle w:val="Epgrafe"/>
        <w:spacing w:after="0"/>
        <w:rPr>
          <w:rFonts w:ascii="Times New Roman" w:hAnsi="Times New Roman"/>
          <w:i w:val="0"/>
          <w:color w:val="auto"/>
          <w:sz w:val="24"/>
          <w:szCs w:val="24"/>
        </w:rPr>
      </w:pPr>
      <w:r>
        <w:rPr>
          <w:rFonts w:ascii="Times New Roman" w:hAnsi="Times New Roman"/>
          <w:i w:val="0"/>
          <w:noProof/>
          <w:color w:val="auto"/>
          <w:sz w:val="24"/>
          <w:szCs w:val="24"/>
          <w:lang w:val="es-EC" w:eastAsia="es-EC"/>
        </w:rPr>
        <w:lastRenderedPageBreak/>
        <mc:AlternateContent>
          <mc:Choice Requires="wps">
            <w:drawing>
              <wp:anchor distT="0" distB="0" distL="114300" distR="114300" simplePos="0" relativeHeight="251662848" behindDoc="0" locked="0" layoutInCell="1" allowOverlap="1" wp14:anchorId="6F45883F" wp14:editId="5988D2A5">
                <wp:simplePos x="0" y="0"/>
                <wp:positionH relativeFrom="column">
                  <wp:posOffset>-70485</wp:posOffset>
                </wp:positionH>
                <wp:positionV relativeFrom="paragraph">
                  <wp:posOffset>-62230</wp:posOffset>
                </wp:positionV>
                <wp:extent cx="5400675" cy="2876550"/>
                <wp:effectExtent l="0" t="0" r="28575" b="19050"/>
                <wp:wrapNone/>
                <wp:docPr id="31" name="31 Rectángulo"/>
                <wp:cNvGraphicFramePr/>
                <a:graphic xmlns:a="http://schemas.openxmlformats.org/drawingml/2006/main">
                  <a:graphicData uri="http://schemas.microsoft.com/office/word/2010/wordprocessingShape">
                    <wps:wsp>
                      <wps:cNvSpPr/>
                      <wps:spPr>
                        <a:xfrm>
                          <a:off x="0" y="0"/>
                          <a:ext cx="5400675" cy="28765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xmlns:w15="http://schemas.microsoft.com/office/word/2012/wordml">
            <w:pict>
              <v:rect w14:anchorId="4840F4BC" id="31 Rectángulo" o:spid="_x0000_s1026" style="position:absolute;margin-left:-5.55pt;margin-top:-4.9pt;width:425.25pt;height:226.5pt;z-index:251662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" filled="f" strokecolor="black [3213]" strokeweight="1pt"/>
            </w:pict>
          </mc:Fallback>
        </mc:AlternateContent>
      </w:r>
      <w:r w:rsidRPr="00A023F7">
        <w:rPr>
          <w:rFonts w:ascii="Times New Roman" w:hAnsi="Times New Roman"/>
          <w:i w:val="0"/>
          <w:color w:val="auto"/>
          <w:sz w:val="24"/>
          <w:szCs w:val="24"/>
        </w:rPr>
        <w:t xml:space="preserve">Figura </w:t>
      </w:r>
      <w:r w:rsidRPr="00A023F7">
        <w:rPr>
          <w:rFonts w:ascii="Times New Roman" w:hAnsi="Times New Roman"/>
          <w:i w:val="0"/>
          <w:color w:val="auto"/>
          <w:sz w:val="24"/>
          <w:szCs w:val="24"/>
        </w:rPr>
        <w:fldChar w:fldCharType="begin"/>
      </w:r>
      <w:r w:rsidRPr="00A023F7">
        <w:rPr>
          <w:rFonts w:ascii="Times New Roman" w:hAnsi="Times New Roman"/>
          <w:i w:val="0"/>
          <w:color w:val="auto"/>
          <w:sz w:val="24"/>
          <w:szCs w:val="24"/>
        </w:rPr>
        <w:instrText xml:space="preserve"> SEQ Figura \* ARABIC </w:instrText>
      </w:r>
      <w:r w:rsidRPr="00A023F7">
        <w:rPr>
          <w:rFonts w:ascii="Times New Roman" w:hAnsi="Times New Roman"/>
          <w:i w:val="0"/>
          <w:color w:val="auto"/>
          <w:sz w:val="24"/>
          <w:szCs w:val="24"/>
        </w:rPr>
        <w:fldChar w:fldCharType="separate"/>
      </w:r>
      <w:r w:rsidR="00DC2928">
        <w:rPr>
          <w:rFonts w:ascii="Times New Roman" w:hAnsi="Times New Roman"/>
          <w:i w:val="0"/>
          <w:noProof/>
          <w:color w:val="auto"/>
          <w:sz w:val="24"/>
          <w:szCs w:val="24"/>
        </w:rPr>
        <w:t>2</w:t>
      </w:r>
      <w:r w:rsidRPr="00A023F7">
        <w:rPr>
          <w:rFonts w:ascii="Times New Roman" w:hAnsi="Times New Roman"/>
          <w:i w:val="0"/>
          <w:color w:val="auto"/>
          <w:sz w:val="24"/>
          <w:szCs w:val="24"/>
        </w:rPr>
        <w:fldChar w:fldCharType="end"/>
      </w:r>
      <w:r w:rsidRPr="00A023F7">
        <w:rPr>
          <w:rFonts w:ascii="Times New Roman" w:hAnsi="Times New Roman"/>
          <w:i w:val="0"/>
          <w:color w:val="auto"/>
          <w:sz w:val="24"/>
          <w:szCs w:val="24"/>
        </w:rPr>
        <w:t>: Material Publicitario y Auspicios</w:t>
      </w:r>
      <w:bookmarkEnd w:id="33"/>
    </w:p>
    <w:p w:rsidR="00A023F7" w:rsidRDefault="00D034E6" w:rsidP="00A023F7">
      <w:pPr>
        <w:keepNext/>
      </w:pPr>
      <w:r w:rsidRPr="00E41287">
        <w:rPr>
          <w:noProof/>
          <w:lang w:val="es-EC" w:eastAsia="es-EC"/>
        </w:rPr>
        <w:drawing>
          <wp:inline distT="0" distB="0" distL="0" distR="0" wp14:anchorId="4B20CD0A" wp14:editId="4466C68F">
            <wp:extent cx="5580380" cy="2493645"/>
            <wp:effectExtent l="0" t="0" r="1270" b="1905"/>
            <wp:docPr id="3" name="Gráfico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023F7" w:rsidRPr="00FF7649" w:rsidRDefault="00A023F7" w:rsidP="00A023F7">
      <w:pPr>
        <w:rPr>
          <w:rFonts w:ascii="Times New Roman" w:hAnsi="Times New Roman"/>
          <w:sz w:val="18"/>
          <w:szCs w:val="18"/>
        </w:rPr>
      </w:pPr>
      <w:r w:rsidRPr="00FF7649">
        <w:rPr>
          <w:rFonts w:ascii="Times New Roman" w:hAnsi="Times New Roman"/>
          <w:sz w:val="18"/>
          <w:szCs w:val="18"/>
        </w:rPr>
        <w:t>Fuente: Elaboración Propia</w:t>
      </w:r>
    </w:p>
    <w:p w:rsidR="004035FF" w:rsidRPr="00D1542C" w:rsidRDefault="004035FF" w:rsidP="00FF7649">
      <w:pPr>
        <w:pStyle w:val="Ttulo3"/>
        <w:numPr>
          <w:ilvl w:val="1"/>
          <w:numId w:val="19"/>
        </w:numPr>
        <w:spacing w:before="0" w:after="200"/>
        <w:ind w:left="0" w:firstLine="0"/>
        <w:contextualSpacing/>
        <w:rPr>
          <w:rFonts w:ascii="Times New Roman" w:hAnsi="Times New Roman" w:cs="Times New Roman"/>
          <w:b/>
          <w:color w:val="auto"/>
        </w:rPr>
      </w:pPr>
      <w:bookmarkStart w:id="34" w:name="_Toc459886275"/>
      <w:r w:rsidRPr="00D1542C">
        <w:rPr>
          <w:rFonts w:ascii="Times New Roman" w:hAnsi="Times New Roman" w:cs="Times New Roman"/>
          <w:b/>
          <w:color w:val="auto"/>
        </w:rPr>
        <w:t>Desarrollo de la comunicación permanente con el consumidor.</w:t>
      </w:r>
      <w:bookmarkEnd w:id="34"/>
      <w:r w:rsidRPr="00D1542C">
        <w:rPr>
          <w:rFonts w:ascii="Times New Roman" w:hAnsi="Times New Roman" w:cs="Times New Roman"/>
          <w:b/>
          <w:color w:val="auto"/>
        </w:rPr>
        <w:t xml:space="preserve"> </w:t>
      </w:r>
    </w:p>
    <w:p w:rsidR="004035FF" w:rsidRPr="00B5480E" w:rsidRDefault="004035FF" w:rsidP="00FF7649">
      <w:pPr>
        <w:contextualSpacing/>
        <w:rPr>
          <w:rFonts w:ascii="Times New Roman" w:hAnsi="Times New Roman"/>
          <w:sz w:val="24"/>
          <w:szCs w:val="24"/>
        </w:rPr>
      </w:pPr>
      <w:r w:rsidRPr="00B5480E">
        <w:rPr>
          <w:rFonts w:ascii="Times New Roman" w:hAnsi="Times New Roman"/>
          <w:sz w:val="24"/>
          <w:szCs w:val="24"/>
        </w:rPr>
        <w:t xml:space="preserve">Uno de los elementos principales fue la utilización de collarines en los productos para resaltar los atributos de la marca, tanto su proveniencia </w:t>
      </w:r>
      <w:r w:rsidR="00810279">
        <w:rPr>
          <w:rFonts w:ascii="Times New Roman" w:hAnsi="Times New Roman"/>
          <w:sz w:val="24"/>
          <w:szCs w:val="24"/>
        </w:rPr>
        <w:t>“R</w:t>
      </w:r>
      <w:r w:rsidRPr="00B5480E">
        <w:rPr>
          <w:rFonts w:ascii="Times New Roman" w:hAnsi="Times New Roman"/>
          <w:sz w:val="24"/>
          <w:szCs w:val="24"/>
        </w:rPr>
        <w:t>on Importado</w:t>
      </w:r>
      <w:r w:rsidR="00810279">
        <w:rPr>
          <w:rFonts w:ascii="Times New Roman" w:hAnsi="Times New Roman"/>
          <w:sz w:val="24"/>
          <w:szCs w:val="24"/>
        </w:rPr>
        <w:t>”, co</w:t>
      </w:r>
      <w:r w:rsidRPr="00B5480E">
        <w:rPr>
          <w:rFonts w:ascii="Times New Roman" w:hAnsi="Times New Roman"/>
          <w:sz w:val="24"/>
          <w:szCs w:val="24"/>
        </w:rPr>
        <w:t xml:space="preserve">mo su calidad </w:t>
      </w:r>
      <w:r w:rsidR="00810279">
        <w:rPr>
          <w:rFonts w:ascii="Times New Roman" w:hAnsi="Times New Roman"/>
          <w:sz w:val="24"/>
          <w:szCs w:val="24"/>
        </w:rPr>
        <w:t>“</w:t>
      </w:r>
      <w:r w:rsidRPr="00B5480E">
        <w:rPr>
          <w:rFonts w:ascii="Times New Roman" w:hAnsi="Times New Roman"/>
          <w:sz w:val="24"/>
          <w:szCs w:val="24"/>
        </w:rPr>
        <w:t>mundialmente premiado</w:t>
      </w:r>
      <w:r w:rsidR="00810279">
        <w:rPr>
          <w:rFonts w:ascii="Times New Roman" w:hAnsi="Times New Roman"/>
          <w:sz w:val="24"/>
          <w:szCs w:val="24"/>
        </w:rPr>
        <w:t>”</w:t>
      </w:r>
      <w:r w:rsidRPr="00B5480E">
        <w:rPr>
          <w:rFonts w:ascii="Times New Roman" w:hAnsi="Times New Roman"/>
          <w:sz w:val="24"/>
          <w:szCs w:val="24"/>
        </w:rPr>
        <w:t xml:space="preserve">.  Esta estrategia está ligada a la necesidad de dar a conocer la marca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y de promoc</w:t>
      </w:r>
      <w:r w:rsidR="00AC2CBE">
        <w:rPr>
          <w:rFonts w:ascii="Times New Roman" w:hAnsi="Times New Roman"/>
          <w:sz w:val="24"/>
          <w:szCs w:val="24"/>
        </w:rPr>
        <w:t>ionarla en su segmento. (Anexo 8</w:t>
      </w:r>
      <w:r w:rsidRPr="00B5480E">
        <w:rPr>
          <w:rFonts w:ascii="Times New Roman" w:hAnsi="Times New Roman"/>
          <w:sz w:val="24"/>
          <w:szCs w:val="24"/>
        </w:rPr>
        <w:t xml:space="preserve">). </w:t>
      </w:r>
    </w:p>
    <w:p w:rsidR="006B6032" w:rsidRDefault="004035FF" w:rsidP="00FF7649">
      <w:pPr>
        <w:contextualSpacing/>
        <w:rPr>
          <w:rFonts w:ascii="Times New Roman" w:hAnsi="Times New Roman"/>
          <w:sz w:val="24"/>
          <w:szCs w:val="24"/>
        </w:rPr>
      </w:pPr>
      <w:r w:rsidRPr="00B5480E">
        <w:rPr>
          <w:rFonts w:ascii="Times New Roman" w:hAnsi="Times New Roman"/>
          <w:sz w:val="24"/>
          <w:szCs w:val="24"/>
        </w:rPr>
        <w:t xml:space="preserve">En el caso de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Black, </w:t>
      </w:r>
      <w:proofErr w:type="spellStart"/>
      <w:r w:rsidRPr="00B5480E">
        <w:rPr>
          <w:rFonts w:ascii="Times New Roman" w:hAnsi="Times New Roman"/>
          <w:sz w:val="24"/>
          <w:szCs w:val="24"/>
        </w:rPr>
        <w:t>Silver</w:t>
      </w:r>
      <w:proofErr w:type="spellEnd"/>
      <w:r w:rsidRPr="00B5480E">
        <w:rPr>
          <w:rFonts w:ascii="Times New Roman" w:hAnsi="Times New Roman"/>
          <w:sz w:val="24"/>
          <w:szCs w:val="24"/>
        </w:rPr>
        <w:t xml:space="preserve"> y Selecto el collarín juega un papel muy importante en el momento de compra del consumidor, ya que este le da información puntual del producto, como por ejemplo que es el único Ron de 1 litro e importado al mismo precio de uno de 750cc nacional en el caso de Black y </w:t>
      </w:r>
      <w:proofErr w:type="spellStart"/>
      <w:r w:rsidRPr="00B5480E">
        <w:rPr>
          <w:rFonts w:ascii="Times New Roman" w:hAnsi="Times New Roman"/>
          <w:sz w:val="24"/>
          <w:szCs w:val="24"/>
        </w:rPr>
        <w:t>Silver</w:t>
      </w:r>
      <w:proofErr w:type="spellEnd"/>
      <w:r w:rsidRPr="00B5480E">
        <w:rPr>
          <w:rFonts w:ascii="Times New Roman" w:hAnsi="Times New Roman"/>
          <w:sz w:val="24"/>
          <w:szCs w:val="24"/>
        </w:rPr>
        <w:t xml:space="preserve">. En el caso de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Selecto le informa que es un ron 100% añejado 5 años al mejor precio del mercado. Por provenir de un país que forma del Pacto Andino (Perú),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gozaba de una excepción en el pago de los aranceles, es por eso que los p</w:t>
      </w:r>
      <w:r w:rsidR="00C242AF">
        <w:rPr>
          <w:rFonts w:ascii="Times New Roman" w:hAnsi="Times New Roman"/>
          <w:sz w:val="24"/>
          <w:szCs w:val="24"/>
        </w:rPr>
        <w:t>roducto</w:t>
      </w:r>
      <w:r w:rsidRPr="00B5480E">
        <w:rPr>
          <w:rFonts w:ascii="Times New Roman" w:hAnsi="Times New Roman"/>
          <w:sz w:val="24"/>
          <w:szCs w:val="24"/>
        </w:rPr>
        <w:t xml:space="preserve">s de toda la gama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tenía</w:t>
      </w:r>
      <w:r w:rsidR="006B6032">
        <w:rPr>
          <w:rFonts w:ascii="Times New Roman" w:hAnsi="Times New Roman"/>
          <w:sz w:val="24"/>
          <w:szCs w:val="24"/>
        </w:rPr>
        <w:t>n</w:t>
      </w:r>
      <w:r w:rsidRPr="00B5480E">
        <w:rPr>
          <w:rFonts w:ascii="Times New Roman" w:hAnsi="Times New Roman"/>
          <w:sz w:val="24"/>
          <w:szCs w:val="24"/>
        </w:rPr>
        <w:t xml:space="preserve"> los mejores precios entre los producto</w:t>
      </w:r>
      <w:r w:rsidR="006B6032">
        <w:rPr>
          <w:rFonts w:ascii="Times New Roman" w:hAnsi="Times New Roman"/>
          <w:sz w:val="24"/>
          <w:szCs w:val="24"/>
        </w:rPr>
        <w:t>s</w:t>
      </w:r>
      <w:r w:rsidRPr="00B5480E">
        <w:rPr>
          <w:rFonts w:ascii="Times New Roman" w:hAnsi="Times New Roman"/>
          <w:sz w:val="24"/>
          <w:szCs w:val="24"/>
        </w:rPr>
        <w:t xml:space="preserve"> importados e incluso entre algunos</w:t>
      </w:r>
      <w:r w:rsidR="006B6032">
        <w:rPr>
          <w:rFonts w:ascii="Times New Roman" w:hAnsi="Times New Roman"/>
          <w:sz w:val="24"/>
          <w:szCs w:val="24"/>
        </w:rPr>
        <w:t xml:space="preserve"> nacionales. </w:t>
      </w:r>
      <w:r w:rsidR="00C242AF">
        <w:rPr>
          <w:rFonts w:ascii="Times New Roman" w:hAnsi="Times New Roman"/>
          <w:sz w:val="24"/>
          <w:szCs w:val="24"/>
        </w:rPr>
        <w:t xml:space="preserve">Esto llego a ser una ventaja competitiva temporal, de la que la empresa </w:t>
      </w:r>
      <w:proofErr w:type="spellStart"/>
      <w:r w:rsidR="00C242AF">
        <w:rPr>
          <w:rFonts w:ascii="Times New Roman" w:hAnsi="Times New Roman"/>
          <w:sz w:val="24"/>
          <w:szCs w:val="24"/>
        </w:rPr>
        <w:t>Grafandina</w:t>
      </w:r>
      <w:proofErr w:type="spellEnd"/>
      <w:r w:rsidR="00C242AF">
        <w:rPr>
          <w:rFonts w:ascii="Times New Roman" w:hAnsi="Times New Roman"/>
          <w:sz w:val="24"/>
          <w:szCs w:val="24"/>
        </w:rPr>
        <w:t xml:space="preserve"> S.A supo sacar partido momentáneamente. Sin embargo por ser temporal es necesario la búsqueda de una estrategia más a largo plazo. </w:t>
      </w:r>
    </w:p>
    <w:p w:rsidR="003A3098" w:rsidRDefault="003A3098" w:rsidP="00FF7649">
      <w:pPr>
        <w:contextualSpacing/>
        <w:rPr>
          <w:rFonts w:ascii="Times New Roman" w:hAnsi="Times New Roman"/>
          <w:sz w:val="24"/>
          <w:szCs w:val="24"/>
        </w:rPr>
      </w:pPr>
    </w:p>
    <w:p w:rsidR="003A3098" w:rsidRDefault="003A3098" w:rsidP="00FF7649">
      <w:pPr>
        <w:contextualSpacing/>
        <w:rPr>
          <w:rFonts w:ascii="Times New Roman" w:hAnsi="Times New Roman"/>
          <w:sz w:val="24"/>
          <w:szCs w:val="24"/>
        </w:rPr>
      </w:pPr>
    </w:p>
    <w:p w:rsidR="003A3098" w:rsidRDefault="003A3098" w:rsidP="00FF7649">
      <w:pPr>
        <w:contextualSpacing/>
        <w:rPr>
          <w:rFonts w:ascii="Times New Roman" w:hAnsi="Times New Roman"/>
          <w:sz w:val="24"/>
          <w:szCs w:val="24"/>
        </w:rPr>
      </w:pPr>
    </w:p>
    <w:p w:rsidR="0090346E" w:rsidRDefault="0090346E" w:rsidP="00FF7649">
      <w:pPr>
        <w:contextualSpacing/>
        <w:rPr>
          <w:rFonts w:ascii="Times New Roman" w:hAnsi="Times New Roman"/>
          <w:sz w:val="24"/>
          <w:szCs w:val="24"/>
        </w:rPr>
      </w:pPr>
    </w:p>
    <w:bookmarkStart w:id="35" w:name="_Toc459886299"/>
    <w:p w:rsidR="0090346E" w:rsidRPr="00A023F7" w:rsidRDefault="0090346E" w:rsidP="0090346E">
      <w:pPr>
        <w:pStyle w:val="Epgrafe"/>
        <w:rPr>
          <w:rFonts w:ascii="Times New Roman" w:hAnsi="Times New Roman"/>
          <w:i w:val="0"/>
          <w:color w:val="auto"/>
          <w:sz w:val="24"/>
          <w:szCs w:val="24"/>
        </w:rPr>
      </w:pPr>
      <w:r>
        <w:rPr>
          <w:rFonts w:ascii="Times New Roman" w:hAnsi="Times New Roman"/>
          <w:i w:val="0"/>
          <w:noProof/>
          <w:color w:val="auto"/>
          <w:sz w:val="24"/>
          <w:szCs w:val="24"/>
          <w:lang w:val="es-EC" w:eastAsia="es-EC"/>
        </w:rPr>
        <w:lastRenderedPageBreak/>
        <mc:AlternateContent>
          <mc:Choice Requires="wps">
            <w:drawing>
              <wp:anchor distT="0" distB="0" distL="114300" distR="114300" simplePos="0" relativeHeight="251663872" behindDoc="0" locked="0" layoutInCell="1" allowOverlap="1" wp14:anchorId="32EA7E3E" wp14:editId="68F9CC9D">
                <wp:simplePos x="0" y="0"/>
                <wp:positionH relativeFrom="column">
                  <wp:posOffset>415290</wp:posOffset>
                </wp:positionH>
                <wp:positionV relativeFrom="paragraph">
                  <wp:posOffset>-33655</wp:posOffset>
                </wp:positionV>
                <wp:extent cx="4629150" cy="2876550"/>
                <wp:effectExtent l="0" t="0" r="19050" b="19050"/>
                <wp:wrapNone/>
                <wp:docPr id="32" name="32 Rectángulo"/>
                <wp:cNvGraphicFramePr/>
                <a:graphic xmlns:a="http://schemas.openxmlformats.org/drawingml/2006/main">
                  <a:graphicData uri="http://schemas.microsoft.com/office/word/2010/wordprocessingShape">
                    <wps:wsp>
                      <wps:cNvSpPr/>
                      <wps:spPr>
                        <a:xfrm>
                          <a:off x="0" y="0"/>
                          <a:ext cx="4629150" cy="28765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xmlns:w15="http://schemas.microsoft.com/office/word/2012/wordml">
            <w:pict>
              <v:rect w14:anchorId="3C03DF8A" id="32 Rectángulo" o:spid="_x0000_s1026" style="position:absolute;margin-left:32.7pt;margin-top:-2.65pt;width:364.5pt;height:226.5pt;z-index:251663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" filled="f" strokecolor="black [3213]" strokeweight="1pt"/>
            </w:pict>
          </mc:Fallback>
        </mc:AlternateContent>
      </w:r>
      <w:r>
        <w:rPr>
          <w:rFonts w:ascii="Times New Roman" w:hAnsi="Times New Roman"/>
          <w:i w:val="0"/>
          <w:color w:val="auto"/>
          <w:sz w:val="24"/>
          <w:szCs w:val="24"/>
        </w:rPr>
        <w:t xml:space="preserve">             </w:t>
      </w:r>
      <w:r w:rsidRPr="00A023F7">
        <w:rPr>
          <w:rFonts w:ascii="Times New Roman" w:hAnsi="Times New Roman"/>
          <w:i w:val="0"/>
          <w:color w:val="auto"/>
          <w:sz w:val="24"/>
          <w:szCs w:val="24"/>
        </w:rPr>
        <w:t xml:space="preserve">Figura </w:t>
      </w:r>
      <w:r w:rsidRPr="00A023F7">
        <w:rPr>
          <w:rFonts w:ascii="Times New Roman" w:hAnsi="Times New Roman"/>
          <w:i w:val="0"/>
          <w:color w:val="auto"/>
          <w:sz w:val="24"/>
          <w:szCs w:val="24"/>
        </w:rPr>
        <w:fldChar w:fldCharType="begin"/>
      </w:r>
      <w:r w:rsidRPr="00A023F7">
        <w:rPr>
          <w:rFonts w:ascii="Times New Roman" w:hAnsi="Times New Roman"/>
          <w:i w:val="0"/>
          <w:color w:val="auto"/>
          <w:sz w:val="24"/>
          <w:szCs w:val="24"/>
        </w:rPr>
        <w:instrText xml:space="preserve"> SEQ Figura \* ARABIC </w:instrText>
      </w:r>
      <w:r w:rsidRPr="00A023F7">
        <w:rPr>
          <w:rFonts w:ascii="Times New Roman" w:hAnsi="Times New Roman"/>
          <w:i w:val="0"/>
          <w:color w:val="auto"/>
          <w:sz w:val="24"/>
          <w:szCs w:val="24"/>
        </w:rPr>
        <w:fldChar w:fldCharType="separate"/>
      </w:r>
      <w:r w:rsidR="00DC2928">
        <w:rPr>
          <w:rFonts w:ascii="Times New Roman" w:hAnsi="Times New Roman"/>
          <w:i w:val="0"/>
          <w:noProof/>
          <w:color w:val="auto"/>
          <w:sz w:val="24"/>
          <w:szCs w:val="24"/>
        </w:rPr>
        <w:t>3</w:t>
      </w:r>
      <w:r w:rsidRPr="00A023F7">
        <w:rPr>
          <w:rFonts w:ascii="Times New Roman" w:hAnsi="Times New Roman"/>
          <w:i w:val="0"/>
          <w:color w:val="auto"/>
          <w:sz w:val="24"/>
          <w:szCs w:val="24"/>
        </w:rPr>
        <w:fldChar w:fldCharType="end"/>
      </w:r>
      <w:r w:rsidRPr="00A023F7">
        <w:rPr>
          <w:rFonts w:ascii="Times New Roman" w:hAnsi="Times New Roman"/>
          <w:i w:val="0"/>
          <w:color w:val="auto"/>
          <w:sz w:val="24"/>
          <w:szCs w:val="24"/>
        </w:rPr>
        <w:t>: Publicidad</w:t>
      </w:r>
      <w:bookmarkEnd w:id="35"/>
    </w:p>
    <w:p w:rsidR="00A023F7" w:rsidRDefault="00D034E6" w:rsidP="00F81CC7">
      <w:pPr>
        <w:keepNext/>
        <w:jc w:val="center"/>
      </w:pPr>
      <w:r w:rsidRPr="00E41287">
        <w:rPr>
          <w:noProof/>
          <w:lang w:val="es-EC" w:eastAsia="es-EC"/>
        </w:rPr>
        <w:drawing>
          <wp:inline distT="0" distB="0" distL="0" distR="0" wp14:anchorId="57892D1D" wp14:editId="4494883A">
            <wp:extent cx="4629150" cy="2447925"/>
            <wp:effectExtent l="0" t="0" r="0" b="0"/>
            <wp:docPr id="4" name="Gráfico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A023F7" w:rsidRPr="00B5480E" w:rsidRDefault="0090346E" w:rsidP="00A023F7">
      <w:pPr>
        <w:rPr>
          <w:rFonts w:ascii="Times New Roman" w:hAnsi="Times New Roman"/>
          <w:sz w:val="24"/>
          <w:szCs w:val="24"/>
        </w:rPr>
      </w:pPr>
      <w:r>
        <w:rPr>
          <w:rFonts w:ascii="Times New Roman" w:hAnsi="Times New Roman"/>
          <w:iCs/>
          <w:sz w:val="24"/>
          <w:szCs w:val="24"/>
        </w:rPr>
        <w:t xml:space="preserve">            </w:t>
      </w:r>
      <w:r w:rsidR="00A023F7" w:rsidRPr="000723F9">
        <w:rPr>
          <w:rFonts w:ascii="Times New Roman" w:hAnsi="Times New Roman"/>
          <w:sz w:val="18"/>
          <w:szCs w:val="24"/>
        </w:rPr>
        <w:t>Fuente: Elaboración Propia</w:t>
      </w:r>
    </w:p>
    <w:p w:rsidR="004035FF" w:rsidRPr="00D1542C" w:rsidRDefault="004035FF" w:rsidP="0090346E">
      <w:pPr>
        <w:pStyle w:val="Ttulo3"/>
        <w:numPr>
          <w:ilvl w:val="1"/>
          <w:numId w:val="19"/>
        </w:numPr>
        <w:spacing w:before="0" w:after="200"/>
        <w:ind w:left="0" w:firstLine="0"/>
        <w:contextualSpacing/>
        <w:rPr>
          <w:rFonts w:ascii="Times New Roman" w:hAnsi="Times New Roman" w:cs="Times New Roman"/>
          <w:b/>
          <w:color w:val="auto"/>
        </w:rPr>
      </w:pPr>
      <w:bookmarkStart w:id="36" w:name="_Toc459886276"/>
      <w:r w:rsidRPr="00D1542C">
        <w:rPr>
          <w:rFonts w:ascii="Times New Roman" w:hAnsi="Times New Roman" w:cs="Times New Roman"/>
          <w:b/>
          <w:color w:val="auto"/>
        </w:rPr>
        <w:t xml:space="preserve">Incrementar visibilidad de marca en el canal </w:t>
      </w:r>
      <w:proofErr w:type="spellStart"/>
      <w:r w:rsidRPr="00D1542C">
        <w:rPr>
          <w:rFonts w:ascii="Times New Roman" w:hAnsi="Times New Roman" w:cs="Times New Roman"/>
          <w:b/>
          <w:color w:val="auto"/>
        </w:rPr>
        <w:t>On</w:t>
      </w:r>
      <w:proofErr w:type="spellEnd"/>
      <w:r w:rsidRPr="00D1542C">
        <w:rPr>
          <w:rFonts w:ascii="Times New Roman" w:hAnsi="Times New Roman" w:cs="Times New Roman"/>
          <w:b/>
          <w:color w:val="auto"/>
        </w:rPr>
        <w:t xml:space="preserve"> </w:t>
      </w:r>
      <w:proofErr w:type="spellStart"/>
      <w:r w:rsidRPr="00D1542C">
        <w:rPr>
          <w:rFonts w:ascii="Times New Roman" w:hAnsi="Times New Roman" w:cs="Times New Roman"/>
          <w:b/>
          <w:color w:val="auto"/>
        </w:rPr>
        <w:t>Premise</w:t>
      </w:r>
      <w:proofErr w:type="spellEnd"/>
      <w:r w:rsidRPr="00D1542C">
        <w:rPr>
          <w:rFonts w:ascii="Times New Roman" w:hAnsi="Times New Roman" w:cs="Times New Roman"/>
          <w:b/>
          <w:color w:val="auto"/>
        </w:rPr>
        <w:t>.</w:t>
      </w:r>
      <w:bookmarkEnd w:id="36"/>
      <w:r w:rsidRPr="00D1542C">
        <w:rPr>
          <w:rFonts w:ascii="Times New Roman" w:hAnsi="Times New Roman" w:cs="Times New Roman"/>
          <w:b/>
          <w:color w:val="auto"/>
        </w:rPr>
        <w:t xml:space="preserve"> </w:t>
      </w:r>
    </w:p>
    <w:p w:rsidR="004035FF" w:rsidRPr="00B5480E" w:rsidRDefault="004035FF" w:rsidP="0090346E">
      <w:pPr>
        <w:contextualSpacing/>
        <w:rPr>
          <w:rFonts w:ascii="Times New Roman" w:hAnsi="Times New Roman"/>
          <w:sz w:val="24"/>
          <w:szCs w:val="24"/>
        </w:rPr>
      </w:pPr>
      <w:r w:rsidRPr="00B5480E">
        <w:rPr>
          <w:rFonts w:ascii="Times New Roman" w:hAnsi="Times New Roman"/>
          <w:sz w:val="24"/>
          <w:szCs w:val="24"/>
        </w:rPr>
        <w:t xml:space="preserve">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auspicia de forma general alrededor de 26 locales a nivel nacional: 10 en Quito, 5 en Guayaquil, 5 en Ambato, 3 en Ibarra, 1 en Manta y 2 en la ciudad de Cuenca. Cada local cuenta en todo momento con material de </w:t>
      </w:r>
      <w:proofErr w:type="spellStart"/>
      <w:r w:rsidRPr="00B5480E">
        <w:rPr>
          <w:rFonts w:ascii="Times New Roman" w:hAnsi="Times New Roman"/>
          <w:sz w:val="24"/>
          <w:szCs w:val="24"/>
        </w:rPr>
        <w:t>merchandasing</w:t>
      </w:r>
      <w:proofErr w:type="spellEnd"/>
      <w:r w:rsidRPr="00B5480E">
        <w:rPr>
          <w:rFonts w:ascii="Times New Roman" w:hAnsi="Times New Roman"/>
          <w:sz w:val="24"/>
          <w:szCs w:val="24"/>
        </w:rPr>
        <w:t xml:space="preserve"> donde está impresa la marc</w:t>
      </w:r>
      <w:r w:rsidR="0086338E">
        <w:rPr>
          <w:rFonts w:ascii="Times New Roman" w:hAnsi="Times New Roman"/>
          <w:sz w:val="24"/>
          <w:szCs w:val="24"/>
        </w:rPr>
        <w:t>a (servilletas, removedores, port</w:t>
      </w:r>
      <w:r w:rsidRPr="00B5480E">
        <w:rPr>
          <w:rFonts w:ascii="Times New Roman" w:hAnsi="Times New Roman"/>
          <w:sz w:val="24"/>
          <w:szCs w:val="24"/>
        </w:rPr>
        <w:t xml:space="preserve">avasos). </w:t>
      </w:r>
    </w:p>
    <w:p w:rsidR="004035FF" w:rsidRPr="00B5480E" w:rsidRDefault="004035FF" w:rsidP="0090346E">
      <w:pPr>
        <w:contextualSpacing/>
        <w:rPr>
          <w:rFonts w:ascii="Times New Roman" w:hAnsi="Times New Roman"/>
          <w:sz w:val="24"/>
          <w:szCs w:val="24"/>
        </w:rPr>
      </w:pPr>
      <w:r w:rsidRPr="00B5480E">
        <w:rPr>
          <w:rFonts w:ascii="Times New Roman" w:hAnsi="Times New Roman"/>
          <w:sz w:val="24"/>
          <w:szCs w:val="24"/>
        </w:rPr>
        <w:t xml:space="preserve">Como sabemos 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tiene varios productos en su portafolio y cada uno de ellos tiene un segmento objetivo en dónde evolucionar, por ello las estrategias y actividades realizadas se adaptan a cada uno de los segmentos para llegar de  una forma más adecuada a cada uno de ellos. Como ejemplo específico en discotecas de un segmento medio alto y alto se busca dar a conocer la marca con activaciones con </w:t>
      </w:r>
      <w:r w:rsidR="00302B6C">
        <w:rPr>
          <w:rFonts w:ascii="Times New Roman" w:hAnsi="Times New Roman"/>
          <w:sz w:val="24"/>
          <w:szCs w:val="24"/>
        </w:rPr>
        <w:t xml:space="preserve">elementos representativos como </w:t>
      </w:r>
      <w:proofErr w:type="spellStart"/>
      <w:r w:rsidR="00302B6C">
        <w:rPr>
          <w:rFonts w:ascii="Times New Roman" w:hAnsi="Times New Roman"/>
          <w:sz w:val="24"/>
          <w:szCs w:val="24"/>
        </w:rPr>
        <w:t>p</w:t>
      </w:r>
      <w:r w:rsidRPr="00B5480E">
        <w:rPr>
          <w:rFonts w:ascii="Times New Roman" w:hAnsi="Times New Roman"/>
          <w:sz w:val="24"/>
          <w:szCs w:val="24"/>
        </w:rPr>
        <w:t>ho</w:t>
      </w:r>
      <w:r w:rsidR="006B6032">
        <w:rPr>
          <w:rFonts w:ascii="Times New Roman" w:hAnsi="Times New Roman"/>
          <w:sz w:val="24"/>
          <w:szCs w:val="24"/>
        </w:rPr>
        <w:t>toboth</w:t>
      </w:r>
      <w:proofErr w:type="spellEnd"/>
      <w:r w:rsidR="006B6032">
        <w:rPr>
          <w:rFonts w:ascii="Times New Roman" w:hAnsi="Times New Roman"/>
          <w:sz w:val="24"/>
          <w:szCs w:val="24"/>
        </w:rPr>
        <w:t xml:space="preserve"> personalizado, cocteles</w:t>
      </w:r>
      <w:r w:rsidRPr="00B5480E">
        <w:rPr>
          <w:rFonts w:ascii="Times New Roman" w:hAnsi="Times New Roman"/>
          <w:sz w:val="24"/>
          <w:szCs w:val="24"/>
        </w:rPr>
        <w:t xml:space="preserve"> especiales, miniaturas del producto, obsequio de botellas a clientes VIP. En otros segmentos la estrategia difiere y se masifica un poco más, entrega de llaveros, esferos, botellas gratis a grupos animados, entre otras. </w:t>
      </w:r>
      <w:r w:rsidR="00DC585A">
        <w:rPr>
          <w:rFonts w:ascii="Times New Roman" w:hAnsi="Times New Roman"/>
          <w:sz w:val="24"/>
          <w:szCs w:val="24"/>
        </w:rPr>
        <w:t>Estas actividades entran dentro del presu</w:t>
      </w:r>
      <w:r w:rsidR="001B1BEF">
        <w:rPr>
          <w:rFonts w:ascii="Times New Roman" w:hAnsi="Times New Roman"/>
          <w:sz w:val="24"/>
          <w:szCs w:val="24"/>
        </w:rPr>
        <w:t xml:space="preserve">puesto de material promocional que destina la empresa. </w:t>
      </w:r>
    </w:p>
    <w:p w:rsidR="004035FF" w:rsidRPr="00B5480E" w:rsidRDefault="004035FF" w:rsidP="009B667A">
      <w:pPr>
        <w:pStyle w:val="Prrafodelista"/>
        <w:ind w:left="0"/>
        <w:rPr>
          <w:rFonts w:ascii="Times New Roman" w:hAnsi="Times New Roman"/>
          <w:sz w:val="24"/>
          <w:szCs w:val="24"/>
        </w:rPr>
      </w:pPr>
      <w:r w:rsidRPr="00B5480E">
        <w:rPr>
          <w:rFonts w:ascii="Times New Roman" w:hAnsi="Times New Roman"/>
          <w:sz w:val="24"/>
          <w:szCs w:val="24"/>
        </w:rPr>
        <w:t xml:space="preserve">Como estrategia de masificación se utilizó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Black y </w:t>
      </w:r>
      <w:proofErr w:type="spellStart"/>
      <w:r w:rsidRPr="00B5480E">
        <w:rPr>
          <w:rFonts w:ascii="Times New Roman" w:hAnsi="Times New Roman"/>
          <w:sz w:val="24"/>
          <w:szCs w:val="24"/>
        </w:rPr>
        <w:t>Silver</w:t>
      </w:r>
      <w:proofErr w:type="spellEnd"/>
      <w:r w:rsidRPr="00B5480E">
        <w:rPr>
          <w:rFonts w:ascii="Times New Roman" w:hAnsi="Times New Roman"/>
          <w:sz w:val="24"/>
          <w:szCs w:val="24"/>
        </w:rPr>
        <w:t xml:space="preserve"> con su nueva presentación (1 litro en vez de 750 cc) 33% más de producto al mismo precio, lo que suscito un interés por parte del canal </w:t>
      </w:r>
      <w:proofErr w:type="spellStart"/>
      <w:r w:rsidRPr="00B5480E">
        <w:rPr>
          <w:rFonts w:ascii="Times New Roman" w:hAnsi="Times New Roman"/>
          <w:sz w:val="24"/>
          <w:szCs w:val="24"/>
        </w:rPr>
        <w:t>On</w:t>
      </w:r>
      <w:proofErr w:type="spellEnd"/>
      <w:r w:rsidRPr="00B5480E">
        <w:rPr>
          <w:rFonts w:ascii="Times New Roman" w:hAnsi="Times New Roman"/>
          <w:sz w:val="24"/>
          <w:szCs w:val="24"/>
        </w:rPr>
        <w:t xml:space="preserve"> </w:t>
      </w:r>
      <w:proofErr w:type="spellStart"/>
      <w:r w:rsidRPr="00B5480E">
        <w:rPr>
          <w:rFonts w:ascii="Times New Roman" w:hAnsi="Times New Roman"/>
          <w:sz w:val="24"/>
          <w:szCs w:val="24"/>
        </w:rPr>
        <w:t>Premise</w:t>
      </w:r>
      <w:proofErr w:type="spellEnd"/>
      <w:r w:rsidRPr="00B5480E">
        <w:rPr>
          <w:rFonts w:ascii="Times New Roman" w:hAnsi="Times New Roman"/>
          <w:sz w:val="24"/>
          <w:szCs w:val="24"/>
        </w:rPr>
        <w:t xml:space="preserve">. Esto permitió ingresar a bares, discotecas e incluso a los lugares denominados huecas universitarias de la categoría “B y A” de dicho canal. Viendo los resultados positivos de esta actividad se propuso adaptarla a los lugares de categoría “C” la cual nunca ha estado dentro del segmento objetivo de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pero </w:t>
      </w:r>
      <w:r w:rsidRPr="00B5480E">
        <w:rPr>
          <w:rFonts w:ascii="Times New Roman" w:hAnsi="Times New Roman"/>
          <w:sz w:val="24"/>
          <w:szCs w:val="24"/>
        </w:rPr>
        <w:lastRenderedPageBreak/>
        <w:t>era una gran oportunidad para poder logr</w:t>
      </w:r>
      <w:r w:rsidR="0055545D">
        <w:rPr>
          <w:rFonts w:ascii="Times New Roman" w:hAnsi="Times New Roman"/>
          <w:sz w:val="24"/>
          <w:szCs w:val="24"/>
        </w:rPr>
        <w:t>ar</w:t>
      </w:r>
      <w:r w:rsidRPr="00B5480E">
        <w:rPr>
          <w:rFonts w:ascii="Times New Roman" w:hAnsi="Times New Roman"/>
          <w:sz w:val="24"/>
          <w:szCs w:val="24"/>
        </w:rPr>
        <w:t xml:space="preserve"> incrementar el rango de conocimiento y de presencia de la marca en los puntos de consumo. Previa investigación </w:t>
      </w:r>
      <w:r w:rsidR="00AC2CBE">
        <w:rPr>
          <w:rFonts w:ascii="Times New Roman" w:hAnsi="Times New Roman"/>
          <w:sz w:val="24"/>
          <w:szCs w:val="24"/>
        </w:rPr>
        <w:t xml:space="preserve">de campo </w:t>
      </w:r>
      <w:r w:rsidRPr="00B5480E">
        <w:rPr>
          <w:rFonts w:ascii="Times New Roman" w:hAnsi="Times New Roman"/>
          <w:sz w:val="24"/>
          <w:szCs w:val="24"/>
        </w:rPr>
        <w:t>realizada se conocía que el merca</w:t>
      </w:r>
      <w:r w:rsidR="0055545D">
        <w:rPr>
          <w:rFonts w:ascii="Times New Roman" w:hAnsi="Times New Roman"/>
          <w:sz w:val="24"/>
          <w:szCs w:val="24"/>
        </w:rPr>
        <w:t xml:space="preserve">do de la categoría “C” tiene </w:t>
      </w:r>
      <w:r w:rsidRPr="00B5480E">
        <w:rPr>
          <w:rFonts w:ascii="Times New Roman" w:hAnsi="Times New Roman"/>
          <w:sz w:val="24"/>
          <w:szCs w:val="24"/>
        </w:rPr>
        <w:t xml:space="preserve">un consumo de cerveza del 90% y un 10% de licores espirituosos; la zona de la Plaza </w:t>
      </w:r>
      <w:proofErr w:type="spellStart"/>
      <w:r w:rsidRPr="00B5480E">
        <w:rPr>
          <w:rFonts w:ascii="Times New Roman" w:hAnsi="Times New Roman"/>
          <w:sz w:val="24"/>
          <w:szCs w:val="24"/>
        </w:rPr>
        <w:t>Foch</w:t>
      </w:r>
      <w:proofErr w:type="spellEnd"/>
      <w:r w:rsidRPr="00B5480E">
        <w:rPr>
          <w:rFonts w:ascii="Times New Roman" w:hAnsi="Times New Roman"/>
          <w:sz w:val="24"/>
          <w:szCs w:val="24"/>
        </w:rPr>
        <w:t xml:space="preserve"> considerada dentro de esta categ</w:t>
      </w:r>
      <w:r w:rsidR="00AC2CBE">
        <w:rPr>
          <w:rFonts w:ascii="Times New Roman" w:hAnsi="Times New Roman"/>
          <w:sz w:val="24"/>
          <w:szCs w:val="24"/>
        </w:rPr>
        <w:t>oría puede reunir alrededor de 12</w:t>
      </w:r>
      <w:r w:rsidRPr="00B5480E">
        <w:rPr>
          <w:rFonts w:ascii="Times New Roman" w:hAnsi="Times New Roman"/>
          <w:sz w:val="24"/>
          <w:szCs w:val="24"/>
        </w:rPr>
        <w:t>000 personas</w:t>
      </w:r>
      <w:r w:rsidR="00AC2CBE">
        <w:rPr>
          <w:rFonts w:ascii="Times New Roman" w:hAnsi="Times New Roman"/>
          <w:sz w:val="24"/>
          <w:szCs w:val="24"/>
        </w:rPr>
        <w:t xml:space="preserve"> por dí</w:t>
      </w:r>
      <w:r w:rsidR="0055545D">
        <w:rPr>
          <w:rFonts w:ascii="Times New Roman" w:hAnsi="Times New Roman"/>
          <w:sz w:val="24"/>
          <w:szCs w:val="24"/>
        </w:rPr>
        <w:t>a</w:t>
      </w:r>
      <w:r w:rsidRPr="00B5480E">
        <w:rPr>
          <w:rFonts w:ascii="Times New Roman" w:hAnsi="Times New Roman"/>
          <w:sz w:val="24"/>
          <w:szCs w:val="24"/>
        </w:rPr>
        <w:t xml:space="preserve">. Lo que daba a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una gran oportuni</w:t>
      </w:r>
      <w:r w:rsidR="00AC2CBE">
        <w:rPr>
          <w:rFonts w:ascii="Times New Roman" w:hAnsi="Times New Roman"/>
          <w:sz w:val="24"/>
          <w:szCs w:val="24"/>
        </w:rPr>
        <w:t>dad para masificar su producto.</w:t>
      </w:r>
    </w:p>
    <w:p w:rsidR="004035FF" w:rsidRPr="00B5480E" w:rsidRDefault="004035FF">
      <w:pPr>
        <w:pStyle w:val="Prrafodelista"/>
        <w:ind w:left="0"/>
        <w:rPr>
          <w:rFonts w:ascii="Times New Roman" w:hAnsi="Times New Roman"/>
          <w:sz w:val="24"/>
          <w:szCs w:val="24"/>
        </w:rPr>
      </w:pPr>
      <w:r w:rsidRPr="00B5480E">
        <w:rPr>
          <w:rFonts w:ascii="Times New Roman" w:hAnsi="Times New Roman"/>
          <w:sz w:val="24"/>
          <w:szCs w:val="24"/>
        </w:rPr>
        <w:t xml:space="preserve">El hábito de consumo de la categoría “C” se caracteriza por la compra elevada de cerveza, y  se entiende que el consumo de ron será bajo, sin embargo hay que resaltar que las personas de esta categoría siempre realizan compras grupales, es decir nunca consumen solos; como vulgarmente se llama “hacer baca”. Esto quiere decir que en eventos o festejos importantes 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Black o </w:t>
      </w:r>
      <w:proofErr w:type="spellStart"/>
      <w:r w:rsidRPr="00B5480E">
        <w:rPr>
          <w:rFonts w:ascii="Times New Roman" w:hAnsi="Times New Roman"/>
          <w:sz w:val="24"/>
          <w:szCs w:val="24"/>
        </w:rPr>
        <w:t>Silver</w:t>
      </w:r>
      <w:proofErr w:type="spellEnd"/>
      <w:r w:rsidRPr="00B5480E">
        <w:rPr>
          <w:rFonts w:ascii="Times New Roman" w:hAnsi="Times New Roman"/>
          <w:sz w:val="24"/>
          <w:szCs w:val="24"/>
        </w:rPr>
        <w:t xml:space="preserve"> puede llegar a ser su primera opción si la marca es ya conocida. El objetivo es que 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llegue a ser una bebida aspiracional para la categoría </w:t>
      </w:r>
      <w:r w:rsidR="00810279">
        <w:rPr>
          <w:rFonts w:ascii="Times New Roman" w:hAnsi="Times New Roman"/>
          <w:sz w:val="24"/>
          <w:szCs w:val="24"/>
        </w:rPr>
        <w:t>“</w:t>
      </w:r>
      <w:r w:rsidRPr="00B5480E">
        <w:rPr>
          <w:rFonts w:ascii="Times New Roman" w:hAnsi="Times New Roman"/>
          <w:sz w:val="24"/>
          <w:szCs w:val="24"/>
        </w:rPr>
        <w:t>C</w:t>
      </w:r>
      <w:r w:rsidR="00810279">
        <w:rPr>
          <w:rFonts w:ascii="Times New Roman" w:hAnsi="Times New Roman"/>
          <w:sz w:val="24"/>
          <w:szCs w:val="24"/>
        </w:rPr>
        <w:t>”</w:t>
      </w:r>
      <w:r w:rsidRPr="00B5480E">
        <w:rPr>
          <w:rFonts w:ascii="Times New Roman" w:hAnsi="Times New Roman"/>
          <w:sz w:val="24"/>
          <w:szCs w:val="24"/>
        </w:rPr>
        <w:t xml:space="preserve">. </w:t>
      </w:r>
    </w:p>
    <w:p w:rsidR="004035FF" w:rsidRPr="00B5480E" w:rsidRDefault="004035FF" w:rsidP="00320C0D">
      <w:pPr>
        <w:contextualSpacing/>
        <w:rPr>
          <w:rFonts w:ascii="Times New Roman" w:hAnsi="Times New Roman"/>
          <w:sz w:val="24"/>
          <w:szCs w:val="24"/>
        </w:rPr>
      </w:pPr>
      <w:r w:rsidRPr="00B5480E">
        <w:rPr>
          <w:rFonts w:ascii="Times New Roman" w:hAnsi="Times New Roman"/>
          <w:sz w:val="24"/>
          <w:szCs w:val="24"/>
        </w:rPr>
        <w:t xml:space="preserve">El objetivo principal de esta estrategia es mejorar el TOM de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e incidir en la decisión de compra del consumidor. El mercado de Ron en el Ecuador tiene muchas opciones y el objetivo consiste en que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este posicionado dentro de los primeros puestos. </w:t>
      </w:r>
    </w:p>
    <w:p w:rsidR="004035FF" w:rsidRPr="00B5480E" w:rsidRDefault="004035FF" w:rsidP="00320C0D">
      <w:pPr>
        <w:contextualSpacing/>
        <w:rPr>
          <w:rFonts w:ascii="Times New Roman" w:hAnsi="Times New Roman"/>
          <w:sz w:val="24"/>
          <w:szCs w:val="24"/>
        </w:rPr>
      </w:pPr>
      <w:r w:rsidRPr="00B5480E">
        <w:rPr>
          <w:rFonts w:ascii="Times New Roman" w:hAnsi="Times New Roman"/>
          <w:sz w:val="24"/>
          <w:szCs w:val="24"/>
        </w:rPr>
        <w:t>También se han realizado degustaciones en licorerías y puntos clave. Con estas actividades se busca mejorar y reforzar la presencia de la marca en los establecimientos estratégicos  de los segmentos seleccionados.</w:t>
      </w:r>
    </w:p>
    <w:p w:rsidR="004035FF" w:rsidRDefault="004035FF" w:rsidP="00320C0D">
      <w:pPr>
        <w:contextualSpacing/>
        <w:rPr>
          <w:rFonts w:ascii="Times New Roman" w:hAnsi="Times New Roman"/>
          <w:sz w:val="24"/>
          <w:szCs w:val="24"/>
        </w:rPr>
      </w:pPr>
      <w:r w:rsidRPr="00B5480E">
        <w:rPr>
          <w:rFonts w:ascii="Times New Roman" w:hAnsi="Times New Roman"/>
          <w:sz w:val="24"/>
          <w:szCs w:val="24"/>
        </w:rPr>
        <w:t>Se realiza</w:t>
      </w:r>
      <w:r w:rsidR="00AC2CBE">
        <w:rPr>
          <w:rFonts w:ascii="Times New Roman" w:hAnsi="Times New Roman"/>
          <w:sz w:val="24"/>
          <w:szCs w:val="24"/>
        </w:rPr>
        <w:t>n</w:t>
      </w:r>
      <w:r w:rsidR="0055545D">
        <w:rPr>
          <w:rFonts w:ascii="Times New Roman" w:hAnsi="Times New Roman"/>
          <w:sz w:val="24"/>
          <w:szCs w:val="24"/>
        </w:rPr>
        <w:t xml:space="preserve"> auspicios a eventos </w:t>
      </w:r>
      <w:r w:rsidRPr="00B5480E">
        <w:rPr>
          <w:rFonts w:ascii="Times New Roman" w:hAnsi="Times New Roman"/>
          <w:sz w:val="24"/>
          <w:szCs w:val="24"/>
        </w:rPr>
        <w:t>como conciertos, fies</w:t>
      </w:r>
      <w:r w:rsidR="0055545D">
        <w:rPr>
          <w:rFonts w:ascii="Times New Roman" w:hAnsi="Times New Roman"/>
          <w:sz w:val="24"/>
          <w:szCs w:val="24"/>
        </w:rPr>
        <w:t xml:space="preserve">tas temáticas, </w:t>
      </w:r>
      <w:r w:rsidRPr="00B5480E">
        <w:rPr>
          <w:rFonts w:ascii="Times New Roman" w:hAnsi="Times New Roman"/>
          <w:sz w:val="24"/>
          <w:szCs w:val="24"/>
        </w:rPr>
        <w:t>etc. Se mejor</w:t>
      </w:r>
      <w:r w:rsidR="00AC2CBE">
        <w:rPr>
          <w:rFonts w:ascii="Times New Roman" w:hAnsi="Times New Roman"/>
          <w:sz w:val="24"/>
          <w:szCs w:val="24"/>
        </w:rPr>
        <w:t>a</w:t>
      </w:r>
      <w:r w:rsidRPr="00B5480E">
        <w:rPr>
          <w:rFonts w:ascii="Times New Roman" w:hAnsi="Times New Roman"/>
          <w:sz w:val="24"/>
          <w:szCs w:val="24"/>
        </w:rPr>
        <w:t xml:space="preserve"> la imagen de los locales auspiciados</w:t>
      </w:r>
      <w:r w:rsidR="00302B6C">
        <w:rPr>
          <w:rFonts w:ascii="Times New Roman" w:hAnsi="Times New Roman"/>
          <w:sz w:val="24"/>
          <w:szCs w:val="24"/>
        </w:rPr>
        <w:t>,</w:t>
      </w:r>
      <w:r w:rsidRPr="00B5480E">
        <w:rPr>
          <w:rFonts w:ascii="Times New Roman" w:hAnsi="Times New Roman"/>
          <w:sz w:val="24"/>
          <w:szCs w:val="24"/>
        </w:rPr>
        <w:t xml:space="preserve"> con apoyo en el diseño y la colocación de barras, mesones, cajas</w:t>
      </w:r>
      <w:r w:rsidR="00810279">
        <w:rPr>
          <w:rFonts w:ascii="Times New Roman" w:hAnsi="Times New Roman"/>
          <w:sz w:val="24"/>
          <w:szCs w:val="24"/>
        </w:rPr>
        <w:t xml:space="preserve"> de luz y elementos decorativos</w:t>
      </w:r>
      <w:r w:rsidR="001B1BEF">
        <w:rPr>
          <w:rFonts w:ascii="Times New Roman" w:hAnsi="Times New Roman"/>
          <w:sz w:val="24"/>
          <w:szCs w:val="24"/>
        </w:rPr>
        <w:t xml:space="preserve"> con la imagen de Ron </w:t>
      </w:r>
      <w:proofErr w:type="spellStart"/>
      <w:r w:rsidR="001B1BEF">
        <w:rPr>
          <w:rFonts w:ascii="Times New Roman" w:hAnsi="Times New Roman"/>
          <w:sz w:val="24"/>
          <w:szCs w:val="24"/>
        </w:rPr>
        <w:t>Cartavio</w:t>
      </w:r>
      <w:proofErr w:type="spellEnd"/>
      <w:r w:rsidR="001B1BEF">
        <w:rPr>
          <w:rFonts w:ascii="Times New Roman" w:hAnsi="Times New Roman"/>
          <w:sz w:val="24"/>
          <w:szCs w:val="24"/>
        </w:rPr>
        <w:t xml:space="preserve">. </w:t>
      </w:r>
      <w:r w:rsidR="00C718A9">
        <w:rPr>
          <w:rFonts w:ascii="Times New Roman" w:hAnsi="Times New Roman"/>
          <w:sz w:val="24"/>
          <w:szCs w:val="24"/>
        </w:rPr>
        <w:t>Todas estas actividades se realizan con el 12% del presupuesto de Material Publicitario y Auspicios, que corresponden al material de imagen que la empresa realiza para este tipo de actividades.</w:t>
      </w:r>
    </w:p>
    <w:p w:rsidR="004035FF" w:rsidRPr="00D1542C" w:rsidRDefault="004035FF" w:rsidP="00320C0D">
      <w:pPr>
        <w:pStyle w:val="Ttulo3"/>
        <w:numPr>
          <w:ilvl w:val="1"/>
          <w:numId w:val="19"/>
        </w:numPr>
        <w:spacing w:before="0" w:after="200"/>
        <w:ind w:left="0" w:firstLine="0"/>
        <w:contextualSpacing/>
        <w:rPr>
          <w:rFonts w:ascii="Times New Roman" w:hAnsi="Times New Roman" w:cs="Times New Roman"/>
          <w:b/>
          <w:color w:val="auto"/>
        </w:rPr>
      </w:pPr>
      <w:bookmarkStart w:id="37" w:name="_Toc459886277"/>
      <w:r w:rsidRPr="00D1542C">
        <w:rPr>
          <w:rFonts w:ascii="Times New Roman" w:hAnsi="Times New Roman" w:cs="Times New Roman"/>
          <w:b/>
          <w:color w:val="auto"/>
        </w:rPr>
        <w:t>Incrementar la presencia de marca.</w:t>
      </w:r>
      <w:bookmarkEnd w:id="37"/>
    </w:p>
    <w:p w:rsidR="004035FF" w:rsidRDefault="004035FF" w:rsidP="00320C0D">
      <w:pPr>
        <w:contextualSpacing/>
        <w:rPr>
          <w:rFonts w:ascii="Times New Roman" w:hAnsi="Times New Roman"/>
          <w:sz w:val="24"/>
          <w:szCs w:val="24"/>
        </w:rPr>
      </w:pPr>
      <w:r w:rsidRPr="00B5480E">
        <w:rPr>
          <w:rFonts w:ascii="Times New Roman" w:hAnsi="Times New Roman"/>
          <w:sz w:val="24"/>
          <w:szCs w:val="24"/>
        </w:rPr>
        <w:t>Incrementar la presencia de marca en eventos de alto i</w:t>
      </w:r>
      <w:r w:rsidR="0055545D">
        <w:rPr>
          <w:rFonts w:ascii="Times New Roman" w:hAnsi="Times New Roman"/>
          <w:sz w:val="24"/>
          <w:szCs w:val="24"/>
        </w:rPr>
        <w:t>mpacto afines al target</w:t>
      </w:r>
      <w:r w:rsidRPr="00B5480E">
        <w:rPr>
          <w:rFonts w:ascii="Times New Roman" w:hAnsi="Times New Roman"/>
          <w:sz w:val="24"/>
          <w:szCs w:val="24"/>
        </w:rPr>
        <w:t xml:space="preserve">, (esto varía según el producto a utilizar) realizando barridas en fechas claves a nivel nacional, activaciones </w:t>
      </w:r>
      <w:r w:rsidR="00383B45">
        <w:rPr>
          <w:rFonts w:ascii="Times New Roman" w:hAnsi="Times New Roman"/>
          <w:sz w:val="24"/>
          <w:szCs w:val="24"/>
        </w:rPr>
        <w:t xml:space="preserve">de marca </w:t>
      </w:r>
      <w:r w:rsidRPr="00B5480E">
        <w:rPr>
          <w:rFonts w:ascii="Times New Roman" w:hAnsi="Times New Roman"/>
          <w:sz w:val="24"/>
          <w:szCs w:val="24"/>
        </w:rPr>
        <w:t>en puntos y entregando kits de marc</w:t>
      </w:r>
      <w:r w:rsidR="00383B45">
        <w:rPr>
          <w:rFonts w:ascii="Times New Roman" w:hAnsi="Times New Roman"/>
          <w:sz w:val="24"/>
          <w:szCs w:val="24"/>
        </w:rPr>
        <w:t>a a los distribuidores</w:t>
      </w:r>
      <w:r w:rsidRPr="00B5480E">
        <w:rPr>
          <w:rFonts w:ascii="Times New Roman" w:hAnsi="Times New Roman"/>
          <w:sz w:val="24"/>
          <w:szCs w:val="24"/>
        </w:rPr>
        <w:t xml:space="preserve"> (inflables, roll ups, banners).  A este tipo de actividades se les conoce como BTL o </w:t>
      </w:r>
      <w:proofErr w:type="spellStart"/>
      <w:r w:rsidRPr="00B5480E">
        <w:rPr>
          <w:rFonts w:ascii="Times New Roman" w:hAnsi="Times New Roman"/>
          <w:sz w:val="24"/>
          <w:szCs w:val="24"/>
        </w:rPr>
        <w:t>Below</w:t>
      </w:r>
      <w:proofErr w:type="spellEnd"/>
      <w:r w:rsidRPr="00B5480E">
        <w:rPr>
          <w:rFonts w:ascii="Times New Roman" w:hAnsi="Times New Roman"/>
          <w:sz w:val="24"/>
          <w:szCs w:val="24"/>
        </w:rPr>
        <w:t xml:space="preserve"> </w:t>
      </w:r>
      <w:proofErr w:type="spellStart"/>
      <w:r w:rsidRPr="00B5480E">
        <w:rPr>
          <w:rFonts w:ascii="Times New Roman" w:hAnsi="Times New Roman"/>
          <w:sz w:val="24"/>
          <w:szCs w:val="24"/>
        </w:rPr>
        <w:t>The</w:t>
      </w:r>
      <w:proofErr w:type="spellEnd"/>
      <w:r w:rsidRPr="00B5480E">
        <w:rPr>
          <w:rFonts w:ascii="Times New Roman" w:hAnsi="Times New Roman"/>
          <w:sz w:val="24"/>
          <w:szCs w:val="24"/>
        </w:rPr>
        <w:t xml:space="preserve"> Line que busca dar a conocer la marca por medios no masivos o diferentes como las barridas o </w:t>
      </w:r>
      <w:r w:rsidRPr="00B5480E">
        <w:rPr>
          <w:rFonts w:ascii="Times New Roman" w:hAnsi="Times New Roman"/>
          <w:sz w:val="24"/>
          <w:szCs w:val="24"/>
        </w:rPr>
        <w:lastRenderedPageBreak/>
        <w:t xml:space="preserve">las activaciones. Por lo general se utiliza esta técnica en las fiestas de las ciudades en dónde el ambiente es propicio para presentar y dar a conocer Ron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Durante estas activaciones o barridas, se acostumbra visitar los locales más concurridos en las ciudades en una sola noche. Estas actividades se las hace con embajadoras de marca quienes realizan diferentes acciones en cada uno de los establecimientos. No es solo entregar material promocional sino hacer que el consumidor viva la experiencia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experimentando lo que se conoce con </w:t>
      </w:r>
      <w:proofErr w:type="spellStart"/>
      <w:r w:rsidRPr="00B5480E">
        <w:rPr>
          <w:rFonts w:ascii="Times New Roman" w:hAnsi="Times New Roman"/>
          <w:sz w:val="24"/>
          <w:szCs w:val="24"/>
        </w:rPr>
        <w:t>insight</w:t>
      </w:r>
      <w:proofErr w:type="spellEnd"/>
      <w:r w:rsidRPr="00B5480E">
        <w:rPr>
          <w:rFonts w:ascii="Times New Roman" w:hAnsi="Times New Roman"/>
          <w:sz w:val="24"/>
          <w:szCs w:val="24"/>
        </w:rPr>
        <w:t xml:space="preserve"> (Fiestas </w:t>
      </w:r>
      <w:r w:rsidR="00B46D27" w:rsidRPr="00B5480E">
        <w:rPr>
          <w:rFonts w:ascii="Times New Roman" w:hAnsi="Times New Roman"/>
          <w:sz w:val="24"/>
          <w:szCs w:val="24"/>
        </w:rPr>
        <w:t>Temáticas</w:t>
      </w:r>
      <w:r w:rsidRPr="00B5480E">
        <w:rPr>
          <w:rFonts w:ascii="Times New Roman" w:hAnsi="Times New Roman"/>
          <w:sz w:val="24"/>
          <w:szCs w:val="24"/>
        </w:rPr>
        <w:t>, etc</w:t>
      </w:r>
      <w:r w:rsidR="00810279">
        <w:rPr>
          <w:rFonts w:ascii="Times New Roman" w:hAnsi="Times New Roman"/>
          <w:sz w:val="24"/>
          <w:szCs w:val="24"/>
        </w:rPr>
        <w:t>.</w:t>
      </w:r>
      <w:r w:rsidRPr="00B5480E">
        <w:rPr>
          <w:rFonts w:ascii="Times New Roman" w:hAnsi="Times New Roman"/>
          <w:sz w:val="24"/>
          <w:szCs w:val="24"/>
        </w:rPr>
        <w:t xml:space="preserve">). El </w:t>
      </w:r>
      <w:proofErr w:type="spellStart"/>
      <w:r w:rsidRPr="00B5480E">
        <w:rPr>
          <w:rFonts w:ascii="Times New Roman" w:hAnsi="Times New Roman"/>
          <w:sz w:val="24"/>
          <w:szCs w:val="24"/>
        </w:rPr>
        <w:t>Insight</w:t>
      </w:r>
      <w:proofErr w:type="spellEnd"/>
      <w:r w:rsidRPr="00B5480E">
        <w:rPr>
          <w:rFonts w:ascii="Times New Roman" w:hAnsi="Times New Roman"/>
          <w:sz w:val="24"/>
          <w:szCs w:val="24"/>
        </w:rPr>
        <w:t xml:space="preserve"> s</w:t>
      </w:r>
      <w:r w:rsidRPr="00B5480E">
        <w:rPr>
          <w:rFonts w:ascii="Times New Roman" w:hAnsi="Times New Roman"/>
          <w:sz w:val="24"/>
          <w:szCs w:val="24"/>
          <w:shd w:val="clear" w:color="auto" w:fill="FFFFFF"/>
        </w:rPr>
        <w:t>e basa en percepciones, imágenes o experiencias del consumidor con la marca. La cual hace referencia a la psicología del consumidor siendo muy importante en marketing directo para conectar con el consumidor y que se sienta identificado con el mensaje propuesto y que actúe en consecuencia.</w:t>
      </w:r>
      <w:r w:rsidR="003A10E6">
        <w:rPr>
          <w:rFonts w:ascii="Times New Roman" w:hAnsi="Times New Roman"/>
          <w:sz w:val="24"/>
          <w:szCs w:val="24"/>
          <w:shd w:val="clear" w:color="auto" w:fill="FFFFFF"/>
        </w:rPr>
        <w:t xml:space="preserve"> Para este tipo de actividad los recursos provienen d</w:t>
      </w:r>
      <w:r w:rsidR="003D61C5">
        <w:rPr>
          <w:rFonts w:ascii="Times New Roman" w:hAnsi="Times New Roman"/>
          <w:sz w:val="24"/>
          <w:szCs w:val="24"/>
          <w:shd w:val="clear" w:color="auto" w:fill="FFFFFF"/>
        </w:rPr>
        <w:t xml:space="preserve">el rubro de eventos, </w:t>
      </w:r>
      <w:r w:rsidR="003A10E6">
        <w:rPr>
          <w:rFonts w:ascii="Times New Roman" w:hAnsi="Times New Roman"/>
          <w:sz w:val="24"/>
          <w:szCs w:val="24"/>
          <w:shd w:val="clear" w:color="auto" w:fill="FFFFFF"/>
        </w:rPr>
        <w:t>auspicios</w:t>
      </w:r>
      <w:r w:rsidR="003D61C5">
        <w:rPr>
          <w:rFonts w:ascii="Times New Roman" w:hAnsi="Times New Roman"/>
          <w:sz w:val="24"/>
          <w:szCs w:val="24"/>
          <w:shd w:val="clear" w:color="auto" w:fill="FFFFFF"/>
        </w:rPr>
        <w:t xml:space="preserve"> y </w:t>
      </w:r>
      <w:proofErr w:type="spellStart"/>
      <w:r w:rsidR="003D61C5">
        <w:rPr>
          <w:rFonts w:ascii="Times New Roman" w:hAnsi="Times New Roman"/>
          <w:sz w:val="24"/>
          <w:szCs w:val="24"/>
          <w:shd w:val="clear" w:color="auto" w:fill="FFFFFF"/>
        </w:rPr>
        <w:t>Trade</w:t>
      </w:r>
      <w:proofErr w:type="spellEnd"/>
      <w:r w:rsidR="003D61C5">
        <w:rPr>
          <w:rFonts w:ascii="Times New Roman" w:hAnsi="Times New Roman"/>
          <w:sz w:val="24"/>
          <w:szCs w:val="24"/>
          <w:shd w:val="clear" w:color="auto" w:fill="FFFFFF"/>
        </w:rPr>
        <w:t xml:space="preserve"> </w:t>
      </w:r>
      <w:proofErr w:type="spellStart"/>
      <w:r w:rsidR="003D61C5">
        <w:rPr>
          <w:rFonts w:ascii="Times New Roman" w:hAnsi="Times New Roman"/>
          <w:sz w:val="24"/>
          <w:szCs w:val="24"/>
          <w:shd w:val="clear" w:color="auto" w:fill="FFFFFF"/>
        </w:rPr>
        <w:t>Program</w:t>
      </w:r>
      <w:proofErr w:type="spellEnd"/>
      <w:r w:rsidR="003A10E6">
        <w:rPr>
          <w:rFonts w:ascii="Times New Roman" w:hAnsi="Times New Roman"/>
          <w:sz w:val="24"/>
          <w:szCs w:val="24"/>
          <w:shd w:val="clear" w:color="auto" w:fill="FFFFFF"/>
        </w:rPr>
        <w:t>.</w:t>
      </w:r>
      <w:r w:rsidRPr="00B5480E">
        <w:rPr>
          <w:rFonts w:ascii="Times New Roman" w:hAnsi="Times New Roman"/>
          <w:sz w:val="24"/>
          <w:szCs w:val="24"/>
        </w:rPr>
        <w:t xml:space="preserve"> </w:t>
      </w:r>
    </w:p>
    <w:p w:rsidR="004035FF" w:rsidRPr="00D1542C" w:rsidRDefault="004035FF" w:rsidP="00320C0D">
      <w:pPr>
        <w:pStyle w:val="Ttulo2"/>
        <w:numPr>
          <w:ilvl w:val="0"/>
          <w:numId w:val="17"/>
        </w:numPr>
        <w:spacing w:before="0" w:after="200"/>
        <w:ind w:left="357" w:hanging="357"/>
        <w:contextualSpacing/>
        <w:jc w:val="center"/>
        <w:rPr>
          <w:rFonts w:ascii="Times New Roman" w:hAnsi="Times New Roman" w:cs="Times New Roman"/>
          <w:b/>
          <w:color w:val="auto"/>
          <w:sz w:val="24"/>
          <w:szCs w:val="24"/>
        </w:rPr>
      </w:pPr>
      <w:bookmarkStart w:id="38" w:name="_Toc459886278"/>
      <w:r w:rsidRPr="00D1542C">
        <w:rPr>
          <w:rFonts w:ascii="Times New Roman" w:hAnsi="Times New Roman" w:cs="Times New Roman"/>
          <w:b/>
          <w:color w:val="auto"/>
          <w:sz w:val="24"/>
          <w:szCs w:val="24"/>
        </w:rPr>
        <w:t>Desarrollo del conocimien</w:t>
      </w:r>
      <w:r w:rsidR="00B361DD">
        <w:rPr>
          <w:rFonts w:ascii="Times New Roman" w:hAnsi="Times New Roman" w:cs="Times New Roman"/>
          <w:b/>
          <w:color w:val="auto"/>
          <w:sz w:val="24"/>
          <w:szCs w:val="24"/>
        </w:rPr>
        <w:t>to de la marca en prescriptores</w:t>
      </w:r>
      <w:bookmarkEnd w:id="38"/>
    </w:p>
    <w:p w:rsidR="00D1542C" w:rsidRPr="00D1542C" w:rsidRDefault="00D1542C" w:rsidP="00320C0D">
      <w:pPr>
        <w:pStyle w:val="Prrafodelista"/>
        <w:keepNext/>
        <w:keepLines/>
        <w:numPr>
          <w:ilvl w:val="0"/>
          <w:numId w:val="19"/>
        </w:numPr>
        <w:outlineLvl w:val="2"/>
        <w:rPr>
          <w:rFonts w:ascii="Times New Roman" w:eastAsiaTheme="majorEastAsia" w:hAnsi="Times New Roman"/>
          <w:b/>
          <w:vanish/>
          <w:sz w:val="24"/>
          <w:szCs w:val="24"/>
        </w:rPr>
      </w:pPr>
      <w:bookmarkStart w:id="39" w:name="_Toc457835112"/>
      <w:bookmarkStart w:id="40" w:name="_Toc457835166"/>
      <w:bookmarkStart w:id="41" w:name="_Toc457835580"/>
      <w:bookmarkStart w:id="42" w:name="_Toc459020393"/>
      <w:bookmarkStart w:id="43" w:name="_Toc459886279"/>
      <w:bookmarkEnd w:id="39"/>
      <w:bookmarkEnd w:id="40"/>
      <w:bookmarkEnd w:id="41"/>
      <w:bookmarkEnd w:id="42"/>
      <w:bookmarkEnd w:id="43"/>
    </w:p>
    <w:p w:rsidR="004035FF" w:rsidRPr="00D1542C" w:rsidRDefault="004035FF" w:rsidP="00320C0D">
      <w:pPr>
        <w:pStyle w:val="Ttulo3"/>
        <w:numPr>
          <w:ilvl w:val="1"/>
          <w:numId w:val="19"/>
        </w:numPr>
        <w:spacing w:before="0" w:after="200"/>
        <w:ind w:left="0" w:firstLine="0"/>
        <w:contextualSpacing/>
        <w:rPr>
          <w:rFonts w:ascii="Times New Roman" w:hAnsi="Times New Roman" w:cs="Times New Roman"/>
          <w:b/>
          <w:color w:val="auto"/>
        </w:rPr>
      </w:pPr>
      <w:bookmarkStart w:id="44" w:name="_Toc459886280"/>
      <w:r w:rsidRPr="00D1542C">
        <w:rPr>
          <w:rFonts w:ascii="Times New Roman" w:hAnsi="Times New Roman" w:cs="Times New Roman"/>
          <w:b/>
          <w:color w:val="auto"/>
        </w:rPr>
        <w:t>Capacitación a prescriptores (promotores indirectos, mayoristas, distribuidores etc</w:t>
      </w:r>
      <w:r w:rsidR="00810279">
        <w:rPr>
          <w:rFonts w:ascii="Times New Roman" w:hAnsi="Times New Roman" w:cs="Times New Roman"/>
          <w:b/>
          <w:color w:val="auto"/>
        </w:rPr>
        <w:t>.</w:t>
      </w:r>
      <w:r w:rsidRPr="00D1542C">
        <w:rPr>
          <w:rFonts w:ascii="Times New Roman" w:hAnsi="Times New Roman" w:cs="Times New Roman"/>
          <w:b/>
          <w:color w:val="auto"/>
        </w:rPr>
        <w:t>)</w:t>
      </w:r>
      <w:bookmarkEnd w:id="44"/>
      <w:r w:rsidRPr="00D1542C">
        <w:rPr>
          <w:rFonts w:ascii="Times New Roman" w:hAnsi="Times New Roman" w:cs="Times New Roman"/>
          <w:b/>
          <w:color w:val="auto"/>
        </w:rPr>
        <w:t xml:space="preserve"> </w:t>
      </w:r>
    </w:p>
    <w:p w:rsidR="004035FF" w:rsidRDefault="004035FF" w:rsidP="00320C0D">
      <w:pPr>
        <w:contextualSpacing/>
        <w:rPr>
          <w:rFonts w:ascii="Times New Roman" w:hAnsi="Times New Roman"/>
          <w:sz w:val="24"/>
          <w:szCs w:val="24"/>
        </w:rPr>
      </w:pPr>
      <w:r w:rsidRPr="00B5480E">
        <w:rPr>
          <w:rFonts w:ascii="Times New Roman" w:hAnsi="Times New Roman"/>
          <w:sz w:val="24"/>
          <w:szCs w:val="24"/>
        </w:rPr>
        <w:t>Entrega de catálogos actualizados de los p</w:t>
      </w:r>
      <w:r w:rsidR="00810279">
        <w:rPr>
          <w:rFonts w:ascii="Times New Roman" w:hAnsi="Times New Roman"/>
          <w:sz w:val="24"/>
          <w:szCs w:val="24"/>
        </w:rPr>
        <w:t>roductos vigentes y disponibles. E</w:t>
      </w:r>
      <w:r w:rsidRPr="00B5480E">
        <w:rPr>
          <w:rFonts w:ascii="Times New Roman" w:hAnsi="Times New Roman"/>
          <w:sz w:val="24"/>
          <w:szCs w:val="24"/>
        </w:rPr>
        <w:t>ntrega de promocionales de la marca (camisetas, gorras, camisas, llaveros</w:t>
      </w:r>
      <w:r w:rsidR="0033299A">
        <w:rPr>
          <w:rFonts w:ascii="Times New Roman" w:hAnsi="Times New Roman"/>
          <w:sz w:val="24"/>
          <w:szCs w:val="24"/>
        </w:rPr>
        <w:t>, miniaturas, etc</w:t>
      </w:r>
      <w:r w:rsidR="00810279">
        <w:rPr>
          <w:rFonts w:ascii="Times New Roman" w:hAnsi="Times New Roman"/>
          <w:sz w:val="24"/>
          <w:szCs w:val="24"/>
        </w:rPr>
        <w:t>.</w:t>
      </w:r>
      <w:r w:rsidR="0033299A">
        <w:rPr>
          <w:rFonts w:ascii="Times New Roman" w:hAnsi="Times New Roman"/>
          <w:sz w:val="24"/>
          <w:szCs w:val="24"/>
        </w:rPr>
        <w:t>)</w:t>
      </w:r>
      <w:r w:rsidR="00810279">
        <w:rPr>
          <w:rFonts w:ascii="Times New Roman" w:hAnsi="Times New Roman"/>
          <w:sz w:val="24"/>
          <w:szCs w:val="24"/>
        </w:rPr>
        <w:t xml:space="preserve"> a</w:t>
      </w:r>
      <w:r w:rsidR="003D61C5">
        <w:rPr>
          <w:rFonts w:ascii="Times New Roman" w:hAnsi="Times New Roman"/>
          <w:sz w:val="24"/>
          <w:szCs w:val="24"/>
        </w:rPr>
        <w:t xml:space="preserve"> los clientes finales</w:t>
      </w:r>
      <w:r w:rsidR="00810279">
        <w:rPr>
          <w:rFonts w:ascii="Times New Roman" w:hAnsi="Times New Roman"/>
          <w:sz w:val="24"/>
          <w:szCs w:val="24"/>
        </w:rPr>
        <w:t>. C</w:t>
      </w:r>
      <w:r w:rsidR="0033299A">
        <w:rPr>
          <w:rFonts w:ascii="Times New Roman" w:hAnsi="Times New Roman"/>
          <w:sz w:val="24"/>
          <w:szCs w:val="24"/>
        </w:rPr>
        <w:t>ursos relacionados</w:t>
      </w:r>
      <w:r w:rsidR="003D61C5">
        <w:rPr>
          <w:rFonts w:ascii="Times New Roman" w:hAnsi="Times New Roman"/>
          <w:sz w:val="24"/>
          <w:szCs w:val="24"/>
        </w:rPr>
        <w:t xml:space="preserve"> con el tema</w:t>
      </w:r>
      <w:r w:rsidR="00810279">
        <w:rPr>
          <w:rFonts w:ascii="Times New Roman" w:hAnsi="Times New Roman"/>
          <w:sz w:val="24"/>
          <w:szCs w:val="24"/>
        </w:rPr>
        <w:t>,</w:t>
      </w:r>
      <w:r w:rsidR="0033299A">
        <w:rPr>
          <w:rFonts w:ascii="Times New Roman" w:hAnsi="Times New Roman"/>
          <w:sz w:val="24"/>
          <w:szCs w:val="24"/>
        </w:rPr>
        <w:t xml:space="preserve"> como el de </w:t>
      </w:r>
      <w:r w:rsidRPr="00B5480E">
        <w:rPr>
          <w:rFonts w:ascii="Times New Roman" w:hAnsi="Times New Roman"/>
          <w:sz w:val="24"/>
          <w:szCs w:val="24"/>
        </w:rPr>
        <w:t xml:space="preserve">coctelería, entrega de listas de precio actualizadas y promociones disponibles para aumentar el nivel de compra. </w:t>
      </w:r>
      <w:r w:rsidR="004D25EA">
        <w:rPr>
          <w:rFonts w:ascii="Times New Roman" w:hAnsi="Times New Roman"/>
          <w:sz w:val="24"/>
          <w:szCs w:val="24"/>
        </w:rPr>
        <w:t>(</w:t>
      </w:r>
      <w:r w:rsidR="003D61C5">
        <w:rPr>
          <w:rFonts w:ascii="Times New Roman" w:hAnsi="Times New Roman"/>
          <w:sz w:val="24"/>
          <w:szCs w:val="24"/>
        </w:rPr>
        <w:t>Anexo 8 y 9</w:t>
      </w:r>
      <w:r w:rsidR="004D25EA">
        <w:rPr>
          <w:rFonts w:ascii="Times New Roman" w:hAnsi="Times New Roman"/>
          <w:sz w:val="24"/>
          <w:szCs w:val="24"/>
        </w:rPr>
        <w:t>)</w:t>
      </w:r>
      <w:r w:rsidR="003D61C5">
        <w:rPr>
          <w:rFonts w:ascii="Times New Roman" w:hAnsi="Times New Roman"/>
          <w:sz w:val="24"/>
          <w:szCs w:val="24"/>
        </w:rPr>
        <w:t>.</w:t>
      </w:r>
    </w:p>
    <w:p w:rsidR="003D61C5" w:rsidRDefault="003D61C5" w:rsidP="00320C0D">
      <w:pPr>
        <w:contextualSpacing/>
        <w:rPr>
          <w:rFonts w:ascii="Times New Roman" w:hAnsi="Times New Roman"/>
          <w:sz w:val="24"/>
          <w:szCs w:val="24"/>
        </w:rPr>
      </w:pPr>
      <w:r>
        <w:rPr>
          <w:rFonts w:ascii="Times New Roman" w:hAnsi="Times New Roman"/>
          <w:sz w:val="24"/>
          <w:szCs w:val="24"/>
        </w:rPr>
        <w:t>En lo que respecta al presupuesto las actividades de esta estrategia tienen sus recursos del rubro de material publicitario, POP</w:t>
      </w:r>
      <w:r w:rsidR="00C309ED">
        <w:rPr>
          <w:rFonts w:ascii="Times New Roman" w:hAnsi="Times New Roman"/>
          <w:sz w:val="24"/>
          <w:szCs w:val="24"/>
        </w:rPr>
        <w:t>.</w:t>
      </w:r>
      <w:r>
        <w:rPr>
          <w:rFonts w:ascii="Times New Roman" w:hAnsi="Times New Roman"/>
          <w:sz w:val="24"/>
          <w:szCs w:val="24"/>
        </w:rPr>
        <w:t xml:space="preserve"> </w:t>
      </w:r>
    </w:p>
    <w:p w:rsidR="004035FF" w:rsidRPr="00B361DD" w:rsidRDefault="004035FF" w:rsidP="00320C0D">
      <w:pPr>
        <w:pStyle w:val="Ttulo2"/>
        <w:numPr>
          <w:ilvl w:val="0"/>
          <w:numId w:val="17"/>
        </w:numPr>
        <w:spacing w:before="0" w:after="200"/>
        <w:ind w:left="357" w:hanging="357"/>
        <w:contextualSpacing/>
        <w:jc w:val="center"/>
        <w:rPr>
          <w:rFonts w:ascii="Times New Roman" w:hAnsi="Times New Roman" w:cs="Times New Roman"/>
          <w:b/>
          <w:color w:val="auto"/>
          <w:sz w:val="24"/>
          <w:szCs w:val="24"/>
        </w:rPr>
      </w:pPr>
      <w:bookmarkStart w:id="45" w:name="_Toc459886281"/>
      <w:r w:rsidRPr="00B361DD">
        <w:rPr>
          <w:rFonts w:ascii="Times New Roman" w:hAnsi="Times New Roman" w:cs="Times New Roman"/>
          <w:b/>
          <w:color w:val="auto"/>
          <w:sz w:val="24"/>
          <w:szCs w:val="24"/>
        </w:rPr>
        <w:t>A</w:t>
      </w:r>
      <w:r w:rsidR="00B361DD">
        <w:rPr>
          <w:rFonts w:ascii="Times New Roman" w:hAnsi="Times New Roman" w:cs="Times New Roman"/>
          <w:b/>
          <w:color w:val="auto"/>
          <w:sz w:val="24"/>
          <w:szCs w:val="24"/>
        </w:rPr>
        <w:t>mpliación de la base de consumo</w:t>
      </w:r>
      <w:bookmarkEnd w:id="45"/>
    </w:p>
    <w:p w:rsidR="00B361DD" w:rsidRPr="00B361DD" w:rsidRDefault="00B361DD" w:rsidP="00320C0D">
      <w:pPr>
        <w:pStyle w:val="Prrafodelista"/>
        <w:keepNext/>
        <w:keepLines/>
        <w:numPr>
          <w:ilvl w:val="0"/>
          <w:numId w:val="19"/>
        </w:numPr>
        <w:outlineLvl w:val="2"/>
        <w:rPr>
          <w:rFonts w:ascii="Times New Roman" w:eastAsiaTheme="majorEastAsia" w:hAnsi="Times New Roman"/>
          <w:b/>
          <w:vanish/>
          <w:sz w:val="24"/>
          <w:szCs w:val="24"/>
        </w:rPr>
      </w:pPr>
      <w:bookmarkStart w:id="46" w:name="_Toc457835115"/>
      <w:bookmarkStart w:id="47" w:name="_Toc457835169"/>
      <w:bookmarkStart w:id="48" w:name="_Toc457835583"/>
      <w:bookmarkStart w:id="49" w:name="_Toc459020396"/>
      <w:bookmarkStart w:id="50" w:name="_Toc459886282"/>
      <w:bookmarkEnd w:id="46"/>
      <w:bookmarkEnd w:id="47"/>
      <w:bookmarkEnd w:id="48"/>
      <w:bookmarkEnd w:id="49"/>
      <w:bookmarkEnd w:id="50"/>
    </w:p>
    <w:p w:rsidR="004035FF" w:rsidRPr="00B361DD" w:rsidRDefault="004035FF" w:rsidP="00320C0D">
      <w:pPr>
        <w:pStyle w:val="Ttulo3"/>
        <w:numPr>
          <w:ilvl w:val="1"/>
          <w:numId w:val="19"/>
        </w:numPr>
        <w:spacing w:before="0" w:after="200"/>
        <w:ind w:left="0" w:firstLine="0"/>
        <w:contextualSpacing/>
        <w:rPr>
          <w:rFonts w:ascii="Times New Roman" w:hAnsi="Times New Roman" w:cs="Times New Roman"/>
          <w:b/>
          <w:color w:val="auto"/>
        </w:rPr>
      </w:pPr>
      <w:bookmarkStart w:id="51" w:name="_Toc459886283"/>
      <w:r w:rsidRPr="00B361DD">
        <w:rPr>
          <w:rFonts w:ascii="Times New Roman" w:hAnsi="Times New Roman" w:cs="Times New Roman"/>
          <w:b/>
          <w:color w:val="auto"/>
        </w:rPr>
        <w:t xml:space="preserve">Innovación y mejora del portafolio de producto con el cambio de </w:t>
      </w:r>
      <w:proofErr w:type="spellStart"/>
      <w:r w:rsidRPr="00B361DD">
        <w:rPr>
          <w:rFonts w:ascii="Times New Roman" w:hAnsi="Times New Roman" w:cs="Times New Roman"/>
          <w:b/>
          <w:color w:val="auto"/>
        </w:rPr>
        <w:t>Cartavio</w:t>
      </w:r>
      <w:proofErr w:type="spellEnd"/>
      <w:r w:rsidRPr="00B361DD">
        <w:rPr>
          <w:rFonts w:ascii="Times New Roman" w:hAnsi="Times New Roman" w:cs="Times New Roman"/>
          <w:b/>
          <w:color w:val="auto"/>
        </w:rPr>
        <w:t xml:space="preserve"> </w:t>
      </w:r>
      <w:proofErr w:type="spellStart"/>
      <w:r w:rsidRPr="00B361DD">
        <w:rPr>
          <w:rFonts w:ascii="Times New Roman" w:hAnsi="Times New Roman" w:cs="Times New Roman"/>
          <w:b/>
          <w:color w:val="auto"/>
        </w:rPr>
        <w:t>Silver</w:t>
      </w:r>
      <w:proofErr w:type="spellEnd"/>
      <w:r w:rsidRPr="00B361DD">
        <w:rPr>
          <w:rFonts w:ascii="Times New Roman" w:hAnsi="Times New Roman" w:cs="Times New Roman"/>
          <w:b/>
          <w:color w:val="auto"/>
        </w:rPr>
        <w:t xml:space="preserve"> y </w:t>
      </w:r>
      <w:proofErr w:type="spellStart"/>
      <w:r w:rsidRPr="00B361DD">
        <w:rPr>
          <w:rFonts w:ascii="Times New Roman" w:hAnsi="Times New Roman" w:cs="Times New Roman"/>
          <w:b/>
          <w:color w:val="auto"/>
        </w:rPr>
        <w:t>Cartavio</w:t>
      </w:r>
      <w:proofErr w:type="spellEnd"/>
      <w:r w:rsidRPr="00B361DD">
        <w:rPr>
          <w:rFonts w:ascii="Times New Roman" w:hAnsi="Times New Roman" w:cs="Times New Roman"/>
          <w:b/>
          <w:color w:val="auto"/>
        </w:rPr>
        <w:t xml:space="preserve"> Black </w:t>
      </w:r>
      <w:r w:rsidR="008C4931" w:rsidRPr="00B361DD">
        <w:rPr>
          <w:rFonts w:ascii="Times New Roman" w:hAnsi="Times New Roman" w:cs="Times New Roman"/>
          <w:b/>
          <w:color w:val="auto"/>
        </w:rPr>
        <w:t xml:space="preserve">de 750 cc a botellas de 1 litro como también de </w:t>
      </w:r>
      <w:proofErr w:type="spellStart"/>
      <w:r w:rsidR="008C4931" w:rsidRPr="00B361DD">
        <w:rPr>
          <w:rFonts w:ascii="Times New Roman" w:hAnsi="Times New Roman" w:cs="Times New Roman"/>
          <w:b/>
          <w:color w:val="auto"/>
        </w:rPr>
        <w:t>Cartavio</w:t>
      </w:r>
      <w:proofErr w:type="spellEnd"/>
      <w:r w:rsidR="008C4931" w:rsidRPr="00B361DD">
        <w:rPr>
          <w:rFonts w:ascii="Times New Roman" w:hAnsi="Times New Roman" w:cs="Times New Roman"/>
          <w:b/>
          <w:color w:val="auto"/>
        </w:rPr>
        <w:t xml:space="preserve"> 5.</w:t>
      </w:r>
      <w:bookmarkEnd w:id="51"/>
      <w:r w:rsidRPr="00B361DD">
        <w:rPr>
          <w:rFonts w:ascii="Times New Roman" w:hAnsi="Times New Roman" w:cs="Times New Roman"/>
          <w:b/>
          <w:color w:val="auto"/>
        </w:rPr>
        <w:t xml:space="preserve"> </w:t>
      </w:r>
    </w:p>
    <w:p w:rsidR="004035FF" w:rsidRPr="00B5480E" w:rsidRDefault="004035FF" w:rsidP="00320C0D">
      <w:pPr>
        <w:contextualSpacing/>
        <w:rPr>
          <w:rFonts w:ascii="Times New Roman" w:hAnsi="Times New Roman"/>
          <w:sz w:val="24"/>
          <w:szCs w:val="24"/>
        </w:rPr>
      </w:pPr>
      <w:r w:rsidRPr="00B5480E">
        <w:rPr>
          <w:rFonts w:ascii="Times New Roman" w:hAnsi="Times New Roman"/>
          <w:sz w:val="24"/>
          <w:szCs w:val="24"/>
        </w:rPr>
        <w:t xml:space="preserve">El cambio de imagen de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5 a </w:t>
      </w:r>
      <w:proofErr w:type="spellStart"/>
      <w:r w:rsidRPr="00B5480E">
        <w:rPr>
          <w:rFonts w:ascii="Times New Roman" w:hAnsi="Times New Roman"/>
          <w:sz w:val="24"/>
          <w:szCs w:val="24"/>
        </w:rPr>
        <w:t>Cartavio</w:t>
      </w:r>
      <w:proofErr w:type="spellEnd"/>
      <w:r w:rsidRPr="00B5480E">
        <w:rPr>
          <w:rFonts w:ascii="Times New Roman" w:hAnsi="Times New Roman"/>
          <w:sz w:val="24"/>
          <w:szCs w:val="24"/>
        </w:rPr>
        <w:t xml:space="preserve"> </w:t>
      </w:r>
      <w:r w:rsidR="00437B56">
        <w:rPr>
          <w:rFonts w:ascii="Times New Roman" w:hAnsi="Times New Roman"/>
          <w:sz w:val="24"/>
          <w:szCs w:val="24"/>
        </w:rPr>
        <w:t xml:space="preserve">Selecto 5 años  facilitó la </w:t>
      </w:r>
      <w:r w:rsidR="0033299A">
        <w:rPr>
          <w:rFonts w:ascii="Times New Roman" w:hAnsi="Times New Roman"/>
          <w:sz w:val="24"/>
          <w:szCs w:val="24"/>
        </w:rPr>
        <w:t>esca</w:t>
      </w:r>
      <w:r w:rsidR="00437B56">
        <w:rPr>
          <w:rFonts w:ascii="Times New Roman" w:hAnsi="Times New Roman"/>
          <w:sz w:val="24"/>
          <w:szCs w:val="24"/>
        </w:rPr>
        <w:t>la de</w:t>
      </w:r>
      <w:r w:rsidR="0033299A">
        <w:rPr>
          <w:rFonts w:ascii="Times New Roman" w:hAnsi="Times New Roman"/>
          <w:sz w:val="24"/>
          <w:szCs w:val="24"/>
        </w:rPr>
        <w:t xml:space="preserve"> posiciones dentro del</w:t>
      </w:r>
      <w:r w:rsidRPr="00B5480E">
        <w:rPr>
          <w:rFonts w:ascii="Times New Roman" w:hAnsi="Times New Roman"/>
          <w:sz w:val="24"/>
          <w:szCs w:val="24"/>
        </w:rPr>
        <w:t xml:space="preserve"> segmento objetivo</w:t>
      </w:r>
      <w:r w:rsidR="00437B56">
        <w:rPr>
          <w:rFonts w:ascii="Times New Roman" w:hAnsi="Times New Roman"/>
          <w:sz w:val="24"/>
          <w:szCs w:val="24"/>
        </w:rPr>
        <w:t>. C</w:t>
      </w:r>
      <w:r w:rsidR="008C4931">
        <w:rPr>
          <w:rFonts w:ascii="Times New Roman" w:hAnsi="Times New Roman"/>
          <w:sz w:val="24"/>
          <w:szCs w:val="24"/>
        </w:rPr>
        <w:t xml:space="preserve">on este cambio se buscó </w:t>
      </w:r>
      <w:r w:rsidRPr="00B5480E">
        <w:rPr>
          <w:rFonts w:ascii="Times New Roman" w:hAnsi="Times New Roman"/>
          <w:sz w:val="24"/>
          <w:szCs w:val="24"/>
        </w:rPr>
        <w:t xml:space="preserve">la diferenciación </w:t>
      </w:r>
      <w:r w:rsidR="00437B56">
        <w:rPr>
          <w:rFonts w:ascii="Times New Roman" w:hAnsi="Times New Roman"/>
          <w:sz w:val="24"/>
          <w:szCs w:val="24"/>
        </w:rPr>
        <w:t>de</w:t>
      </w:r>
      <w:r w:rsidR="0033299A">
        <w:rPr>
          <w:rFonts w:ascii="Times New Roman" w:hAnsi="Times New Roman"/>
          <w:sz w:val="24"/>
          <w:szCs w:val="24"/>
        </w:rPr>
        <w:t xml:space="preserve"> la competencia</w:t>
      </w:r>
      <w:r w:rsidR="00437B56">
        <w:rPr>
          <w:rFonts w:ascii="Times New Roman" w:hAnsi="Times New Roman"/>
          <w:sz w:val="24"/>
          <w:szCs w:val="24"/>
        </w:rPr>
        <w:t>;</w:t>
      </w:r>
      <w:r w:rsidR="0033299A">
        <w:rPr>
          <w:rFonts w:ascii="Times New Roman" w:hAnsi="Times New Roman"/>
          <w:sz w:val="24"/>
          <w:szCs w:val="24"/>
        </w:rPr>
        <w:t xml:space="preserve"> </w:t>
      </w:r>
      <w:r w:rsidR="008C4931">
        <w:rPr>
          <w:rFonts w:ascii="Times New Roman" w:hAnsi="Times New Roman"/>
          <w:sz w:val="24"/>
          <w:szCs w:val="24"/>
        </w:rPr>
        <w:t xml:space="preserve">además de </w:t>
      </w:r>
      <w:r w:rsidR="0033299A">
        <w:rPr>
          <w:rFonts w:ascii="Times New Roman" w:hAnsi="Times New Roman"/>
          <w:sz w:val="24"/>
          <w:szCs w:val="24"/>
        </w:rPr>
        <w:t xml:space="preserve">darle </w:t>
      </w:r>
      <w:r w:rsidR="00437B56">
        <w:rPr>
          <w:rFonts w:ascii="Times New Roman" w:hAnsi="Times New Roman"/>
          <w:sz w:val="24"/>
          <w:szCs w:val="24"/>
        </w:rPr>
        <w:t>u</w:t>
      </w:r>
      <w:r w:rsidR="0033299A">
        <w:rPr>
          <w:rFonts w:ascii="Times New Roman" w:hAnsi="Times New Roman"/>
          <w:sz w:val="24"/>
          <w:szCs w:val="24"/>
        </w:rPr>
        <w:t xml:space="preserve">n </w:t>
      </w:r>
      <w:r w:rsidR="00437B56">
        <w:rPr>
          <w:rFonts w:ascii="Times New Roman" w:hAnsi="Times New Roman"/>
          <w:sz w:val="24"/>
          <w:szCs w:val="24"/>
        </w:rPr>
        <w:t>realce</w:t>
      </w:r>
      <w:r w:rsidR="0033299A">
        <w:rPr>
          <w:rFonts w:ascii="Times New Roman" w:hAnsi="Times New Roman"/>
          <w:sz w:val="24"/>
          <w:szCs w:val="24"/>
        </w:rPr>
        <w:t xml:space="preserve"> a la marca. </w:t>
      </w:r>
      <w:r w:rsidR="00437B56">
        <w:rPr>
          <w:rFonts w:ascii="Times New Roman" w:hAnsi="Times New Roman"/>
          <w:sz w:val="24"/>
          <w:szCs w:val="24"/>
        </w:rPr>
        <w:t xml:space="preserve">También se logró </w:t>
      </w:r>
      <w:r w:rsidR="0033299A">
        <w:rPr>
          <w:rFonts w:ascii="Times New Roman" w:hAnsi="Times New Roman"/>
          <w:sz w:val="24"/>
          <w:szCs w:val="24"/>
        </w:rPr>
        <w:t>diferencia</w:t>
      </w:r>
      <w:r w:rsidR="00437B56">
        <w:rPr>
          <w:rFonts w:ascii="Times New Roman" w:hAnsi="Times New Roman"/>
          <w:sz w:val="24"/>
          <w:szCs w:val="24"/>
        </w:rPr>
        <w:t>r</w:t>
      </w:r>
      <w:r w:rsidR="0033299A">
        <w:rPr>
          <w:rFonts w:ascii="Times New Roman" w:hAnsi="Times New Roman"/>
          <w:sz w:val="24"/>
          <w:szCs w:val="24"/>
        </w:rPr>
        <w:t xml:space="preserve"> </w:t>
      </w:r>
      <w:proofErr w:type="spellStart"/>
      <w:r w:rsidR="00176543">
        <w:rPr>
          <w:rFonts w:ascii="Times New Roman" w:hAnsi="Times New Roman"/>
          <w:sz w:val="24"/>
          <w:szCs w:val="24"/>
        </w:rPr>
        <w:t>Cartavio</w:t>
      </w:r>
      <w:proofErr w:type="spellEnd"/>
      <w:r w:rsidR="00176543">
        <w:rPr>
          <w:rFonts w:ascii="Times New Roman" w:hAnsi="Times New Roman"/>
          <w:sz w:val="24"/>
          <w:szCs w:val="24"/>
        </w:rPr>
        <w:t xml:space="preserve"> </w:t>
      </w:r>
      <w:r w:rsidR="0033299A">
        <w:rPr>
          <w:rFonts w:ascii="Times New Roman" w:hAnsi="Times New Roman"/>
          <w:sz w:val="24"/>
          <w:szCs w:val="24"/>
        </w:rPr>
        <w:t xml:space="preserve">Black y </w:t>
      </w:r>
      <w:proofErr w:type="spellStart"/>
      <w:r w:rsidR="0033299A">
        <w:rPr>
          <w:rFonts w:ascii="Times New Roman" w:hAnsi="Times New Roman"/>
          <w:sz w:val="24"/>
          <w:szCs w:val="24"/>
        </w:rPr>
        <w:t>Silver</w:t>
      </w:r>
      <w:proofErr w:type="spellEnd"/>
      <w:r w:rsidR="00437B56">
        <w:rPr>
          <w:rFonts w:ascii="Times New Roman" w:hAnsi="Times New Roman"/>
          <w:sz w:val="24"/>
          <w:szCs w:val="24"/>
        </w:rPr>
        <w:t xml:space="preserve"> de la competencia</w:t>
      </w:r>
      <w:r w:rsidR="0033299A">
        <w:rPr>
          <w:rFonts w:ascii="Times New Roman" w:hAnsi="Times New Roman"/>
          <w:sz w:val="24"/>
          <w:szCs w:val="24"/>
        </w:rPr>
        <w:t>,</w:t>
      </w:r>
      <w:r w:rsidR="00437B56">
        <w:rPr>
          <w:rFonts w:ascii="Times New Roman" w:hAnsi="Times New Roman"/>
          <w:sz w:val="24"/>
          <w:szCs w:val="24"/>
        </w:rPr>
        <w:t xml:space="preserve"> cambiando su presentación de 750cc a</w:t>
      </w:r>
      <w:r w:rsidR="0033299A">
        <w:rPr>
          <w:rFonts w:ascii="Times New Roman" w:hAnsi="Times New Roman"/>
          <w:sz w:val="24"/>
          <w:szCs w:val="24"/>
        </w:rPr>
        <w:t xml:space="preserve"> 1 litro</w:t>
      </w:r>
      <w:r w:rsidR="00176543">
        <w:rPr>
          <w:rFonts w:ascii="Times New Roman" w:hAnsi="Times New Roman"/>
          <w:sz w:val="24"/>
          <w:szCs w:val="24"/>
        </w:rPr>
        <w:t>,</w:t>
      </w:r>
      <w:r w:rsidR="00437B56">
        <w:rPr>
          <w:rFonts w:ascii="Times New Roman" w:hAnsi="Times New Roman"/>
          <w:sz w:val="24"/>
          <w:szCs w:val="24"/>
        </w:rPr>
        <w:t xml:space="preserve"> es decir un</w:t>
      </w:r>
      <w:r w:rsidR="00176543">
        <w:rPr>
          <w:rFonts w:ascii="Times New Roman" w:hAnsi="Times New Roman"/>
          <w:sz w:val="24"/>
          <w:szCs w:val="24"/>
        </w:rPr>
        <w:t xml:space="preserve"> </w:t>
      </w:r>
      <w:r w:rsidR="0033299A">
        <w:rPr>
          <w:rFonts w:ascii="Times New Roman" w:hAnsi="Times New Roman"/>
          <w:sz w:val="24"/>
          <w:szCs w:val="24"/>
        </w:rPr>
        <w:t>33%</w:t>
      </w:r>
      <w:r w:rsidR="00176543">
        <w:rPr>
          <w:rFonts w:ascii="Times New Roman" w:hAnsi="Times New Roman"/>
          <w:sz w:val="24"/>
          <w:szCs w:val="24"/>
        </w:rPr>
        <w:t xml:space="preserve"> más que la competencia</w:t>
      </w:r>
      <w:r w:rsidR="00437B56">
        <w:rPr>
          <w:rFonts w:ascii="Times New Roman" w:hAnsi="Times New Roman"/>
          <w:sz w:val="24"/>
          <w:szCs w:val="24"/>
        </w:rPr>
        <w:t>. Esto los hace únicos en el mercado.</w:t>
      </w:r>
    </w:p>
    <w:p w:rsidR="004035FF" w:rsidRPr="00B361DD" w:rsidRDefault="00176543" w:rsidP="00320C0D">
      <w:pPr>
        <w:pStyle w:val="Ttulo3"/>
        <w:numPr>
          <w:ilvl w:val="1"/>
          <w:numId w:val="19"/>
        </w:numPr>
        <w:spacing w:before="0" w:after="200"/>
        <w:ind w:left="0" w:firstLine="0"/>
        <w:contextualSpacing/>
        <w:rPr>
          <w:rFonts w:ascii="Times New Roman" w:hAnsi="Times New Roman" w:cs="Times New Roman"/>
          <w:b/>
          <w:color w:val="auto"/>
        </w:rPr>
      </w:pPr>
      <w:bookmarkStart w:id="52" w:name="_Toc459886284"/>
      <w:r w:rsidRPr="00B361DD">
        <w:rPr>
          <w:rFonts w:ascii="Times New Roman" w:hAnsi="Times New Roman" w:cs="Times New Roman"/>
          <w:b/>
          <w:color w:val="auto"/>
        </w:rPr>
        <w:lastRenderedPageBreak/>
        <w:t>Utilización de medios digitales como herramienta de la estrategia de marketing</w:t>
      </w:r>
      <w:r w:rsidR="004035FF" w:rsidRPr="00B361DD">
        <w:rPr>
          <w:rFonts w:ascii="Times New Roman" w:hAnsi="Times New Roman" w:cs="Times New Roman"/>
          <w:b/>
          <w:color w:val="auto"/>
        </w:rPr>
        <w:t>.</w:t>
      </w:r>
      <w:bookmarkEnd w:id="52"/>
    </w:p>
    <w:p w:rsidR="00A65761" w:rsidRDefault="00437B56" w:rsidP="00320C0D">
      <w:pPr>
        <w:contextualSpacing/>
        <w:rPr>
          <w:rFonts w:ascii="Times New Roman" w:hAnsi="Times New Roman"/>
          <w:sz w:val="24"/>
          <w:szCs w:val="24"/>
        </w:rPr>
      </w:pPr>
      <w:r>
        <w:rPr>
          <w:rFonts w:ascii="Times New Roman" w:hAnsi="Times New Roman"/>
          <w:sz w:val="24"/>
          <w:szCs w:val="24"/>
        </w:rPr>
        <w:t>Dentro de la estrategia de marketing, l</w:t>
      </w:r>
      <w:r w:rsidR="00176543">
        <w:rPr>
          <w:rFonts w:ascii="Times New Roman" w:hAnsi="Times New Roman"/>
          <w:sz w:val="24"/>
          <w:szCs w:val="24"/>
        </w:rPr>
        <w:t>os medios</w:t>
      </w:r>
      <w:r>
        <w:rPr>
          <w:rFonts w:ascii="Times New Roman" w:hAnsi="Times New Roman"/>
          <w:sz w:val="24"/>
          <w:szCs w:val="24"/>
        </w:rPr>
        <w:t xml:space="preserve"> digitales juegan un rol muy importante</w:t>
      </w:r>
      <w:r w:rsidR="00533829">
        <w:rPr>
          <w:rFonts w:ascii="Times New Roman" w:hAnsi="Times New Roman"/>
          <w:sz w:val="24"/>
          <w:szCs w:val="24"/>
        </w:rPr>
        <w:t xml:space="preserve">. De acuerdo a las características del consumidor de ron, el canal digital es de gran interés para ellos. Por ende </w:t>
      </w:r>
      <w:r w:rsidR="00034109">
        <w:rPr>
          <w:rFonts w:ascii="Times New Roman" w:hAnsi="Times New Roman"/>
          <w:sz w:val="24"/>
          <w:szCs w:val="24"/>
        </w:rPr>
        <w:t xml:space="preserve">Facebook, </w:t>
      </w:r>
      <w:proofErr w:type="spellStart"/>
      <w:r w:rsidR="00C309ED">
        <w:rPr>
          <w:rFonts w:ascii="Times New Roman" w:hAnsi="Times New Roman"/>
          <w:sz w:val="24"/>
          <w:szCs w:val="24"/>
        </w:rPr>
        <w:t>Youtube</w:t>
      </w:r>
      <w:proofErr w:type="spellEnd"/>
      <w:r w:rsidR="00C309ED">
        <w:rPr>
          <w:rFonts w:ascii="Times New Roman" w:hAnsi="Times New Roman"/>
          <w:sz w:val="24"/>
          <w:szCs w:val="24"/>
        </w:rPr>
        <w:t xml:space="preserve">, </w:t>
      </w:r>
      <w:proofErr w:type="spellStart"/>
      <w:r w:rsidR="00034109">
        <w:rPr>
          <w:rFonts w:ascii="Times New Roman" w:hAnsi="Times New Roman"/>
          <w:sz w:val="24"/>
          <w:szCs w:val="24"/>
        </w:rPr>
        <w:t>Twitter</w:t>
      </w:r>
      <w:proofErr w:type="spellEnd"/>
      <w:r w:rsidR="00034109">
        <w:rPr>
          <w:rFonts w:ascii="Times New Roman" w:hAnsi="Times New Roman"/>
          <w:sz w:val="24"/>
          <w:szCs w:val="24"/>
        </w:rPr>
        <w:t xml:space="preserve">, </w:t>
      </w:r>
      <w:proofErr w:type="spellStart"/>
      <w:r w:rsidR="00034109">
        <w:rPr>
          <w:rFonts w:ascii="Times New Roman" w:hAnsi="Times New Roman"/>
          <w:sz w:val="24"/>
          <w:szCs w:val="24"/>
        </w:rPr>
        <w:t>Spotify</w:t>
      </w:r>
      <w:proofErr w:type="spellEnd"/>
      <w:r w:rsidR="00034109">
        <w:rPr>
          <w:rFonts w:ascii="Times New Roman" w:hAnsi="Times New Roman"/>
          <w:sz w:val="24"/>
          <w:szCs w:val="24"/>
        </w:rPr>
        <w:t xml:space="preserve"> y </w:t>
      </w:r>
      <w:r>
        <w:rPr>
          <w:rFonts w:ascii="Times New Roman" w:hAnsi="Times New Roman"/>
          <w:sz w:val="24"/>
          <w:szCs w:val="24"/>
        </w:rPr>
        <w:t xml:space="preserve"> </w:t>
      </w:r>
      <w:r w:rsidR="00034109">
        <w:rPr>
          <w:rFonts w:ascii="Times New Roman" w:hAnsi="Times New Roman"/>
          <w:sz w:val="24"/>
          <w:szCs w:val="24"/>
        </w:rPr>
        <w:t>páginas deportivas</w:t>
      </w:r>
      <w:r w:rsidR="00176543">
        <w:rPr>
          <w:rFonts w:ascii="Times New Roman" w:hAnsi="Times New Roman"/>
          <w:sz w:val="24"/>
          <w:szCs w:val="24"/>
        </w:rPr>
        <w:t xml:space="preserve"> </w:t>
      </w:r>
      <w:r w:rsidR="00034109">
        <w:rPr>
          <w:rFonts w:ascii="Times New Roman" w:hAnsi="Times New Roman"/>
          <w:sz w:val="24"/>
          <w:szCs w:val="24"/>
        </w:rPr>
        <w:t xml:space="preserve">son los medios por los cuales se </w:t>
      </w:r>
      <w:r w:rsidR="00533829">
        <w:rPr>
          <w:rFonts w:ascii="Times New Roman" w:hAnsi="Times New Roman"/>
          <w:sz w:val="24"/>
          <w:szCs w:val="24"/>
        </w:rPr>
        <w:t>interact</w:t>
      </w:r>
      <w:r w:rsidR="00302B6C">
        <w:rPr>
          <w:rFonts w:ascii="Times New Roman" w:hAnsi="Times New Roman"/>
          <w:sz w:val="24"/>
          <w:szCs w:val="24"/>
        </w:rPr>
        <w:t>uó</w:t>
      </w:r>
      <w:r w:rsidR="00533829">
        <w:rPr>
          <w:rFonts w:ascii="Times New Roman" w:hAnsi="Times New Roman"/>
          <w:sz w:val="24"/>
          <w:szCs w:val="24"/>
        </w:rPr>
        <w:t xml:space="preserve"> con este segmento</w:t>
      </w:r>
      <w:r w:rsidR="00A65761">
        <w:rPr>
          <w:rFonts w:ascii="Times New Roman" w:hAnsi="Times New Roman"/>
          <w:sz w:val="24"/>
          <w:szCs w:val="24"/>
        </w:rPr>
        <w:t>.</w:t>
      </w:r>
      <w:r w:rsidR="00533829">
        <w:rPr>
          <w:rFonts w:ascii="Times New Roman" w:hAnsi="Times New Roman"/>
          <w:sz w:val="24"/>
          <w:szCs w:val="24"/>
        </w:rPr>
        <w:t xml:space="preserve"> Esto dio</w:t>
      </w:r>
      <w:r w:rsidR="00A65761">
        <w:rPr>
          <w:rFonts w:ascii="Times New Roman" w:hAnsi="Times New Roman"/>
          <w:sz w:val="24"/>
          <w:szCs w:val="24"/>
        </w:rPr>
        <w:t xml:space="preserve"> </w:t>
      </w:r>
      <w:r w:rsidR="00533829">
        <w:rPr>
          <w:rFonts w:ascii="Times New Roman" w:hAnsi="Times New Roman"/>
          <w:sz w:val="24"/>
          <w:szCs w:val="24"/>
        </w:rPr>
        <w:t>como resultado un conocimiento más profundo</w:t>
      </w:r>
      <w:r w:rsidR="00A65761">
        <w:rPr>
          <w:rFonts w:ascii="Times New Roman" w:hAnsi="Times New Roman"/>
          <w:sz w:val="24"/>
          <w:szCs w:val="24"/>
        </w:rPr>
        <w:t xml:space="preserve"> de sus intereses, </w:t>
      </w:r>
      <w:r w:rsidR="00533829">
        <w:rPr>
          <w:rFonts w:ascii="Times New Roman" w:hAnsi="Times New Roman"/>
          <w:sz w:val="24"/>
          <w:szCs w:val="24"/>
        </w:rPr>
        <w:t>hobbies, actividades, etc.</w:t>
      </w:r>
    </w:p>
    <w:p w:rsidR="009E4BBC" w:rsidRDefault="00C72CBC" w:rsidP="00320C0D">
      <w:pPr>
        <w:contextualSpacing/>
        <w:rPr>
          <w:rFonts w:ascii="Times New Roman" w:hAnsi="Times New Roman"/>
          <w:sz w:val="24"/>
          <w:szCs w:val="24"/>
        </w:rPr>
      </w:pPr>
      <w:r w:rsidRPr="00533829">
        <w:rPr>
          <w:rFonts w:ascii="Times New Roman" w:hAnsi="Times New Roman"/>
          <w:sz w:val="24"/>
          <w:szCs w:val="24"/>
        </w:rPr>
        <w:t>Se implementaron</w:t>
      </w:r>
      <w:r w:rsidR="00367595" w:rsidRPr="00533829">
        <w:rPr>
          <w:rFonts w:ascii="Times New Roman" w:hAnsi="Times New Roman"/>
          <w:sz w:val="24"/>
          <w:szCs w:val="24"/>
        </w:rPr>
        <w:t xml:space="preserve"> concursos, juegos y sorteos</w:t>
      </w:r>
      <w:r w:rsidRPr="00533829">
        <w:rPr>
          <w:rFonts w:ascii="Times New Roman" w:hAnsi="Times New Roman"/>
          <w:sz w:val="24"/>
          <w:szCs w:val="24"/>
        </w:rPr>
        <w:t xml:space="preserve"> que permitieron que el consumidor interactúe</w:t>
      </w:r>
      <w:r w:rsidR="00176FA7" w:rsidRPr="00533829">
        <w:rPr>
          <w:rFonts w:ascii="Times New Roman" w:hAnsi="Times New Roman"/>
          <w:sz w:val="24"/>
          <w:szCs w:val="24"/>
        </w:rPr>
        <w:t xml:space="preserve"> y conozca la marca</w:t>
      </w:r>
      <w:r w:rsidR="00367595" w:rsidRPr="00533829">
        <w:rPr>
          <w:rFonts w:ascii="Times New Roman" w:hAnsi="Times New Roman"/>
          <w:sz w:val="24"/>
          <w:szCs w:val="24"/>
        </w:rPr>
        <w:t>.</w:t>
      </w:r>
      <w:r w:rsidR="00367595">
        <w:rPr>
          <w:rFonts w:ascii="Times New Roman" w:hAnsi="Times New Roman"/>
          <w:sz w:val="24"/>
          <w:szCs w:val="24"/>
        </w:rPr>
        <w:t xml:space="preserve"> Además se public</w:t>
      </w:r>
      <w:r w:rsidR="00533829">
        <w:rPr>
          <w:rFonts w:ascii="Times New Roman" w:hAnsi="Times New Roman"/>
          <w:sz w:val="24"/>
          <w:szCs w:val="24"/>
        </w:rPr>
        <w:t>aron noticias y</w:t>
      </w:r>
      <w:r w:rsidR="00367595">
        <w:rPr>
          <w:rFonts w:ascii="Times New Roman" w:hAnsi="Times New Roman"/>
          <w:sz w:val="24"/>
          <w:szCs w:val="24"/>
        </w:rPr>
        <w:t xml:space="preserve"> eventos que son de interés para </w:t>
      </w:r>
      <w:r w:rsidR="00533829">
        <w:rPr>
          <w:rFonts w:ascii="Times New Roman" w:hAnsi="Times New Roman"/>
          <w:sz w:val="24"/>
          <w:szCs w:val="24"/>
        </w:rPr>
        <w:t xml:space="preserve">dicha comunidad. </w:t>
      </w:r>
      <w:r w:rsidR="00C309ED">
        <w:rPr>
          <w:rFonts w:ascii="Times New Roman" w:hAnsi="Times New Roman"/>
          <w:sz w:val="24"/>
          <w:szCs w:val="24"/>
        </w:rPr>
        <w:t>Como ejemplo especifico tenemos la campaña de CARTAVIO AWARDS,</w:t>
      </w:r>
      <w:r w:rsidR="009E4BBC">
        <w:rPr>
          <w:rFonts w:ascii="Times New Roman" w:hAnsi="Times New Roman"/>
          <w:sz w:val="24"/>
          <w:szCs w:val="24"/>
        </w:rPr>
        <w:t xml:space="preserve"> </w:t>
      </w:r>
      <w:r w:rsidR="00810279">
        <w:rPr>
          <w:rFonts w:ascii="Times New Roman" w:hAnsi="Times New Roman"/>
          <w:sz w:val="24"/>
          <w:szCs w:val="24"/>
        </w:rPr>
        <w:t>“</w:t>
      </w:r>
      <w:r w:rsidR="009E4BBC">
        <w:rPr>
          <w:rFonts w:ascii="Times New Roman" w:hAnsi="Times New Roman"/>
          <w:sz w:val="24"/>
          <w:szCs w:val="24"/>
        </w:rPr>
        <w:t>El mejor Ron premia lo mejor de la noche</w:t>
      </w:r>
      <w:r w:rsidR="00810279">
        <w:rPr>
          <w:rFonts w:ascii="Times New Roman" w:hAnsi="Times New Roman"/>
          <w:sz w:val="24"/>
          <w:szCs w:val="24"/>
        </w:rPr>
        <w:t>”</w:t>
      </w:r>
      <w:r w:rsidR="00C309ED">
        <w:rPr>
          <w:rFonts w:ascii="Times New Roman" w:hAnsi="Times New Roman"/>
          <w:sz w:val="24"/>
          <w:szCs w:val="24"/>
        </w:rPr>
        <w:t xml:space="preserve"> campaña que se llevó a cabo a través del canal de </w:t>
      </w:r>
      <w:proofErr w:type="spellStart"/>
      <w:r w:rsidR="00C309ED">
        <w:rPr>
          <w:rFonts w:ascii="Times New Roman" w:hAnsi="Times New Roman"/>
          <w:sz w:val="24"/>
          <w:szCs w:val="24"/>
        </w:rPr>
        <w:t>Youtube</w:t>
      </w:r>
      <w:proofErr w:type="spellEnd"/>
      <w:r w:rsidR="00C309ED">
        <w:rPr>
          <w:rFonts w:ascii="Times New Roman" w:hAnsi="Times New Roman"/>
          <w:sz w:val="24"/>
          <w:szCs w:val="24"/>
        </w:rPr>
        <w:t xml:space="preserve"> en dónde el objetivo era que el target </w:t>
      </w:r>
      <w:r w:rsidR="009E4BBC">
        <w:rPr>
          <w:rFonts w:ascii="Times New Roman" w:hAnsi="Times New Roman"/>
          <w:sz w:val="24"/>
          <w:szCs w:val="24"/>
        </w:rPr>
        <w:t>interactuara con la marca directamente mediante un concurso.</w:t>
      </w:r>
    </w:p>
    <w:p w:rsidR="00C309ED" w:rsidRDefault="00C309ED" w:rsidP="00320C0D">
      <w:pPr>
        <w:contextualSpacing/>
        <w:rPr>
          <w:rFonts w:ascii="Times New Roman" w:hAnsi="Times New Roman"/>
          <w:sz w:val="24"/>
          <w:szCs w:val="24"/>
        </w:rPr>
      </w:pPr>
      <w:r>
        <w:rPr>
          <w:rFonts w:ascii="Times New Roman" w:hAnsi="Times New Roman"/>
          <w:sz w:val="24"/>
          <w:szCs w:val="24"/>
        </w:rPr>
        <w:t xml:space="preserve">Este tipo de actividades entra dentro del presupuesto de </w:t>
      </w:r>
      <w:r w:rsidR="009E4BBC">
        <w:rPr>
          <w:rFonts w:ascii="Times New Roman" w:hAnsi="Times New Roman"/>
          <w:sz w:val="24"/>
          <w:szCs w:val="24"/>
        </w:rPr>
        <w:t xml:space="preserve">Publicidad y más específicamente Medios Web. </w:t>
      </w:r>
    </w:p>
    <w:p w:rsidR="00FA4D5C" w:rsidRPr="00B361DD" w:rsidRDefault="004035FF" w:rsidP="00320C0D">
      <w:pPr>
        <w:pStyle w:val="Ttulo3"/>
        <w:numPr>
          <w:ilvl w:val="1"/>
          <w:numId w:val="19"/>
        </w:numPr>
        <w:spacing w:before="0" w:after="200"/>
        <w:ind w:left="0" w:firstLine="0"/>
        <w:contextualSpacing/>
        <w:rPr>
          <w:rFonts w:ascii="Times New Roman" w:hAnsi="Times New Roman" w:cs="Times New Roman"/>
          <w:b/>
          <w:color w:val="auto"/>
        </w:rPr>
      </w:pPr>
      <w:bookmarkStart w:id="53" w:name="_Toc459886285"/>
      <w:r w:rsidRPr="00B361DD">
        <w:rPr>
          <w:rFonts w:ascii="Times New Roman" w:hAnsi="Times New Roman" w:cs="Times New Roman"/>
          <w:b/>
          <w:color w:val="auto"/>
        </w:rPr>
        <w:t xml:space="preserve">Inclusión de la marca en el plan de </w:t>
      </w:r>
      <w:proofErr w:type="spellStart"/>
      <w:r w:rsidRPr="00B361DD">
        <w:rPr>
          <w:rFonts w:ascii="Times New Roman" w:hAnsi="Times New Roman" w:cs="Times New Roman"/>
          <w:b/>
          <w:color w:val="auto"/>
        </w:rPr>
        <w:t>Trade</w:t>
      </w:r>
      <w:proofErr w:type="spellEnd"/>
      <w:r w:rsidRPr="00B361DD">
        <w:rPr>
          <w:rFonts w:ascii="Times New Roman" w:hAnsi="Times New Roman" w:cs="Times New Roman"/>
          <w:b/>
          <w:color w:val="auto"/>
        </w:rPr>
        <w:t xml:space="preserve"> con combos al consu</w:t>
      </w:r>
      <w:r w:rsidR="00533829" w:rsidRPr="00B361DD">
        <w:rPr>
          <w:rFonts w:ascii="Times New Roman" w:hAnsi="Times New Roman" w:cs="Times New Roman"/>
          <w:b/>
          <w:color w:val="auto"/>
        </w:rPr>
        <w:t>midor</w:t>
      </w:r>
      <w:r w:rsidRPr="00B361DD">
        <w:rPr>
          <w:rFonts w:ascii="Times New Roman" w:hAnsi="Times New Roman" w:cs="Times New Roman"/>
          <w:b/>
          <w:color w:val="auto"/>
        </w:rPr>
        <w:t>.</w:t>
      </w:r>
      <w:bookmarkEnd w:id="53"/>
      <w:r w:rsidRPr="00B361DD">
        <w:rPr>
          <w:rFonts w:ascii="Times New Roman" w:hAnsi="Times New Roman" w:cs="Times New Roman"/>
          <w:b/>
          <w:color w:val="auto"/>
        </w:rPr>
        <w:t xml:space="preserve"> </w:t>
      </w:r>
    </w:p>
    <w:p w:rsidR="003D1F4D" w:rsidRDefault="00BE4B8F" w:rsidP="00320C0D">
      <w:pPr>
        <w:contextualSpacing/>
        <w:rPr>
          <w:rFonts w:ascii="Times New Roman" w:hAnsi="Times New Roman"/>
          <w:sz w:val="24"/>
          <w:szCs w:val="24"/>
        </w:rPr>
      </w:pPr>
      <w:r w:rsidRPr="00BE4B8F">
        <w:rPr>
          <w:rFonts w:ascii="Times New Roman" w:hAnsi="Times New Roman"/>
          <w:sz w:val="24"/>
          <w:szCs w:val="24"/>
        </w:rPr>
        <w:t xml:space="preserve">El </w:t>
      </w:r>
      <w:r>
        <w:rPr>
          <w:rFonts w:ascii="Times New Roman" w:hAnsi="Times New Roman"/>
          <w:sz w:val="24"/>
          <w:szCs w:val="24"/>
        </w:rPr>
        <w:t xml:space="preserve"> </w:t>
      </w:r>
      <w:proofErr w:type="spellStart"/>
      <w:r w:rsidRPr="00BE4B8F">
        <w:rPr>
          <w:rFonts w:ascii="Times New Roman" w:hAnsi="Times New Roman"/>
          <w:sz w:val="24"/>
          <w:szCs w:val="24"/>
        </w:rPr>
        <w:t>Trade</w:t>
      </w:r>
      <w:proofErr w:type="spellEnd"/>
      <w:r w:rsidR="00533829">
        <w:rPr>
          <w:rFonts w:ascii="Times New Roman" w:hAnsi="Times New Roman"/>
          <w:sz w:val="24"/>
          <w:szCs w:val="24"/>
        </w:rPr>
        <w:t xml:space="preserve">, </w:t>
      </w:r>
      <w:r>
        <w:rPr>
          <w:rFonts w:ascii="Times New Roman" w:hAnsi="Times New Roman"/>
          <w:sz w:val="24"/>
          <w:szCs w:val="24"/>
        </w:rPr>
        <w:t xml:space="preserve">o estrategia del </w:t>
      </w:r>
      <w:proofErr w:type="spellStart"/>
      <w:r>
        <w:rPr>
          <w:rFonts w:ascii="Times New Roman" w:hAnsi="Times New Roman"/>
          <w:sz w:val="24"/>
          <w:szCs w:val="24"/>
        </w:rPr>
        <w:t>Trade</w:t>
      </w:r>
      <w:proofErr w:type="spellEnd"/>
      <w:r>
        <w:rPr>
          <w:rFonts w:ascii="Times New Roman" w:hAnsi="Times New Roman"/>
          <w:sz w:val="24"/>
          <w:szCs w:val="24"/>
        </w:rPr>
        <w:t xml:space="preserve"> es la utilización de un intermediario  para la exposición y venta de product</w:t>
      </w:r>
      <w:r w:rsidR="003501C6">
        <w:rPr>
          <w:rFonts w:ascii="Times New Roman" w:hAnsi="Times New Roman"/>
          <w:sz w:val="24"/>
          <w:szCs w:val="24"/>
        </w:rPr>
        <w:t xml:space="preserve">os, este puede ser un mayorista, </w:t>
      </w:r>
      <w:r>
        <w:rPr>
          <w:rFonts w:ascii="Times New Roman" w:hAnsi="Times New Roman"/>
          <w:sz w:val="24"/>
          <w:szCs w:val="24"/>
        </w:rPr>
        <w:t>un detallista, un distribuidor o cualquier tipo de intermediario que tenga u</w:t>
      </w:r>
      <w:r w:rsidR="003D1F4D">
        <w:rPr>
          <w:rFonts w:ascii="Times New Roman" w:hAnsi="Times New Roman"/>
          <w:sz w:val="24"/>
          <w:szCs w:val="24"/>
        </w:rPr>
        <w:t xml:space="preserve">na gama más amplia de productos, (su </w:t>
      </w:r>
      <w:r>
        <w:rPr>
          <w:rFonts w:ascii="Times New Roman" w:hAnsi="Times New Roman"/>
          <w:sz w:val="24"/>
          <w:szCs w:val="24"/>
        </w:rPr>
        <w:t xml:space="preserve">portafolio de productos </w:t>
      </w:r>
      <w:r w:rsidR="003D1F4D">
        <w:rPr>
          <w:rFonts w:ascii="Times New Roman" w:hAnsi="Times New Roman"/>
          <w:sz w:val="24"/>
          <w:szCs w:val="24"/>
        </w:rPr>
        <w:t xml:space="preserve">debe estar </w:t>
      </w:r>
      <w:r>
        <w:rPr>
          <w:rFonts w:ascii="Times New Roman" w:hAnsi="Times New Roman"/>
          <w:sz w:val="24"/>
          <w:szCs w:val="24"/>
        </w:rPr>
        <w:t>compuesto de más de un producto y más de una marca</w:t>
      </w:r>
      <w:r w:rsidR="003D1F4D">
        <w:rPr>
          <w:rFonts w:ascii="Times New Roman" w:hAnsi="Times New Roman"/>
          <w:sz w:val="24"/>
          <w:szCs w:val="24"/>
        </w:rPr>
        <w:t>)</w:t>
      </w:r>
      <w:r>
        <w:rPr>
          <w:rFonts w:ascii="Times New Roman" w:hAnsi="Times New Roman"/>
          <w:sz w:val="24"/>
          <w:szCs w:val="24"/>
        </w:rPr>
        <w:t xml:space="preserve">. </w:t>
      </w:r>
    </w:p>
    <w:p w:rsidR="0069745A" w:rsidRDefault="003D1F4D" w:rsidP="00320C0D">
      <w:pPr>
        <w:contextualSpacing/>
        <w:rPr>
          <w:rFonts w:ascii="Times New Roman" w:hAnsi="Times New Roman"/>
          <w:sz w:val="24"/>
          <w:szCs w:val="24"/>
        </w:rPr>
      </w:pPr>
      <w:r>
        <w:rPr>
          <w:rFonts w:ascii="Times New Roman" w:hAnsi="Times New Roman"/>
          <w:sz w:val="24"/>
          <w:szCs w:val="24"/>
        </w:rPr>
        <w:t xml:space="preserve">En el </w:t>
      </w:r>
      <w:proofErr w:type="spellStart"/>
      <w:r>
        <w:rPr>
          <w:rFonts w:ascii="Times New Roman" w:hAnsi="Times New Roman"/>
          <w:sz w:val="24"/>
          <w:szCs w:val="24"/>
        </w:rPr>
        <w:t>Trade</w:t>
      </w:r>
      <w:proofErr w:type="spellEnd"/>
      <w:r>
        <w:rPr>
          <w:rFonts w:ascii="Times New Roman" w:hAnsi="Times New Roman"/>
          <w:sz w:val="24"/>
          <w:szCs w:val="24"/>
        </w:rPr>
        <w:t xml:space="preserve"> s</w:t>
      </w:r>
      <w:r w:rsidR="00BE4B8F">
        <w:rPr>
          <w:rFonts w:ascii="Times New Roman" w:hAnsi="Times New Roman"/>
          <w:sz w:val="24"/>
          <w:szCs w:val="24"/>
        </w:rPr>
        <w:t>e utilizan estrategias</w:t>
      </w:r>
      <w:r w:rsidR="00EA6351">
        <w:rPr>
          <w:rFonts w:ascii="Times New Roman" w:hAnsi="Times New Roman"/>
          <w:sz w:val="24"/>
          <w:szCs w:val="24"/>
        </w:rPr>
        <w:t xml:space="preserve"> de venta que atraen</w:t>
      </w:r>
      <w:r w:rsidR="00C93A24">
        <w:rPr>
          <w:rFonts w:ascii="Times New Roman" w:hAnsi="Times New Roman"/>
          <w:sz w:val="24"/>
          <w:szCs w:val="24"/>
        </w:rPr>
        <w:t xml:space="preserve"> al consumidor:</w:t>
      </w:r>
      <w:r w:rsidR="00BE4B8F">
        <w:rPr>
          <w:rFonts w:ascii="Times New Roman" w:hAnsi="Times New Roman"/>
          <w:sz w:val="24"/>
          <w:szCs w:val="24"/>
        </w:rPr>
        <w:t xml:space="preserve"> docenas d</w:t>
      </w:r>
      <w:r w:rsidR="00C93A24">
        <w:rPr>
          <w:rFonts w:ascii="Times New Roman" w:hAnsi="Times New Roman"/>
          <w:sz w:val="24"/>
          <w:szCs w:val="24"/>
        </w:rPr>
        <w:t xml:space="preserve">e trece, combos </w:t>
      </w:r>
      <w:proofErr w:type="spellStart"/>
      <w:r w:rsidR="00C93A24">
        <w:rPr>
          <w:rFonts w:ascii="Times New Roman" w:hAnsi="Times New Roman"/>
          <w:sz w:val="24"/>
          <w:szCs w:val="24"/>
        </w:rPr>
        <w:t>Cartavio</w:t>
      </w:r>
      <w:proofErr w:type="spellEnd"/>
      <w:r w:rsidR="00C93A24">
        <w:rPr>
          <w:rFonts w:ascii="Times New Roman" w:hAnsi="Times New Roman"/>
          <w:sz w:val="24"/>
          <w:szCs w:val="24"/>
        </w:rPr>
        <w:t xml:space="preserve"> más Coca Cola, premios instantáneos, raspaditas,</w:t>
      </w:r>
      <w:r w:rsidR="003D027F">
        <w:rPr>
          <w:rFonts w:ascii="Times New Roman" w:hAnsi="Times New Roman"/>
          <w:sz w:val="24"/>
          <w:szCs w:val="24"/>
        </w:rPr>
        <w:t xml:space="preserve"> sorteos quincenales, </w:t>
      </w:r>
      <w:r w:rsidR="00C93A24">
        <w:rPr>
          <w:rFonts w:ascii="Times New Roman" w:hAnsi="Times New Roman"/>
          <w:sz w:val="24"/>
          <w:szCs w:val="24"/>
        </w:rPr>
        <w:t>descuentos, material promocional</w:t>
      </w:r>
      <w:r w:rsidR="003D027F">
        <w:rPr>
          <w:rFonts w:ascii="Times New Roman" w:hAnsi="Times New Roman"/>
          <w:sz w:val="24"/>
          <w:szCs w:val="24"/>
        </w:rPr>
        <w:t>, entre otros</w:t>
      </w:r>
      <w:r>
        <w:rPr>
          <w:rFonts w:ascii="Times New Roman" w:hAnsi="Times New Roman"/>
          <w:sz w:val="24"/>
          <w:szCs w:val="24"/>
        </w:rPr>
        <w:t xml:space="preserve">. Esto con el fin de </w:t>
      </w:r>
      <w:r w:rsidR="00BE4B8F">
        <w:rPr>
          <w:rFonts w:ascii="Times New Roman" w:hAnsi="Times New Roman"/>
          <w:sz w:val="24"/>
          <w:szCs w:val="24"/>
        </w:rPr>
        <w:t>incentivar al intermediario a la compra del producto y mejorar la rotación del mismo en el canal. Este</w:t>
      </w:r>
      <w:r w:rsidR="000075F0">
        <w:rPr>
          <w:rFonts w:ascii="Times New Roman" w:hAnsi="Times New Roman"/>
          <w:sz w:val="24"/>
          <w:szCs w:val="24"/>
        </w:rPr>
        <w:t xml:space="preserve"> tipo de estrategias son</w:t>
      </w:r>
      <w:r w:rsidR="00BE4B8F">
        <w:rPr>
          <w:rFonts w:ascii="Times New Roman" w:hAnsi="Times New Roman"/>
          <w:sz w:val="24"/>
          <w:szCs w:val="24"/>
        </w:rPr>
        <w:t xml:space="preserve"> frecuen</w:t>
      </w:r>
      <w:r w:rsidR="000075F0">
        <w:rPr>
          <w:rFonts w:ascii="Times New Roman" w:hAnsi="Times New Roman"/>
          <w:sz w:val="24"/>
          <w:szCs w:val="24"/>
        </w:rPr>
        <w:t>tes</w:t>
      </w:r>
      <w:r w:rsidR="00BE4B8F">
        <w:rPr>
          <w:rFonts w:ascii="Times New Roman" w:hAnsi="Times New Roman"/>
          <w:sz w:val="24"/>
          <w:szCs w:val="24"/>
        </w:rPr>
        <w:t xml:space="preserve"> en el mercado de licores, ya que por ley no se pued</w:t>
      </w:r>
      <w:r>
        <w:rPr>
          <w:rFonts w:ascii="Times New Roman" w:hAnsi="Times New Roman"/>
          <w:sz w:val="24"/>
          <w:szCs w:val="24"/>
        </w:rPr>
        <w:t>e</w:t>
      </w:r>
      <w:r w:rsidR="00BE4B8F">
        <w:rPr>
          <w:rFonts w:ascii="Times New Roman" w:hAnsi="Times New Roman"/>
          <w:sz w:val="24"/>
          <w:szCs w:val="24"/>
        </w:rPr>
        <w:t xml:space="preserve"> colocar imagen</w:t>
      </w:r>
      <w:r>
        <w:rPr>
          <w:rFonts w:ascii="Times New Roman" w:hAnsi="Times New Roman"/>
          <w:sz w:val="24"/>
          <w:szCs w:val="24"/>
        </w:rPr>
        <w:t xml:space="preserve"> publicitaria</w:t>
      </w:r>
      <w:r w:rsidR="00BE4B8F">
        <w:rPr>
          <w:rFonts w:ascii="Times New Roman" w:hAnsi="Times New Roman"/>
          <w:sz w:val="24"/>
          <w:szCs w:val="24"/>
        </w:rPr>
        <w:t xml:space="preserve"> como medio para </w:t>
      </w:r>
      <w:r>
        <w:rPr>
          <w:rFonts w:ascii="Times New Roman" w:hAnsi="Times New Roman"/>
          <w:sz w:val="24"/>
          <w:szCs w:val="24"/>
        </w:rPr>
        <w:t>presentar</w:t>
      </w:r>
      <w:r w:rsidR="00BE4B8F">
        <w:rPr>
          <w:rFonts w:ascii="Times New Roman" w:hAnsi="Times New Roman"/>
          <w:sz w:val="24"/>
          <w:szCs w:val="24"/>
        </w:rPr>
        <w:t xml:space="preserve"> </w:t>
      </w:r>
      <w:r w:rsidR="00C93A24">
        <w:rPr>
          <w:rFonts w:ascii="Times New Roman" w:hAnsi="Times New Roman"/>
          <w:sz w:val="24"/>
          <w:szCs w:val="24"/>
        </w:rPr>
        <w:t>y promocionar el producto</w:t>
      </w:r>
      <w:r w:rsidR="00BE4B8F">
        <w:rPr>
          <w:rFonts w:ascii="Times New Roman" w:hAnsi="Times New Roman"/>
          <w:sz w:val="24"/>
          <w:szCs w:val="24"/>
        </w:rPr>
        <w:t xml:space="preserve">. </w:t>
      </w:r>
      <w:r>
        <w:rPr>
          <w:rFonts w:ascii="Times New Roman" w:hAnsi="Times New Roman"/>
          <w:sz w:val="24"/>
          <w:szCs w:val="24"/>
        </w:rPr>
        <w:t xml:space="preserve">La ventaja de este tipo de </w:t>
      </w:r>
      <w:r w:rsidR="00BE4B8F">
        <w:rPr>
          <w:rFonts w:ascii="Times New Roman" w:hAnsi="Times New Roman"/>
          <w:sz w:val="24"/>
          <w:szCs w:val="24"/>
        </w:rPr>
        <w:t xml:space="preserve">estrategias </w:t>
      </w:r>
      <w:r>
        <w:rPr>
          <w:rFonts w:ascii="Times New Roman" w:hAnsi="Times New Roman"/>
          <w:sz w:val="24"/>
          <w:szCs w:val="24"/>
        </w:rPr>
        <w:t>es que se traspasan</w:t>
      </w:r>
      <w:r w:rsidR="00C93A24">
        <w:rPr>
          <w:rFonts w:ascii="Times New Roman" w:hAnsi="Times New Roman"/>
          <w:sz w:val="24"/>
          <w:szCs w:val="24"/>
        </w:rPr>
        <w:t xml:space="preserve"> al consumidor.</w:t>
      </w:r>
      <w:r w:rsidR="00BE4B8F">
        <w:rPr>
          <w:rFonts w:ascii="Times New Roman" w:hAnsi="Times New Roman"/>
          <w:sz w:val="24"/>
          <w:szCs w:val="24"/>
        </w:rPr>
        <w:t xml:space="preserve"> </w:t>
      </w:r>
      <w:r w:rsidR="0011187F">
        <w:rPr>
          <w:rFonts w:ascii="Times New Roman" w:hAnsi="Times New Roman"/>
          <w:sz w:val="24"/>
          <w:szCs w:val="24"/>
        </w:rPr>
        <w:t>Para garantizar que las promociones den el resultado esperado</w:t>
      </w:r>
      <w:r w:rsidR="003D027F">
        <w:rPr>
          <w:rFonts w:ascii="Times New Roman" w:hAnsi="Times New Roman"/>
          <w:sz w:val="24"/>
          <w:szCs w:val="24"/>
        </w:rPr>
        <w:t xml:space="preserve"> </w:t>
      </w:r>
      <w:r w:rsidR="0011187F">
        <w:rPr>
          <w:rFonts w:ascii="Times New Roman" w:hAnsi="Times New Roman"/>
          <w:sz w:val="24"/>
          <w:szCs w:val="24"/>
        </w:rPr>
        <w:t>se contr</w:t>
      </w:r>
      <w:r w:rsidR="000075F0">
        <w:rPr>
          <w:rFonts w:ascii="Times New Roman" w:hAnsi="Times New Roman"/>
          <w:sz w:val="24"/>
          <w:szCs w:val="24"/>
        </w:rPr>
        <w:t>ata</w:t>
      </w:r>
      <w:r w:rsidR="0011187F">
        <w:rPr>
          <w:rFonts w:ascii="Times New Roman" w:hAnsi="Times New Roman"/>
          <w:sz w:val="24"/>
          <w:szCs w:val="24"/>
        </w:rPr>
        <w:t xml:space="preserve"> impulsadora</w:t>
      </w:r>
      <w:r w:rsidR="000075F0">
        <w:rPr>
          <w:rFonts w:ascii="Times New Roman" w:hAnsi="Times New Roman"/>
          <w:sz w:val="24"/>
          <w:szCs w:val="24"/>
        </w:rPr>
        <w:t xml:space="preserve">s. Ellas </w:t>
      </w:r>
      <w:r w:rsidR="003D027F">
        <w:rPr>
          <w:rFonts w:ascii="Times New Roman" w:hAnsi="Times New Roman"/>
          <w:sz w:val="24"/>
          <w:szCs w:val="24"/>
        </w:rPr>
        <w:t>tienen</w:t>
      </w:r>
      <w:r w:rsidR="000075F0">
        <w:rPr>
          <w:rFonts w:ascii="Times New Roman" w:hAnsi="Times New Roman"/>
          <w:sz w:val="24"/>
          <w:szCs w:val="24"/>
        </w:rPr>
        <w:t xml:space="preserve"> como objetivo</w:t>
      </w:r>
      <w:r w:rsidR="003D027F">
        <w:rPr>
          <w:rFonts w:ascii="Times New Roman" w:hAnsi="Times New Roman"/>
          <w:sz w:val="24"/>
          <w:szCs w:val="24"/>
        </w:rPr>
        <w:t xml:space="preserve"> incrementar la rotación de la marca que representan.</w:t>
      </w:r>
      <w:r w:rsidR="000075F0">
        <w:rPr>
          <w:rFonts w:ascii="Times New Roman" w:hAnsi="Times New Roman"/>
          <w:sz w:val="24"/>
          <w:szCs w:val="24"/>
        </w:rPr>
        <w:t xml:space="preserve">  </w:t>
      </w:r>
      <w:r w:rsidR="00EA6351">
        <w:rPr>
          <w:rFonts w:ascii="Times New Roman" w:hAnsi="Times New Roman"/>
          <w:sz w:val="24"/>
          <w:szCs w:val="24"/>
        </w:rPr>
        <w:t>(</w:t>
      </w:r>
      <w:r w:rsidR="00EA6351" w:rsidRPr="00EA6351">
        <w:rPr>
          <w:rFonts w:ascii="Times New Roman" w:hAnsi="Times New Roman"/>
          <w:sz w:val="24"/>
          <w:szCs w:val="24"/>
        </w:rPr>
        <w:t>Anexo 10</w:t>
      </w:r>
      <w:r w:rsidR="00EA6351">
        <w:rPr>
          <w:rFonts w:ascii="Times New Roman" w:hAnsi="Times New Roman"/>
          <w:sz w:val="24"/>
          <w:szCs w:val="24"/>
        </w:rPr>
        <w:t>)</w:t>
      </w:r>
      <w:r w:rsidR="003D61C5">
        <w:rPr>
          <w:rFonts w:ascii="Times New Roman" w:hAnsi="Times New Roman"/>
          <w:sz w:val="24"/>
          <w:szCs w:val="24"/>
        </w:rPr>
        <w:t>.</w:t>
      </w:r>
    </w:p>
    <w:p w:rsidR="0069745A" w:rsidRDefault="0069745A" w:rsidP="00780B11">
      <w:pPr>
        <w:contextualSpacing/>
        <w:jc w:val="left"/>
        <w:rPr>
          <w:rFonts w:ascii="Times New Roman" w:hAnsi="Times New Roman"/>
          <w:sz w:val="24"/>
          <w:szCs w:val="24"/>
        </w:rPr>
      </w:pPr>
      <w:r>
        <w:rPr>
          <w:rFonts w:ascii="Times New Roman" w:hAnsi="Times New Roman"/>
          <w:sz w:val="24"/>
          <w:szCs w:val="24"/>
        </w:rPr>
        <w:br w:type="page"/>
      </w:r>
    </w:p>
    <w:p w:rsidR="00820663" w:rsidRDefault="00820663" w:rsidP="00780B11">
      <w:pPr>
        <w:pStyle w:val="Ttulo1"/>
        <w:spacing w:before="0" w:after="200"/>
        <w:contextualSpacing/>
        <w:jc w:val="center"/>
        <w:rPr>
          <w:rFonts w:ascii="Times New Roman" w:hAnsi="Times New Roman"/>
          <w:color w:val="auto"/>
          <w:sz w:val="24"/>
          <w:szCs w:val="24"/>
        </w:rPr>
      </w:pPr>
    </w:p>
    <w:p w:rsidR="00820663" w:rsidRDefault="00820663" w:rsidP="00780B11">
      <w:pPr>
        <w:pStyle w:val="Ttulo1"/>
        <w:spacing w:before="0" w:after="200"/>
        <w:contextualSpacing/>
        <w:jc w:val="center"/>
        <w:rPr>
          <w:rFonts w:ascii="Times New Roman" w:hAnsi="Times New Roman"/>
          <w:color w:val="auto"/>
          <w:sz w:val="24"/>
          <w:szCs w:val="24"/>
        </w:rPr>
      </w:pPr>
    </w:p>
    <w:p w:rsidR="00820663" w:rsidRDefault="00820663" w:rsidP="00780B11">
      <w:pPr>
        <w:pStyle w:val="Ttulo1"/>
        <w:spacing w:before="0" w:after="200"/>
        <w:contextualSpacing/>
        <w:jc w:val="center"/>
        <w:rPr>
          <w:rFonts w:ascii="Times New Roman" w:hAnsi="Times New Roman"/>
          <w:color w:val="auto"/>
          <w:sz w:val="24"/>
          <w:szCs w:val="24"/>
        </w:rPr>
      </w:pPr>
    </w:p>
    <w:p w:rsidR="003D61C5" w:rsidRDefault="003D61C5" w:rsidP="00780B11">
      <w:pPr>
        <w:pStyle w:val="Ttulo1"/>
        <w:spacing w:before="0" w:after="200"/>
        <w:contextualSpacing/>
        <w:jc w:val="center"/>
        <w:rPr>
          <w:rFonts w:ascii="Times New Roman" w:hAnsi="Times New Roman"/>
          <w:color w:val="auto"/>
          <w:sz w:val="24"/>
          <w:szCs w:val="24"/>
        </w:rPr>
      </w:pPr>
      <w:bookmarkStart w:id="54" w:name="_Toc459886286"/>
      <w:r w:rsidRPr="00A72105">
        <w:rPr>
          <w:rFonts w:ascii="Times New Roman" w:hAnsi="Times New Roman"/>
          <w:color w:val="auto"/>
          <w:sz w:val="24"/>
          <w:szCs w:val="24"/>
        </w:rPr>
        <w:t>CONTROL</w:t>
      </w:r>
      <w:bookmarkEnd w:id="54"/>
    </w:p>
    <w:p w:rsidR="003A3098" w:rsidRPr="003A3098" w:rsidRDefault="003A3098" w:rsidP="003A3098"/>
    <w:p w:rsidR="0032554A" w:rsidRDefault="003D61C5" w:rsidP="00780B11">
      <w:pPr>
        <w:contextualSpacing/>
        <w:rPr>
          <w:rFonts w:ascii="Times New Roman" w:hAnsi="Times New Roman"/>
          <w:sz w:val="24"/>
          <w:szCs w:val="24"/>
        </w:rPr>
      </w:pPr>
      <w:r>
        <w:rPr>
          <w:rFonts w:ascii="Times New Roman" w:hAnsi="Times New Roman"/>
          <w:sz w:val="24"/>
          <w:szCs w:val="24"/>
        </w:rPr>
        <w:t xml:space="preserve">Para controlar si las estrategias planteadas cumplieron con las metas esperadas se da seguimiento a algunos indicadores importantes como por ejemplo las ventas por año de Ron </w:t>
      </w:r>
      <w:proofErr w:type="spellStart"/>
      <w:r>
        <w:rPr>
          <w:rFonts w:ascii="Times New Roman" w:hAnsi="Times New Roman"/>
          <w:sz w:val="24"/>
          <w:szCs w:val="24"/>
        </w:rPr>
        <w:t>Cartavio</w:t>
      </w:r>
      <w:proofErr w:type="spellEnd"/>
      <w:r>
        <w:rPr>
          <w:rFonts w:ascii="Times New Roman" w:hAnsi="Times New Roman"/>
          <w:sz w:val="24"/>
          <w:szCs w:val="24"/>
        </w:rPr>
        <w:t xml:space="preserve">. ¿Han mejorado o han disminuido? ¿A qué se debe el cambio? </w:t>
      </w:r>
    </w:p>
    <w:p w:rsidR="0032554A" w:rsidRPr="00A72105" w:rsidRDefault="0032554A" w:rsidP="00780B11">
      <w:pPr>
        <w:pStyle w:val="Ttulo2"/>
        <w:numPr>
          <w:ilvl w:val="0"/>
          <w:numId w:val="20"/>
        </w:numPr>
        <w:spacing w:before="0" w:after="200"/>
        <w:contextualSpacing/>
        <w:jc w:val="center"/>
        <w:rPr>
          <w:rFonts w:ascii="Times New Roman" w:hAnsi="Times New Roman" w:cs="Times New Roman"/>
          <w:b/>
          <w:color w:val="auto"/>
          <w:sz w:val="24"/>
          <w:szCs w:val="24"/>
        </w:rPr>
      </w:pPr>
      <w:bookmarkStart w:id="55" w:name="_Toc459886287"/>
      <w:r w:rsidRPr="00A72105">
        <w:rPr>
          <w:rFonts w:ascii="Times New Roman" w:hAnsi="Times New Roman" w:cs="Times New Roman"/>
          <w:b/>
          <w:color w:val="auto"/>
          <w:sz w:val="24"/>
          <w:szCs w:val="24"/>
        </w:rPr>
        <w:t xml:space="preserve">Fortalecer la imagen de marca y escalar posiciones en el </w:t>
      </w:r>
      <w:r w:rsidRPr="00645C6B">
        <w:rPr>
          <w:rFonts w:ascii="Times New Roman" w:hAnsi="Times New Roman" w:cs="Times New Roman"/>
          <w:b/>
          <w:i/>
          <w:color w:val="auto"/>
          <w:sz w:val="24"/>
          <w:szCs w:val="24"/>
        </w:rPr>
        <w:t xml:space="preserve">Top of </w:t>
      </w:r>
      <w:proofErr w:type="spellStart"/>
      <w:r w:rsidRPr="00645C6B">
        <w:rPr>
          <w:rFonts w:ascii="Times New Roman" w:hAnsi="Times New Roman" w:cs="Times New Roman"/>
          <w:b/>
          <w:i/>
          <w:color w:val="auto"/>
          <w:sz w:val="24"/>
          <w:szCs w:val="24"/>
        </w:rPr>
        <w:t>Mind</w:t>
      </w:r>
      <w:proofErr w:type="spellEnd"/>
      <w:r w:rsidRPr="00A72105">
        <w:rPr>
          <w:rFonts w:ascii="Times New Roman" w:hAnsi="Times New Roman" w:cs="Times New Roman"/>
          <w:b/>
          <w:color w:val="auto"/>
          <w:sz w:val="24"/>
          <w:szCs w:val="24"/>
        </w:rPr>
        <w:t xml:space="preserve"> (TOM).</w:t>
      </w:r>
      <w:bookmarkEnd w:id="55"/>
    </w:p>
    <w:p w:rsidR="0032554A" w:rsidRDefault="0032554A" w:rsidP="009734AF">
      <w:pPr>
        <w:pStyle w:val="Prrafodelista"/>
        <w:numPr>
          <w:ilvl w:val="1"/>
          <w:numId w:val="13"/>
        </w:numPr>
        <w:rPr>
          <w:rFonts w:ascii="Times New Roman" w:hAnsi="Times New Roman"/>
          <w:b/>
          <w:sz w:val="24"/>
          <w:szCs w:val="24"/>
        </w:rPr>
      </w:pPr>
      <w:r w:rsidRPr="0032554A">
        <w:rPr>
          <w:rFonts w:ascii="Times New Roman" w:hAnsi="Times New Roman"/>
          <w:b/>
          <w:sz w:val="24"/>
          <w:szCs w:val="24"/>
        </w:rPr>
        <w:t>Impulsar ingreso de nuevos productos.</w:t>
      </w:r>
    </w:p>
    <w:p w:rsidR="0032554A" w:rsidRDefault="0032554A">
      <w:pPr>
        <w:pStyle w:val="Prrafodelista"/>
        <w:numPr>
          <w:ilvl w:val="1"/>
          <w:numId w:val="13"/>
        </w:numPr>
        <w:rPr>
          <w:rFonts w:ascii="Times New Roman" w:hAnsi="Times New Roman"/>
          <w:b/>
          <w:sz w:val="24"/>
          <w:szCs w:val="24"/>
        </w:rPr>
      </w:pPr>
      <w:r w:rsidRPr="0032554A">
        <w:rPr>
          <w:rFonts w:ascii="Times New Roman" w:hAnsi="Times New Roman"/>
          <w:b/>
          <w:sz w:val="24"/>
          <w:szCs w:val="24"/>
        </w:rPr>
        <w:t xml:space="preserve">Desarrollo de la comunicación permanente con el consumidor. </w:t>
      </w:r>
    </w:p>
    <w:p w:rsidR="00A23C35" w:rsidRDefault="00A23C35">
      <w:pPr>
        <w:pStyle w:val="Prrafodelista"/>
        <w:numPr>
          <w:ilvl w:val="1"/>
          <w:numId w:val="13"/>
        </w:numPr>
        <w:rPr>
          <w:rFonts w:ascii="Times New Roman" w:hAnsi="Times New Roman"/>
          <w:b/>
          <w:sz w:val="24"/>
          <w:szCs w:val="24"/>
        </w:rPr>
      </w:pPr>
      <w:r w:rsidRPr="00A23C35">
        <w:rPr>
          <w:rFonts w:ascii="Times New Roman" w:hAnsi="Times New Roman"/>
          <w:b/>
          <w:sz w:val="24"/>
          <w:szCs w:val="24"/>
        </w:rPr>
        <w:t xml:space="preserve">Incrementar visibilidad de marca en el canal </w:t>
      </w:r>
      <w:proofErr w:type="spellStart"/>
      <w:r w:rsidRPr="00A23C35">
        <w:rPr>
          <w:rFonts w:ascii="Times New Roman" w:hAnsi="Times New Roman"/>
          <w:b/>
          <w:sz w:val="24"/>
          <w:szCs w:val="24"/>
        </w:rPr>
        <w:t>On</w:t>
      </w:r>
      <w:proofErr w:type="spellEnd"/>
      <w:r w:rsidRPr="00A23C35">
        <w:rPr>
          <w:rFonts w:ascii="Times New Roman" w:hAnsi="Times New Roman"/>
          <w:b/>
          <w:sz w:val="24"/>
          <w:szCs w:val="24"/>
        </w:rPr>
        <w:t xml:space="preserve"> </w:t>
      </w:r>
      <w:proofErr w:type="spellStart"/>
      <w:r w:rsidRPr="00A23C35">
        <w:rPr>
          <w:rFonts w:ascii="Times New Roman" w:hAnsi="Times New Roman"/>
          <w:b/>
          <w:sz w:val="24"/>
          <w:szCs w:val="24"/>
        </w:rPr>
        <w:t>Premise</w:t>
      </w:r>
      <w:proofErr w:type="spellEnd"/>
      <w:r w:rsidRPr="00A23C35">
        <w:rPr>
          <w:rFonts w:ascii="Times New Roman" w:hAnsi="Times New Roman"/>
          <w:b/>
          <w:sz w:val="24"/>
          <w:szCs w:val="24"/>
        </w:rPr>
        <w:t xml:space="preserve">. </w:t>
      </w:r>
    </w:p>
    <w:p w:rsidR="00A23C35" w:rsidRPr="00A23C35" w:rsidRDefault="00A23C35">
      <w:pPr>
        <w:pStyle w:val="Prrafodelista"/>
        <w:numPr>
          <w:ilvl w:val="1"/>
          <w:numId w:val="13"/>
        </w:numPr>
        <w:rPr>
          <w:rFonts w:ascii="Times New Roman" w:hAnsi="Times New Roman"/>
          <w:sz w:val="24"/>
          <w:szCs w:val="24"/>
        </w:rPr>
      </w:pPr>
      <w:r w:rsidRPr="00B5480E">
        <w:rPr>
          <w:rFonts w:ascii="Times New Roman" w:hAnsi="Times New Roman"/>
          <w:b/>
          <w:sz w:val="24"/>
          <w:szCs w:val="24"/>
        </w:rPr>
        <w:t>Incrementar la presencia de marca</w:t>
      </w:r>
      <w:r>
        <w:rPr>
          <w:rFonts w:ascii="Times New Roman" w:hAnsi="Times New Roman"/>
          <w:sz w:val="24"/>
          <w:szCs w:val="24"/>
        </w:rPr>
        <w:t>.</w:t>
      </w:r>
    </w:p>
    <w:p w:rsidR="001C0396" w:rsidRDefault="00A23C35" w:rsidP="00780B11">
      <w:pPr>
        <w:contextualSpacing/>
        <w:rPr>
          <w:rFonts w:ascii="Times New Roman" w:hAnsi="Times New Roman"/>
          <w:sz w:val="24"/>
          <w:szCs w:val="24"/>
        </w:rPr>
      </w:pPr>
      <w:r w:rsidRPr="00A23C35">
        <w:rPr>
          <w:rFonts w:ascii="Times New Roman" w:hAnsi="Times New Roman"/>
          <w:sz w:val="24"/>
          <w:szCs w:val="24"/>
        </w:rPr>
        <w:t xml:space="preserve">El indicador que se maneja para esta estrategia es </w:t>
      </w:r>
      <w:r>
        <w:rPr>
          <w:rFonts w:ascii="Times New Roman" w:hAnsi="Times New Roman"/>
          <w:sz w:val="24"/>
          <w:szCs w:val="24"/>
        </w:rPr>
        <w:t xml:space="preserve">el aumento o disminución de la participación de mercado entre los diferentes años. </w:t>
      </w:r>
      <w:r w:rsidR="001C0396">
        <w:rPr>
          <w:rFonts w:ascii="Times New Roman" w:hAnsi="Times New Roman"/>
          <w:sz w:val="24"/>
          <w:szCs w:val="24"/>
        </w:rPr>
        <w:t xml:space="preserve">(Anexo 4). Se puede ver que </w:t>
      </w:r>
      <w:proofErr w:type="spellStart"/>
      <w:r w:rsidR="001C0396">
        <w:rPr>
          <w:rFonts w:ascii="Times New Roman" w:hAnsi="Times New Roman"/>
          <w:sz w:val="24"/>
          <w:szCs w:val="24"/>
        </w:rPr>
        <w:t>Cartavio</w:t>
      </w:r>
      <w:proofErr w:type="spellEnd"/>
      <w:r w:rsidR="001C0396">
        <w:rPr>
          <w:rFonts w:ascii="Times New Roman" w:hAnsi="Times New Roman"/>
          <w:sz w:val="24"/>
          <w:szCs w:val="24"/>
        </w:rPr>
        <w:t xml:space="preserve"> creció un punto por año lo que significa que las estrategias utilizadas dieron resultados. </w:t>
      </w:r>
    </w:p>
    <w:p w:rsidR="0032554A" w:rsidRPr="007E5D72" w:rsidRDefault="0032554A" w:rsidP="00780B11">
      <w:pPr>
        <w:pStyle w:val="Ttulo2"/>
        <w:numPr>
          <w:ilvl w:val="0"/>
          <w:numId w:val="20"/>
        </w:numPr>
        <w:spacing w:before="0" w:after="200"/>
        <w:contextualSpacing/>
        <w:jc w:val="center"/>
        <w:rPr>
          <w:rFonts w:ascii="Times New Roman" w:hAnsi="Times New Roman" w:cs="Times New Roman"/>
          <w:b/>
          <w:color w:val="auto"/>
          <w:sz w:val="24"/>
          <w:szCs w:val="24"/>
        </w:rPr>
      </w:pPr>
      <w:bookmarkStart w:id="56" w:name="_Toc459886288"/>
      <w:r w:rsidRPr="007E5D72">
        <w:rPr>
          <w:rFonts w:ascii="Times New Roman" w:hAnsi="Times New Roman" w:cs="Times New Roman"/>
          <w:b/>
          <w:color w:val="auto"/>
          <w:sz w:val="24"/>
          <w:szCs w:val="24"/>
        </w:rPr>
        <w:t>Desarrollo del conocimiento de la marca en prescriptores:</w:t>
      </w:r>
      <w:bookmarkEnd w:id="56"/>
    </w:p>
    <w:p w:rsidR="00A23C35" w:rsidRPr="00933043" w:rsidRDefault="00A23C35" w:rsidP="009734AF">
      <w:pPr>
        <w:pStyle w:val="Prrafodelista"/>
        <w:numPr>
          <w:ilvl w:val="1"/>
          <w:numId w:val="20"/>
        </w:numPr>
        <w:ind w:left="0" w:firstLine="0"/>
        <w:rPr>
          <w:rFonts w:ascii="Times New Roman" w:hAnsi="Times New Roman"/>
          <w:sz w:val="24"/>
          <w:szCs w:val="24"/>
        </w:rPr>
      </w:pPr>
      <w:bookmarkStart w:id="57" w:name="_Toc459886289"/>
      <w:r w:rsidRPr="00933043">
        <w:rPr>
          <w:rStyle w:val="Ttulo3Car"/>
          <w:rFonts w:ascii="Times New Roman" w:hAnsi="Times New Roman" w:cs="Times New Roman"/>
          <w:b/>
          <w:color w:val="auto"/>
        </w:rPr>
        <w:t>Capacitación a prescriptores (promotores indirectos, mayoristas, distribuidores etc</w:t>
      </w:r>
      <w:r w:rsidR="00463615">
        <w:rPr>
          <w:rStyle w:val="Ttulo3Car"/>
          <w:rFonts w:ascii="Times New Roman" w:hAnsi="Times New Roman" w:cs="Times New Roman"/>
          <w:b/>
          <w:color w:val="auto"/>
        </w:rPr>
        <w:t>.</w:t>
      </w:r>
      <w:r w:rsidRPr="00933043">
        <w:rPr>
          <w:rStyle w:val="Ttulo3Car"/>
          <w:rFonts w:ascii="Times New Roman" w:hAnsi="Times New Roman" w:cs="Times New Roman"/>
          <w:b/>
          <w:color w:val="auto"/>
        </w:rPr>
        <w:t>)</w:t>
      </w:r>
      <w:bookmarkEnd w:id="57"/>
      <w:r w:rsidRPr="00933043">
        <w:rPr>
          <w:rStyle w:val="Ttulo3Car"/>
          <w:rFonts w:ascii="Times New Roman" w:hAnsi="Times New Roman" w:cs="Times New Roman"/>
          <w:b/>
          <w:color w:val="auto"/>
        </w:rPr>
        <w:t xml:space="preserve">  </w:t>
      </w:r>
    </w:p>
    <w:p w:rsidR="00A23C35" w:rsidRPr="001C0396" w:rsidRDefault="001C0396" w:rsidP="00780B11">
      <w:pPr>
        <w:contextualSpacing/>
        <w:rPr>
          <w:rFonts w:ascii="Times New Roman" w:hAnsi="Times New Roman"/>
          <w:sz w:val="24"/>
          <w:szCs w:val="24"/>
        </w:rPr>
      </w:pPr>
      <w:r>
        <w:rPr>
          <w:rFonts w:ascii="Times New Roman" w:hAnsi="Times New Roman"/>
          <w:sz w:val="24"/>
          <w:szCs w:val="24"/>
        </w:rPr>
        <w:t xml:space="preserve">El indicador que se maneja para esta estrategia es más cualitativo que cuantitativo ya que la estrategia hace referencia a las cualidades de </w:t>
      </w:r>
      <w:proofErr w:type="spellStart"/>
      <w:r>
        <w:rPr>
          <w:rFonts w:ascii="Times New Roman" w:hAnsi="Times New Roman"/>
          <w:sz w:val="24"/>
          <w:szCs w:val="24"/>
        </w:rPr>
        <w:t>Cartavio</w:t>
      </w:r>
      <w:proofErr w:type="spellEnd"/>
      <w:r>
        <w:rPr>
          <w:rFonts w:ascii="Times New Roman" w:hAnsi="Times New Roman"/>
          <w:sz w:val="24"/>
          <w:szCs w:val="24"/>
        </w:rPr>
        <w:t xml:space="preserve">, y al conocimiento de las características de este producto. </w:t>
      </w:r>
    </w:p>
    <w:p w:rsidR="0032554A" w:rsidRPr="00933043" w:rsidRDefault="0032554A" w:rsidP="00780B11">
      <w:pPr>
        <w:pStyle w:val="Ttulo2"/>
        <w:numPr>
          <w:ilvl w:val="0"/>
          <w:numId w:val="20"/>
        </w:numPr>
        <w:spacing w:before="0" w:after="200"/>
        <w:contextualSpacing/>
        <w:jc w:val="center"/>
        <w:rPr>
          <w:rFonts w:ascii="Times New Roman" w:hAnsi="Times New Roman" w:cs="Times New Roman"/>
          <w:b/>
          <w:color w:val="auto"/>
          <w:sz w:val="24"/>
          <w:szCs w:val="24"/>
        </w:rPr>
      </w:pPr>
      <w:bookmarkStart w:id="58" w:name="_Toc459886290"/>
      <w:r w:rsidRPr="00933043">
        <w:rPr>
          <w:rFonts w:ascii="Times New Roman" w:hAnsi="Times New Roman" w:cs="Times New Roman"/>
          <w:b/>
          <w:color w:val="auto"/>
          <w:sz w:val="24"/>
          <w:szCs w:val="24"/>
        </w:rPr>
        <w:t>Ampliación de la base de consumo:</w:t>
      </w:r>
      <w:bookmarkEnd w:id="58"/>
    </w:p>
    <w:p w:rsidR="00D15825" w:rsidRPr="00D15825" w:rsidRDefault="00D15825" w:rsidP="009734AF">
      <w:pPr>
        <w:pStyle w:val="Prrafodelista"/>
        <w:numPr>
          <w:ilvl w:val="0"/>
          <w:numId w:val="21"/>
        </w:numPr>
        <w:rPr>
          <w:rStyle w:val="Ttulo3Car"/>
          <w:rFonts w:ascii="Times New Roman" w:hAnsi="Times New Roman" w:cs="Times New Roman"/>
          <w:b/>
          <w:vanish/>
          <w:color w:val="auto"/>
        </w:rPr>
      </w:pPr>
    </w:p>
    <w:p w:rsidR="00D15825" w:rsidRPr="00D15825" w:rsidRDefault="00D15825">
      <w:pPr>
        <w:pStyle w:val="Prrafodelista"/>
        <w:numPr>
          <w:ilvl w:val="0"/>
          <w:numId w:val="21"/>
        </w:numPr>
        <w:rPr>
          <w:rStyle w:val="Ttulo3Car"/>
          <w:rFonts w:ascii="Times New Roman" w:hAnsi="Times New Roman" w:cs="Times New Roman"/>
          <w:b/>
          <w:vanish/>
          <w:color w:val="auto"/>
        </w:rPr>
      </w:pPr>
    </w:p>
    <w:p w:rsidR="00D15825" w:rsidRPr="00D15825" w:rsidRDefault="00D15825">
      <w:pPr>
        <w:pStyle w:val="Prrafodelista"/>
        <w:numPr>
          <w:ilvl w:val="0"/>
          <w:numId w:val="21"/>
        </w:numPr>
        <w:rPr>
          <w:rStyle w:val="Ttulo3Car"/>
          <w:rFonts w:ascii="Times New Roman" w:hAnsi="Times New Roman" w:cs="Times New Roman"/>
          <w:b/>
          <w:vanish/>
          <w:color w:val="auto"/>
        </w:rPr>
      </w:pPr>
    </w:p>
    <w:p w:rsidR="0032554A" w:rsidRPr="00D15825" w:rsidRDefault="0032554A" w:rsidP="00780B11">
      <w:pPr>
        <w:pStyle w:val="Prrafodelista"/>
        <w:numPr>
          <w:ilvl w:val="1"/>
          <w:numId w:val="21"/>
        </w:numPr>
        <w:ind w:left="0" w:firstLine="0"/>
        <w:rPr>
          <w:rStyle w:val="Ttulo3Car"/>
          <w:rFonts w:ascii="Times New Roman" w:hAnsi="Times New Roman" w:cs="Times New Roman"/>
          <w:b/>
          <w:color w:val="auto"/>
        </w:rPr>
      </w:pPr>
      <w:bookmarkStart w:id="59" w:name="_Toc459886291"/>
      <w:r w:rsidRPr="00D15825">
        <w:rPr>
          <w:rStyle w:val="Ttulo3Car"/>
          <w:rFonts w:ascii="Times New Roman" w:hAnsi="Times New Roman" w:cs="Times New Roman"/>
          <w:b/>
          <w:color w:val="auto"/>
        </w:rPr>
        <w:t xml:space="preserve">Innovación y mejora del portafolio de producto con el cambio de </w:t>
      </w:r>
      <w:proofErr w:type="spellStart"/>
      <w:r w:rsidRPr="00D15825">
        <w:rPr>
          <w:rStyle w:val="Ttulo3Car"/>
          <w:rFonts w:ascii="Times New Roman" w:hAnsi="Times New Roman" w:cs="Times New Roman"/>
          <w:b/>
          <w:color w:val="auto"/>
        </w:rPr>
        <w:t>Cartavio</w:t>
      </w:r>
      <w:proofErr w:type="spellEnd"/>
      <w:r w:rsidRPr="00D15825">
        <w:rPr>
          <w:rStyle w:val="Ttulo3Car"/>
          <w:rFonts w:ascii="Times New Roman" w:hAnsi="Times New Roman" w:cs="Times New Roman"/>
          <w:b/>
          <w:color w:val="auto"/>
        </w:rPr>
        <w:t xml:space="preserve"> </w:t>
      </w:r>
      <w:proofErr w:type="spellStart"/>
      <w:r w:rsidRPr="00D15825">
        <w:rPr>
          <w:rStyle w:val="Ttulo3Car"/>
          <w:rFonts w:ascii="Times New Roman" w:hAnsi="Times New Roman" w:cs="Times New Roman"/>
          <w:b/>
          <w:color w:val="auto"/>
        </w:rPr>
        <w:t>Silver</w:t>
      </w:r>
      <w:proofErr w:type="spellEnd"/>
      <w:r w:rsidRPr="00D15825">
        <w:rPr>
          <w:rStyle w:val="Ttulo3Car"/>
          <w:rFonts w:ascii="Times New Roman" w:hAnsi="Times New Roman" w:cs="Times New Roman"/>
          <w:b/>
          <w:color w:val="auto"/>
        </w:rPr>
        <w:t xml:space="preserve"> y </w:t>
      </w:r>
      <w:proofErr w:type="spellStart"/>
      <w:r w:rsidRPr="00D15825">
        <w:rPr>
          <w:rStyle w:val="Ttulo3Car"/>
          <w:rFonts w:ascii="Times New Roman" w:hAnsi="Times New Roman" w:cs="Times New Roman"/>
          <w:b/>
          <w:color w:val="auto"/>
        </w:rPr>
        <w:t>Cartavio</w:t>
      </w:r>
      <w:proofErr w:type="spellEnd"/>
      <w:r w:rsidRPr="00D15825">
        <w:rPr>
          <w:rStyle w:val="Ttulo3Car"/>
          <w:rFonts w:ascii="Times New Roman" w:hAnsi="Times New Roman" w:cs="Times New Roman"/>
          <w:b/>
          <w:color w:val="auto"/>
        </w:rPr>
        <w:t xml:space="preserve"> Black de 750 cc a botellas de 1 litro como también de </w:t>
      </w:r>
      <w:proofErr w:type="spellStart"/>
      <w:r w:rsidRPr="00D15825">
        <w:rPr>
          <w:rStyle w:val="Ttulo3Car"/>
          <w:rFonts w:ascii="Times New Roman" w:hAnsi="Times New Roman" w:cs="Times New Roman"/>
          <w:b/>
          <w:color w:val="auto"/>
        </w:rPr>
        <w:t>Cartavio</w:t>
      </w:r>
      <w:proofErr w:type="spellEnd"/>
      <w:r w:rsidRPr="00D15825">
        <w:rPr>
          <w:rStyle w:val="Ttulo3Car"/>
          <w:rFonts w:ascii="Times New Roman" w:hAnsi="Times New Roman" w:cs="Times New Roman"/>
          <w:b/>
          <w:color w:val="auto"/>
        </w:rPr>
        <w:t xml:space="preserve"> 5.</w:t>
      </w:r>
      <w:bookmarkEnd w:id="59"/>
      <w:r w:rsidRPr="00D15825">
        <w:rPr>
          <w:rStyle w:val="Ttulo3Car"/>
          <w:rFonts w:ascii="Times New Roman" w:hAnsi="Times New Roman" w:cs="Times New Roman"/>
          <w:b/>
          <w:color w:val="auto"/>
        </w:rPr>
        <w:t xml:space="preserve"> </w:t>
      </w:r>
    </w:p>
    <w:p w:rsidR="0032554A" w:rsidRPr="00D15825" w:rsidRDefault="0032554A" w:rsidP="00780B11">
      <w:pPr>
        <w:pStyle w:val="Prrafodelista"/>
        <w:numPr>
          <w:ilvl w:val="1"/>
          <w:numId w:val="21"/>
        </w:numPr>
        <w:ind w:left="0" w:firstLine="0"/>
        <w:rPr>
          <w:rStyle w:val="Ttulo3Car"/>
          <w:rFonts w:ascii="Times New Roman" w:hAnsi="Times New Roman" w:cs="Times New Roman"/>
          <w:b/>
          <w:color w:val="auto"/>
        </w:rPr>
      </w:pPr>
      <w:bookmarkStart w:id="60" w:name="_Toc459886292"/>
      <w:r w:rsidRPr="00D15825">
        <w:rPr>
          <w:rStyle w:val="Ttulo3Car"/>
          <w:rFonts w:ascii="Times New Roman" w:hAnsi="Times New Roman" w:cs="Times New Roman"/>
          <w:b/>
          <w:color w:val="auto"/>
        </w:rPr>
        <w:t>Utilización de medios digitales como herramienta de la estrategia de marketing.</w:t>
      </w:r>
      <w:bookmarkEnd w:id="60"/>
    </w:p>
    <w:p w:rsidR="0032554A" w:rsidRPr="00E521CD" w:rsidRDefault="0032554A" w:rsidP="00780B11">
      <w:pPr>
        <w:pStyle w:val="Prrafodelista"/>
        <w:numPr>
          <w:ilvl w:val="1"/>
          <w:numId w:val="21"/>
        </w:numPr>
        <w:ind w:left="0" w:firstLine="0"/>
        <w:rPr>
          <w:rStyle w:val="Ttulo3Car"/>
          <w:rFonts w:ascii="Times New Roman" w:hAnsi="Times New Roman" w:cs="Times New Roman"/>
          <w:b/>
          <w:color w:val="auto"/>
        </w:rPr>
      </w:pPr>
      <w:bookmarkStart w:id="61" w:name="_Toc459886293"/>
      <w:r w:rsidRPr="00E521CD">
        <w:rPr>
          <w:rStyle w:val="Ttulo3Car"/>
          <w:rFonts w:ascii="Times New Roman" w:hAnsi="Times New Roman" w:cs="Times New Roman"/>
          <w:b/>
          <w:color w:val="auto"/>
        </w:rPr>
        <w:t xml:space="preserve">Inclusión de la marca en el plan de </w:t>
      </w:r>
      <w:proofErr w:type="spellStart"/>
      <w:r w:rsidRPr="00E521CD">
        <w:rPr>
          <w:rStyle w:val="Ttulo3Car"/>
          <w:rFonts w:ascii="Times New Roman" w:hAnsi="Times New Roman" w:cs="Times New Roman"/>
          <w:b/>
          <w:color w:val="auto"/>
        </w:rPr>
        <w:t>Trade</w:t>
      </w:r>
      <w:proofErr w:type="spellEnd"/>
      <w:r w:rsidRPr="00E521CD">
        <w:rPr>
          <w:rStyle w:val="Ttulo3Car"/>
          <w:rFonts w:ascii="Times New Roman" w:hAnsi="Times New Roman" w:cs="Times New Roman"/>
          <w:b/>
          <w:color w:val="auto"/>
        </w:rPr>
        <w:t xml:space="preserve"> con combos al consumidor.</w:t>
      </w:r>
      <w:bookmarkEnd w:id="61"/>
      <w:r w:rsidRPr="00E521CD">
        <w:rPr>
          <w:rStyle w:val="Ttulo3Car"/>
          <w:rFonts w:ascii="Times New Roman" w:hAnsi="Times New Roman" w:cs="Times New Roman"/>
          <w:b/>
          <w:color w:val="auto"/>
        </w:rPr>
        <w:t xml:space="preserve"> </w:t>
      </w:r>
    </w:p>
    <w:p w:rsidR="00717806" w:rsidRDefault="00A23C35" w:rsidP="00780B11">
      <w:pPr>
        <w:contextualSpacing/>
        <w:rPr>
          <w:rFonts w:ascii="Times New Roman" w:hAnsi="Times New Roman"/>
          <w:sz w:val="24"/>
          <w:szCs w:val="24"/>
        </w:rPr>
      </w:pPr>
      <w:r>
        <w:rPr>
          <w:rFonts w:ascii="Times New Roman" w:hAnsi="Times New Roman"/>
          <w:sz w:val="24"/>
          <w:szCs w:val="24"/>
        </w:rPr>
        <w:lastRenderedPageBreak/>
        <w:t xml:space="preserve">Todas estas estrategias llevan a una meta global que es el aumento en las ventas de RON CARTAVIO. </w:t>
      </w:r>
      <w:r w:rsidR="00717806">
        <w:rPr>
          <w:rFonts w:ascii="Times New Roman" w:hAnsi="Times New Roman"/>
          <w:sz w:val="24"/>
          <w:szCs w:val="24"/>
        </w:rPr>
        <w:t xml:space="preserve">Según los datos históricos las ventas de la marca Ron </w:t>
      </w:r>
      <w:proofErr w:type="spellStart"/>
      <w:r w:rsidR="00717806">
        <w:rPr>
          <w:rFonts w:ascii="Times New Roman" w:hAnsi="Times New Roman"/>
          <w:sz w:val="24"/>
          <w:szCs w:val="24"/>
        </w:rPr>
        <w:t>Cartavio</w:t>
      </w:r>
      <w:proofErr w:type="spellEnd"/>
      <w:r w:rsidR="00717806">
        <w:rPr>
          <w:rFonts w:ascii="Times New Roman" w:hAnsi="Times New Roman"/>
          <w:sz w:val="24"/>
          <w:szCs w:val="24"/>
        </w:rPr>
        <w:t xml:space="preserve"> subieron año a año</w:t>
      </w:r>
      <w:r>
        <w:rPr>
          <w:rFonts w:ascii="Times New Roman" w:hAnsi="Times New Roman"/>
          <w:sz w:val="24"/>
          <w:szCs w:val="24"/>
        </w:rPr>
        <w:t xml:space="preserve"> desde el 2011</w:t>
      </w:r>
      <w:r w:rsidR="00717806">
        <w:rPr>
          <w:rFonts w:ascii="Times New Roman" w:hAnsi="Times New Roman"/>
          <w:sz w:val="24"/>
          <w:szCs w:val="24"/>
        </w:rPr>
        <w:t xml:space="preserve">. En el año 2014 el aumento no </w:t>
      </w:r>
      <w:r>
        <w:rPr>
          <w:rFonts w:ascii="Times New Roman" w:hAnsi="Times New Roman"/>
          <w:sz w:val="24"/>
          <w:szCs w:val="24"/>
        </w:rPr>
        <w:t xml:space="preserve">tiene </w:t>
      </w:r>
      <w:r w:rsidR="00717806">
        <w:rPr>
          <w:rFonts w:ascii="Times New Roman" w:hAnsi="Times New Roman"/>
          <w:sz w:val="24"/>
          <w:szCs w:val="24"/>
        </w:rPr>
        <w:t xml:space="preserve"> la misma intensidad que </w:t>
      </w:r>
      <w:r>
        <w:rPr>
          <w:rFonts w:ascii="Times New Roman" w:hAnsi="Times New Roman"/>
          <w:sz w:val="24"/>
          <w:szCs w:val="24"/>
        </w:rPr>
        <w:t>el periodo</w:t>
      </w:r>
      <w:r w:rsidR="00717806">
        <w:rPr>
          <w:rFonts w:ascii="Times New Roman" w:hAnsi="Times New Roman"/>
          <w:sz w:val="24"/>
          <w:szCs w:val="24"/>
        </w:rPr>
        <w:t xml:space="preserve"> 2011 al 201</w:t>
      </w:r>
      <w:r>
        <w:rPr>
          <w:rFonts w:ascii="Times New Roman" w:hAnsi="Times New Roman"/>
          <w:sz w:val="24"/>
          <w:szCs w:val="24"/>
        </w:rPr>
        <w:t>3</w:t>
      </w:r>
      <w:r w:rsidR="00717806">
        <w:rPr>
          <w:rFonts w:ascii="Times New Roman" w:hAnsi="Times New Roman"/>
          <w:sz w:val="24"/>
          <w:szCs w:val="24"/>
        </w:rPr>
        <w:t xml:space="preserve"> pero es un aumento constante. La meta de doblar la</w:t>
      </w:r>
      <w:r>
        <w:rPr>
          <w:rFonts w:ascii="Times New Roman" w:hAnsi="Times New Roman"/>
          <w:sz w:val="24"/>
          <w:szCs w:val="24"/>
        </w:rPr>
        <w:t>s</w:t>
      </w:r>
      <w:r w:rsidR="00717806">
        <w:rPr>
          <w:rFonts w:ascii="Times New Roman" w:hAnsi="Times New Roman"/>
          <w:sz w:val="24"/>
          <w:szCs w:val="24"/>
        </w:rPr>
        <w:t xml:space="preserve"> venta</w:t>
      </w:r>
      <w:r>
        <w:rPr>
          <w:rFonts w:ascii="Times New Roman" w:hAnsi="Times New Roman"/>
          <w:sz w:val="24"/>
          <w:szCs w:val="24"/>
        </w:rPr>
        <w:t>s</w:t>
      </w:r>
      <w:r w:rsidR="00717806">
        <w:rPr>
          <w:rFonts w:ascii="Times New Roman" w:hAnsi="Times New Roman"/>
          <w:sz w:val="24"/>
          <w:szCs w:val="24"/>
        </w:rPr>
        <w:t xml:space="preserve"> se cumplió pero en el camino se encontraron algunos obstáculos que provocaron un cambio en ciertas estrategias aplicadas por el departamento de marketing. </w:t>
      </w:r>
      <w:r w:rsidR="00CF5D4F">
        <w:rPr>
          <w:rFonts w:ascii="Times New Roman" w:hAnsi="Times New Roman"/>
          <w:sz w:val="24"/>
          <w:szCs w:val="24"/>
        </w:rPr>
        <w:t>(Anexo 3).</w:t>
      </w:r>
    </w:p>
    <w:p w:rsidR="00C309ED" w:rsidRDefault="00717806" w:rsidP="00780B11">
      <w:pPr>
        <w:contextualSpacing/>
        <w:rPr>
          <w:rFonts w:ascii="Times New Roman" w:hAnsi="Times New Roman"/>
          <w:sz w:val="24"/>
          <w:szCs w:val="24"/>
        </w:rPr>
      </w:pPr>
      <w:r>
        <w:rPr>
          <w:rFonts w:ascii="Times New Roman" w:hAnsi="Times New Roman"/>
          <w:sz w:val="24"/>
          <w:szCs w:val="24"/>
        </w:rPr>
        <w:t xml:space="preserve">Otro indicador </w:t>
      </w:r>
      <w:r w:rsidR="00A23C35">
        <w:rPr>
          <w:rFonts w:ascii="Times New Roman" w:hAnsi="Times New Roman"/>
          <w:sz w:val="24"/>
          <w:szCs w:val="24"/>
        </w:rPr>
        <w:t xml:space="preserve">global </w:t>
      </w:r>
      <w:r>
        <w:rPr>
          <w:rFonts w:ascii="Times New Roman" w:hAnsi="Times New Roman"/>
          <w:sz w:val="24"/>
          <w:szCs w:val="24"/>
        </w:rPr>
        <w:t xml:space="preserve">es </w:t>
      </w:r>
      <w:r w:rsidR="00A8174A">
        <w:rPr>
          <w:rFonts w:ascii="Times New Roman" w:hAnsi="Times New Roman"/>
          <w:sz w:val="24"/>
          <w:szCs w:val="24"/>
        </w:rPr>
        <w:t xml:space="preserve">el comportamiento de las </w:t>
      </w:r>
      <w:r>
        <w:rPr>
          <w:rFonts w:ascii="Times New Roman" w:hAnsi="Times New Roman"/>
          <w:sz w:val="24"/>
          <w:szCs w:val="24"/>
        </w:rPr>
        <w:t>venta</w:t>
      </w:r>
      <w:r w:rsidR="00A8174A">
        <w:rPr>
          <w:rFonts w:ascii="Times New Roman" w:hAnsi="Times New Roman"/>
          <w:sz w:val="24"/>
          <w:szCs w:val="24"/>
        </w:rPr>
        <w:t>s</w:t>
      </w:r>
      <w:r>
        <w:rPr>
          <w:rFonts w:ascii="Times New Roman" w:hAnsi="Times New Roman"/>
          <w:sz w:val="24"/>
          <w:szCs w:val="24"/>
        </w:rPr>
        <w:t xml:space="preserve"> por </w:t>
      </w:r>
      <w:r w:rsidR="00A8174A">
        <w:rPr>
          <w:rFonts w:ascii="Times New Roman" w:hAnsi="Times New Roman"/>
          <w:sz w:val="24"/>
          <w:szCs w:val="24"/>
        </w:rPr>
        <w:t>canal de distribución</w:t>
      </w:r>
      <w:r>
        <w:rPr>
          <w:rFonts w:ascii="Times New Roman" w:hAnsi="Times New Roman"/>
          <w:sz w:val="24"/>
          <w:szCs w:val="24"/>
        </w:rPr>
        <w:t xml:space="preserve">, </w:t>
      </w:r>
      <w:r w:rsidR="00A8174A">
        <w:rPr>
          <w:rFonts w:ascii="Times New Roman" w:hAnsi="Times New Roman"/>
          <w:sz w:val="24"/>
          <w:szCs w:val="24"/>
        </w:rPr>
        <w:t xml:space="preserve">gracias a algunas de las estrategias utilizadas algunos de los canales mejoraron su compra más que otros, sobre todo se ha visto más presencia en el canal </w:t>
      </w:r>
      <w:proofErr w:type="spellStart"/>
      <w:r w:rsidR="00A8174A">
        <w:rPr>
          <w:rFonts w:ascii="Times New Roman" w:hAnsi="Times New Roman"/>
          <w:sz w:val="24"/>
          <w:szCs w:val="24"/>
        </w:rPr>
        <w:t>On</w:t>
      </w:r>
      <w:proofErr w:type="spellEnd"/>
      <w:r w:rsidR="00A8174A">
        <w:rPr>
          <w:rFonts w:ascii="Times New Roman" w:hAnsi="Times New Roman"/>
          <w:sz w:val="24"/>
          <w:szCs w:val="24"/>
        </w:rPr>
        <w:t xml:space="preserve"> </w:t>
      </w:r>
      <w:proofErr w:type="spellStart"/>
      <w:r w:rsidR="00A8174A">
        <w:rPr>
          <w:rFonts w:ascii="Times New Roman" w:hAnsi="Times New Roman"/>
          <w:sz w:val="24"/>
          <w:szCs w:val="24"/>
        </w:rPr>
        <w:t>Premise</w:t>
      </w:r>
      <w:proofErr w:type="spellEnd"/>
      <w:r w:rsidR="00A8174A">
        <w:rPr>
          <w:rFonts w:ascii="Times New Roman" w:hAnsi="Times New Roman"/>
          <w:sz w:val="24"/>
          <w:szCs w:val="24"/>
        </w:rPr>
        <w:t xml:space="preserve">, y </w:t>
      </w:r>
      <w:r w:rsidR="004E0A4C">
        <w:rPr>
          <w:rFonts w:ascii="Times New Roman" w:hAnsi="Times New Roman"/>
          <w:sz w:val="24"/>
          <w:szCs w:val="24"/>
        </w:rPr>
        <w:t xml:space="preserve">en </w:t>
      </w:r>
      <w:r w:rsidR="00A8174A">
        <w:rPr>
          <w:rFonts w:ascii="Times New Roman" w:hAnsi="Times New Roman"/>
          <w:sz w:val="24"/>
          <w:szCs w:val="24"/>
        </w:rPr>
        <w:t xml:space="preserve">los distribuidores grandes en las ciudades principales del país. </w:t>
      </w:r>
    </w:p>
    <w:p w:rsidR="008A06D1" w:rsidRDefault="008A06D1" w:rsidP="00780B11">
      <w:pPr>
        <w:contextualSpacing/>
        <w:rPr>
          <w:rFonts w:ascii="Times New Roman" w:hAnsi="Times New Roman"/>
          <w:sz w:val="24"/>
          <w:szCs w:val="24"/>
        </w:rPr>
      </w:pPr>
      <w:r>
        <w:rPr>
          <w:rFonts w:ascii="Times New Roman" w:hAnsi="Times New Roman"/>
          <w:noProof/>
          <w:sz w:val="24"/>
          <w:szCs w:val="24"/>
          <w:lang w:val="es-EC" w:eastAsia="es-EC"/>
        </w:rPr>
        <mc:AlternateContent>
          <mc:Choice Requires="wps">
            <w:drawing>
              <wp:anchor distT="0" distB="0" distL="114300" distR="114300" simplePos="0" relativeHeight="251664896" behindDoc="0" locked="0" layoutInCell="1" allowOverlap="1" wp14:anchorId="5860161C" wp14:editId="793D11F3">
                <wp:simplePos x="0" y="0"/>
                <wp:positionH relativeFrom="column">
                  <wp:posOffset>386715</wp:posOffset>
                </wp:positionH>
                <wp:positionV relativeFrom="paragraph">
                  <wp:posOffset>351155</wp:posOffset>
                </wp:positionV>
                <wp:extent cx="4867275" cy="3228975"/>
                <wp:effectExtent l="0" t="0" r="28575" b="28575"/>
                <wp:wrapNone/>
                <wp:docPr id="33" name="33 Rectángulo"/>
                <wp:cNvGraphicFramePr/>
                <a:graphic xmlns:a="http://schemas.openxmlformats.org/drawingml/2006/main">
                  <a:graphicData uri="http://schemas.microsoft.com/office/word/2010/wordprocessingShape">
                    <wps:wsp>
                      <wps:cNvSpPr/>
                      <wps:spPr>
                        <a:xfrm>
                          <a:off x="0" y="0"/>
                          <a:ext cx="4867275" cy="32289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xmlns:w15="http://schemas.microsoft.com/office/word/2012/wordml">
            <w:pict>
              <v:rect w14:anchorId="1DE1C13E" id="33 Rectángulo" o:spid="_x0000_s1026" style="position:absolute;margin-left:30.45pt;margin-top:27.65pt;width:383.25pt;height:254.25pt;z-index:251664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" filled="f" strokecolor="black [3213]" strokeweight="1pt"/>
            </w:pict>
          </mc:Fallback>
        </mc:AlternateContent>
      </w:r>
    </w:p>
    <w:p w:rsidR="008A06D1" w:rsidRPr="00FB237C" w:rsidRDefault="008A06D1" w:rsidP="008A06D1">
      <w:pPr>
        <w:pStyle w:val="Epgrafe"/>
        <w:rPr>
          <w:rFonts w:ascii="Times New Roman" w:hAnsi="Times New Roman"/>
          <w:i w:val="0"/>
          <w:color w:val="auto"/>
          <w:sz w:val="24"/>
          <w:szCs w:val="24"/>
        </w:rPr>
      </w:pPr>
      <w:r>
        <w:rPr>
          <w:rFonts w:ascii="Times New Roman" w:hAnsi="Times New Roman"/>
          <w:i w:val="0"/>
          <w:color w:val="auto"/>
          <w:sz w:val="24"/>
          <w:szCs w:val="24"/>
        </w:rPr>
        <w:t xml:space="preserve">               </w:t>
      </w:r>
      <w:bookmarkStart w:id="62" w:name="_Toc459886300"/>
      <w:r w:rsidRPr="00FB237C">
        <w:rPr>
          <w:rFonts w:ascii="Times New Roman" w:hAnsi="Times New Roman"/>
          <w:i w:val="0"/>
          <w:color w:val="auto"/>
          <w:sz w:val="24"/>
          <w:szCs w:val="24"/>
        </w:rPr>
        <w:t xml:space="preserve">Figura </w:t>
      </w:r>
      <w:r w:rsidRPr="00FB237C">
        <w:rPr>
          <w:rFonts w:ascii="Times New Roman" w:hAnsi="Times New Roman"/>
          <w:i w:val="0"/>
          <w:color w:val="auto"/>
          <w:sz w:val="24"/>
          <w:szCs w:val="24"/>
        </w:rPr>
        <w:fldChar w:fldCharType="begin"/>
      </w:r>
      <w:r w:rsidRPr="00FB237C">
        <w:rPr>
          <w:rFonts w:ascii="Times New Roman" w:hAnsi="Times New Roman"/>
          <w:i w:val="0"/>
          <w:color w:val="auto"/>
          <w:sz w:val="24"/>
          <w:szCs w:val="24"/>
        </w:rPr>
        <w:instrText xml:space="preserve"> SEQ Figura \* ARABIC </w:instrText>
      </w:r>
      <w:r w:rsidRPr="00FB237C">
        <w:rPr>
          <w:rFonts w:ascii="Times New Roman" w:hAnsi="Times New Roman"/>
          <w:i w:val="0"/>
          <w:color w:val="auto"/>
          <w:sz w:val="24"/>
          <w:szCs w:val="24"/>
        </w:rPr>
        <w:fldChar w:fldCharType="separate"/>
      </w:r>
      <w:r w:rsidR="00DC2928">
        <w:rPr>
          <w:rFonts w:ascii="Times New Roman" w:hAnsi="Times New Roman"/>
          <w:i w:val="0"/>
          <w:noProof/>
          <w:color w:val="auto"/>
          <w:sz w:val="24"/>
          <w:szCs w:val="24"/>
        </w:rPr>
        <w:t>4</w:t>
      </w:r>
      <w:r w:rsidRPr="00FB237C">
        <w:rPr>
          <w:rFonts w:ascii="Times New Roman" w:hAnsi="Times New Roman"/>
          <w:i w:val="0"/>
          <w:color w:val="auto"/>
          <w:sz w:val="24"/>
          <w:szCs w:val="24"/>
        </w:rPr>
        <w:fldChar w:fldCharType="end"/>
      </w:r>
      <w:r w:rsidRPr="00FB237C">
        <w:rPr>
          <w:rFonts w:ascii="Times New Roman" w:hAnsi="Times New Roman"/>
          <w:i w:val="0"/>
          <w:color w:val="auto"/>
          <w:sz w:val="24"/>
          <w:szCs w:val="24"/>
        </w:rPr>
        <w:t>: Repartición Canales de Distribución</w:t>
      </w:r>
      <w:bookmarkEnd w:id="62"/>
    </w:p>
    <w:p w:rsidR="00FB237C" w:rsidRDefault="00D034E6" w:rsidP="00FB237C">
      <w:pPr>
        <w:keepNext/>
        <w:jc w:val="center"/>
      </w:pPr>
      <w:r w:rsidRPr="00E41287">
        <w:rPr>
          <w:noProof/>
          <w:lang w:val="es-EC" w:eastAsia="es-EC"/>
        </w:rPr>
        <w:drawing>
          <wp:inline distT="0" distB="0" distL="0" distR="0" wp14:anchorId="0C517830" wp14:editId="2C7C85AE">
            <wp:extent cx="4568825" cy="2740025"/>
            <wp:effectExtent l="0" t="0" r="3175" b="3175"/>
            <wp:docPr id="5" name="Gráfico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B237C" w:rsidRPr="00B5480E" w:rsidRDefault="008A06D1" w:rsidP="00FB237C">
      <w:pPr>
        <w:rPr>
          <w:rFonts w:ascii="Times New Roman" w:hAnsi="Times New Roman"/>
          <w:sz w:val="24"/>
          <w:szCs w:val="24"/>
        </w:rPr>
      </w:pPr>
      <w:r>
        <w:rPr>
          <w:rFonts w:ascii="Times New Roman" w:hAnsi="Times New Roman"/>
          <w:iCs/>
          <w:sz w:val="24"/>
          <w:szCs w:val="24"/>
        </w:rPr>
        <w:t xml:space="preserve">              </w:t>
      </w:r>
      <w:r w:rsidR="00FB237C" w:rsidRPr="000723F9">
        <w:rPr>
          <w:rFonts w:ascii="Times New Roman" w:hAnsi="Times New Roman"/>
          <w:sz w:val="18"/>
          <w:szCs w:val="24"/>
        </w:rPr>
        <w:t>Fuente: Elaboración Propia</w:t>
      </w:r>
    </w:p>
    <w:p w:rsidR="00CF5D4F" w:rsidRDefault="00CF5D4F" w:rsidP="00780B11">
      <w:pPr>
        <w:contextualSpacing/>
        <w:rPr>
          <w:rFonts w:ascii="Times New Roman" w:hAnsi="Times New Roman"/>
          <w:sz w:val="24"/>
          <w:szCs w:val="24"/>
        </w:rPr>
      </w:pPr>
      <w:r>
        <w:rPr>
          <w:rFonts w:ascii="Times New Roman" w:hAnsi="Times New Roman"/>
          <w:sz w:val="24"/>
          <w:szCs w:val="24"/>
        </w:rPr>
        <w:t xml:space="preserve">Cabe recalcar que </w:t>
      </w:r>
      <w:r w:rsidR="00AD21ED">
        <w:rPr>
          <w:rFonts w:ascii="Times New Roman" w:hAnsi="Times New Roman"/>
          <w:sz w:val="24"/>
          <w:szCs w:val="24"/>
        </w:rPr>
        <w:t xml:space="preserve">el principal distribuidor de la empresa GRAFANDINA S.A es la empresa PROESA con casi el 90% de las compras. </w:t>
      </w:r>
    </w:p>
    <w:p w:rsidR="003D61C5" w:rsidRDefault="003D61C5" w:rsidP="00780B11">
      <w:pPr>
        <w:contextualSpacing/>
        <w:rPr>
          <w:rFonts w:ascii="Times New Roman" w:hAnsi="Times New Roman"/>
          <w:sz w:val="24"/>
          <w:szCs w:val="24"/>
        </w:rPr>
      </w:pPr>
      <w:r>
        <w:rPr>
          <w:rFonts w:ascii="Times New Roman" w:hAnsi="Times New Roman"/>
          <w:sz w:val="24"/>
          <w:szCs w:val="24"/>
        </w:rPr>
        <w:t xml:space="preserve">Otro de los indicadores es la velocidad de recompra en los diferentes canales de distribución, esto se calcula en días para poder tener una idea más acertada del negocio. </w:t>
      </w:r>
    </w:p>
    <w:p w:rsidR="00717806" w:rsidRDefault="00717806" w:rsidP="009734AF">
      <w:pPr>
        <w:pStyle w:val="Prrafodelista"/>
        <w:numPr>
          <w:ilvl w:val="0"/>
          <w:numId w:val="2"/>
        </w:numPr>
        <w:rPr>
          <w:rFonts w:ascii="Times New Roman" w:hAnsi="Times New Roman"/>
          <w:sz w:val="24"/>
          <w:szCs w:val="24"/>
        </w:rPr>
      </w:pPr>
      <w:r>
        <w:rPr>
          <w:rFonts w:ascii="Times New Roman" w:hAnsi="Times New Roman"/>
          <w:sz w:val="24"/>
          <w:szCs w:val="24"/>
        </w:rPr>
        <w:t xml:space="preserve">Canal </w:t>
      </w:r>
      <w:proofErr w:type="spellStart"/>
      <w:r>
        <w:rPr>
          <w:rFonts w:ascii="Times New Roman" w:hAnsi="Times New Roman"/>
          <w:sz w:val="24"/>
          <w:szCs w:val="24"/>
        </w:rPr>
        <w:t>On</w:t>
      </w:r>
      <w:proofErr w:type="spellEnd"/>
      <w:r>
        <w:rPr>
          <w:rFonts w:ascii="Times New Roman" w:hAnsi="Times New Roman"/>
          <w:sz w:val="24"/>
          <w:szCs w:val="24"/>
        </w:rPr>
        <w:t xml:space="preserve"> </w:t>
      </w:r>
      <w:proofErr w:type="spellStart"/>
      <w:r>
        <w:rPr>
          <w:rFonts w:ascii="Times New Roman" w:hAnsi="Times New Roman"/>
          <w:sz w:val="24"/>
          <w:szCs w:val="24"/>
        </w:rPr>
        <w:t>Premise</w:t>
      </w:r>
      <w:proofErr w:type="spellEnd"/>
      <w:r>
        <w:rPr>
          <w:rFonts w:ascii="Times New Roman" w:hAnsi="Times New Roman"/>
          <w:sz w:val="24"/>
          <w:szCs w:val="24"/>
        </w:rPr>
        <w:t xml:space="preserve">: </w:t>
      </w:r>
      <w:r w:rsidR="00A8174A">
        <w:rPr>
          <w:rFonts w:ascii="Times New Roman" w:hAnsi="Times New Roman"/>
          <w:sz w:val="24"/>
          <w:szCs w:val="24"/>
        </w:rPr>
        <w:t xml:space="preserve"> </w:t>
      </w:r>
      <w:r w:rsidR="004E0A4C">
        <w:rPr>
          <w:rFonts w:ascii="Times New Roman" w:hAnsi="Times New Roman"/>
          <w:sz w:val="24"/>
          <w:szCs w:val="24"/>
        </w:rPr>
        <w:t xml:space="preserve">60 </w:t>
      </w:r>
      <w:r w:rsidR="00AD21ED">
        <w:rPr>
          <w:rFonts w:ascii="Times New Roman" w:hAnsi="Times New Roman"/>
          <w:sz w:val="24"/>
          <w:szCs w:val="24"/>
        </w:rPr>
        <w:t>cajas</w:t>
      </w:r>
      <w:r w:rsidR="00A8174A">
        <w:rPr>
          <w:rFonts w:ascii="Times New Roman" w:hAnsi="Times New Roman"/>
          <w:sz w:val="24"/>
          <w:szCs w:val="24"/>
        </w:rPr>
        <w:t xml:space="preserve"> cada 3</w:t>
      </w:r>
      <w:r>
        <w:rPr>
          <w:rFonts w:ascii="Times New Roman" w:hAnsi="Times New Roman"/>
          <w:sz w:val="24"/>
          <w:szCs w:val="24"/>
        </w:rPr>
        <w:t>0</w:t>
      </w:r>
      <w:r w:rsidR="00A8174A">
        <w:rPr>
          <w:rFonts w:ascii="Times New Roman" w:hAnsi="Times New Roman"/>
          <w:sz w:val="24"/>
          <w:szCs w:val="24"/>
        </w:rPr>
        <w:t xml:space="preserve">-45 </w:t>
      </w:r>
      <w:r>
        <w:rPr>
          <w:rFonts w:ascii="Times New Roman" w:hAnsi="Times New Roman"/>
          <w:sz w:val="24"/>
          <w:szCs w:val="24"/>
        </w:rPr>
        <w:t xml:space="preserve"> días</w:t>
      </w:r>
    </w:p>
    <w:p w:rsidR="0084522D" w:rsidRDefault="00AD21ED">
      <w:pPr>
        <w:pStyle w:val="Prrafodelista"/>
        <w:numPr>
          <w:ilvl w:val="0"/>
          <w:numId w:val="2"/>
        </w:numPr>
        <w:rPr>
          <w:rFonts w:ascii="Times New Roman" w:hAnsi="Times New Roman"/>
          <w:sz w:val="24"/>
          <w:szCs w:val="24"/>
        </w:rPr>
      </w:pPr>
      <w:r>
        <w:rPr>
          <w:rFonts w:ascii="Times New Roman" w:hAnsi="Times New Roman"/>
          <w:sz w:val="24"/>
          <w:szCs w:val="24"/>
        </w:rPr>
        <w:t>Distribuidores</w:t>
      </w:r>
      <w:r w:rsidR="00A8174A">
        <w:rPr>
          <w:rFonts w:ascii="Times New Roman" w:hAnsi="Times New Roman"/>
          <w:sz w:val="24"/>
          <w:szCs w:val="24"/>
        </w:rPr>
        <w:t xml:space="preserve">: </w:t>
      </w:r>
      <w:r w:rsidR="004E0A4C">
        <w:rPr>
          <w:rFonts w:ascii="Times New Roman" w:hAnsi="Times New Roman"/>
          <w:sz w:val="24"/>
          <w:szCs w:val="24"/>
        </w:rPr>
        <w:t>690 cajas cada 30-45 días</w:t>
      </w:r>
    </w:p>
    <w:p w:rsidR="0084522D" w:rsidRDefault="0084522D" w:rsidP="008A06D1">
      <w:pPr>
        <w:contextualSpacing/>
        <w:jc w:val="left"/>
        <w:rPr>
          <w:rFonts w:ascii="Times New Roman" w:hAnsi="Times New Roman"/>
          <w:sz w:val="24"/>
          <w:szCs w:val="24"/>
        </w:rPr>
      </w:pPr>
      <w:r>
        <w:rPr>
          <w:rFonts w:ascii="Times New Roman" w:hAnsi="Times New Roman"/>
          <w:sz w:val="24"/>
          <w:szCs w:val="24"/>
        </w:rPr>
        <w:br w:type="page"/>
      </w:r>
    </w:p>
    <w:p w:rsidR="00820663" w:rsidRDefault="00820663" w:rsidP="008A06D1">
      <w:pPr>
        <w:pStyle w:val="Ttulo1"/>
        <w:spacing w:before="0" w:after="200"/>
        <w:contextualSpacing/>
        <w:jc w:val="center"/>
        <w:rPr>
          <w:rFonts w:ascii="Times New Roman" w:hAnsi="Times New Roman"/>
          <w:color w:val="auto"/>
          <w:sz w:val="24"/>
          <w:szCs w:val="24"/>
        </w:rPr>
      </w:pPr>
    </w:p>
    <w:p w:rsidR="00820663" w:rsidRDefault="00820663" w:rsidP="008A06D1">
      <w:pPr>
        <w:pStyle w:val="Ttulo1"/>
        <w:spacing w:before="0" w:after="200"/>
        <w:contextualSpacing/>
        <w:jc w:val="center"/>
        <w:rPr>
          <w:rFonts w:ascii="Times New Roman" w:hAnsi="Times New Roman"/>
          <w:color w:val="auto"/>
          <w:sz w:val="24"/>
          <w:szCs w:val="24"/>
        </w:rPr>
      </w:pPr>
    </w:p>
    <w:p w:rsidR="00820663" w:rsidRDefault="00820663" w:rsidP="008A06D1">
      <w:pPr>
        <w:pStyle w:val="Ttulo1"/>
        <w:spacing w:before="0" w:after="200"/>
        <w:contextualSpacing/>
        <w:jc w:val="center"/>
        <w:rPr>
          <w:rFonts w:ascii="Times New Roman" w:hAnsi="Times New Roman"/>
          <w:color w:val="auto"/>
          <w:sz w:val="24"/>
          <w:szCs w:val="24"/>
        </w:rPr>
      </w:pPr>
    </w:p>
    <w:p w:rsidR="00DD6B2C" w:rsidRDefault="00DD6B2C" w:rsidP="008A06D1">
      <w:pPr>
        <w:pStyle w:val="Ttulo1"/>
        <w:spacing w:before="0" w:after="200"/>
        <w:contextualSpacing/>
        <w:jc w:val="center"/>
        <w:rPr>
          <w:rFonts w:ascii="Times New Roman" w:hAnsi="Times New Roman"/>
          <w:color w:val="auto"/>
          <w:sz w:val="24"/>
          <w:szCs w:val="24"/>
        </w:rPr>
      </w:pPr>
      <w:bookmarkStart w:id="63" w:name="_Toc459886294"/>
      <w:r w:rsidRPr="00E521CD">
        <w:rPr>
          <w:rFonts w:ascii="Times New Roman" w:hAnsi="Times New Roman"/>
          <w:color w:val="auto"/>
          <w:sz w:val="24"/>
          <w:szCs w:val="24"/>
        </w:rPr>
        <w:t>INTERPRETACION Y CONCLUSIONES</w:t>
      </w:r>
      <w:bookmarkEnd w:id="63"/>
    </w:p>
    <w:p w:rsidR="003A3098" w:rsidRPr="003A3098" w:rsidRDefault="003A3098" w:rsidP="003A3098"/>
    <w:p w:rsidR="004C3A42" w:rsidRPr="00FB47D6" w:rsidRDefault="004C3A42" w:rsidP="008A06D1">
      <w:pPr>
        <w:contextualSpacing/>
        <w:rPr>
          <w:rFonts w:ascii="Times New Roman" w:hAnsi="Times New Roman"/>
          <w:sz w:val="24"/>
          <w:szCs w:val="24"/>
        </w:rPr>
      </w:pPr>
      <w:r w:rsidRPr="00FB47D6">
        <w:rPr>
          <w:rFonts w:ascii="Times New Roman" w:hAnsi="Times New Roman"/>
          <w:sz w:val="24"/>
          <w:szCs w:val="24"/>
        </w:rPr>
        <w:t>Tras analizar el panorama y el entorno en dónde se encuentra RON CARTAVIO</w:t>
      </w:r>
      <w:r w:rsidR="00FA40A2" w:rsidRPr="00FB47D6">
        <w:rPr>
          <w:rFonts w:ascii="Times New Roman" w:hAnsi="Times New Roman"/>
          <w:sz w:val="24"/>
          <w:szCs w:val="24"/>
        </w:rPr>
        <w:t xml:space="preserve"> en Ecuador</w:t>
      </w:r>
      <w:r w:rsidRPr="00FB47D6">
        <w:rPr>
          <w:rFonts w:ascii="Times New Roman" w:hAnsi="Times New Roman"/>
          <w:sz w:val="24"/>
          <w:szCs w:val="24"/>
        </w:rPr>
        <w:t>, se llega a la conclusión que los inicios de esta marca fueron muy prometedores y se establec</w:t>
      </w:r>
      <w:r w:rsidR="00FA40A2" w:rsidRPr="00FB47D6">
        <w:rPr>
          <w:rFonts w:ascii="Times New Roman" w:hAnsi="Times New Roman"/>
          <w:sz w:val="24"/>
          <w:szCs w:val="24"/>
        </w:rPr>
        <w:t>ieron</w:t>
      </w:r>
      <w:r w:rsidRPr="00FB47D6">
        <w:rPr>
          <w:rFonts w:ascii="Times New Roman" w:hAnsi="Times New Roman"/>
          <w:sz w:val="24"/>
          <w:szCs w:val="24"/>
        </w:rPr>
        <w:t xml:space="preserve"> planes a largo plazo para la </w:t>
      </w:r>
      <w:r w:rsidR="00C86AAB">
        <w:rPr>
          <w:rFonts w:ascii="Times New Roman" w:hAnsi="Times New Roman"/>
          <w:sz w:val="24"/>
          <w:szCs w:val="24"/>
        </w:rPr>
        <w:t>continuidad del mism</w:t>
      </w:r>
      <w:r w:rsidRPr="00FB47D6">
        <w:rPr>
          <w:rFonts w:ascii="Times New Roman" w:hAnsi="Times New Roman"/>
          <w:sz w:val="24"/>
          <w:szCs w:val="24"/>
        </w:rPr>
        <w:t xml:space="preserve">o. Existen </w:t>
      </w:r>
      <w:r w:rsidR="00FB47D6">
        <w:rPr>
          <w:rFonts w:ascii="Times New Roman" w:hAnsi="Times New Roman"/>
          <w:sz w:val="24"/>
          <w:szCs w:val="24"/>
        </w:rPr>
        <w:t xml:space="preserve">en ese sentido estrategias adaptadas al mercado ecuatoriano que resultaron ser muy prometedoras y que tuvieron mucho éxito, lo que permitió que </w:t>
      </w:r>
      <w:r w:rsidRPr="00FB47D6">
        <w:rPr>
          <w:rFonts w:ascii="Times New Roman" w:hAnsi="Times New Roman"/>
          <w:sz w:val="24"/>
          <w:szCs w:val="24"/>
        </w:rPr>
        <w:t xml:space="preserve">Ron </w:t>
      </w:r>
      <w:proofErr w:type="spellStart"/>
      <w:r w:rsidRPr="00FB47D6">
        <w:rPr>
          <w:rFonts w:ascii="Times New Roman" w:hAnsi="Times New Roman"/>
          <w:sz w:val="24"/>
          <w:szCs w:val="24"/>
        </w:rPr>
        <w:t>Cartavio</w:t>
      </w:r>
      <w:proofErr w:type="spellEnd"/>
      <w:r w:rsidRPr="00FB47D6">
        <w:rPr>
          <w:rFonts w:ascii="Times New Roman" w:hAnsi="Times New Roman"/>
          <w:sz w:val="24"/>
          <w:szCs w:val="24"/>
        </w:rPr>
        <w:t xml:space="preserve"> consiga una partic</w:t>
      </w:r>
      <w:r w:rsidR="00EA6351">
        <w:rPr>
          <w:rFonts w:ascii="Times New Roman" w:hAnsi="Times New Roman"/>
          <w:sz w:val="24"/>
          <w:szCs w:val="24"/>
        </w:rPr>
        <w:t xml:space="preserve">ipación de mercado interesante  en </w:t>
      </w:r>
      <w:r w:rsidRPr="00FB47D6">
        <w:rPr>
          <w:rFonts w:ascii="Times New Roman" w:hAnsi="Times New Roman"/>
          <w:sz w:val="24"/>
          <w:szCs w:val="24"/>
        </w:rPr>
        <w:t>el mercado de lico</w:t>
      </w:r>
      <w:r w:rsidR="00A122B6">
        <w:rPr>
          <w:rFonts w:ascii="Times New Roman" w:hAnsi="Times New Roman"/>
          <w:sz w:val="24"/>
          <w:szCs w:val="24"/>
        </w:rPr>
        <w:t>res espirituosos.</w:t>
      </w:r>
    </w:p>
    <w:p w:rsidR="004C3A42" w:rsidRPr="00FB47D6" w:rsidRDefault="004C3A42" w:rsidP="008A06D1">
      <w:pPr>
        <w:contextualSpacing/>
        <w:rPr>
          <w:rFonts w:ascii="Times New Roman" w:hAnsi="Times New Roman"/>
          <w:sz w:val="24"/>
          <w:szCs w:val="24"/>
        </w:rPr>
      </w:pPr>
      <w:r w:rsidRPr="00FB47D6">
        <w:rPr>
          <w:rFonts w:ascii="Times New Roman" w:hAnsi="Times New Roman"/>
          <w:sz w:val="24"/>
          <w:szCs w:val="24"/>
        </w:rPr>
        <w:t>Muchas de las estrategias utilizadas</w:t>
      </w:r>
      <w:r w:rsidR="000C0B64">
        <w:rPr>
          <w:rFonts w:ascii="Times New Roman" w:hAnsi="Times New Roman"/>
          <w:sz w:val="24"/>
          <w:szCs w:val="24"/>
        </w:rPr>
        <w:t xml:space="preserve"> </w:t>
      </w:r>
      <w:r w:rsidRPr="00FB47D6">
        <w:rPr>
          <w:rFonts w:ascii="Times New Roman" w:hAnsi="Times New Roman"/>
          <w:sz w:val="24"/>
          <w:szCs w:val="24"/>
        </w:rPr>
        <w:t xml:space="preserve">se basan en el marketing tradicional en dónde se utilizan herramientas variadas según el grupo objetivo, los objetivos de venta y en si los objetivos trazados por el departamento de Mercadeo local. </w:t>
      </w:r>
      <w:r w:rsidR="00FA40A2" w:rsidRPr="00FB47D6">
        <w:rPr>
          <w:rFonts w:ascii="Times New Roman" w:hAnsi="Times New Roman"/>
          <w:sz w:val="24"/>
          <w:szCs w:val="24"/>
        </w:rPr>
        <w:t>Cabe mencionar que con el tiempo</w:t>
      </w:r>
      <w:r w:rsidR="00EA6351" w:rsidRPr="00EA6351">
        <w:rPr>
          <w:rFonts w:ascii="Times New Roman" w:hAnsi="Times New Roman"/>
          <w:sz w:val="24"/>
          <w:szCs w:val="24"/>
        </w:rPr>
        <w:t xml:space="preserve"> </w:t>
      </w:r>
      <w:r w:rsidR="00EA6351" w:rsidRPr="00FB47D6">
        <w:rPr>
          <w:rFonts w:ascii="Times New Roman" w:hAnsi="Times New Roman"/>
          <w:sz w:val="24"/>
          <w:szCs w:val="24"/>
        </w:rPr>
        <w:t>estas estrategias</w:t>
      </w:r>
      <w:r w:rsidR="00FA40A2" w:rsidRPr="00FB47D6">
        <w:rPr>
          <w:rFonts w:ascii="Times New Roman" w:hAnsi="Times New Roman"/>
          <w:sz w:val="24"/>
          <w:szCs w:val="24"/>
        </w:rPr>
        <w:t xml:space="preserve"> se fueron adaptando y modificando según las reacciones y la demanda de los diferentes grupos objetivos.</w:t>
      </w:r>
    </w:p>
    <w:p w:rsidR="00FA40A2" w:rsidRPr="00FB47D6" w:rsidRDefault="00FA40A2" w:rsidP="008A06D1">
      <w:pPr>
        <w:contextualSpacing/>
        <w:rPr>
          <w:rFonts w:ascii="Times New Roman" w:hAnsi="Times New Roman"/>
          <w:sz w:val="24"/>
          <w:szCs w:val="24"/>
        </w:rPr>
      </w:pPr>
      <w:r w:rsidRPr="00FB47D6">
        <w:rPr>
          <w:rFonts w:ascii="Times New Roman" w:hAnsi="Times New Roman"/>
          <w:sz w:val="24"/>
          <w:szCs w:val="24"/>
        </w:rPr>
        <w:t xml:space="preserve">CARTAVIO entro al mercado Ecuatoriano con un portafolio de productos extenso e interesante puesto que abarcaba una gama de grupos objetivos diferentes. Yendo desde un grupo objetivo en dónde lo que prima es el precio hasta un grupo objetivo en dónde lo que prima es la calidad, el sabor y el conocimiento del producto. </w:t>
      </w:r>
    </w:p>
    <w:p w:rsidR="00FA40A2" w:rsidRPr="00FB47D6" w:rsidRDefault="00FA40A2" w:rsidP="008A06D1">
      <w:pPr>
        <w:contextualSpacing/>
        <w:rPr>
          <w:rFonts w:ascii="Times New Roman" w:hAnsi="Times New Roman"/>
          <w:sz w:val="24"/>
          <w:szCs w:val="24"/>
        </w:rPr>
      </w:pPr>
      <w:r w:rsidRPr="00FB47D6">
        <w:rPr>
          <w:rFonts w:ascii="Times New Roman" w:hAnsi="Times New Roman"/>
          <w:sz w:val="24"/>
          <w:szCs w:val="24"/>
        </w:rPr>
        <w:t>Esto le dio una ventaja que no tenían otros productos presentes en el mercado y ayudo a que la marca se haga cono</w:t>
      </w:r>
      <w:r w:rsidR="00EA6351">
        <w:rPr>
          <w:rFonts w:ascii="Times New Roman" w:hAnsi="Times New Roman"/>
          <w:sz w:val="24"/>
          <w:szCs w:val="24"/>
        </w:rPr>
        <w:t>cida y se extienda a nivel nacional</w:t>
      </w:r>
      <w:r w:rsidRPr="00FB47D6">
        <w:rPr>
          <w:rFonts w:ascii="Times New Roman" w:hAnsi="Times New Roman"/>
          <w:sz w:val="24"/>
          <w:szCs w:val="24"/>
        </w:rPr>
        <w:t xml:space="preserve">. </w:t>
      </w:r>
    </w:p>
    <w:p w:rsidR="00036863" w:rsidRDefault="00036863" w:rsidP="008A06D1">
      <w:pPr>
        <w:contextualSpacing/>
        <w:rPr>
          <w:rFonts w:ascii="Times New Roman" w:hAnsi="Times New Roman"/>
          <w:sz w:val="24"/>
          <w:szCs w:val="24"/>
        </w:rPr>
      </w:pPr>
      <w:r w:rsidRPr="00FB47D6">
        <w:rPr>
          <w:rFonts w:ascii="Times New Roman" w:hAnsi="Times New Roman"/>
          <w:sz w:val="24"/>
          <w:szCs w:val="24"/>
        </w:rPr>
        <w:t>Si bien las estrategias fueron acertadas, no siempre fueron perfectas y tuvieron que adaptarse y cambiar en el camino. Gracias a los estudios de mercado realizados de manera local, se realizaron cambios oportunos en las estrategias</w:t>
      </w:r>
      <w:r w:rsidR="00EA6351">
        <w:rPr>
          <w:rFonts w:ascii="Times New Roman" w:hAnsi="Times New Roman"/>
          <w:sz w:val="24"/>
          <w:szCs w:val="24"/>
        </w:rPr>
        <w:t xml:space="preserve"> y presentaciones del producto lo que ayudo al mejoramiento de la imagen de marca.</w:t>
      </w:r>
    </w:p>
    <w:p w:rsidR="00D13A93" w:rsidRPr="00FB47D6" w:rsidRDefault="00D13A93" w:rsidP="008A06D1">
      <w:pPr>
        <w:contextualSpacing/>
        <w:rPr>
          <w:rFonts w:ascii="Times New Roman" w:hAnsi="Times New Roman"/>
          <w:sz w:val="24"/>
          <w:szCs w:val="24"/>
        </w:rPr>
      </w:pPr>
      <w:r>
        <w:rPr>
          <w:rFonts w:ascii="Times New Roman" w:hAnsi="Times New Roman"/>
          <w:sz w:val="24"/>
          <w:szCs w:val="24"/>
        </w:rPr>
        <w:t xml:space="preserve">Esto implica que la mayoría de las estrategias planteadas e implementadas dieron resultados positivos, pero que por circunstancias externas al mercado ha habido bajas en las ventas en los últimos años, obligando al equipo de mercadeo a replantear algunas de las estrategias y buscar otras alternativas para repuntar en las ventas. </w:t>
      </w:r>
    </w:p>
    <w:p w:rsidR="00D13A93" w:rsidRDefault="004C3A42" w:rsidP="008A06D1">
      <w:pPr>
        <w:contextualSpacing/>
        <w:rPr>
          <w:rFonts w:ascii="Times New Roman" w:hAnsi="Times New Roman"/>
          <w:sz w:val="24"/>
          <w:szCs w:val="24"/>
        </w:rPr>
      </w:pPr>
      <w:r w:rsidRPr="00FB47D6">
        <w:rPr>
          <w:rFonts w:ascii="Times New Roman" w:hAnsi="Times New Roman"/>
          <w:sz w:val="24"/>
          <w:szCs w:val="24"/>
        </w:rPr>
        <w:t xml:space="preserve">Cabe recalcar que </w:t>
      </w:r>
      <w:r w:rsidR="00F54CF0">
        <w:rPr>
          <w:rFonts w:ascii="Times New Roman" w:hAnsi="Times New Roman"/>
          <w:sz w:val="24"/>
          <w:szCs w:val="24"/>
        </w:rPr>
        <w:t xml:space="preserve">existen un sin número de combinaciones de estrategias de marketing </w:t>
      </w:r>
      <w:r w:rsidR="00B14907">
        <w:rPr>
          <w:rFonts w:ascii="Times New Roman" w:hAnsi="Times New Roman"/>
          <w:sz w:val="24"/>
          <w:szCs w:val="24"/>
        </w:rPr>
        <w:t xml:space="preserve">posibles </w:t>
      </w:r>
      <w:r w:rsidR="00F54CF0">
        <w:rPr>
          <w:rFonts w:ascii="Times New Roman" w:hAnsi="Times New Roman"/>
          <w:sz w:val="24"/>
          <w:szCs w:val="24"/>
        </w:rPr>
        <w:t xml:space="preserve">que tienen como resultado final el incremento en ventas, sin embargo hay que escoger y saber determinar cuales se adaptan mejor al producto o servicio ofertado. En el </w:t>
      </w:r>
      <w:r w:rsidR="00F54CF0">
        <w:rPr>
          <w:rFonts w:ascii="Times New Roman" w:hAnsi="Times New Roman"/>
          <w:sz w:val="24"/>
          <w:szCs w:val="24"/>
        </w:rPr>
        <w:lastRenderedPageBreak/>
        <w:t xml:space="preserve">caso de Ron </w:t>
      </w:r>
      <w:proofErr w:type="spellStart"/>
      <w:r w:rsidR="00F54CF0">
        <w:rPr>
          <w:rFonts w:ascii="Times New Roman" w:hAnsi="Times New Roman"/>
          <w:sz w:val="24"/>
          <w:szCs w:val="24"/>
        </w:rPr>
        <w:t>Cartavio</w:t>
      </w:r>
      <w:proofErr w:type="spellEnd"/>
      <w:r w:rsidR="00F54CF0">
        <w:rPr>
          <w:rFonts w:ascii="Times New Roman" w:hAnsi="Times New Roman"/>
          <w:sz w:val="24"/>
          <w:szCs w:val="24"/>
        </w:rPr>
        <w:t xml:space="preserve"> esta elección se la debe hacer a medida que se va obteniendo más </w:t>
      </w:r>
      <w:proofErr w:type="spellStart"/>
      <w:r w:rsidR="00F54CF0">
        <w:rPr>
          <w:rFonts w:ascii="Times New Roman" w:hAnsi="Times New Roman"/>
          <w:sz w:val="24"/>
          <w:szCs w:val="24"/>
        </w:rPr>
        <w:t>feedback</w:t>
      </w:r>
      <w:proofErr w:type="spellEnd"/>
      <w:r w:rsidR="00F54CF0">
        <w:rPr>
          <w:rFonts w:ascii="Times New Roman" w:hAnsi="Times New Roman"/>
          <w:sz w:val="24"/>
          <w:szCs w:val="24"/>
        </w:rPr>
        <w:t xml:space="preserve"> de lo que quiere el consumidor. El plan de marketing tiene que tener una guía</w:t>
      </w:r>
      <w:r w:rsidR="00B14907">
        <w:rPr>
          <w:rFonts w:ascii="Times New Roman" w:hAnsi="Times New Roman"/>
          <w:sz w:val="24"/>
          <w:szCs w:val="24"/>
        </w:rPr>
        <w:t xml:space="preserve"> lo suficientemente clara para seguir, </w:t>
      </w:r>
      <w:r w:rsidR="00F54CF0">
        <w:rPr>
          <w:rFonts w:ascii="Times New Roman" w:hAnsi="Times New Roman"/>
          <w:sz w:val="24"/>
          <w:szCs w:val="24"/>
        </w:rPr>
        <w:t xml:space="preserve">pero a la vez debe ser lo suficientemente flexible para poder adaptarse en el camino y así obtener mejores resultados. </w:t>
      </w:r>
    </w:p>
    <w:p w:rsidR="00D13A93" w:rsidRDefault="00D13A93" w:rsidP="008A06D1">
      <w:pPr>
        <w:contextualSpacing/>
        <w:rPr>
          <w:rFonts w:ascii="Times New Roman" w:hAnsi="Times New Roman"/>
          <w:sz w:val="24"/>
          <w:szCs w:val="24"/>
        </w:rPr>
      </w:pPr>
      <w:r>
        <w:rPr>
          <w:rFonts w:ascii="Times New Roman" w:hAnsi="Times New Roman"/>
          <w:sz w:val="24"/>
          <w:szCs w:val="24"/>
        </w:rPr>
        <w:t xml:space="preserve">Autores importantes en la rama del marketing concuerdan en que existen un sin número de estrategias para acercarse al objetivo planteado, este estudio se ha basado sobre todo en lo que </w:t>
      </w:r>
      <w:proofErr w:type="spellStart"/>
      <w:r>
        <w:rPr>
          <w:rFonts w:ascii="Times New Roman" w:hAnsi="Times New Roman"/>
          <w:sz w:val="24"/>
          <w:szCs w:val="24"/>
        </w:rPr>
        <w:t>Phillip</w:t>
      </w:r>
      <w:proofErr w:type="spellEnd"/>
      <w:r>
        <w:rPr>
          <w:rFonts w:ascii="Times New Roman" w:hAnsi="Times New Roman"/>
          <w:sz w:val="24"/>
          <w:szCs w:val="24"/>
        </w:rPr>
        <w:t xml:space="preserve"> </w:t>
      </w:r>
      <w:proofErr w:type="spellStart"/>
      <w:r>
        <w:rPr>
          <w:rFonts w:ascii="Times New Roman" w:hAnsi="Times New Roman"/>
          <w:sz w:val="24"/>
          <w:szCs w:val="24"/>
        </w:rPr>
        <w:t>Kotler</w:t>
      </w:r>
      <w:proofErr w:type="spellEnd"/>
      <w:r>
        <w:rPr>
          <w:rFonts w:ascii="Times New Roman" w:hAnsi="Times New Roman"/>
          <w:sz w:val="24"/>
          <w:szCs w:val="24"/>
        </w:rPr>
        <w:t xml:space="preserve"> y </w:t>
      </w:r>
      <w:proofErr w:type="spellStart"/>
      <w:r>
        <w:rPr>
          <w:rFonts w:ascii="Times New Roman" w:hAnsi="Times New Roman"/>
          <w:sz w:val="24"/>
          <w:szCs w:val="24"/>
        </w:rPr>
        <w:t>Porter</w:t>
      </w:r>
      <w:proofErr w:type="spellEnd"/>
      <w:r>
        <w:rPr>
          <w:rFonts w:ascii="Times New Roman" w:hAnsi="Times New Roman"/>
          <w:sz w:val="24"/>
          <w:szCs w:val="24"/>
        </w:rPr>
        <w:t xml:space="preserve"> expresan con respecto al Marketing </w:t>
      </w:r>
      <w:proofErr w:type="spellStart"/>
      <w:r>
        <w:rPr>
          <w:rFonts w:ascii="Times New Roman" w:hAnsi="Times New Roman"/>
          <w:sz w:val="24"/>
          <w:szCs w:val="24"/>
        </w:rPr>
        <w:t>Mix</w:t>
      </w:r>
      <w:proofErr w:type="spellEnd"/>
      <w:r>
        <w:rPr>
          <w:rFonts w:ascii="Times New Roman" w:hAnsi="Times New Roman"/>
          <w:sz w:val="24"/>
          <w:szCs w:val="24"/>
        </w:rPr>
        <w:t>, su aplicación y las diferentes herramientas para hacer que esto funcione.</w:t>
      </w:r>
    </w:p>
    <w:p w:rsidR="00D13A93" w:rsidRDefault="00D13A93" w:rsidP="008A06D1">
      <w:pPr>
        <w:contextualSpacing/>
        <w:rPr>
          <w:rFonts w:ascii="Times New Roman" w:hAnsi="Times New Roman"/>
          <w:sz w:val="24"/>
          <w:szCs w:val="24"/>
        </w:rPr>
      </w:pPr>
      <w:r>
        <w:rPr>
          <w:rFonts w:ascii="Times New Roman" w:hAnsi="Times New Roman"/>
          <w:sz w:val="24"/>
          <w:szCs w:val="24"/>
        </w:rPr>
        <w:t xml:space="preserve">Las limitaciones que ha tenido este estudio se basan principalmente en la imposibilidad de cuantificar con exactitud el alcance de las estrategias planteadas dada la variabilidad de eventos existentes. </w:t>
      </w:r>
    </w:p>
    <w:p w:rsidR="00C309ED" w:rsidRDefault="00D13A93" w:rsidP="008A06D1">
      <w:pPr>
        <w:contextualSpacing/>
        <w:rPr>
          <w:rFonts w:ascii="Times New Roman" w:hAnsi="Times New Roman"/>
          <w:sz w:val="24"/>
          <w:szCs w:val="24"/>
        </w:rPr>
      </w:pPr>
      <w:r>
        <w:rPr>
          <w:rFonts w:ascii="Times New Roman" w:hAnsi="Times New Roman"/>
          <w:sz w:val="24"/>
          <w:szCs w:val="24"/>
        </w:rPr>
        <w:t xml:space="preserve">Se plantea como sugerencia incrementar los convenios con los locales pertenecientes al canal </w:t>
      </w:r>
      <w:proofErr w:type="spellStart"/>
      <w:r>
        <w:rPr>
          <w:rFonts w:ascii="Times New Roman" w:hAnsi="Times New Roman"/>
          <w:sz w:val="24"/>
          <w:szCs w:val="24"/>
        </w:rPr>
        <w:t>On</w:t>
      </w:r>
      <w:proofErr w:type="spellEnd"/>
      <w:r>
        <w:rPr>
          <w:rFonts w:ascii="Times New Roman" w:hAnsi="Times New Roman"/>
          <w:sz w:val="24"/>
          <w:szCs w:val="24"/>
        </w:rPr>
        <w:t xml:space="preserve"> </w:t>
      </w:r>
      <w:proofErr w:type="spellStart"/>
      <w:r w:rsidR="00B4205B">
        <w:rPr>
          <w:rFonts w:ascii="Times New Roman" w:hAnsi="Times New Roman"/>
          <w:sz w:val="24"/>
          <w:szCs w:val="24"/>
        </w:rPr>
        <w:t>premise</w:t>
      </w:r>
      <w:proofErr w:type="spellEnd"/>
      <w:r w:rsidR="00B4205B">
        <w:rPr>
          <w:rFonts w:ascii="Times New Roman" w:hAnsi="Times New Roman"/>
          <w:sz w:val="24"/>
          <w:szCs w:val="24"/>
        </w:rPr>
        <w:t xml:space="preserve"> puesto que son ellos el</w:t>
      </w:r>
      <w:r>
        <w:rPr>
          <w:rFonts w:ascii="Times New Roman" w:hAnsi="Times New Roman"/>
          <w:sz w:val="24"/>
          <w:szCs w:val="24"/>
        </w:rPr>
        <w:t xml:space="preserve"> canal en dónde el consumo es</w:t>
      </w:r>
      <w:r w:rsidR="00B4205B">
        <w:rPr>
          <w:rFonts w:ascii="Times New Roman" w:hAnsi="Times New Roman"/>
          <w:sz w:val="24"/>
          <w:szCs w:val="24"/>
        </w:rPr>
        <w:t xml:space="preserve"> inmediato (bares, discotecas, restaurantes)</w:t>
      </w:r>
      <w:r>
        <w:rPr>
          <w:rFonts w:ascii="Times New Roman" w:hAnsi="Times New Roman"/>
          <w:sz w:val="24"/>
          <w:szCs w:val="24"/>
        </w:rPr>
        <w:t xml:space="preserve">. </w:t>
      </w:r>
      <w:r w:rsidR="00C309ED">
        <w:rPr>
          <w:rFonts w:ascii="Times New Roman" w:hAnsi="Times New Roman"/>
          <w:sz w:val="24"/>
          <w:szCs w:val="24"/>
        </w:rPr>
        <w:t xml:space="preserve">Estos convenios podrían implementar descuentos, auspicios, material POP y actividades varias. Por ejemplo por la compra de un volumen específico de cajas trimestrales podrían ir acumulando puntos para canjearlos por imagen para su local como barras, cajas de luces, o por producto. </w:t>
      </w:r>
    </w:p>
    <w:p w:rsidR="009611D0" w:rsidRDefault="00D13A93" w:rsidP="008A06D1">
      <w:pPr>
        <w:contextualSpacing/>
        <w:rPr>
          <w:rFonts w:ascii="Times New Roman" w:hAnsi="Times New Roman"/>
          <w:sz w:val="24"/>
          <w:szCs w:val="24"/>
        </w:rPr>
      </w:pPr>
      <w:r>
        <w:rPr>
          <w:rFonts w:ascii="Times New Roman" w:hAnsi="Times New Roman"/>
          <w:sz w:val="24"/>
          <w:szCs w:val="24"/>
        </w:rPr>
        <w:t>De igual manera mejorar las condiciones en el canal de TRADE, mejorando los incentivos de compra para el consumidor final.</w:t>
      </w:r>
      <w:r w:rsidR="001A7E1D">
        <w:rPr>
          <w:rFonts w:ascii="Times New Roman" w:hAnsi="Times New Roman"/>
          <w:sz w:val="24"/>
          <w:szCs w:val="24"/>
        </w:rPr>
        <w:t xml:space="preserve"> </w:t>
      </w:r>
      <w:r w:rsidR="00C309ED" w:rsidRPr="00C309ED">
        <w:rPr>
          <w:rFonts w:ascii="Times New Roman" w:hAnsi="Times New Roman"/>
          <w:sz w:val="24"/>
          <w:szCs w:val="24"/>
        </w:rPr>
        <w:t>Esto se basa sobre todo</w:t>
      </w:r>
      <w:r w:rsidR="00B33C7D">
        <w:rPr>
          <w:rFonts w:ascii="Times New Roman" w:hAnsi="Times New Roman"/>
          <w:sz w:val="24"/>
          <w:szCs w:val="24"/>
        </w:rPr>
        <w:t xml:space="preserve"> en c</w:t>
      </w:r>
      <w:r w:rsidR="009611D0">
        <w:rPr>
          <w:rFonts w:ascii="Times New Roman" w:hAnsi="Times New Roman"/>
          <w:sz w:val="24"/>
          <w:szCs w:val="24"/>
        </w:rPr>
        <w:t>ombos al consumidor, descuentos inmediatos. Actividades como la RULETA.</w:t>
      </w:r>
    </w:p>
    <w:p w:rsidR="00D13A93" w:rsidRPr="00C309ED" w:rsidRDefault="00D13A93" w:rsidP="008A06D1">
      <w:pPr>
        <w:contextualSpacing/>
        <w:rPr>
          <w:rFonts w:ascii="Times New Roman" w:hAnsi="Times New Roman"/>
          <w:sz w:val="24"/>
          <w:szCs w:val="24"/>
        </w:rPr>
      </w:pPr>
      <w:r>
        <w:rPr>
          <w:rFonts w:ascii="Times New Roman" w:hAnsi="Times New Roman"/>
          <w:sz w:val="24"/>
          <w:szCs w:val="24"/>
        </w:rPr>
        <w:t xml:space="preserve">Mantener los canales digitales en funcionamiento y adaptarlos a las necesidades del consumidor en el tiempo. </w:t>
      </w:r>
      <w:r w:rsidR="00C309ED" w:rsidRPr="00C309ED">
        <w:rPr>
          <w:rFonts w:ascii="Times New Roman" w:hAnsi="Times New Roman"/>
          <w:sz w:val="24"/>
          <w:szCs w:val="24"/>
        </w:rPr>
        <w:t>Comunicando en estos canales las promociones y concursos realizados por la marca</w:t>
      </w:r>
      <w:r w:rsidR="00C309ED">
        <w:rPr>
          <w:rFonts w:ascii="Times New Roman" w:hAnsi="Times New Roman"/>
          <w:sz w:val="24"/>
          <w:szCs w:val="24"/>
        </w:rPr>
        <w:t xml:space="preserve"> como fue el caso de la campaña </w:t>
      </w:r>
      <w:proofErr w:type="spellStart"/>
      <w:r w:rsidR="00C309ED">
        <w:rPr>
          <w:rFonts w:ascii="Times New Roman" w:hAnsi="Times New Roman"/>
          <w:sz w:val="24"/>
          <w:szCs w:val="24"/>
        </w:rPr>
        <w:t>Cartavio</w:t>
      </w:r>
      <w:proofErr w:type="spellEnd"/>
      <w:r w:rsidR="00C309ED">
        <w:rPr>
          <w:rFonts w:ascii="Times New Roman" w:hAnsi="Times New Roman"/>
          <w:sz w:val="24"/>
          <w:szCs w:val="24"/>
        </w:rPr>
        <w:t xml:space="preserve"> </w:t>
      </w:r>
      <w:proofErr w:type="spellStart"/>
      <w:r w:rsidR="00C309ED">
        <w:rPr>
          <w:rFonts w:ascii="Times New Roman" w:hAnsi="Times New Roman"/>
          <w:sz w:val="24"/>
          <w:szCs w:val="24"/>
        </w:rPr>
        <w:t>Awards</w:t>
      </w:r>
      <w:proofErr w:type="spellEnd"/>
      <w:r w:rsidR="00C309ED">
        <w:rPr>
          <w:rFonts w:ascii="Times New Roman" w:hAnsi="Times New Roman"/>
          <w:sz w:val="24"/>
          <w:szCs w:val="24"/>
        </w:rPr>
        <w:t xml:space="preserve">. </w:t>
      </w:r>
    </w:p>
    <w:p w:rsidR="00D13A93" w:rsidRDefault="00D13A93" w:rsidP="008A06D1">
      <w:pPr>
        <w:contextualSpacing/>
        <w:rPr>
          <w:rFonts w:ascii="Times New Roman" w:hAnsi="Times New Roman"/>
          <w:sz w:val="24"/>
          <w:szCs w:val="24"/>
        </w:rPr>
      </w:pPr>
    </w:p>
    <w:p w:rsidR="00D13A93" w:rsidRPr="00D13A93" w:rsidRDefault="00D13A93" w:rsidP="008A06D1">
      <w:pPr>
        <w:contextualSpacing/>
        <w:rPr>
          <w:rFonts w:ascii="Times New Roman" w:hAnsi="Times New Roman"/>
          <w:sz w:val="24"/>
          <w:szCs w:val="24"/>
        </w:rPr>
      </w:pPr>
      <w:r w:rsidRPr="00D13A93">
        <w:rPr>
          <w:rFonts w:ascii="Times New Roman" w:hAnsi="Times New Roman"/>
          <w:sz w:val="24"/>
          <w:szCs w:val="24"/>
        </w:rPr>
        <w:t xml:space="preserve"> </w:t>
      </w:r>
    </w:p>
    <w:p w:rsidR="00DC7E1B" w:rsidRDefault="00DC7E1B" w:rsidP="008A06D1">
      <w:pPr>
        <w:contextualSpacing/>
        <w:jc w:val="center"/>
        <w:rPr>
          <w:rFonts w:ascii="Times New Roman" w:hAnsi="Times New Roman"/>
          <w:b/>
          <w:sz w:val="24"/>
          <w:szCs w:val="24"/>
          <w:u w:val="single"/>
        </w:rPr>
      </w:pPr>
    </w:p>
    <w:p w:rsidR="009E0A14" w:rsidRDefault="009E0A14" w:rsidP="008A06D1">
      <w:pPr>
        <w:contextualSpacing/>
        <w:jc w:val="center"/>
        <w:rPr>
          <w:rFonts w:ascii="Times New Roman" w:hAnsi="Times New Roman"/>
          <w:b/>
          <w:sz w:val="24"/>
          <w:szCs w:val="24"/>
          <w:u w:val="single"/>
        </w:rPr>
      </w:pPr>
    </w:p>
    <w:p w:rsidR="009E0A14" w:rsidRDefault="009E0A14" w:rsidP="008A06D1">
      <w:pPr>
        <w:contextualSpacing/>
        <w:jc w:val="center"/>
        <w:rPr>
          <w:rFonts w:ascii="Times New Roman" w:hAnsi="Times New Roman"/>
          <w:b/>
          <w:sz w:val="24"/>
          <w:szCs w:val="24"/>
          <w:u w:val="single"/>
        </w:rPr>
      </w:pPr>
    </w:p>
    <w:p w:rsidR="009734AF" w:rsidRDefault="009734AF" w:rsidP="008A06D1">
      <w:pPr>
        <w:contextualSpacing/>
        <w:jc w:val="center"/>
        <w:rPr>
          <w:rFonts w:ascii="Times New Roman" w:hAnsi="Times New Roman"/>
          <w:b/>
          <w:sz w:val="24"/>
          <w:szCs w:val="24"/>
          <w:u w:val="single"/>
        </w:rPr>
      </w:pPr>
    </w:p>
    <w:p w:rsidR="009734AF" w:rsidRDefault="009734AF" w:rsidP="008A06D1">
      <w:pPr>
        <w:contextualSpacing/>
        <w:jc w:val="center"/>
        <w:rPr>
          <w:rFonts w:ascii="Times New Roman" w:hAnsi="Times New Roman"/>
          <w:b/>
          <w:sz w:val="24"/>
          <w:szCs w:val="24"/>
          <w:u w:val="single"/>
        </w:rPr>
      </w:pPr>
    </w:p>
    <w:p w:rsidR="009734AF" w:rsidRDefault="009734AF" w:rsidP="008A06D1">
      <w:pPr>
        <w:contextualSpacing/>
        <w:jc w:val="center"/>
        <w:rPr>
          <w:rFonts w:ascii="Times New Roman" w:hAnsi="Times New Roman"/>
          <w:b/>
          <w:sz w:val="24"/>
          <w:szCs w:val="24"/>
          <w:u w:val="single"/>
        </w:rPr>
      </w:pPr>
    </w:p>
    <w:p w:rsidR="009734AF" w:rsidRDefault="009734AF" w:rsidP="008A06D1">
      <w:pPr>
        <w:contextualSpacing/>
        <w:jc w:val="center"/>
        <w:rPr>
          <w:rFonts w:ascii="Times New Roman" w:hAnsi="Times New Roman"/>
          <w:b/>
          <w:sz w:val="24"/>
          <w:szCs w:val="24"/>
          <w:u w:val="single"/>
        </w:rPr>
      </w:pPr>
    </w:p>
    <w:p w:rsidR="009734AF" w:rsidRDefault="009734AF" w:rsidP="008A06D1">
      <w:pPr>
        <w:contextualSpacing/>
        <w:jc w:val="center"/>
        <w:rPr>
          <w:rFonts w:ascii="Times New Roman" w:hAnsi="Times New Roman"/>
          <w:b/>
          <w:sz w:val="24"/>
          <w:szCs w:val="24"/>
          <w:u w:val="single"/>
        </w:rPr>
      </w:pPr>
    </w:p>
    <w:p w:rsidR="009E0A14" w:rsidRDefault="009E0A14" w:rsidP="00DC7E1B">
      <w:pPr>
        <w:jc w:val="center"/>
        <w:rPr>
          <w:rFonts w:ascii="Times New Roman" w:hAnsi="Times New Roman"/>
          <w:b/>
          <w:sz w:val="24"/>
          <w:szCs w:val="24"/>
          <w:u w:val="single"/>
        </w:rPr>
      </w:pPr>
    </w:p>
    <w:p w:rsidR="009734AF" w:rsidRDefault="009734AF" w:rsidP="008A06D1">
      <w:pPr>
        <w:pStyle w:val="Ttulo1"/>
        <w:spacing w:before="0" w:after="200"/>
        <w:contextualSpacing/>
        <w:jc w:val="center"/>
        <w:rPr>
          <w:rFonts w:ascii="Times New Roman" w:hAnsi="Times New Roman"/>
          <w:color w:val="auto"/>
          <w:sz w:val="24"/>
          <w:szCs w:val="24"/>
        </w:rPr>
      </w:pPr>
    </w:p>
    <w:p w:rsidR="009734AF" w:rsidRDefault="009734AF" w:rsidP="008A06D1">
      <w:pPr>
        <w:pStyle w:val="Ttulo1"/>
        <w:spacing w:before="0" w:after="200"/>
        <w:contextualSpacing/>
        <w:jc w:val="center"/>
        <w:rPr>
          <w:rFonts w:ascii="Times New Roman" w:hAnsi="Times New Roman"/>
          <w:color w:val="auto"/>
          <w:sz w:val="24"/>
          <w:szCs w:val="24"/>
        </w:rPr>
      </w:pPr>
    </w:p>
    <w:p w:rsidR="009734AF" w:rsidRDefault="009734AF" w:rsidP="008A06D1">
      <w:pPr>
        <w:pStyle w:val="Ttulo1"/>
        <w:spacing w:before="0" w:after="200"/>
        <w:contextualSpacing/>
        <w:jc w:val="center"/>
        <w:rPr>
          <w:rFonts w:ascii="Times New Roman" w:hAnsi="Times New Roman"/>
          <w:color w:val="auto"/>
          <w:sz w:val="24"/>
          <w:szCs w:val="24"/>
        </w:rPr>
      </w:pPr>
    </w:p>
    <w:p w:rsidR="00CF791C" w:rsidRPr="0084522D" w:rsidRDefault="0084522D" w:rsidP="008A06D1">
      <w:pPr>
        <w:pStyle w:val="Ttulo1"/>
        <w:spacing w:before="0" w:after="200"/>
        <w:contextualSpacing/>
        <w:jc w:val="center"/>
        <w:rPr>
          <w:rFonts w:ascii="Times New Roman" w:hAnsi="Times New Roman"/>
          <w:color w:val="auto"/>
          <w:sz w:val="24"/>
          <w:szCs w:val="24"/>
        </w:rPr>
      </w:pPr>
      <w:bookmarkStart w:id="64" w:name="_Toc459886295"/>
      <w:r>
        <w:rPr>
          <w:rFonts w:ascii="Times New Roman" w:hAnsi="Times New Roman"/>
          <w:color w:val="auto"/>
          <w:sz w:val="24"/>
          <w:szCs w:val="24"/>
        </w:rPr>
        <w:t>BIBLIOGRAFÍ</w:t>
      </w:r>
      <w:r w:rsidR="00CF791C" w:rsidRPr="0084522D">
        <w:rPr>
          <w:rFonts w:ascii="Times New Roman" w:hAnsi="Times New Roman"/>
          <w:color w:val="auto"/>
          <w:sz w:val="24"/>
          <w:szCs w:val="24"/>
        </w:rPr>
        <w:t>A</w:t>
      </w:r>
      <w:bookmarkEnd w:id="64"/>
    </w:p>
    <w:sdt>
      <w:sdtPr>
        <w:rPr>
          <w:rFonts w:ascii="Calibri" w:eastAsia="Calibri" w:hAnsi="Calibri"/>
          <w:b w:val="0"/>
          <w:bCs w:val="0"/>
          <w:color w:val="auto"/>
          <w:sz w:val="22"/>
          <w:szCs w:val="22"/>
          <w:lang w:val="es-ES"/>
        </w:rPr>
        <w:id w:val="1428150646"/>
        <w:docPartObj>
          <w:docPartGallery w:val="Bibliographies"/>
          <w:docPartUnique/>
        </w:docPartObj>
      </w:sdtPr>
      <w:sdtEndPr>
        <w:rPr>
          <w:lang w:val="es-ES_tradnl"/>
        </w:rPr>
      </w:sdtEndPr>
      <w:sdtContent>
        <w:p w:rsidR="00160C12" w:rsidRPr="00160C12" w:rsidRDefault="00160C12" w:rsidP="008A06D1">
          <w:pPr>
            <w:pStyle w:val="Ttulo1"/>
            <w:spacing w:before="0" w:after="200"/>
            <w:contextualSpacing/>
            <w:rPr>
              <w:lang w:val="en-US"/>
            </w:rPr>
          </w:pPr>
        </w:p>
        <w:sdt>
          <w:sdtPr>
            <w:id w:val="111145805"/>
            <w:bibliography/>
          </w:sdtPr>
          <w:sdtContent>
            <w:p w:rsidR="00FD4FAF" w:rsidRPr="006F04FE" w:rsidRDefault="00160C12" w:rsidP="00FD4FAF">
              <w:pPr>
                <w:pStyle w:val="Bibliografa"/>
                <w:ind w:left="720" w:hanging="720"/>
                <w:rPr>
                  <w:rFonts w:ascii="Times New Roman" w:hAnsi="Times New Roman"/>
                  <w:noProof/>
                  <w:sz w:val="24"/>
                  <w:szCs w:val="24"/>
                </w:rPr>
              </w:pPr>
              <w:r w:rsidRPr="006F04FE">
                <w:rPr>
                  <w:rFonts w:ascii="Times New Roman" w:hAnsi="Times New Roman"/>
                  <w:sz w:val="24"/>
                  <w:szCs w:val="24"/>
                </w:rPr>
                <w:fldChar w:fldCharType="begin"/>
              </w:r>
              <w:r w:rsidRPr="006F04FE">
                <w:rPr>
                  <w:rFonts w:ascii="Times New Roman" w:hAnsi="Times New Roman"/>
                  <w:sz w:val="24"/>
                  <w:szCs w:val="24"/>
                </w:rPr>
                <w:instrText>BIBLIOGRAPHY</w:instrText>
              </w:r>
              <w:r w:rsidRPr="006F04FE">
                <w:rPr>
                  <w:rFonts w:ascii="Times New Roman" w:hAnsi="Times New Roman"/>
                  <w:sz w:val="24"/>
                  <w:szCs w:val="24"/>
                </w:rPr>
                <w:fldChar w:fldCharType="separate"/>
              </w:r>
              <w:r w:rsidR="00FD4FAF" w:rsidRPr="006F04FE">
                <w:rPr>
                  <w:rFonts w:ascii="Times New Roman" w:hAnsi="Times New Roman"/>
                  <w:noProof/>
                  <w:sz w:val="24"/>
                  <w:szCs w:val="24"/>
                </w:rPr>
                <w:t xml:space="preserve">American Marketing Association . (2016). </w:t>
              </w:r>
              <w:r w:rsidR="00FD4FAF" w:rsidRPr="006F04FE">
                <w:rPr>
                  <w:rFonts w:ascii="Times New Roman" w:hAnsi="Times New Roman"/>
                  <w:iCs/>
                  <w:noProof/>
                  <w:sz w:val="24"/>
                  <w:szCs w:val="24"/>
                </w:rPr>
                <w:t>Dictionary.</w:t>
              </w:r>
              <w:r w:rsidR="00FD4FAF" w:rsidRPr="006F04FE">
                <w:rPr>
                  <w:rFonts w:ascii="Times New Roman" w:hAnsi="Times New Roman"/>
                  <w:noProof/>
                  <w:sz w:val="24"/>
                  <w:szCs w:val="24"/>
                </w:rPr>
                <w:t xml:space="preserve"> </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t xml:space="preserve">Astroza, C. (20 de Septiembre de 2011). </w:t>
              </w:r>
              <w:r w:rsidRPr="006F04FE">
                <w:rPr>
                  <w:rFonts w:ascii="Times New Roman" w:hAnsi="Times New Roman"/>
                  <w:iCs/>
                  <w:noProof/>
                  <w:sz w:val="24"/>
                  <w:szCs w:val="24"/>
                </w:rPr>
                <w:t>carolastroza93.</w:t>
              </w:r>
              <w:r w:rsidRPr="006F04FE">
                <w:rPr>
                  <w:rFonts w:ascii="Times New Roman" w:hAnsi="Times New Roman"/>
                  <w:noProof/>
                  <w:sz w:val="24"/>
                  <w:szCs w:val="24"/>
                </w:rPr>
                <w:t xml:space="preserve"> Obtenido de http://carolastroza93.blogspot.com/</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t xml:space="preserve">Camarena, S. (11 de Septiembre de 2015). </w:t>
              </w:r>
              <w:r w:rsidRPr="006F04FE">
                <w:rPr>
                  <w:rFonts w:ascii="Times New Roman" w:hAnsi="Times New Roman"/>
                  <w:iCs/>
                  <w:noProof/>
                  <w:sz w:val="24"/>
                  <w:szCs w:val="24"/>
                </w:rPr>
                <w:t>thinkandstart.</w:t>
              </w:r>
              <w:r w:rsidRPr="006F04FE">
                <w:rPr>
                  <w:rFonts w:ascii="Times New Roman" w:hAnsi="Times New Roman"/>
                  <w:noProof/>
                  <w:sz w:val="24"/>
                  <w:szCs w:val="24"/>
                </w:rPr>
                <w:t xml:space="preserve"> Obtenido de http://thinkandstart.com/author/think-and-start/</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t xml:space="preserve">Castellano. (1998). </w:t>
              </w:r>
              <w:r w:rsidRPr="006F04FE">
                <w:rPr>
                  <w:rFonts w:ascii="Times New Roman" w:hAnsi="Times New Roman"/>
                  <w:iCs/>
                  <w:noProof/>
                  <w:sz w:val="24"/>
                  <w:szCs w:val="24"/>
                </w:rPr>
                <w:t>La planificación como disciplina social.</w:t>
              </w:r>
              <w:r w:rsidRPr="006F04FE">
                <w:rPr>
                  <w:rFonts w:ascii="Times New Roman" w:hAnsi="Times New Roman"/>
                  <w:noProof/>
                  <w:sz w:val="24"/>
                  <w:szCs w:val="24"/>
                </w:rPr>
                <w:t xml:space="preserve"> </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t xml:space="preserve">Diccionario LID. (18 de Octubre de 2015). </w:t>
              </w:r>
              <w:r w:rsidRPr="006F04FE">
                <w:rPr>
                  <w:rFonts w:ascii="Times New Roman" w:hAnsi="Times New Roman"/>
                  <w:iCs/>
                  <w:noProof/>
                  <w:sz w:val="24"/>
                  <w:szCs w:val="24"/>
                </w:rPr>
                <w:t>marketingdirecto.</w:t>
              </w:r>
              <w:r w:rsidRPr="006F04FE">
                <w:rPr>
                  <w:rFonts w:ascii="Times New Roman" w:hAnsi="Times New Roman"/>
                  <w:noProof/>
                  <w:sz w:val="24"/>
                  <w:szCs w:val="24"/>
                </w:rPr>
                <w:t xml:space="preserve"> Recuperado el marketingdirecto, de http://www.marketingdirecto.com/diccionario-marketing-publicidad-comunicacion-nuevas-tecnologias/insight-2/</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t xml:space="preserve">Erazo Arango , N., &amp; Montoya, L. A. (2010). </w:t>
              </w:r>
              <w:r w:rsidRPr="006F04FE">
                <w:rPr>
                  <w:rFonts w:ascii="Times New Roman" w:hAnsi="Times New Roman"/>
                  <w:iCs/>
                  <w:noProof/>
                  <w:sz w:val="24"/>
                  <w:szCs w:val="24"/>
                </w:rPr>
                <w:t>Análisis de percepción de marca. Producto Miel de Abejas en el mercado de Bogotá.</w:t>
              </w:r>
              <w:r w:rsidRPr="006F04FE">
                <w:rPr>
                  <w:rFonts w:ascii="Times New Roman" w:hAnsi="Times New Roman"/>
                  <w:noProof/>
                  <w:sz w:val="24"/>
                  <w:szCs w:val="24"/>
                </w:rPr>
                <w:t xml:space="preserve"> Bogota.</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t xml:space="preserve">Expresso. (25 de Julio de 2014). </w:t>
              </w:r>
              <w:r w:rsidRPr="006F04FE">
                <w:rPr>
                  <w:rFonts w:ascii="Times New Roman" w:hAnsi="Times New Roman"/>
                  <w:iCs/>
                  <w:noProof/>
                  <w:sz w:val="24"/>
                  <w:szCs w:val="24"/>
                </w:rPr>
                <w:t>Expresso</w:t>
              </w:r>
              <w:r w:rsidRPr="006F04FE">
                <w:rPr>
                  <w:rFonts w:ascii="Times New Roman" w:hAnsi="Times New Roman"/>
                  <w:noProof/>
                  <w:sz w:val="24"/>
                  <w:szCs w:val="24"/>
                </w:rPr>
                <w:t>.</w:t>
              </w:r>
            </w:p>
            <w:p w:rsidR="00FD4FAF" w:rsidRPr="006F04FE" w:rsidRDefault="00FD4FAF" w:rsidP="00FD4FAF">
              <w:pPr>
                <w:pStyle w:val="Bibliografa"/>
                <w:ind w:left="720" w:hanging="720"/>
                <w:rPr>
                  <w:rFonts w:ascii="Times New Roman" w:hAnsi="Times New Roman"/>
                  <w:noProof/>
                  <w:sz w:val="24"/>
                  <w:szCs w:val="24"/>
                  <w:lang w:val="en-US"/>
                </w:rPr>
              </w:pPr>
              <w:r w:rsidRPr="006F04FE">
                <w:rPr>
                  <w:rFonts w:ascii="Times New Roman" w:hAnsi="Times New Roman"/>
                  <w:noProof/>
                  <w:sz w:val="24"/>
                  <w:szCs w:val="24"/>
                  <w:lang w:val="en-US"/>
                </w:rPr>
                <w:t xml:space="preserve">Gil García, R. (2005). E-government success factors: Mapping practical tools to theoretical foundations. </w:t>
              </w:r>
              <w:r w:rsidRPr="006F04FE">
                <w:rPr>
                  <w:rFonts w:ascii="Times New Roman" w:hAnsi="Times New Roman"/>
                  <w:iCs/>
                  <w:noProof/>
                  <w:sz w:val="24"/>
                  <w:szCs w:val="24"/>
                  <w:lang w:val="en-US"/>
                </w:rPr>
                <w:t>Government information quarterly</w:t>
              </w:r>
              <w:r w:rsidRPr="006F04FE">
                <w:rPr>
                  <w:rFonts w:ascii="Times New Roman" w:hAnsi="Times New Roman"/>
                  <w:noProof/>
                  <w:sz w:val="24"/>
                  <w:szCs w:val="24"/>
                  <w:lang w:val="en-US"/>
                </w:rPr>
                <w:t>, 187-216.</w:t>
              </w:r>
            </w:p>
            <w:p w:rsidR="00FD4FAF" w:rsidRPr="006F04FE" w:rsidRDefault="00FD4FAF" w:rsidP="00FD4FAF">
              <w:pPr>
                <w:pStyle w:val="Bibliografa"/>
                <w:ind w:left="720" w:hanging="720"/>
                <w:rPr>
                  <w:rFonts w:ascii="Times New Roman" w:hAnsi="Times New Roman"/>
                  <w:noProof/>
                  <w:sz w:val="24"/>
                  <w:szCs w:val="24"/>
                  <w:lang w:val="en-US"/>
                </w:rPr>
              </w:pPr>
              <w:r w:rsidRPr="006F04FE">
                <w:rPr>
                  <w:rFonts w:ascii="Times New Roman" w:hAnsi="Times New Roman"/>
                  <w:noProof/>
                  <w:sz w:val="24"/>
                  <w:szCs w:val="24"/>
                  <w:lang w:val="en-US"/>
                </w:rPr>
                <w:t xml:space="preserve">I Gomez. (2005). </w:t>
              </w:r>
              <w:r w:rsidRPr="006F04FE">
                <w:rPr>
                  <w:rFonts w:ascii="Times New Roman" w:hAnsi="Times New Roman"/>
                  <w:iCs/>
                  <w:noProof/>
                  <w:sz w:val="24"/>
                  <w:szCs w:val="24"/>
                  <w:lang w:val="en-US"/>
                </w:rPr>
                <w:t>Cophytoavailability.</w:t>
              </w:r>
              <w:r w:rsidRPr="006F04FE">
                <w:rPr>
                  <w:rFonts w:ascii="Times New Roman" w:hAnsi="Times New Roman"/>
                  <w:noProof/>
                  <w:sz w:val="24"/>
                  <w:szCs w:val="24"/>
                  <w:lang w:val="en-US"/>
                </w:rPr>
                <w:t xml:space="preserve"> Bioresour Thecnol.</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lang w:val="en-US"/>
                </w:rPr>
                <w:t xml:space="preserve">Jiménez Castro, W. (1995). </w:t>
              </w:r>
              <w:r w:rsidRPr="006F04FE">
                <w:rPr>
                  <w:rFonts w:ascii="Times New Roman" w:hAnsi="Times New Roman"/>
                  <w:iCs/>
                  <w:noProof/>
                  <w:sz w:val="24"/>
                  <w:szCs w:val="24"/>
                </w:rPr>
                <w:t>La Planificación.</w:t>
              </w:r>
              <w:r w:rsidRPr="006F04FE">
                <w:rPr>
                  <w:rFonts w:ascii="Times New Roman" w:hAnsi="Times New Roman"/>
                  <w:noProof/>
                  <w:sz w:val="24"/>
                  <w:szCs w:val="24"/>
                </w:rPr>
                <w:t xml:space="preserve"> Costa Rica.</w:t>
              </w:r>
            </w:p>
            <w:p w:rsidR="00FD4FAF" w:rsidRPr="006F04FE" w:rsidRDefault="00FD4FAF" w:rsidP="00FD4FAF">
              <w:pPr>
                <w:pStyle w:val="Bibliografa"/>
                <w:ind w:left="720" w:hanging="720"/>
                <w:rPr>
                  <w:rFonts w:ascii="Times New Roman" w:hAnsi="Times New Roman"/>
                  <w:noProof/>
                  <w:sz w:val="24"/>
                  <w:szCs w:val="24"/>
                  <w:lang w:val="en-US"/>
                </w:rPr>
              </w:pPr>
              <w:r w:rsidRPr="006F04FE">
                <w:rPr>
                  <w:rFonts w:ascii="Times New Roman" w:hAnsi="Times New Roman"/>
                  <w:noProof/>
                  <w:sz w:val="24"/>
                  <w:szCs w:val="24"/>
                </w:rPr>
                <w:t xml:space="preserve">Kanuk, L. L., &amp; Schiffman, L. (2005). </w:t>
              </w:r>
              <w:r w:rsidRPr="006F04FE">
                <w:rPr>
                  <w:rFonts w:ascii="Times New Roman" w:hAnsi="Times New Roman"/>
                  <w:iCs/>
                  <w:noProof/>
                  <w:sz w:val="24"/>
                  <w:szCs w:val="24"/>
                </w:rPr>
                <w:t>Comportamiento del Consumidor</w:t>
              </w:r>
              <w:r w:rsidRPr="006F04FE">
                <w:rPr>
                  <w:rFonts w:ascii="Times New Roman" w:hAnsi="Times New Roman"/>
                  <w:noProof/>
                  <w:sz w:val="24"/>
                  <w:szCs w:val="24"/>
                </w:rPr>
                <w:t xml:space="preserve"> (8va ed.). </w:t>
              </w:r>
              <w:r w:rsidRPr="006F04FE">
                <w:rPr>
                  <w:rFonts w:ascii="Times New Roman" w:hAnsi="Times New Roman"/>
                  <w:noProof/>
                  <w:sz w:val="24"/>
                  <w:szCs w:val="24"/>
                  <w:lang w:val="en-US"/>
                </w:rPr>
                <w:t>Mexico: Prentice Hall.</w:t>
              </w:r>
            </w:p>
            <w:p w:rsidR="00FD4FAF" w:rsidRPr="006F04FE" w:rsidRDefault="00FD4FAF" w:rsidP="00FD4FAF">
              <w:pPr>
                <w:pStyle w:val="Bibliografa"/>
                <w:ind w:left="720" w:hanging="720"/>
                <w:rPr>
                  <w:rFonts w:ascii="Times New Roman" w:hAnsi="Times New Roman"/>
                  <w:noProof/>
                  <w:sz w:val="24"/>
                  <w:szCs w:val="24"/>
                  <w:lang w:val="en-US"/>
                </w:rPr>
              </w:pPr>
              <w:r w:rsidRPr="006F04FE">
                <w:rPr>
                  <w:rFonts w:ascii="Times New Roman" w:hAnsi="Times New Roman"/>
                  <w:noProof/>
                  <w:sz w:val="24"/>
                  <w:szCs w:val="24"/>
                  <w:lang w:val="en-US"/>
                </w:rPr>
                <w:t xml:space="preserve">Kerin, R., Hartley , S., &amp; Rudeliu, W. (2009). </w:t>
              </w:r>
              <w:r w:rsidRPr="006F04FE">
                <w:rPr>
                  <w:rFonts w:ascii="Times New Roman" w:hAnsi="Times New Roman"/>
                  <w:iCs/>
                  <w:noProof/>
                  <w:sz w:val="24"/>
                  <w:szCs w:val="24"/>
                  <w:lang w:val="en-US"/>
                </w:rPr>
                <w:t>Marketing.</w:t>
              </w:r>
              <w:r w:rsidRPr="006F04FE">
                <w:rPr>
                  <w:rFonts w:ascii="Times New Roman" w:hAnsi="Times New Roman"/>
                  <w:noProof/>
                  <w:sz w:val="24"/>
                  <w:szCs w:val="24"/>
                  <w:lang w:val="en-US"/>
                </w:rPr>
                <w:t xml:space="preserve"> Mexico: McGraw-Hill.</w:t>
              </w:r>
            </w:p>
            <w:p w:rsidR="00FD4FAF" w:rsidRPr="006F04FE" w:rsidRDefault="00FD4FAF" w:rsidP="00FD4FAF">
              <w:pPr>
                <w:pStyle w:val="Bibliografa"/>
                <w:ind w:left="720" w:hanging="720"/>
                <w:rPr>
                  <w:rFonts w:ascii="Times New Roman" w:hAnsi="Times New Roman"/>
                  <w:noProof/>
                  <w:sz w:val="24"/>
                  <w:szCs w:val="24"/>
                  <w:lang w:val="en-US"/>
                </w:rPr>
              </w:pPr>
              <w:r w:rsidRPr="006F04FE">
                <w:rPr>
                  <w:rFonts w:ascii="Times New Roman" w:hAnsi="Times New Roman"/>
                  <w:noProof/>
                  <w:sz w:val="24"/>
                  <w:szCs w:val="24"/>
                  <w:lang w:val="en-US"/>
                </w:rPr>
                <w:t xml:space="preserve">Kotler , P., &amp; Lane , K. (2012). </w:t>
              </w:r>
              <w:r w:rsidRPr="006F04FE">
                <w:rPr>
                  <w:rFonts w:ascii="Times New Roman" w:hAnsi="Times New Roman"/>
                  <w:iCs/>
                  <w:noProof/>
                  <w:sz w:val="24"/>
                  <w:szCs w:val="24"/>
                  <w:lang w:val="en-US"/>
                </w:rPr>
                <w:t>Building Strong Brands.</w:t>
              </w:r>
              <w:r w:rsidRPr="006F04FE">
                <w:rPr>
                  <w:rFonts w:ascii="Times New Roman" w:hAnsi="Times New Roman"/>
                  <w:noProof/>
                  <w:sz w:val="24"/>
                  <w:szCs w:val="24"/>
                  <w:lang w:val="en-US"/>
                </w:rPr>
                <w:t xml:space="preserve"> </w:t>
              </w:r>
            </w:p>
            <w:p w:rsidR="00FD4FAF" w:rsidRPr="006F04FE" w:rsidRDefault="00FD4FAF" w:rsidP="00FD4FAF">
              <w:pPr>
                <w:pStyle w:val="Bibliografa"/>
                <w:ind w:left="720" w:hanging="720"/>
                <w:rPr>
                  <w:rFonts w:ascii="Times New Roman" w:hAnsi="Times New Roman"/>
                  <w:noProof/>
                  <w:sz w:val="24"/>
                  <w:szCs w:val="24"/>
                  <w:lang w:val="en-US"/>
                </w:rPr>
              </w:pPr>
              <w:r w:rsidRPr="006F04FE">
                <w:rPr>
                  <w:rFonts w:ascii="Times New Roman" w:hAnsi="Times New Roman"/>
                  <w:noProof/>
                  <w:sz w:val="24"/>
                  <w:szCs w:val="24"/>
                  <w:lang w:val="en-US"/>
                </w:rPr>
                <w:t xml:space="preserve">Kotler , P., &amp; Lane, K. (2012). </w:t>
              </w:r>
              <w:r w:rsidRPr="006F04FE">
                <w:rPr>
                  <w:rFonts w:ascii="Times New Roman" w:hAnsi="Times New Roman"/>
                  <w:iCs/>
                  <w:noProof/>
                  <w:sz w:val="24"/>
                  <w:szCs w:val="24"/>
                  <w:lang w:val="en-US"/>
                </w:rPr>
                <w:t>Marketing Insights.</w:t>
              </w:r>
              <w:r w:rsidRPr="006F04FE">
                <w:rPr>
                  <w:rFonts w:ascii="Times New Roman" w:hAnsi="Times New Roman"/>
                  <w:noProof/>
                  <w:sz w:val="24"/>
                  <w:szCs w:val="24"/>
                  <w:lang w:val="en-US"/>
                </w:rPr>
                <w:t xml:space="preserve"> </w:t>
              </w:r>
            </w:p>
            <w:p w:rsidR="00FD4FAF" w:rsidRPr="006F04FE" w:rsidRDefault="00FD4FAF" w:rsidP="00FD4FAF">
              <w:pPr>
                <w:pStyle w:val="Bibliografa"/>
                <w:ind w:left="720" w:hanging="720"/>
                <w:rPr>
                  <w:rFonts w:ascii="Times New Roman" w:hAnsi="Times New Roman"/>
                  <w:noProof/>
                  <w:sz w:val="24"/>
                  <w:szCs w:val="24"/>
                  <w:lang w:val="en-US"/>
                </w:rPr>
              </w:pPr>
              <w:r w:rsidRPr="006F04FE">
                <w:rPr>
                  <w:rFonts w:ascii="Times New Roman" w:hAnsi="Times New Roman"/>
                  <w:noProof/>
                  <w:sz w:val="24"/>
                  <w:szCs w:val="24"/>
                </w:rPr>
                <w:lastRenderedPageBreak/>
                <w:t xml:space="preserve">Kotler. (2013). </w:t>
              </w:r>
              <w:r w:rsidRPr="006F04FE">
                <w:rPr>
                  <w:rFonts w:ascii="Times New Roman" w:hAnsi="Times New Roman"/>
                  <w:iCs/>
                  <w:noProof/>
                  <w:sz w:val="24"/>
                  <w:szCs w:val="24"/>
                </w:rPr>
                <w:t>Marketing en el Siglo XXI.</w:t>
              </w:r>
              <w:r w:rsidRPr="006F04FE">
                <w:rPr>
                  <w:rFonts w:ascii="Times New Roman" w:hAnsi="Times New Roman"/>
                  <w:noProof/>
                  <w:sz w:val="24"/>
                  <w:szCs w:val="24"/>
                </w:rPr>
                <w:t xml:space="preserve"> </w:t>
              </w:r>
              <w:r w:rsidRPr="006F04FE">
                <w:rPr>
                  <w:rFonts w:ascii="Times New Roman" w:hAnsi="Times New Roman"/>
                  <w:noProof/>
                  <w:sz w:val="24"/>
                  <w:szCs w:val="24"/>
                  <w:lang w:val="en-US"/>
                </w:rPr>
                <w:t>Acropolis.</w:t>
              </w:r>
            </w:p>
            <w:p w:rsidR="00FD4FAF" w:rsidRPr="006F04FE" w:rsidRDefault="00FD4FAF" w:rsidP="00FD4FAF">
              <w:pPr>
                <w:pStyle w:val="Bibliografa"/>
                <w:ind w:left="720" w:hanging="720"/>
                <w:rPr>
                  <w:rFonts w:ascii="Times New Roman" w:hAnsi="Times New Roman"/>
                  <w:noProof/>
                  <w:sz w:val="24"/>
                  <w:szCs w:val="24"/>
                  <w:lang w:val="en-US"/>
                </w:rPr>
              </w:pPr>
              <w:r w:rsidRPr="006F04FE">
                <w:rPr>
                  <w:rFonts w:ascii="Times New Roman" w:hAnsi="Times New Roman"/>
                  <w:noProof/>
                  <w:sz w:val="24"/>
                  <w:szCs w:val="24"/>
                  <w:lang w:val="en-US"/>
                </w:rPr>
                <w:t xml:space="preserve">Kotler, P., &amp; Armstrong, G. (2011). </w:t>
              </w:r>
              <w:r w:rsidRPr="006F04FE">
                <w:rPr>
                  <w:rFonts w:ascii="Times New Roman" w:hAnsi="Times New Roman"/>
                  <w:iCs/>
                  <w:noProof/>
                  <w:sz w:val="24"/>
                  <w:szCs w:val="24"/>
                  <w:lang w:val="en-US"/>
                </w:rPr>
                <w:t>Principles of Marketing</w:t>
              </w:r>
              <w:r w:rsidRPr="006F04FE">
                <w:rPr>
                  <w:rFonts w:ascii="Times New Roman" w:hAnsi="Times New Roman"/>
                  <w:noProof/>
                  <w:sz w:val="24"/>
                  <w:szCs w:val="24"/>
                  <w:lang w:val="en-US"/>
                </w:rPr>
                <w:t xml:space="preserve"> (14th ed.).</w:t>
              </w:r>
            </w:p>
            <w:p w:rsidR="00FD4FAF" w:rsidRPr="006F04FE" w:rsidRDefault="00FD4FAF" w:rsidP="00FD4FAF">
              <w:pPr>
                <w:pStyle w:val="Bibliografa"/>
                <w:ind w:left="720" w:hanging="720"/>
                <w:rPr>
                  <w:rFonts w:ascii="Times New Roman" w:hAnsi="Times New Roman"/>
                  <w:noProof/>
                  <w:sz w:val="24"/>
                  <w:szCs w:val="24"/>
                  <w:lang w:val="en-US"/>
                </w:rPr>
              </w:pPr>
              <w:r w:rsidRPr="006F04FE">
                <w:rPr>
                  <w:rFonts w:ascii="Times New Roman" w:hAnsi="Times New Roman"/>
                  <w:noProof/>
                  <w:sz w:val="24"/>
                  <w:szCs w:val="24"/>
                  <w:lang w:val="en-US"/>
                </w:rPr>
                <w:t xml:space="preserve">Kotler, P., &amp; Lane Keller, K. (2012). </w:t>
              </w:r>
              <w:r w:rsidRPr="006F04FE">
                <w:rPr>
                  <w:rFonts w:ascii="Times New Roman" w:hAnsi="Times New Roman"/>
                  <w:iCs/>
                  <w:noProof/>
                  <w:sz w:val="24"/>
                  <w:szCs w:val="24"/>
                  <w:lang w:val="en-US"/>
                </w:rPr>
                <w:t>Conecting With Constumers.</w:t>
              </w:r>
              <w:r w:rsidRPr="006F04FE">
                <w:rPr>
                  <w:rFonts w:ascii="Times New Roman" w:hAnsi="Times New Roman"/>
                  <w:noProof/>
                  <w:sz w:val="24"/>
                  <w:szCs w:val="24"/>
                  <w:lang w:val="en-US"/>
                </w:rPr>
                <w:t xml:space="preserve"> </w:t>
              </w:r>
            </w:p>
            <w:p w:rsidR="00FD4FAF" w:rsidRPr="006F04FE" w:rsidRDefault="00FD4FAF" w:rsidP="00FD4FAF">
              <w:pPr>
                <w:pStyle w:val="Bibliografa"/>
                <w:ind w:left="720" w:hanging="720"/>
                <w:rPr>
                  <w:rFonts w:ascii="Times New Roman" w:hAnsi="Times New Roman"/>
                  <w:noProof/>
                  <w:sz w:val="24"/>
                  <w:szCs w:val="24"/>
                  <w:lang w:val="en-US"/>
                </w:rPr>
              </w:pPr>
              <w:r w:rsidRPr="006F04FE">
                <w:rPr>
                  <w:rFonts w:ascii="Times New Roman" w:hAnsi="Times New Roman"/>
                  <w:noProof/>
                  <w:sz w:val="24"/>
                  <w:szCs w:val="24"/>
                  <w:lang w:val="en-US"/>
                </w:rPr>
                <w:t xml:space="preserve">Kotler, P., &amp; Lane, K. (2012). </w:t>
              </w:r>
              <w:r w:rsidRPr="006F04FE">
                <w:rPr>
                  <w:rFonts w:ascii="Times New Roman" w:hAnsi="Times New Roman"/>
                  <w:iCs/>
                  <w:noProof/>
                  <w:sz w:val="24"/>
                  <w:szCs w:val="24"/>
                  <w:lang w:val="en-US"/>
                </w:rPr>
                <w:t>Marketing Management</w:t>
              </w:r>
              <w:r w:rsidRPr="006F04FE">
                <w:rPr>
                  <w:rFonts w:ascii="Times New Roman" w:hAnsi="Times New Roman"/>
                  <w:noProof/>
                  <w:sz w:val="24"/>
                  <w:szCs w:val="24"/>
                  <w:lang w:val="en-US"/>
                </w:rPr>
                <w:t xml:space="preserve"> (14th ed.).</w:t>
              </w:r>
            </w:p>
            <w:p w:rsidR="00FD4FAF" w:rsidRPr="006F04FE" w:rsidRDefault="00FD4FAF" w:rsidP="00FD4FAF">
              <w:pPr>
                <w:pStyle w:val="Bibliografa"/>
                <w:ind w:left="720" w:hanging="720"/>
                <w:rPr>
                  <w:rFonts w:ascii="Times New Roman" w:hAnsi="Times New Roman"/>
                  <w:noProof/>
                  <w:sz w:val="24"/>
                  <w:szCs w:val="24"/>
                  <w:lang w:val="en-US"/>
                </w:rPr>
              </w:pPr>
              <w:r w:rsidRPr="006F04FE">
                <w:rPr>
                  <w:rFonts w:ascii="Times New Roman" w:hAnsi="Times New Roman"/>
                  <w:noProof/>
                  <w:sz w:val="24"/>
                  <w:szCs w:val="24"/>
                  <w:lang w:val="en-US"/>
                </w:rPr>
                <w:t xml:space="preserve">Marketo. (2011). </w:t>
              </w:r>
              <w:r w:rsidRPr="006F04FE">
                <w:rPr>
                  <w:rFonts w:ascii="Times New Roman" w:hAnsi="Times New Roman"/>
                  <w:iCs/>
                  <w:noProof/>
                  <w:sz w:val="24"/>
                  <w:szCs w:val="24"/>
                  <w:lang w:val="en-US"/>
                </w:rPr>
                <w:t>Marketing Metrics &amp; Analytics.</w:t>
              </w:r>
              <w:r w:rsidRPr="006F04FE">
                <w:rPr>
                  <w:rFonts w:ascii="Times New Roman" w:hAnsi="Times New Roman"/>
                  <w:noProof/>
                  <w:sz w:val="24"/>
                  <w:szCs w:val="24"/>
                  <w:lang w:val="en-US"/>
                </w:rPr>
                <w:t xml:space="preserve"> INC.</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lang w:val="en-US"/>
                </w:rPr>
                <w:t xml:space="preserve">Marrón Menéndez, A. (2014). </w:t>
              </w:r>
              <w:r w:rsidRPr="006F04FE">
                <w:rPr>
                  <w:rFonts w:ascii="Times New Roman" w:hAnsi="Times New Roman"/>
                  <w:iCs/>
                  <w:noProof/>
                  <w:sz w:val="24"/>
                  <w:szCs w:val="24"/>
                </w:rPr>
                <w:t>Reflexiones sobre Posicionamiento.</w:t>
              </w:r>
              <w:r w:rsidRPr="006F04FE">
                <w:rPr>
                  <w:rFonts w:ascii="Times New Roman" w:hAnsi="Times New Roman"/>
                  <w:noProof/>
                  <w:sz w:val="24"/>
                  <w:szCs w:val="24"/>
                </w:rPr>
                <w:t xml:space="preserve"> MG Business &amp; Research Solutions.</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t xml:space="preserve">Milena Alvarado, S. (2008). </w:t>
              </w:r>
              <w:r w:rsidRPr="006F04FE">
                <w:rPr>
                  <w:rFonts w:ascii="Times New Roman" w:hAnsi="Times New Roman"/>
                  <w:iCs/>
                  <w:noProof/>
                  <w:sz w:val="24"/>
                  <w:szCs w:val="24"/>
                </w:rPr>
                <w:t>Posicionamiento, Top of Mind, Lealtad de marca, intención de compra.</w:t>
              </w:r>
              <w:r w:rsidRPr="006F04FE">
                <w:rPr>
                  <w:rFonts w:ascii="Times New Roman" w:hAnsi="Times New Roman"/>
                  <w:noProof/>
                  <w:sz w:val="24"/>
                  <w:szCs w:val="24"/>
                </w:rPr>
                <w:t xml:space="preserve"> Madrid: Universidad Complutense .</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t xml:space="preserve">Olabarri Fernández, E., &amp; Monge Benito, S. (2013). </w:t>
              </w:r>
              <w:r w:rsidRPr="006F04FE">
                <w:rPr>
                  <w:rFonts w:ascii="Times New Roman" w:hAnsi="Times New Roman"/>
                  <w:iCs/>
                  <w:noProof/>
                  <w:sz w:val="24"/>
                  <w:szCs w:val="24"/>
                </w:rPr>
                <w:t>Relación de los jóvenes con las marcas en Facebook.</w:t>
              </w:r>
              <w:r w:rsidRPr="006F04FE">
                <w:rPr>
                  <w:rFonts w:ascii="Times New Roman" w:hAnsi="Times New Roman"/>
                  <w:noProof/>
                  <w:sz w:val="24"/>
                  <w:szCs w:val="24"/>
                </w:rPr>
                <w:t xml:space="preserve"> </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t xml:space="preserve">Ontiveros , M. (15 de Abril de 2014). </w:t>
              </w:r>
              <w:r w:rsidRPr="006F04FE">
                <w:rPr>
                  <w:rFonts w:ascii="Times New Roman" w:hAnsi="Times New Roman"/>
                  <w:iCs/>
                  <w:noProof/>
                  <w:sz w:val="24"/>
                  <w:szCs w:val="24"/>
                </w:rPr>
                <w:t>milagritos-ontiveros.</w:t>
              </w:r>
              <w:r w:rsidRPr="006F04FE">
                <w:rPr>
                  <w:rFonts w:ascii="Times New Roman" w:hAnsi="Times New Roman"/>
                  <w:noProof/>
                  <w:sz w:val="24"/>
                  <w:szCs w:val="24"/>
                </w:rPr>
                <w:t xml:space="preserve"> Obtenido de http://milagritos-ontiveros.blogspot.com/</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lang w:val="en-US"/>
                </w:rPr>
                <w:t xml:space="preserve">Osterwalder, A., &amp; Pigneur, Y. (2010). </w:t>
              </w:r>
              <w:r w:rsidRPr="006F04FE">
                <w:rPr>
                  <w:rFonts w:ascii="Times New Roman" w:hAnsi="Times New Roman"/>
                  <w:iCs/>
                  <w:noProof/>
                  <w:sz w:val="24"/>
                  <w:szCs w:val="24"/>
                  <w:lang w:val="en-US"/>
                </w:rPr>
                <w:t>Business Model Generation.</w:t>
              </w:r>
              <w:r w:rsidRPr="006F04FE">
                <w:rPr>
                  <w:rFonts w:ascii="Times New Roman" w:hAnsi="Times New Roman"/>
                  <w:noProof/>
                  <w:sz w:val="24"/>
                  <w:szCs w:val="24"/>
                  <w:lang w:val="en-US"/>
                </w:rPr>
                <w:t xml:space="preserve"> </w:t>
              </w:r>
              <w:r w:rsidRPr="006F04FE">
                <w:rPr>
                  <w:rFonts w:ascii="Times New Roman" w:hAnsi="Times New Roman"/>
                  <w:noProof/>
                  <w:sz w:val="24"/>
                  <w:szCs w:val="24"/>
                </w:rPr>
                <w:t>Strategyser.</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t xml:space="preserve">Porter, M. (2010). </w:t>
              </w:r>
              <w:r w:rsidRPr="006F04FE">
                <w:rPr>
                  <w:rFonts w:ascii="Times New Roman" w:hAnsi="Times New Roman"/>
                  <w:iCs/>
                  <w:noProof/>
                  <w:sz w:val="24"/>
                  <w:szCs w:val="24"/>
                </w:rPr>
                <w:t>Ventaja Competitiva : Creación y Sostenimiento de un Desarrollo Superior.</w:t>
              </w:r>
              <w:r w:rsidRPr="006F04FE">
                <w:rPr>
                  <w:rFonts w:ascii="Times New Roman" w:hAnsi="Times New Roman"/>
                  <w:noProof/>
                  <w:sz w:val="24"/>
                  <w:szCs w:val="24"/>
                </w:rPr>
                <w:t xml:space="preserve"> Piramide.</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t xml:space="preserve">Rengifo Meraa, M., &amp; Manfredi, L. (2013). </w:t>
              </w:r>
              <w:r w:rsidRPr="006F04FE">
                <w:rPr>
                  <w:rFonts w:ascii="Times New Roman" w:hAnsi="Times New Roman"/>
                  <w:iCs/>
                  <w:noProof/>
                  <w:sz w:val="24"/>
                  <w:szCs w:val="24"/>
                </w:rPr>
                <w:t>Carvajal marca la diferencia: nuevo posicionamiento de marca como símbolo de transformación organizacional.</w:t>
              </w:r>
              <w:r w:rsidRPr="006F04FE">
                <w:rPr>
                  <w:rFonts w:ascii="Times New Roman" w:hAnsi="Times New Roman"/>
                  <w:noProof/>
                  <w:sz w:val="24"/>
                  <w:szCs w:val="24"/>
                </w:rPr>
                <w:t xml:space="preserve"> Cali: ICESI.</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t xml:space="preserve">Seric, M., &amp; Gil Saura, I. (2011). Valor de marca en los hoteles de alta categoría. </w:t>
              </w:r>
              <w:r w:rsidRPr="006F04FE">
                <w:rPr>
                  <w:rFonts w:ascii="Times New Roman" w:hAnsi="Times New Roman"/>
                  <w:iCs/>
                  <w:noProof/>
                  <w:sz w:val="24"/>
                  <w:szCs w:val="24"/>
                </w:rPr>
                <w:t>Gran Tour</w:t>
              </w:r>
              <w:r w:rsidRPr="006F04FE">
                <w:rPr>
                  <w:rFonts w:ascii="Times New Roman" w:hAnsi="Times New Roman"/>
                  <w:noProof/>
                  <w:sz w:val="24"/>
                  <w:szCs w:val="24"/>
                </w:rPr>
                <w:t>, 10-30.</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t xml:space="preserve">Seric, M., &amp; Gil Saura, I. (2012). </w:t>
              </w:r>
              <w:r w:rsidRPr="006F04FE">
                <w:rPr>
                  <w:rFonts w:ascii="Times New Roman" w:hAnsi="Times New Roman"/>
                  <w:iCs/>
                  <w:noProof/>
                  <w:sz w:val="24"/>
                  <w:szCs w:val="24"/>
                </w:rPr>
                <w:t>La investigación en torno a la comunicación integrada de marketing: una revisión.</w:t>
              </w:r>
              <w:r w:rsidRPr="006F04FE">
                <w:rPr>
                  <w:rFonts w:ascii="Times New Roman" w:hAnsi="Times New Roman"/>
                  <w:noProof/>
                  <w:sz w:val="24"/>
                  <w:szCs w:val="24"/>
                </w:rPr>
                <w:t xml:space="preserve"> Bogota: Cuadernos de Administración.</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t xml:space="preserve">SP-Producción. (2 de Mayo de 2014). </w:t>
              </w:r>
              <w:r w:rsidRPr="006F04FE">
                <w:rPr>
                  <w:rFonts w:ascii="Times New Roman" w:hAnsi="Times New Roman"/>
                  <w:iCs/>
                  <w:noProof/>
                  <w:sz w:val="24"/>
                  <w:szCs w:val="24"/>
                </w:rPr>
                <w:t>sp-produccionron.</w:t>
              </w:r>
              <w:r w:rsidRPr="006F04FE">
                <w:rPr>
                  <w:rFonts w:ascii="Times New Roman" w:hAnsi="Times New Roman"/>
                  <w:noProof/>
                  <w:sz w:val="24"/>
                  <w:szCs w:val="24"/>
                </w:rPr>
                <w:t xml:space="preserve"> Obtenido de http://sp-produccionron.blogspot.com/</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t xml:space="preserve">Stanton Etzel , &amp; Walker. (2014). </w:t>
              </w:r>
              <w:r w:rsidRPr="006F04FE">
                <w:rPr>
                  <w:rFonts w:ascii="Times New Roman" w:hAnsi="Times New Roman"/>
                  <w:iCs/>
                  <w:noProof/>
                  <w:sz w:val="24"/>
                  <w:szCs w:val="24"/>
                </w:rPr>
                <w:t>Fundamentos del Marketing</w:t>
              </w:r>
              <w:r w:rsidRPr="006F04FE">
                <w:rPr>
                  <w:rFonts w:ascii="Times New Roman" w:hAnsi="Times New Roman"/>
                  <w:noProof/>
                  <w:sz w:val="24"/>
                  <w:szCs w:val="24"/>
                </w:rPr>
                <w:t xml:space="preserve"> (13va ed.).</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lastRenderedPageBreak/>
                <w:t xml:space="preserve">Suárez, G. (25 de Noviembre de 2015). </w:t>
              </w:r>
              <w:r w:rsidRPr="006F04FE">
                <w:rPr>
                  <w:rFonts w:ascii="Times New Roman" w:hAnsi="Times New Roman"/>
                  <w:iCs/>
                  <w:noProof/>
                  <w:sz w:val="24"/>
                  <w:szCs w:val="24"/>
                </w:rPr>
                <w:t>codigovisual.</w:t>
              </w:r>
              <w:r w:rsidRPr="006F04FE">
                <w:rPr>
                  <w:rFonts w:ascii="Times New Roman" w:hAnsi="Times New Roman"/>
                  <w:noProof/>
                  <w:sz w:val="24"/>
                  <w:szCs w:val="24"/>
                </w:rPr>
                <w:t xml:space="preserve"> Obtenido de https://codigovisual.wordpress.com/</w:t>
              </w:r>
            </w:p>
            <w:p w:rsidR="00FD4FAF" w:rsidRPr="006F04FE" w:rsidRDefault="00FD4FAF" w:rsidP="00FD4FAF">
              <w:pPr>
                <w:pStyle w:val="Bibliografa"/>
                <w:ind w:left="720" w:hanging="720"/>
                <w:rPr>
                  <w:rFonts w:ascii="Times New Roman" w:hAnsi="Times New Roman"/>
                  <w:noProof/>
                  <w:sz w:val="24"/>
                  <w:szCs w:val="24"/>
                </w:rPr>
              </w:pPr>
              <w:r w:rsidRPr="006F04FE">
                <w:rPr>
                  <w:rFonts w:ascii="Times New Roman" w:hAnsi="Times New Roman"/>
                  <w:noProof/>
                  <w:sz w:val="24"/>
                  <w:szCs w:val="24"/>
                </w:rPr>
                <w:t xml:space="preserve">Yepez, E. (2014). </w:t>
              </w:r>
              <w:r w:rsidRPr="006F04FE">
                <w:rPr>
                  <w:rFonts w:ascii="Times New Roman" w:hAnsi="Times New Roman"/>
                  <w:iCs/>
                  <w:noProof/>
                  <w:sz w:val="24"/>
                  <w:szCs w:val="24"/>
                </w:rPr>
                <w:t>Impuesto a los Consumidores Especiales.</w:t>
              </w:r>
              <w:r w:rsidRPr="006F04FE">
                <w:rPr>
                  <w:rFonts w:ascii="Times New Roman" w:hAnsi="Times New Roman"/>
                  <w:noProof/>
                  <w:sz w:val="24"/>
                  <w:szCs w:val="24"/>
                </w:rPr>
                <w:t xml:space="preserve"> Quito.</w:t>
              </w:r>
            </w:p>
            <w:p w:rsidR="00160C12" w:rsidRDefault="00160C12" w:rsidP="008A06D1">
              <w:pPr>
                <w:contextualSpacing/>
              </w:pPr>
              <w:r w:rsidRPr="006F04FE">
                <w:rPr>
                  <w:rFonts w:ascii="Times New Roman" w:hAnsi="Times New Roman"/>
                  <w:bCs/>
                  <w:sz w:val="24"/>
                  <w:szCs w:val="24"/>
                </w:rPr>
                <w:fldChar w:fldCharType="end"/>
              </w:r>
            </w:p>
          </w:sdtContent>
        </w:sdt>
      </w:sdtContent>
    </w:sdt>
    <w:p w:rsidR="000E04AF" w:rsidRDefault="000E04AF" w:rsidP="000E04AF">
      <w:pPr>
        <w:pStyle w:val="Prrafodelista"/>
        <w:ind w:left="360"/>
        <w:rPr>
          <w:rStyle w:val="Hipervnculo"/>
          <w:rFonts w:ascii="Times New Roman" w:hAnsi="Times New Roman"/>
          <w:sz w:val="24"/>
          <w:szCs w:val="24"/>
        </w:rPr>
      </w:pPr>
    </w:p>
    <w:p w:rsidR="003E28BE" w:rsidRDefault="003E28BE"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3A3098" w:rsidRDefault="003A3098" w:rsidP="000E04AF">
      <w:pPr>
        <w:pStyle w:val="Prrafodelista"/>
        <w:ind w:left="360"/>
        <w:rPr>
          <w:rStyle w:val="Hipervnculo"/>
          <w:rFonts w:ascii="Times New Roman" w:hAnsi="Times New Roman"/>
          <w:sz w:val="24"/>
          <w:szCs w:val="24"/>
        </w:rPr>
      </w:pPr>
    </w:p>
    <w:p w:rsidR="00614EB1" w:rsidRDefault="0084522D" w:rsidP="0084522D">
      <w:pPr>
        <w:pStyle w:val="Ttulo1"/>
        <w:spacing w:after="240"/>
        <w:jc w:val="center"/>
        <w:rPr>
          <w:rFonts w:ascii="Times New Roman" w:hAnsi="Times New Roman"/>
          <w:color w:val="auto"/>
          <w:sz w:val="24"/>
          <w:szCs w:val="24"/>
        </w:rPr>
      </w:pPr>
      <w:bookmarkStart w:id="65" w:name="_Toc459886296"/>
      <w:r w:rsidRPr="0084522D">
        <w:rPr>
          <w:rFonts w:ascii="Times New Roman" w:hAnsi="Times New Roman"/>
          <w:color w:val="auto"/>
          <w:sz w:val="24"/>
          <w:szCs w:val="24"/>
        </w:rPr>
        <w:lastRenderedPageBreak/>
        <w:t>ANEXOS</w:t>
      </w:r>
      <w:bookmarkEnd w:id="65"/>
    </w:p>
    <w:p w:rsidR="003A3098" w:rsidRPr="003A3098" w:rsidRDefault="003A3098" w:rsidP="003A3098"/>
    <w:p w:rsidR="00CF791C" w:rsidRPr="00614EB1" w:rsidRDefault="00CF791C" w:rsidP="00614EB1">
      <w:pPr>
        <w:pStyle w:val="Prrafodelista"/>
        <w:ind w:left="360"/>
        <w:rPr>
          <w:rFonts w:ascii="Times New Roman" w:hAnsi="Times New Roman"/>
          <w:b/>
          <w:sz w:val="24"/>
          <w:szCs w:val="24"/>
          <w:u w:val="single"/>
        </w:rPr>
      </w:pPr>
      <w:r w:rsidRPr="00614EB1">
        <w:rPr>
          <w:rFonts w:ascii="Times New Roman" w:hAnsi="Times New Roman"/>
          <w:b/>
          <w:sz w:val="24"/>
          <w:szCs w:val="24"/>
          <w:u w:val="single"/>
        </w:rPr>
        <w:t>ANEXO 1</w:t>
      </w:r>
    </w:p>
    <w:p w:rsidR="00DD6B2C" w:rsidRPr="005E7381" w:rsidRDefault="00D034E6" w:rsidP="00B5480E">
      <w:pPr>
        <w:rPr>
          <w:rFonts w:ascii="Times New Roman" w:hAnsi="Times New Roman"/>
          <w:color w:val="808080"/>
          <w:sz w:val="24"/>
          <w:szCs w:val="24"/>
        </w:rPr>
      </w:pPr>
      <w:r w:rsidRPr="005E7381">
        <w:rPr>
          <w:rFonts w:ascii="Times New Roman" w:hAnsi="Times New Roman"/>
          <w:noProof/>
          <w:color w:val="808080"/>
          <w:sz w:val="24"/>
          <w:szCs w:val="24"/>
          <w:lang w:val="es-EC" w:eastAsia="es-EC"/>
        </w:rPr>
        <w:drawing>
          <wp:inline distT="0" distB="0" distL="0" distR="0">
            <wp:extent cx="5143500" cy="3533775"/>
            <wp:effectExtent l="0" t="0" r="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43500" cy="3533775"/>
                    </a:xfrm>
                    <a:prstGeom prst="rect">
                      <a:avLst/>
                    </a:prstGeom>
                    <a:noFill/>
                    <a:ln>
                      <a:noFill/>
                    </a:ln>
                  </pic:spPr>
                </pic:pic>
              </a:graphicData>
            </a:graphic>
          </wp:inline>
        </w:drawing>
      </w: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8632C6" w:rsidRDefault="008632C6" w:rsidP="00B5480E">
      <w:pPr>
        <w:rPr>
          <w:rFonts w:ascii="Times New Roman" w:hAnsi="Times New Roman"/>
          <w:b/>
          <w:sz w:val="24"/>
          <w:szCs w:val="24"/>
          <w:u w:val="single"/>
        </w:rPr>
      </w:pPr>
    </w:p>
    <w:p w:rsidR="008632C6" w:rsidRDefault="008632C6" w:rsidP="00B5480E">
      <w:pPr>
        <w:rPr>
          <w:rFonts w:ascii="Times New Roman" w:hAnsi="Times New Roman"/>
          <w:b/>
          <w:sz w:val="24"/>
          <w:szCs w:val="24"/>
          <w:u w:val="single"/>
        </w:rPr>
      </w:pPr>
    </w:p>
    <w:p w:rsidR="00CF791C" w:rsidRPr="005E7381" w:rsidRDefault="00CF791C" w:rsidP="00B5480E">
      <w:pPr>
        <w:rPr>
          <w:rFonts w:ascii="Times New Roman" w:hAnsi="Times New Roman"/>
          <w:color w:val="808080"/>
          <w:sz w:val="24"/>
          <w:szCs w:val="24"/>
        </w:rPr>
      </w:pPr>
      <w:r w:rsidRPr="00B5480E">
        <w:rPr>
          <w:rFonts w:ascii="Times New Roman" w:hAnsi="Times New Roman"/>
          <w:b/>
          <w:sz w:val="24"/>
          <w:szCs w:val="24"/>
          <w:u w:val="single"/>
        </w:rPr>
        <w:lastRenderedPageBreak/>
        <w:t>ANEXO 2</w:t>
      </w:r>
    </w:p>
    <w:p w:rsidR="00CF791C" w:rsidRPr="00B5480E" w:rsidRDefault="00D034E6" w:rsidP="00B5480E">
      <w:pPr>
        <w:rPr>
          <w:rFonts w:ascii="Times New Roman" w:hAnsi="Times New Roman"/>
          <w:b/>
          <w:sz w:val="24"/>
          <w:szCs w:val="24"/>
        </w:rPr>
      </w:pPr>
      <w:r w:rsidRPr="005E7381">
        <w:rPr>
          <w:rFonts w:ascii="Times New Roman" w:hAnsi="Times New Roman"/>
          <w:b/>
          <w:noProof/>
          <w:sz w:val="24"/>
          <w:szCs w:val="24"/>
          <w:lang w:val="es-EC" w:eastAsia="es-EC"/>
        </w:rPr>
        <w:drawing>
          <wp:inline distT="0" distB="0" distL="0" distR="0">
            <wp:extent cx="4953000" cy="3486150"/>
            <wp:effectExtent l="0" t="0" r="0" b="0"/>
            <wp:docPr id="7" name="Imagen 22" descr="C:\Users\nburgaentzle\Downloads\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descr="C:\Users\nburgaentzle\Downloads\image001.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953000" cy="3486150"/>
                    </a:xfrm>
                    <a:prstGeom prst="rect">
                      <a:avLst/>
                    </a:prstGeom>
                    <a:noFill/>
                    <a:ln>
                      <a:noFill/>
                    </a:ln>
                  </pic:spPr>
                </pic:pic>
              </a:graphicData>
            </a:graphic>
          </wp:inline>
        </w:drawing>
      </w:r>
    </w:p>
    <w:p w:rsidR="000E04AF" w:rsidRDefault="000E04AF" w:rsidP="00B5480E">
      <w:pPr>
        <w:rPr>
          <w:rFonts w:ascii="Times New Roman" w:hAnsi="Times New Roman"/>
          <w:b/>
          <w:sz w:val="24"/>
          <w:szCs w:val="24"/>
          <w:u w:val="single"/>
        </w:rPr>
      </w:pPr>
    </w:p>
    <w:p w:rsidR="001D1648" w:rsidRPr="009451CE" w:rsidRDefault="00CF791C" w:rsidP="00B5480E">
      <w:pPr>
        <w:rPr>
          <w:rFonts w:ascii="Times New Roman" w:hAnsi="Times New Roman"/>
          <w:b/>
          <w:sz w:val="24"/>
          <w:szCs w:val="24"/>
          <w:u w:val="single"/>
        </w:rPr>
      </w:pPr>
      <w:r w:rsidRPr="00B5480E">
        <w:rPr>
          <w:rFonts w:ascii="Times New Roman" w:hAnsi="Times New Roman"/>
          <w:b/>
          <w:sz w:val="24"/>
          <w:szCs w:val="24"/>
          <w:u w:val="single"/>
        </w:rPr>
        <w:t>ANEXO 3</w:t>
      </w:r>
    </w:p>
    <w:p w:rsidR="00CF791C" w:rsidRDefault="00D034E6" w:rsidP="00B5480E">
      <w:pPr>
        <w:rPr>
          <w:rFonts w:ascii="Times New Roman" w:hAnsi="Times New Roman"/>
          <w:b/>
          <w:sz w:val="24"/>
          <w:szCs w:val="24"/>
        </w:rPr>
      </w:pPr>
      <w:r w:rsidRPr="00E41287">
        <w:rPr>
          <w:noProof/>
          <w:lang w:val="es-EC" w:eastAsia="es-EC"/>
        </w:rPr>
        <w:drawing>
          <wp:inline distT="0" distB="0" distL="0" distR="0">
            <wp:extent cx="5086350" cy="3067050"/>
            <wp:effectExtent l="0" t="0" r="0" b="0"/>
            <wp:docPr id="8"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33">
                      <a:extLst>
                        <a:ext uri="{28A0092B-C50C-407E-A947-70E740481C1C}">
                          <a14:useLocalDpi xmlns:a14="http://schemas.microsoft.com/office/drawing/2010/main" val="0"/>
                        </a:ext>
                      </a:extLst>
                    </a:blip>
                    <a:srcRect l="31819" t="37708" r="23630" b="14508"/>
                    <a:stretch>
                      <a:fillRect/>
                    </a:stretch>
                  </pic:blipFill>
                  <pic:spPr bwMode="auto">
                    <a:xfrm>
                      <a:off x="0" y="0"/>
                      <a:ext cx="5086350" cy="3067050"/>
                    </a:xfrm>
                    <a:prstGeom prst="rect">
                      <a:avLst/>
                    </a:prstGeom>
                    <a:noFill/>
                    <a:ln>
                      <a:noFill/>
                    </a:ln>
                  </pic:spPr>
                </pic:pic>
              </a:graphicData>
            </a:graphic>
          </wp:inline>
        </w:drawing>
      </w:r>
    </w:p>
    <w:p w:rsidR="009E075D" w:rsidRDefault="009E075D" w:rsidP="001D1648">
      <w:pPr>
        <w:rPr>
          <w:rFonts w:ascii="Times New Roman" w:hAnsi="Times New Roman"/>
          <w:b/>
          <w:sz w:val="24"/>
          <w:szCs w:val="24"/>
          <w:u w:val="single"/>
        </w:rPr>
      </w:pPr>
    </w:p>
    <w:p w:rsidR="009E075D" w:rsidRDefault="009E075D" w:rsidP="001D1648">
      <w:pPr>
        <w:rPr>
          <w:rFonts w:ascii="Times New Roman" w:hAnsi="Times New Roman"/>
          <w:b/>
          <w:sz w:val="24"/>
          <w:szCs w:val="24"/>
          <w:u w:val="single"/>
        </w:rPr>
      </w:pPr>
    </w:p>
    <w:p w:rsidR="001D1648" w:rsidRDefault="001D1648" w:rsidP="001D1648">
      <w:pPr>
        <w:rPr>
          <w:rFonts w:ascii="Times New Roman" w:hAnsi="Times New Roman"/>
          <w:b/>
          <w:sz w:val="24"/>
          <w:szCs w:val="24"/>
          <w:u w:val="single"/>
        </w:rPr>
      </w:pPr>
      <w:r>
        <w:rPr>
          <w:rFonts w:ascii="Times New Roman" w:hAnsi="Times New Roman"/>
          <w:b/>
          <w:sz w:val="24"/>
          <w:szCs w:val="24"/>
          <w:u w:val="single"/>
        </w:rPr>
        <w:lastRenderedPageBreak/>
        <w:t xml:space="preserve">ANEXO 4. </w:t>
      </w:r>
    </w:p>
    <w:p w:rsidR="001D1648" w:rsidRPr="00B5480E" w:rsidRDefault="00B4674A" w:rsidP="001D1648">
      <w:pPr>
        <w:rPr>
          <w:rFonts w:ascii="Times New Roman" w:hAnsi="Times New Roman"/>
          <w:b/>
          <w:sz w:val="24"/>
          <w:szCs w:val="24"/>
          <w:u w:val="single"/>
        </w:rPr>
      </w:pPr>
      <w:r>
        <w:rPr>
          <w:rFonts w:ascii="Times New Roman" w:hAnsi="Times New Roman"/>
          <w:b/>
          <w:sz w:val="24"/>
          <w:szCs w:val="24"/>
          <w:u w:val="single"/>
        </w:rPr>
        <w:t>PARTICIPACIÓ</w:t>
      </w:r>
      <w:r w:rsidR="001D1648">
        <w:rPr>
          <w:rFonts w:ascii="Times New Roman" w:hAnsi="Times New Roman"/>
          <w:b/>
          <w:sz w:val="24"/>
          <w:szCs w:val="24"/>
          <w:u w:val="single"/>
        </w:rPr>
        <w:t xml:space="preserve">N DE RONES </w:t>
      </w:r>
      <w:r>
        <w:rPr>
          <w:rFonts w:ascii="Times New Roman" w:hAnsi="Times New Roman"/>
          <w:b/>
          <w:sz w:val="24"/>
          <w:szCs w:val="24"/>
          <w:u w:val="single"/>
        </w:rPr>
        <w:t xml:space="preserve">EN EL MERCADO DE </w:t>
      </w:r>
      <w:r w:rsidR="001D1648">
        <w:rPr>
          <w:rFonts w:ascii="Times New Roman" w:hAnsi="Times New Roman"/>
          <w:b/>
          <w:sz w:val="24"/>
          <w:szCs w:val="24"/>
          <w:u w:val="single"/>
        </w:rPr>
        <w:t>ECUADOR</w:t>
      </w:r>
    </w:p>
    <w:p w:rsidR="001D1648" w:rsidRPr="001D1648" w:rsidRDefault="001D1648" w:rsidP="00B5480E">
      <w:pPr>
        <w:rPr>
          <w:rFonts w:ascii="Times New Roman" w:hAnsi="Times New Roman"/>
          <w:b/>
          <w:sz w:val="24"/>
          <w:szCs w:val="24"/>
        </w:rPr>
      </w:pPr>
    </w:p>
    <w:p w:rsidR="00CF791C" w:rsidRDefault="00D034E6" w:rsidP="00B5480E">
      <w:pPr>
        <w:rPr>
          <w:rFonts w:ascii="Times New Roman" w:hAnsi="Times New Roman"/>
          <w:b/>
          <w:sz w:val="24"/>
          <w:szCs w:val="24"/>
        </w:rPr>
      </w:pPr>
      <w:r w:rsidRPr="00E41287">
        <w:rPr>
          <w:noProof/>
          <w:lang w:val="es-EC" w:eastAsia="es-EC"/>
        </w:rPr>
        <w:drawing>
          <wp:inline distT="0" distB="0" distL="0" distR="0">
            <wp:extent cx="5457825" cy="3305175"/>
            <wp:effectExtent l="0" t="0" r="9525" b="9525"/>
            <wp:docPr id="9"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00B1B" w:rsidRDefault="00800B1B" w:rsidP="00B5480E">
      <w:pPr>
        <w:rPr>
          <w:rFonts w:ascii="Times New Roman" w:hAnsi="Times New Roman"/>
          <w:b/>
          <w:sz w:val="24"/>
          <w:szCs w:val="24"/>
        </w:rPr>
      </w:pPr>
      <w:r w:rsidRPr="00E41287">
        <w:rPr>
          <w:noProof/>
          <w:lang w:val="es-EC" w:eastAsia="es-EC"/>
        </w:rPr>
        <w:drawing>
          <wp:inline distT="0" distB="0" distL="0" distR="0" wp14:anchorId="2153C446" wp14:editId="259D6AFA">
            <wp:extent cx="5248275" cy="3095625"/>
            <wp:effectExtent l="0" t="0" r="9525" b="9525"/>
            <wp:docPr id="34"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00B1B" w:rsidRDefault="00800B1B" w:rsidP="00B5480E">
      <w:pPr>
        <w:rPr>
          <w:rFonts w:ascii="Times New Roman" w:hAnsi="Times New Roman"/>
          <w:b/>
          <w:sz w:val="24"/>
          <w:szCs w:val="24"/>
        </w:rPr>
      </w:pPr>
    </w:p>
    <w:p w:rsidR="00800B1B" w:rsidRDefault="00800B1B" w:rsidP="00B5480E">
      <w:pPr>
        <w:rPr>
          <w:rFonts w:ascii="Times New Roman" w:hAnsi="Times New Roman"/>
          <w:b/>
          <w:sz w:val="24"/>
          <w:szCs w:val="24"/>
        </w:rPr>
      </w:pPr>
    </w:p>
    <w:p w:rsidR="009E0A14" w:rsidRDefault="00D034E6" w:rsidP="00B5480E">
      <w:pPr>
        <w:rPr>
          <w:rFonts w:ascii="Times New Roman" w:hAnsi="Times New Roman"/>
          <w:b/>
          <w:sz w:val="24"/>
          <w:szCs w:val="24"/>
          <w:u w:val="single"/>
        </w:rPr>
      </w:pPr>
      <w:r w:rsidRPr="00E41287">
        <w:rPr>
          <w:noProof/>
          <w:lang w:val="es-EC" w:eastAsia="es-EC"/>
        </w:rPr>
        <w:lastRenderedPageBreak/>
        <w:drawing>
          <wp:inline distT="0" distB="0" distL="0" distR="0">
            <wp:extent cx="5248275" cy="2933700"/>
            <wp:effectExtent l="0" t="0" r="9525" b="19050"/>
            <wp:docPr id="1" name="Gráfico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D42C01" w:rsidRDefault="00A443A7" w:rsidP="00B5480E">
      <w:pPr>
        <w:rPr>
          <w:rFonts w:ascii="Times New Roman" w:hAnsi="Times New Roman"/>
          <w:b/>
          <w:sz w:val="24"/>
          <w:szCs w:val="24"/>
          <w:u w:val="single"/>
        </w:rPr>
      </w:pPr>
      <w:r>
        <w:rPr>
          <w:rFonts w:ascii="Times New Roman" w:hAnsi="Times New Roman"/>
          <w:b/>
          <w:sz w:val="24"/>
          <w:szCs w:val="24"/>
          <w:u w:val="single"/>
        </w:rPr>
        <w:t>ANEXO 5</w:t>
      </w:r>
    </w:p>
    <w:p w:rsidR="00A443A7" w:rsidRDefault="00D034E6" w:rsidP="00B5480E">
      <w:pPr>
        <w:rPr>
          <w:rFonts w:ascii="Times New Roman" w:hAnsi="Times New Roman"/>
          <w:b/>
          <w:sz w:val="24"/>
          <w:szCs w:val="24"/>
          <w:u w:val="single"/>
        </w:rPr>
      </w:pPr>
      <w:r>
        <w:rPr>
          <w:noProof/>
          <w:lang w:val="es-EC" w:eastAsia="es-EC"/>
        </w:rPr>
        <mc:AlternateContent>
          <mc:Choice Requires="wps">
            <w:drawing>
              <wp:anchor distT="0" distB="0" distL="114300" distR="114300" simplePos="0" relativeHeight="251655680" behindDoc="0" locked="0" layoutInCell="1" allowOverlap="1">
                <wp:simplePos x="0" y="0"/>
                <wp:positionH relativeFrom="column">
                  <wp:posOffset>285115</wp:posOffset>
                </wp:positionH>
                <wp:positionV relativeFrom="paragraph">
                  <wp:posOffset>2682240</wp:posOffset>
                </wp:positionV>
                <wp:extent cx="1238250" cy="285750"/>
                <wp:effectExtent l="19050" t="19050" r="0" b="0"/>
                <wp:wrapNone/>
                <wp:docPr id="29" name="Elips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8250" cy="285750"/>
                        </a:xfrm>
                        <a:prstGeom prst="ellipse">
                          <a:avLst/>
                        </a:prstGeom>
                        <a:noFill/>
                        <a:ln w="28575"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xmlns:w15="http://schemas.microsoft.com/office/word/2012/wordml">
            <w:pict>
              <v:oval w14:anchorId="65BC9390" id="Elipse 12" o:spid="_x0000_s1026" style="position:absolute;margin-left:22.45pt;margin-top:211.2pt;width:97.5pt;height:2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" filled="f" strokecolor="#ffc000" strokeweight="2.25pt">
                <v:stroke joinstyle="miter"/>
                <v:path arrowok="t"/>
              </v:oval>
            </w:pict>
          </mc:Fallback>
        </mc:AlternateContent>
      </w:r>
      <w:r w:rsidRPr="00E41287">
        <w:rPr>
          <w:noProof/>
          <w:lang w:val="es-EC" w:eastAsia="es-EC"/>
        </w:rPr>
        <w:drawing>
          <wp:inline distT="0" distB="0" distL="0" distR="0">
            <wp:extent cx="5705475" cy="4162425"/>
            <wp:effectExtent l="0" t="0" r="9525" b="9525"/>
            <wp:docPr id="1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37">
                      <a:extLst>
                        <a:ext uri="{28A0092B-C50C-407E-A947-70E740481C1C}">
                          <a14:useLocalDpi xmlns:a14="http://schemas.microsoft.com/office/drawing/2010/main" val="0"/>
                        </a:ext>
                      </a:extLst>
                    </a:blip>
                    <a:srcRect l="1421" t="9180" r="33179" b="13004"/>
                    <a:stretch>
                      <a:fillRect/>
                    </a:stretch>
                  </pic:blipFill>
                  <pic:spPr bwMode="auto">
                    <a:xfrm>
                      <a:off x="0" y="0"/>
                      <a:ext cx="5705475" cy="4162425"/>
                    </a:xfrm>
                    <a:prstGeom prst="rect">
                      <a:avLst/>
                    </a:prstGeom>
                    <a:noFill/>
                    <a:ln>
                      <a:noFill/>
                    </a:ln>
                  </pic:spPr>
                </pic:pic>
              </a:graphicData>
            </a:graphic>
          </wp:inline>
        </w:drawing>
      </w:r>
    </w:p>
    <w:p w:rsidR="009734AF" w:rsidRDefault="009734AF" w:rsidP="00B5480E">
      <w:pPr>
        <w:rPr>
          <w:rFonts w:ascii="Times New Roman" w:hAnsi="Times New Roman"/>
          <w:b/>
          <w:sz w:val="24"/>
          <w:szCs w:val="24"/>
          <w:u w:val="single"/>
        </w:rPr>
      </w:pPr>
    </w:p>
    <w:p w:rsidR="009734AF" w:rsidRDefault="009734AF" w:rsidP="00B5480E">
      <w:pPr>
        <w:rPr>
          <w:rFonts w:ascii="Times New Roman" w:hAnsi="Times New Roman"/>
          <w:b/>
          <w:sz w:val="24"/>
          <w:szCs w:val="24"/>
          <w:u w:val="single"/>
        </w:rPr>
      </w:pPr>
    </w:p>
    <w:p w:rsidR="00CF791C" w:rsidRPr="00B5480E" w:rsidRDefault="00A443A7" w:rsidP="00B5480E">
      <w:pPr>
        <w:rPr>
          <w:rFonts w:ascii="Times New Roman" w:hAnsi="Times New Roman"/>
          <w:b/>
          <w:sz w:val="24"/>
          <w:szCs w:val="24"/>
          <w:u w:val="single"/>
        </w:rPr>
      </w:pPr>
      <w:r>
        <w:rPr>
          <w:rFonts w:ascii="Times New Roman" w:hAnsi="Times New Roman"/>
          <w:b/>
          <w:sz w:val="24"/>
          <w:szCs w:val="24"/>
          <w:u w:val="single"/>
        </w:rPr>
        <w:lastRenderedPageBreak/>
        <w:t>ANEXO 6</w:t>
      </w:r>
    </w:p>
    <w:p w:rsidR="00CF791C" w:rsidRPr="00B5480E" w:rsidRDefault="00D034E6" w:rsidP="00B5480E">
      <w:pPr>
        <w:rPr>
          <w:rFonts w:ascii="Times New Roman" w:hAnsi="Times New Roman"/>
          <w:b/>
          <w:sz w:val="24"/>
          <w:szCs w:val="24"/>
        </w:rPr>
      </w:pPr>
      <w:r w:rsidRPr="005E7381">
        <w:rPr>
          <w:rFonts w:ascii="Times New Roman" w:hAnsi="Times New Roman"/>
          <w:b/>
          <w:noProof/>
          <w:sz w:val="24"/>
          <w:szCs w:val="24"/>
          <w:lang w:val="es-EC" w:eastAsia="es-EC"/>
        </w:rPr>
        <w:drawing>
          <wp:inline distT="0" distB="0" distL="0" distR="0">
            <wp:extent cx="5076825" cy="3819525"/>
            <wp:effectExtent l="0" t="0" r="9525" b="9525"/>
            <wp:docPr id="1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076825" cy="3819525"/>
                    </a:xfrm>
                    <a:prstGeom prst="rect">
                      <a:avLst/>
                    </a:prstGeom>
                    <a:noFill/>
                    <a:ln>
                      <a:noFill/>
                    </a:ln>
                  </pic:spPr>
                </pic:pic>
              </a:graphicData>
            </a:graphic>
          </wp:inline>
        </w:drawing>
      </w:r>
    </w:p>
    <w:p w:rsidR="00A443A7" w:rsidRDefault="00A443A7" w:rsidP="00B5480E">
      <w:pPr>
        <w:rPr>
          <w:rFonts w:ascii="Times New Roman" w:hAnsi="Times New Roman"/>
          <w:b/>
          <w:sz w:val="24"/>
          <w:szCs w:val="24"/>
          <w:u w:val="single"/>
        </w:rPr>
      </w:pPr>
    </w:p>
    <w:p w:rsidR="00A443A7" w:rsidRPr="00B5480E" w:rsidRDefault="00A443A7" w:rsidP="00A443A7">
      <w:pPr>
        <w:rPr>
          <w:rFonts w:ascii="Times New Roman" w:hAnsi="Times New Roman"/>
          <w:b/>
          <w:sz w:val="24"/>
          <w:szCs w:val="24"/>
          <w:u w:val="single"/>
        </w:rPr>
      </w:pPr>
      <w:r>
        <w:rPr>
          <w:rFonts w:ascii="Times New Roman" w:hAnsi="Times New Roman"/>
          <w:b/>
          <w:sz w:val="24"/>
          <w:szCs w:val="24"/>
          <w:u w:val="single"/>
        </w:rPr>
        <w:t>ANEXO 7</w:t>
      </w:r>
    </w:p>
    <w:p w:rsidR="003F7265" w:rsidRPr="00B5480E" w:rsidRDefault="003F7265" w:rsidP="00B5480E">
      <w:pPr>
        <w:spacing w:after="0"/>
        <w:rPr>
          <w:rFonts w:ascii="Times New Roman" w:hAnsi="Times New Roman"/>
          <w:b/>
          <w:sz w:val="24"/>
          <w:szCs w:val="24"/>
        </w:rPr>
      </w:pPr>
      <w:r w:rsidRPr="00B5480E">
        <w:rPr>
          <w:rFonts w:ascii="Times New Roman" w:hAnsi="Times New Roman"/>
          <w:b/>
          <w:sz w:val="24"/>
          <w:szCs w:val="24"/>
        </w:rPr>
        <w:t>Chipote Chillón.</w:t>
      </w:r>
    </w:p>
    <w:p w:rsidR="00D42C01" w:rsidRDefault="00D034E6" w:rsidP="00D42C01">
      <w:pPr>
        <w:rPr>
          <w:sz w:val="24"/>
          <w:szCs w:val="24"/>
        </w:rPr>
      </w:pPr>
      <w:r w:rsidRPr="005E7381">
        <w:rPr>
          <w:rFonts w:ascii="Times New Roman" w:hAnsi="Times New Roman"/>
          <w:b/>
          <w:noProof/>
          <w:sz w:val="24"/>
          <w:szCs w:val="24"/>
          <w:u w:val="single"/>
          <w:lang w:val="es-EC" w:eastAsia="es-EC"/>
        </w:rPr>
        <w:drawing>
          <wp:inline distT="0" distB="0" distL="0" distR="0">
            <wp:extent cx="3543300" cy="2609850"/>
            <wp:effectExtent l="0" t="0" r="0" b="0"/>
            <wp:docPr id="14" name="Picture 5" descr="d:\Users\daniel\Desktop\ACT. FIETAS DE QUITO 4 DIC\chipote plaza\10f421cc4895ae3e7dfc80262bcc42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Users\daniel\Desktop\ACT. FIETAS DE QUITO 4 DIC\chipote plaza\10f421cc4895ae3e7dfc80262bcc42b1.jpg"/>
                    <pic:cNvPicPr>
                      <a:picLocks noChangeAspect="1" noChangeArrowheads="1"/>
                    </pic:cNvPicPr>
                  </pic:nvPicPr>
                  <pic:blipFill>
                    <a:blip r:embed="rId39">
                      <a:extLst>
                        <a:ext uri="{28A0092B-C50C-407E-A947-70E740481C1C}">
                          <a14:useLocalDpi xmlns:a14="http://schemas.microsoft.com/office/drawing/2010/main" val="0"/>
                        </a:ext>
                      </a:extLst>
                    </a:blip>
                    <a:srcRect r="9290" b="10770"/>
                    <a:stretch>
                      <a:fillRect/>
                    </a:stretch>
                  </pic:blipFill>
                  <pic:spPr bwMode="auto">
                    <a:xfrm>
                      <a:off x="0" y="0"/>
                      <a:ext cx="3543300" cy="2609850"/>
                    </a:xfrm>
                    <a:prstGeom prst="rect">
                      <a:avLst/>
                    </a:prstGeom>
                    <a:noFill/>
                    <a:ln>
                      <a:noFill/>
                    </a:ln>
                  </pic:spPr>
                </pic:pic>
              </a:graphicData>
            </a:graphic>
          </wp:inline>
        </w:drawing>
      </w:r>
      <w:r w:rsidR="003F7265" w:rsidRPr="00B5480E">
        <w:rPr>
          <w:sz w:val="24"/>
          <w:szCs w:val="24"/>
        </w:rPr>
        <w:t xml:space="preserve">   </w:t>
      </w:r>
    </w:p>
    <w:p w:rsidR="00A443A7" w:rsidRDefault="003F7265" w:rsidP="00D42C01">
      <w:pPr>
        <w:rPr>
          <w:noProof/>
          <w:sz w:val="24"/>
          <w:szCs w:val="24"/>
          <w:lang w:eastAsia="es-EC"/>
        </w:rPr>
      </w:pPr>
      <w:proofErr w:type="spellStart"/>
      <w:r w:rsidRPr="00B5480E">
        <w:rPr>
          <w:rFonts w:ascii="Times New Roman" w:hAnsi="Times New Roman"/>
          <w:b/>
          <w:sz w:val="24"/>
          <w:szCs w:val="24"/>
        </w:rPr>
        <w:t>Akapela</w:t>
      </w:r>
      <w:proofErr w:type="spellEnd"/>
      <w:r w:rsidRPr="00B5480E">
        <w:rPr>
          <w:rFonts w:ascii="Times New Roman" w:hAnsi="Times New Roman"/>
          <w:b/>
          <w:sz w:val="24"/>
          <w:szCs w:val="24"/>
        </w:rPr>
        <w:t>. (Karaoke)</w:t>
      </w:r>
      <w:r w:rsidR="00A443A7" w:rsidRPr="00A443A7">
        <w:rPr>
          <w:noProof/>
          <w:sz w:val="24"/>
          <w:szCs w:val="24"/>
          <w:lang w:eastAsia="es-EC"/>
        </w:rPr>
        <w:t xml:space="preserve"> </w:t>
      </w:r>
    </w:p>
    <w:p w:rsidR="00362BD5" w:rsidRPr="00B5480E" w:rsidRDefault="00D034E6" w:rsidP="00B5480E">
      <w:pPr>
        <w:rPr>
          <w:sz w:val="24"/>
          <w:szCs w:val="24"/>
        </w:rPr>
      </w:pPr>
      <w:r w:rsidRPr="005E7381">
        <w:rPr>
          <w:noProof/>
          <w:sz w:val="24"/>
          <w:szCs w:val="24"/>
          <w:lang w:val="es-EC" w:eastAsia="es-EC"/>
        </w:rPr>
        <w:lastRenderedPageBreak/>
        <w:drawing>
          <wp:inline distT="0" distB="0" distL="0" distR="0">
            <wp:extent cx="3143250" cy="3916038"/>
            <wp:effectExtent l="0" t="0" r="0" b="8890"/>
            <wp:docPr id="15" name="Picture 2" descr="d:\Users\daniel\Desktop\ACT. FIETAS DE QUITO 4 DIC\kapela eloy\8288f23519c73e8fa8f1b6df49b040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sers\daniel\Desktop\ACT. FIETAS DE QUITO 4 DIC\kapela eloy\8288f23519c73e8fa8f1b6df49b04090.jpg"/>
                    <pic:cNvPicPr>
                      <a:picLocks noChangeAspect="1" noChangeArrowheads="1"/>
                    </pic:cNvPicPr>
                  </pic:nvPicPr>
                  <pic:blipFill>
                    <a:blip r:embed="rId40">
                      <a:extLst>
                        <a:ext uri="{28A0092B-C50C-407E-A947-70E740481C1C}">
                          <a14:useLocalDpi xmlns:a14="http://schemas.microsoft.com/office/drawing/2010/main" val="0"/>
                        </a:ext>
                      </a:extLst>
                    </a:blip>
                    <a:srcRect r="529" b="30289"/>
                    <a:stretch>
                      <a:fillRect/>
                    </a:stretch>
                  </pic:blipFill>
                  <pic:spPr bwMode="auto">
                    <a:xfrm>
                      <a:off x="0" y="0"/>
                      <a:ext cx="3143250" cy="3916038"/>
                    </a:xfrm>
                    <a:prstGeom prst="rect">
                      <a:avLst/>
                    </a:prstGeom>
                    <a:noFill/>
                    <a:ln>
                      <a:noFill/>
                    </a:ln>
                  </pic:spPr>
                </pic:pic>
              </a:graphicData>
            </a:graphic>
          </wp:inline>
        </w:drawing>
      </w:r>
    </w:p>
    <w:p w:rsidR="000E04AF" w:rsidRDefault="000E04AF" w:rsidP="00B5480E">
      <w:pPr>
        <w:spacing w:after="0"/>
        <w:rPr>
          <w:rFonts w:ascii="Times New Roman" w:hAnsi="Times New Roman"/>
          <w:b/>
          <w:sz w:val="24"/>
          <w:szCs w:val="24"/>
        </w:rPr>
      </w:pPr>
    </w:p>
    <w:p w:rsidR="003F7265" w:rsidRPr="00B5480E" w:rsidRDefault="003F7265" w:rsidP="00B5480E">
      <w:pPr>
        <w:spacing w:after="0"/>
        <w:rPr>
          <w:rFonts w:ascii="Times New Roman" w:hAnsi="Times New Roman"/>
          <w:b/>
          <w:sz w:val="24"/>
          <w:szCs w:val="24"/>
        </w:rPr>
      </w:pPr>
      <w:r w:rsidRPr="00B5480E">
        <w:rPr>
          <w:rFonts w:ascii="Times New Roman" w:hAnsi="Times New Roman"/>
          <w:b/>
          <w:sz w:val="24"/>
          <w:szCs w:val="24"/>
        </w:rPr>
        <w:t>ZINC.</w:t>
      </w:r>
    </w:p>
    <w:p w:rsidR="00B01879" w:rsidRDefault="00D034E6" w:rsidP="00B5480E">
      <w:pPr>
        <w:rPr>
          <w:rFonts w:ascii="Times New Roman" w:hAnsi="Times New Roman"/>
          <w:b/>
          <w:noProof/>
          <w:sz w:val="24"/>
          <w:szCs w:val="24"/>
          <w:lang w:eastAsia="es-EC"/>
        </w:rPr>
      </w:pPr>
      <w:r>
        <w:rPr>
          <w:noProof/>
          <w:lang w:val="es-EC" w:eastAsia="es-EC"/>
        </w:rPr>
        <w:drawing>
          <wp:anchor distT="0" distB="0" distL="114300" distR="114300" simplePos="0" relativeHeight="251659776" behindDoc="1" locked="0" layoutInCell="1" allowOverlap="1">
            <wp:simplePos x="0" y="0"/>
            <wp:positionH relativeFrom="column">
              <wp:posOffset>3159760</wp:posOffset>
            </wp:positionH>
            <wp:positionV relativeFrom="paragraph">
              <wp:posOffset>9525</wp:posOffset>
            </wp:positionV>
            <wp:extent cx="2722245" cy="3629660"/>
            <wp:effectExtent l="0" t="0" r="0" b="0"/>
            <wp:wrapNone/>
            <wp:docPr id="2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722245" cy="36296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E7381">
        <w:rPr>
          <w:rFonts w:ascii="Times New Roman" w:hAnsi="Times New Roman"/>
          <w:b/>
          <w:noProof/>
          <w:sz w:val="24"/>
          <w:szCs w:val="24"/>
          <w:lang w:val="es-EC" w:eastAsia="es-EC"/>
        </w:rPr>
        <w:drawing>
          <wp:inline distT="0" distB="0" distL="0" distR="0">
            <wp:extent cx="2752725" cy="3676650"/>
            <wp:effectExtent l="0" t="0" r="0" b="0"/>
            <wp:docPr id="1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752725" cy="3676650"/>
                    </a:xfrm>
                    <a:prstGeom prst="rect">
                      <a:avLst/>
                    </a:prstGeom>
                    <a:noFill/>
                    <a:ln>
                      <a:noFill/>
                    </a:ln>
                  </pic:spPr>
                </pic:pic>
              </a:graphicData>
            </a:graphic>
          </wp:inline>
        </w:drawing>
      </w:r>
      <w:r w:rsidR="003F7265" w:rsidRPr="00B5480E">
        <w:rPr>
          <w:rFonts w:ascii="Times New Roman" w:hAnsi="Times New Roman"/>
          <w:b/>
          <w:sz w:val="24"/>
          <w:szCs w:val="24"/>
        </w:rPr>
        <w:t xml:space="preserve">  </w:t>
      </w:r>
    </w:p>
    <w:p w:rsidR="009E075D" w:rsidRDefault="009734AF" w:rsidP="00B5480E">
      <w:pPr>
        <w:rPr>
          <w:rFonts w:ascii="Times New Roman" w:hAnsi="Times New Roman"/>
          <w:b/>
          <w:sz w:val="24"/>
          <w:szCs w:val="24"/>
          <w:u w:val="single"/>
        </w:rPr>
      </w:pPr>
      <w:r>
        <w:rPr>
          <w:noProof/>
          <w:lang w:val="es-EC" w:eastAsia="es-EC"/>
        </w:rPr>
        <w:lastRenderedPageBreak/>
        <w:drawing>
          <wp:anchor distT="0" distB="0" distL="114300" distR="114300" simplePos="0" relativeHeight="251660800" behindDoc="0" locked="0" layoutInCell="1" allowOverlap="1" wp14:anchorId="5EFC4C30" wp14:editId="1003BFEE">
            <wp:simplePos x="0" y="0"/>
            <wp:positionH relativeFrom="column">
              <wp:posOffset>71755</wp:posOffset>
            </wp:positionH>
            <wp:positionV relativeFrom="paragraph">
              <wp:posOffset>76835</wp:posOffset>
            </wp:positionV>
            <wp:extent cx="1666875" cy="3557905"/>
            <wp:effectExtent l="0" t="0" r="9525" b="4445"/>
            <wp:wrapTopAndBottom/>
            <wp:docPr id="27" name="Imagen 10" descr="D:\ARTES\CARTAVIO\COLLARIN CARTAV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D:\ARTES\CARTAVIO\COLLARIN CARTAVIO.jpg"/>
                    <pic:cNvPicPr>
                      <a:picLocks noChangeAspect="1" noChangeArrowheads="1"/>
                    </pic:cNvPicPr>
                  </pic:nvPicPr>
                  <pic:blipFill>
                    <a:blip r:embed="rId43">
                      <a:extLst>
                        <a:ext uri="{28A0092B-C50C-407E-A947-70E740481C1C}">
                          <a14:useLocalDpi xmlns:a14="http://schemas.microsoft.com/office/drawing/2010/main" val="0"/>
                        </a:ext>
                      </a:extLst>
                    </a:blip>
                    <a:srcRect l="14290" t="5148" r="19382" b="15448"/>
                    <a:stretch>
                      <a:fillRect/>
                    </a:stretch>
                  </pic:blipFill>
                  <pic:spPr bwMode="auto">
                    <a:xfrm>
                      <a:off x="0" y="0"/>
                      <a:ext cx="1666875" cy="355790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800B1B" w:rsidRDefault="00800B1B"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445A2C" w:rsidRDefault="000E04AF" w:rsidP="00B5480E">
      <w:pPr>
        <w:rPr>
          <w:rFonts w:ascii="Times New Roman" w:hAnsi="Times New Roman"/>
          <w:b/>
          <w:sz w:val="24"/>
          <w:szCs w:val="24"/>
          <w:u w:val="single"/>
        </w:rPr>
      </w:pPr>
      <w:r>
        <w:rPr>
          <w:rFonts w:ascii="Times New Roman" w:hAnsi="Times New Roman"/>
          <w:b/>
          <w:sz w:val="24"/>
          <w:szCs w:val="24"/>
          <w:u w:val="single"/>
        </w:rPr>
        <w:lastRenderedPageBreak/>
        <w:t>ANEXO 8</w:t>
      </w:r>
    </w:p>
    <w:p w:rsidR="00C21902" w:rsidRDefault="00D034E6" w:rsidP="00C21902">
      <w:pPr>
        <w:rPr>
          <w:rFonts w:ascii="Times New Roman" w:hAnsi="Times New Roman"/>
          <w:b/>
          <w:sz w:val="24"/>
          <w:szCs w:val="24"/>
          <w:u w:val="single"/>
        </w:rPr>
      </w:pPr>
      <w:r>
        <w:rPr>
          <w:noProof/>
          <w:lang w:val="es-EC" w:eastAsia="es-EC"/>
        </w:rPr>
        <w:drawing>
          <wp:anchor distT="0" distB="0" distL="114300" distR="114300" simplePos="0" relativeHeight="251656704" behindDoc="0" locked="0" layoutInCell="1" allowOverlap="1" wp14:anchorId="7E76B216" wp14:editId="2A9AE018">
            <wp:simplePos x="0" y="0"/>
            <wp:positionH relativeFrom="margin">
              <wp:posOffset>-918210</wp:posOffset>
            </wp:positionH>
            <wp:positionV relativeFrom="paragraph">
              <wp:posOffset>4445</wp:posOffset>
            </wp:positionV>
            <wp:extent cx="7090410" cy="4438650"/>
            <wp:effectExtent l="0" t="0" r="0" b="0"/>
            <wp:wrapThrough wrapText="bothSides">
              <wp:wrapPolygon edited="0">
                <wp:start x="0" y="0"/>
                <wp:lineTo x="0" y="21507"/>
                <wp:lineTo x="21530" y="21507"/>
                <wp:lineTo x="21530" y="0"/>
                <wp:lineTo x="0" y="0"/>
              </wp:wrapPolygon>
            </wp:wrapThrough>
            <wp:docPr id="2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44">
                      <a:extLst>
                        <a:ext uri="{28A0092B-C50C-407E-A947-70E740481C1C}">
                          <a14:useLocalDpi xmlns:a14="http://schemas.microsoft.com/office/drawing/2010/main" val="0"/>
                        </a:ext>
                      </a:extLst>
                    </a:blip>
                    <a:srcRect l="19347" t="19347" r="18649" b="5952"/>
                    <a:stretch>
                      <a:fillRect/>
                    </a:stretch>
                  </pic:blipFill>
                  <pic:spPr bwMode="auto">
                    <a:xfrm>
                      <a:off x="0" y="0"/>
                      <a:ext cx="7090410" cy="4438650"/>
                    </a:xfrm>
                    <a:prstGeom prst="rect">
                      <a:avLst/>
                    </a:prstGeom>
                    <a:noFill/>
                    <a:ln>
                      <a:noFill/>
                    </a:ln>
                  </pic:spPr>
                </pic:pic>
              </a:graphicData>
            </a:graphic>
            <wp14:sizeRelH relativeFrom="page">
              <wp14:pctWidth>0</wp14:pctWidth>
            </wp14:sizeRelH>
            <wp14:sizeRelV relativeFrom="page">
              <wp14:pctHeight>0</wp14:pctHeight>
            </wp14:sizeRelV>
          </wp:anchor>
        </w:drawing>
      </w:r>
      <w:r w:rsidR="00C21902">
        <w:rPr>
          <w:rFonts w:ascii="Times New Roman" w:hAnsi="Times New Roman"/>
          <w:b/>
          <w:sz w:val="24"/>
          <w:szCs w:val="24"/>
          <w:u w:val="single"/>
        </w:rPr>
        <w:t>ANEXO 9</w:t>
      </w:r>
    </w:p>
    <w:p w:rsidR="00C21902" w:rsidRPr="00793819" w:rsidRDefault="009734AF" w:rsidP="00793819">
      <w:pPr>
        <w:tabs>
          <w:tab w:val="left" w:pos="7984"/>
        </w:tabs>
        <w:rPr>
          <w:rFonts w:ascii="Times New Roman" w:hAnsi="Times New Roman"/>
          <w:b/>
          <w:sz w:val="24"/>
          <w:szCs w:val="24"/>
        </w:rPr>
      </w:pPr>
      <w:r>
        <w:rPr>
          <w:noProof/>
          <w:lang w:val="es-EC" w:eastAsia="es-EC"/>
        </w:rPr>
        <w:drawing>
          <wp:anchor distT="0" distB="0" distL="114300" distR="114300" simplePos="0" relativeHeight="251658752" behindDoc="1" locked="0" layoutInCell="1" allowOverlap="1" wp14:anchorId="3745B7C1" wp14:editId="08A7284E">
            <wp:simplePos x="0" y="0"/>
            <wp:positionH relativeFrom="column">
              <wp:posOffset>4053840</wp:posOffset>
            </wp:positionH>
            <wp:positionV relativeFrom="paragraph">
              <wp:posOffset>268605</wp:posOffset>
            </wp:positionV>
            <wp:extent cx="1495425" cy="2705100"/>
            <wp:effectExtent l="0" t="0" r="9525" b="0"/>
            <wp:wrapNone/>
            <wp:docPr id="2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494021" cy="27025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s-EC" w:eastAsia="es-EC"/>
        </w:rPr>
        <w:drawing>
          <wp:anchor distT="0" distB="0" distL="114300" distR="114300" simplePos="0" relativeHeight="251654656" behindDoc="0" locked="0" layoutInCell="1" allowOverlap="1" wp14:anchorId="07539AD9" wp14:editId="2D682A89">
            <wp:simplePos x="0" y="0"/>
            <wp:positionH relativeFrom="column">
              <wp:posOffset>2358390</wp:posOffset>
            </wp:positionH>
            <wp:positionV relativeFrom="paragraph">
              <wp:posOffset>154305</wp:posOffset>
            </wp:positionV>
            <wp:extent cx="1774825" cy="1400175"/>
            <wp:effectExtent l="0" t="0" r="0" b="9525"/>
            <wp:wrapNone/>
            <wp:docPr id="2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774825" cy="1400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034E6">
        <w:rPr>
          <w:noProof/>
          <w:lang w:val="es-EC" w:eastAsia="es-EC"/>
        </w:rPr>
        <w:drawing>
          <wp:anchor distT="0" distB="0" distL="114300" distR="114300" simplePos="0" relativeHeight="251657728" behindDoc="0" locked="0" layoutInCell="1" allowOverlap="1" wp14:anchorId="103489FC" wp14:editId="4A9E5593">
            <wp:simplePos x="0" y="0"/>
            <wp:positionH relativeFrom="column">
              <wp:posOffset>3202305</wp:posOffset>
            </wp:positionH>
            <wp:positionV relativeFrom="paragraph">
              <wp:posOffset>1322070</wp:posOffset>
            </wp:positionV>
            <wp:extent cx="429260" cy="1699260"/>
            <wp:effectExtent l="31750" t="273050" r="21590" b="250190"/>
            <wp:wrapNone/>
            <wp:docPr id="25"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47">
                      <a:extLst>
                        <a:ext uri="{28A0092B-C50C-407E-A947-70E740481C1C}">
                          <a14:useLocalDpi xmlns:a14="http://schemas.microsoft.com/office/drawing/2010/main" val="0"/>
                        </a:ext>
                      </a:extLst>
                    </a:blip>
                    <a:srcRect l="29218" r="52563" b="2641"/>
                    <a:stretch>
                      <a:fillRect/>
                    </a:stretch>
                  </pic:blipFill>
                  <pic:spPr bwMode="auto">
                    <a:xfrm rot="-4248009">
                      <a:off x="0" y="0"/>
                      <a:ext cx="429260" cy="16992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034E6" w:rsidRPr="00E41287">
        <w:rPr>
          <w:noProof/>
          <w:lang w:val="es-EC" w:eastAsia="es-EC"/>
        </w:rPr>
        <w:drawing>
          <wp:inline distT="0" distB="0" distL="0" distR="0">
            <wp:extent cx="3267075" cy="2447925"/>
            <wp:effectExtent l="0" t="9525" r="0" b="0"/>
            <wp:docPr id="17" name="Imagen 13" descr="C:\Users\nburgaentzle\AppData\Local\Microsoft\Windows\INetCache\Content.Word\IMG_22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C:\Users\nburgaentzle\AppData\Local\Microsoft\Windows\INetCache\Content.Word\IMG_2299.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rot="5400000">
                      <a:off x="0" y="0"/>
                      <a:ext cx="3267075" cy="2447925"/>
                    </a:xfrm>
                    <a:prstGeom prst="rect">
                      <a:avLst/>
                    </a:prstGeom>
                    <a:noFill/>
                    <a:ln>
                      <a:noFill/>
                    </a:ln>
                  </pic:spPr>
                </pic:pic>
              </a:graphicData>
            </a:graphic>
          </wp:inline>
        </w:drawing>
      </w:r>
      <w:r w:rsidR="00793819">
        <w:rPr>
          <w:rFonts w:ascii="Times New Roman" w:hAnsi="Times New Roman"/>
          <w:b/>
          <w:sz w:val="24"/>
          <w:szCs w:val="24"/>
          <w:u w:val="single"/>
        </w:rPr>
        <w:t xml:space="preserve"> </w:t>
      </w:r>
    </w:p>
    <w:p w:rsidR="00793819" w:rsidRDefault="00793819" w:rsidP="00B5480E">
      <w:pPr>
        <w:rPr>
          <w:rFonts w:ascii="Times New Roman" w:hAnsi="Times New Roman"/>
          <w:b/>
          <w:sz w:val="24"/>
          <w:szCs w:val="24"/>
          <w:u w:val="single"/>
        </w:rPr>
      </w:pPr>
    </w:p>
    <w:p w:rsidR="00793819" w:rsidRDefault="00D034E6" w:rsidP="00B5480E">
      <w:pPr>
        <w:rPr>
          <w:rFonts w:ascii="Times New Roman" w:hAnsi="Times New Roman"/>
          <w:b/>
          <w:sz w:val="24"/>
          <w:szCs w:val="24"/>
          <w:u w:val="single"/>
        </w:rPr>
      </w:pPr>
      <w:r w:rsidRPr="005E7381">
        <w:rPr>
          <w:rFonts w:ascii="Times New Roman" w:hAnsi="Times New Roman"/>
          <w:b/>
          <w:noProof/>
          <w:sz w:val="24"/>
          <w:szCs w:val="24"/>
          <w:lang w:val="es-EC" w:eastAsia="es-EC"/>
        </w:rPr>
        <w:drawing>
          <wp:inline distT="0" distB="0" distL="0" distR="0">
            <wp:extent cx="3324225" cy="4705350"/>
            <wp:effectExtent l="0" t="0" r="0" b="0"/>
            <wp:docPr id="18"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324225" cy="4705350"/>
                    </a:xfrm>
                    <a:prstGeom prst="rect">
                      <a:avLst/>
                    </a:prstGeom>
                    <a:noFill/>
                    <a:ln>
                      <a:noFill/>
                    </a:ln>
                  </pic:spPr>
                </pic:pic>
              </a:graphicData>
            </a:graphic>
          </wp:inline>
        </w:drawing>
      </w:r>
    </w:p>
    <w:p w:rsidR="00793819" w:rsidRDefault="00D034E6" w:rsidP="00B5480E">
      <w:pPr>
        <w:rPr>
          <w:rFonts w:ascii="Times New Roman" w:hAnsi="Times New Roman"/>
          <w:b/>
          <w:sz w:val="24"/>
          <w:szCs w:val="24"/>
          <w:u w:val="single"/>
        </w:rPr>
      </w:pPr>
      <w:r w:rsidRPr="00E41287">
        <w:rPr>
          <w:noProof/>
          <w:lang w:val="es-EC" w:eastAsia="es-EC"/>
        </w:rPr>
        <w:drawing>
          <wp:inline distT="0" distB="0" distL="0" distR="0">
            <wp:extent cx="3533775" cy="2343150"/>
            <wp:effectExtent l="0" t="0" r="0" b="0"/>
            <wp:docPr id="19" name="Imagen 23" descr="https://scontent-mia1-1.xx.fbcdn.net/t31.0-8/11538142_826563014059870_8341166237908299142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descr="https://scontent-mia1-1.xx.fbcdn.net/t31.0-8/11538142_826563014059870_8341166237908299142_o.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533775" cy="2343150"/>
                    </a:xfrm>
                    <a:prstGeom prst="rect">
                      <a:avLst/>
                    </a:prstGeom>
                    <a:noFill/>
                    <a:ln>
                      <a:noFill/>
                    </a:ln>
                  </pic:spPr>
                </pic:pic>
              </a:graphicData>
            </a:graphic>
          </wp:inline>
        </w:drawing>
      </w:r>
    </w:p>
    <w:p w:rsidR="00793819" w:rsidRDefault="00793819" w:rsidP="00B5480E">
      <w:pPr>
        <w:rPr>
          <w:rFonts w:ascii="Times New Roman" w:hAnsi="Times New Roman"/>
          <w:b/>
          <w:sz w:val="24"/>
          <w:szCs w:val="24"/>
          <w:u w:val="single"/>
        </w:rPr>
      </w:pPr>
    </w:p>
    <w:p w:rsidR="00793819" w:rsidRDefault="00793819" w:rsidP="00B5480E">
      <w:pPr>
        <w:rPr>
          <w:rFonts w:ascii="Times New Roman" w:hAnsi="Times New Roman"/>
          <w:b/>
          <w:sz w:val="24"/>
          <w:szCs w:val="24"/>
          <w:u w:val="single"/>
        </w:rPr>
      </w:pPr>
    </w:p>
    <w:p w:rsidR="009E075D" w:rsidRDefault="009E075D" w:rsidP="00B5480E">
      <w:pPr>
        <w:rPr>
          <w:rFonts w:ascii="Times New Roman" w:hAnsi="Times New Roman"/>
          <w:b/>
          <w:sz w:val="24"/>
          <w:szCs w:val="24"/>
          <w:u w:val="single"/>
        </w:rPr>
      </w:pPr>
    </w:p>
    <w:p w:rsidR="009E4BBC" w:rsidRDefault="00AC2CBE" w:rsidP="00B5480E">
      <w:pPr>
        <w:rPr>
          <w:rFonts w:ascii="Times New Roman" w:hAnsi="Times New Roman"/>
          <w:b/>
          <w:sz w:val="24"/>
          <w:szCs w:val="24"/>
          <w:u w:val="single"/>
        </w:rPr>
      </w:pPr>
      <w:r>
        <w:rPr>
          <w:rFonts w:ascii="Times New Roman" w:hAnsi="Times New Roman"/>
          <w:b/>
          <w:sz w:val="24"/>
          <w:szCs w:val="24"/>
          <w:u w:val="single"/>
        </w:rPr>
        <w:lastRenderedPageBreak/>
        <w:t xml:space="preserve">ANEXO </w:t>
      </w:r>
      <w:r w:rsidR="00C21902">
        <w:rPr>
          <w:rFonts w:ascii="Times New Roman" w:hAnsi="Times New Roman"/>
          <w:b/>
          <w:sz w:val="24"/>
          <w:szCs w:val="24"/>
          <w:u w:val="single"/>
        </w:rPr>
        <w:t>10</w:t>
      </w:r>
      <w:r w:rsidR="009E4BBC">
        <w:rPr>
          <w:rFonts w:ascii="Times New Roman" w:hAnsi="Times New Roman"/>
          <w:b/>
          <w:sz w:val="24"/>
          <w:szCs w:val="24"/>
          <w:u w:val="single"/>
        </w:rPr>
        <w:t xml:space="preserve"> </w:t>
      </w:r>
    </w:p>
    <w:p w:rsidR="003F7265" w:rsidRDefault="009E4BBC" w:rsidP="00B5480E">
      <w:pPr>
        <w:rPr>
          <w:rFonts w:ascii="Times New Roman" w:hAnsi="Times New Roman"/>
          <w:b/>
          <w:sz w:val="24"/>
          <w:szCs w:val="24"/>
          <w:u w:val="single"/>
        </w:rPr>
      </w:pPr>
      <w:r>
        <w:rPr>
          <w:rFonts w:ascii="Times New Roman" w:hAnsi="Times New Roman"/>
          <w:b/>
          <w:sz w:val="24"/>
          <w:szCs w:val="24"/>
          <w:u w:val="single"/>
        </w:rPr>
        <w:t>CAMPAÑA CARTAVIO AWARDS</w:t>
      </w:r>
    </w:p>
    <w:p w:rsidR="009E4BBC" w:rsidRDefault="00D034E6" w:rsidP="00B5480E">
      <w:pPr>
        <w:rPr>
          <w:rFonts w:ascii="Times New Roman" w:hAnsi="Times New Roman"/>
          <w:b/>
          <w:sz w:val="24"/>
          <w:szCs w:val="24"/>
          <w:u w:val="single"/>
        </w:rPr>
      </w:pPr>
      <w:r w:rsidRPr="005E7381">
        <w:rPr>
          <w:rFonts w:ascii="Times New Roman" w:hAnsi="Times New Roman"/>
          <w:b/>
          <w:noProof/>
          <w:sz w:val="24"/>
          <w:szCs w:val="24"/>
          <w:u w:val="single"/>
          <w:lang w:val="es-EC" w:eastAsia="es-EC"/>
        </w:rPr>
        <w:drawing>
          <wp:inline distT="0" distB="0" distL="0" distR="0">
            <wp:extent cx="5581650" cy="2943225"/>
            <wp:effectExtent l="0" t="0" r="0" b="0"/>
            <wp:docPr id="20" name="Imagen 28" descr="C:\Users\nburgaentzle\Downloads\tarjeta-reti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descr="C:\Users\nburgaentzle\Downloads\tarjeta-retiro.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581650" cy="2943225"/>
                    </a:xfrm>
                    <a:prstGeom prst="rect">
                      <a:avLst/>
                    </a:prstGeom>
                    <a:noFill/>
                    <a:ln>
                      <a:noFill/>
                    </a:ln>
                  </pic:spPr>
                </pic:pic>
              </a:graphicData>
            </a:graphic>
          </wp:inline>
        </w:drawing>
      </w:r>
    </w:p>
    <w:p w:rsidR="009E4BBC" w:rsidRDefault="00D034E6" w:rsidP="00B5480E">
      <w:pPr>
        <w:rPr>
          <w:rFonts w:ascii="Times New Roman" w:hAnsi="Times New Roman"/>
          <w:b/>
          <w:sz w:val="24"/>
          <w:szCs w:val="24"/>
          <w:u w:val="single"/>
        </w:rPr>
      </w:pPr>
      <w:bookmarkStart w:id="66" w:name="_GoBack"/>
      <w:r w:rsidRPr="005E7381">
        <w:rPr>
          <w:rFonts w:ascii="Times New Roman" w:hAnsi="Times New Roman"/>
          <w:b/>
          <w:noProof/>
          <w:sz w:val="24"/>
          <w:szCs w:val="24"/>
          <w:u w:val="single"/>
          <w:lang w:val="es-EC" w:eastAsia="es-EC"/>
        </w:rPr>
        <w:drawing>
          <wp:inline distT="0" distB="0" distL="0" distR="0">
            <wp:extent cx="5581650" cy="2943225"/>
            <wp:effectExtent l="0" t="0" r="0" b="0"/>
            <wp:docPr id="21" name="Imagen 29" descr="C:\Users\nburgaentzle\Downloads\tarjeta-ti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descr="C:\Users\nburgaentzle\Downloads\tarjeta-tiro.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581650" cy="2943225"/>
                    </a:xfrm>
                    <a:prstGeom prst="rect">
                      <a:avLst/>
                    </a:prstGeom>
                    <a:noFill/>
                    <a:ln>
                      <a:noFill/>
                    </a:ln>
                  </pic:spPr>
                </pic:pic>
              </a:graphicData>
            </a:graphic>
          </wp:inline>
        </w:drawing>
      </w:r>
      <w:bookmarkEnd w:id="66"/>
    </w:p>
    <w:sectPr w:rsidR="009E4BBC" w:rsidSect="00646A2F">
      <w:pgSz w:w="11906" w:h="16838"/>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207F" w:rsidRDefault="0046207F" w:rsidP="0036578F">
      <w:pPr>
        <w:spacing w:after="0" w:line="240" w:lineRule="auto"/>
      </w:pPr>
      <w:r>
        <w:separator/>
      </w:r>
    </w:p>
  </w:endnote>
  <w:endnote w:type="continuationSeparator" w:id="0">
    <w:p w:rsidR="0046207F" w:rsidRDefault="0046207F" w:rsidP="003657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6762594"/>
      <w:docPartObj>
        <w:docPartGallery w:val="Page Numbers (Bottom of Page)"/>
        <w:docPartUnique/>
      </w:docPartObj>
    </w:sdtPr>
    <w:sdtEndPr>
      <w:rPr>
        <w:rFonts w:ascii="Times New Roman" w:hAnsi="Times New Roman"/>
        <w:sz w:val="24"/>
        <w:szCs w:val="24"/>
      </w:rPr>
    </w:sdtEndPr>
    <w:sdtContent>
      <w:p w:rsidR="00137A24" w:rsidRPr="00912486" w:rsidRDefault="00137A24">
        <w:pPr>
          <w:pStyle w:val="Piedepgina"/>
          <w:jc w:val="center"/>
          <w:rPr>
            <w:rFonts w:ascii="Times New Roman" w:hAnsi="Times New Roman"/>
            <w:sz w:val="24"/>
            <w:szCs w:val="24"/>
          </w:rPr>
        </w:pPr>
        <w:r w:rsidRPr="00912486">
          <w:rPr>
            <w:rFonts w:ascii="Times New Roman" w:hAnsi="Times New Roman"/>
            <w:sz w:val="24"/>
            <w:szCs w:val="24"/>
          </w:rPr>
          <w:fldChar w:fldCharType="begin"/>
        </w:r>
        <w:r w:rsidRPr="00912486">
          <w:rPr>
            <w:rFonts w:ascii="Times New Roman" w:hAnsi="Times New Roman"/>
            <w:sz w:val="24"/>
            <w:szCs w:val="24"/>
          </w:rPr>
          <w:instrText>PAGE   \* MERGEFORMAT</w:instrText>
        </w:r>
        <w:r w:rsidRPr="00912486">
          <w:rPr>
            <w:rFonts w:ascii="Times New Roman" w:hAnsi="Times New Roman"/>
            <w:sz w:val="24"/>
            <w:szCs w:val="24"/>
          </w:rPr>
          <w:fldChar w:fldCharType="separate"/>
        </w:r>
        <w:r w:rsidR="00DC2928" w:rsidRPr="00DC2928">
          <w:rPr>
            <w:rFonts w:ascii="Times New Roman" w:hAnsi="Times New Roman"/>
            <w:noProof/>
            <w:sz w:val="24"/>
            <w:szCs w:val="24"/>
            <w:lang w:val="es-ES"/>
          </w:rPr>
          <w:t>60</w:t>
        </w:r>
        <w:r w:rsidRPr="00912486">
          <w:rPr>
            <w:rFonts w:ascii="Times New Roman" w:hAnsi="Times New Roman"/>
            <w:sz w:val="24"/>
            <w:szCs w:val="24"/>
          </w:rPr>
          <w:fldChar w:fldCharType="end"/>
        </w:r>
      </w:p>
    </w:sdtContent>
  </w:sdt>
  <w:p w:rsidR="00137A24" w:rsidRDefault="00137A2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207F" w:rsidRDefault="0046207F" w:rsidP="0036578F">
      <w:pPr>
        <w:spacing w:after="0" w:line="240" w:lineRule="auto"/>
      </w:pPr>
      <w:r>
        <w:separator/>
      </w:r>
    </w:p>
  </w:footnote>
  <w:footnote w:type="continuationSeparator" w:id="0">
    <w:p w:rsidR="0046207F" w:rsidRDefault="0046207F" w:rsidP="0036578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A2047"/>
    <w:multiLevelType w:val="hybridMultilevel"/>
    <w:tmpl w:val="BAA8422E"/>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0BDE69B5"/>
    <w:multiLevelType w:val="multilevel"/>
    <w:tmpl w:val="40FA1AC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12416D67"/>
    <w:multiLevelType w:val="hybridMultilevel"/>
    <w:tmpl w:val="BE4E5080"/>
    <w:lvl w:ilvl="0" w:tplc="300A000F">
      <w:start w:val="3"/>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1B2352C7"/>
    <w:multiLevelType w:val="multilevel"/>
    <w:tmpl w:val="ECF4D4A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B665AB2"/>
    <w:multiLevelType w:val="multilevel"/>
    <w:tmpl w:val="DE005B26"/>
    <w:lvl w:ilvl="0">
      <w:start w:val="1"/>
      <w:numFmt w:val="decimal"/>
      <w:lvlText w:val="%1."/>
      <w:lvlJc w:val="left"/>
      <w:pPr>
        <w:ind w:left="360" w:hanging="360"/>
      </w:pPr>
      <w:rPr>
        <w:rFonts w:hint="default"/>
      </w:rPr>
    </w:lvl>
    <w:lvl w:ilvl="1">
      <w:start w:val="1"/>
      <w:numFmt w:val="decimal"/>
      <w:lvlText w:val="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CB91C35"/>
    <w:multiLevelType w:val="multilevel"/>
    <w:tmpl w:val="CB3E88B2"/>
    <w:lvl w:ilvl="0">
      <w:start w:val="1"/>
      <w:numFmt w:val="decimal"/>
      <w:lvlText w:val="%1."/>
      <w:lvlJc w:val="left"/>
      <w:pPr>
        <w:ind w:left="360" w:hanging="360"/>
      </w:pPr>
    </w:lvl>
    <w:lvl w:ilvl="1">
      <w:start w:val="1"/>
      <w:numFmt w:val="decimal"/>
      <w:lvlText w:val="%1.%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7163AB9"/>
    <w:multiLevelType w:val="multilevel"/>
    <w:tmpl w:val="943438B2"/>
    <w:lvl w:ilvl="0">
      <w:start w:val="20"/>
      <w:numFmt w:val="decimal"/>
      <w:lvlText w:val="%1."/>
      <w:lvlJc w:val="left"/>
      <w:pPr>
        <w:ind w:left="360" w:hanging="360"/>
      </w:pPr>
      <w:rPr>
        <w:rFonts w:hint="default"/>
      </w:rPr>
    </w:lvl>
    <w:lvl w:ilvl="1">
      <w:numFmt w:val="decimal"/>
      <w:lvlText w:val="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2CA8528E"/>
    <w:multiLevelType w:val="hybridMultilevel"/>
    <w:tmpl w:val="C6EC06F8"/>
    <w:lvl w:ilvl="0" w:tplc="078E5574">
      <w:start w:val="1"/>
      <w:numFmt w:val="bullet"/>
      <w:lvlText w:val="-"/>
      <w:lvlJc w:val="left"/>
      <w:pPr>
        <w:ind w:left="1068" w:hanging="360"/>
      </w:pPr>
      <w:rPr>
        <w:rFonts w:ascii="Calibri" w:eastAsia="Calibri" w:hAnsi="Calibri" w:cs="Times New Roman" w:hint="default"/>
      </w:rPr>
    </w:lvl>
    <w:lvl w:ilvl="1" w:tplc="080A0003" w:tentative="1">
      <w:start w:val="1"/>
      <w:numFmt w:val="bullet"/>
      <w:lvlText w:val="o"/>
      <w:lvlJc w:val="left"/>
      <w:pPr>
        <w:ind w:left="1788" w:hanging="360"/>
      </w:pPr>
      <w:rPr>
        <w:rFonts w:ascii="Courier New" w:hAnsi="Courier New" w:cs="Arial"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Arial"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Arial" w:hint="default"/>
      </w:rPr>
    </w:lvl>
    <w:lvl w:ilvl="8" w:tplc="080A0005" w:tentative="1">
      <w:start w:val="1"/>
      <w:numFmt w:val="bullet"/>
      <w:lvlText w:val=""/>
      <w:lvlJc w:val="left"/>
      <w:pPr>
        <w:ind w:left="6828" w:hanging="360"/>
      </w:pPr>
      <w:rPr>
        <w:rFonts w:ascii="Wingdings" w:hAnsi="Wingdings" w:hint="default"/>
      </w:rPr>
    </w:lvl>
  </w:abstractNum>
  <w:abstractNum w:abstractNumId="8">
    <w:nsid w:val="2E0E78D0"/>
    <w:multiLevelType w:val="multilevel"/>
    <w:tmpl w:val="546E7662"/>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3B403FCC"/>
    <w:multiLevelType w:val="multilevel"/>
    <w:tmpl w:val="55EA5CC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41E22E0F"/>
    <w:multiLevelType w:val="multilevel"/>
    <w:tmpl w:val="579428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47112880"/>
    <w:multiLevelType w:val="multilevel"/>
    <w:tmpl w:val="E90E58B4"/>
    <w:lvl w:ilvl="0">
      <w:start w:val="3"/>
      <w:numFmt w:val="decimal"/>
      <w:lvlText w:val="%1"/>
      <w:lvlJc w:val="left"/>
      <w:pPr>
        <w:ind w:left="360" w:hanging="360"/>
      </w:pPr>
      <w:rPr>
        <w:rFonts w:hint="default"/>
        <w:i/>
      </w:rPr>
    </w:lvl>
    <w:lvl w:ilvl="1">
      <w:start w:val="4"/>
      <w:numFmt w:val="decimal"/>
      <w:lvlText w:val="%1.%2"/>
      <w:lvlJc w:val="left"/>
      <w:pPr>
        <w:ind w:left="360"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12">
    <w:nsid w:val="4C96603C"/>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D626973"/>
    <w:multiLevelType w:val="multilevel"/>
    <w:tmpl w:val="E16214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50DE1213"/>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52D171AC"/>
    <w:multiLevelType w:val="multilevel"/>
    <w:tmpl w:val="421EEB26"/>
    <w:lvl w:ilvl="0">
      <w:start w:val="1"/>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nsid w:val="59A72B65"/>
    <w:multiLevelType w:val="hybridMultilevel"/>
    <w:tmpl w:val="7EB8E13A"/>
    <w:lvl w:ilvl="0" w:tplc="A1FE10CA">
      <w:start w:val="1"/>
      <w:numFmt w:val="decimal"/>
      <w:lvlText w:val="%1."/>
      <w:lvlJc w:val="left"/>
      <w:pPr>
        <w:ind w:left="720" w:hanging="360"/>
      </w:pPr>
      <w:rPr>
        <w:rFonts w:hint="default"/>
        <w:u w:val="single"/>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5B307BF0"/>
    <w:multiLevelType w:val="multilevel"/>
    <w:tmpl w:val="D326CE9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nsid w:val="62E36C2D"/>
    <w:multiLevelType w:val="hybridMultilevel"/>
    <w:tmpl w:val="9DD46A90"/>
    <w:lvl w:ilvl="0" w:tplc="98F801E8">
      <w:start w:val="13"/>
      <w:numFmt w:val="bullet"/>
      <w:lvlText w:val="-"/>
      <w:lvlJc w:val="left"/>
      <w:pPr>
        <w:ind w:left="1068" w:hanging="360"/>
      </w:pPr>
      <w:rPr>
        <w:rFonts w:ascii="Times New Roman" w:eastAsia="Times New Roman" w:hAnsi="Times New Roman" w:cs="Times New Roman" w:hint="default"/>
      </w:rPr>
    </w:lvl>
    <w:lvl w:ilvl="1" w:tplc="040A0003" w:tentative="1">
      <w:start w:val="1"/>
      <w:numFmt w:val="bullet"/>
      <w:lvlText w:val="o"/>
      <w:lvlJc w:val="left"/>
      <w:pPr>
        <w:ind w:left="1788" w:hanging="360"/>
      </w:pPr>
      <w:rPr>
        <w:rFonts w:ascii="Courier New" w:hAnsi="Courier New" w:hint="default"/>
      </w:rPr>
    </w:lvl>
    <w:lvl w:ilvl="2" w:tplc="040A0005" w:tentative="1">
      <w:start w:val="1"/>
      <w:numFmt w:val="bullet"/>
      <w:lvlText w:val=""/>
      <w:lvlJc w:val="left"/>
      <w:pPr>
        <w:ind w:left="2508" w:hanging="360"/>
      </w:pPr>
      <w:rPr>
        <w:rFonts w:ascii="Wingdings" w:hAnsi="Wingdings" w:hint="default"/>
      </w:rPr>
    </w:lvl>
    <w:lvl w:ilvl="3" w:tplc="040A0001" w:tentative="1">
      <w:start w:val="1"/>
      <w:numFmt w:val="bullet"/>
      <w:lvlText w:val=""/>
      <w:lvlJc w:val="left"/>
      <w:pPr>
        <w:ind w:left="3228" w:hanging="360"/>
      </w:pPr>
      <w:rPr>
        <w:rFonts w:ascii="Symbol" w:hAnsi="Symbol" w:hint="default"/>
      </w:rPr>
    </w:lvl>
    <w:lvl w:ilvl="4" w:tplc="040A0003" w:tentative="1">
      <w:start w:val="1"/>
      <w:numFmt w:val="bullet"/>
      <w:lvlText w:val="o"/>
      <w:lvlJc w:val="left"/>
      <w:pPr>
        <w:ind w:left="3948" w:hanging="360"/>
      </w:pPr>
      <w:rPr>
        <w:rFonts w:ascii="Courier New" w:hAnsi="Courier New" w:hint="default"/>
      </w:rPr>
    </w:lvl>
    <w:lvl w:ilvl="5" w:tplc="040A0005" w:tentative="1">
      <w:start w:val="1"/>
      <w:numFmt w:val="bullet"/>
      <w:lvlText w:val=""/>
      <w:lvlJc w:val="left"/>
      <w:pPr>
        <w:ind w:left="4668" w:hanging="360"/>
      </w:pPr>
      <w:rPr>
        <w:rFonts w:ascii="Wingdings" w:hAnsi="Wingdings" w:hint="default"/>
      </w:rPr>
    </w:lvl>
    <w:lvl w:ilvl="6" w:tplc="040A0001" w:tentative="1">
      <w:start w:val="1"/>
      <w:numFmt w:val="bullet"/>
      <w:lvlText w:val=""/>
      <w:lvlJc w:val="left"/>
      <w:pPr>
        <w:ind w:left="5388" w:hanging="360"/>
      </w:pPr>
      <w:rPr>
        <w:rFonts w:ascii="Symbol" w:hAnsi="Symbol" w:hint="default"/>
      </w:rPr>
    </w:lvl>
    <w:lvl w:ilvl="7" w:tplc="040A0003" w:tentative="1">
      <w:start w:val="1"/>
      <w:numFmt w:val="bullet"/>
      <w:lvlText w:val="o"/>
      <w:lvlJc w:val="left"/>
      <w:pPr>
        <w:ind w:left="6108" w:hanging="360"/>
      </w:pPr>
      <w:rPr>
        <w:rFonts w:ascii="Courier New" w:hAnsi="Courier New" w:hint="default"/>
      </w:rPr>
    </w:lvl>
    <w:lvl w:ilvl="8" w:tplc="040A0005" w:tentative="1">
      <w:start w:val="1"/>
      <w:numFmt w:val="bullet"/>
      <w:lvlText w:val=""/>
      <w:lvlJc w:val="left"/>
      <w:pPr>
        <w:ind w:left="6828" w:hanging="360"/>
      </w:pPr>
      <w:rPr>
        <w:rFonts w:ascii="Wingdings" w:hAnsi="Wingdings" w:hint="default"/>
      </w:rPr>
    </w:lvl>
  </w:abstractNum>
  <w:abstractNum w:abstractNumId="19">
    <w:nsid w:val="70C32D35"/>
    <w:multiLevelType w:val="hybridMultilevel"/>
    <w:tmpl w:val="764E1BD0"/>
    <w:lvl w:ilvl="0" w:tplc="24C616A0">
      <w:start w:val="1"/>
      <w:numFmt w:val="bullet"/>
      <w:lvlText w:val="-"/>
      <w:lvlJc w:val="left"/>
      <w:pPr>
        <w:ind w:left="1776" w:hanging="360"/>
      </w:pPr>
      <w:rPr>
        <w:rFonts w:ascii="Calibri" w:eastAsia="Calibri" w:hAnsi="Calibri" w:cs="Times New Roman" w:hint="default"/>
      </w:rPr>
    </w:lvl>
    <w:lvl w:ilvl="1" w:tplc="080A0003" w:tentative="1">
      <w:start w:val="1"/>
      <w:numFmt w:val="bullet"/>
      <w:lvlText w:val="o"/>
      <w:lvlJc w:val="left"/>
      <w:pPr>
        <w:ind w:left="2496" w:hanging="360"/>
      </w:pPr>
      <w:rPr>
        <w:rFonts w:ascii="Courier New" w:hAnsi="Courier New" w:cs="Arial" w:hint="default"/>
      </w:rPr>
    </w:lvl>
    <w:lvl w:ilvl="2" w:tplc="080A0005" w:tentative="1">
      <w:start w:val="1"/>
      <w:numFmt w:val="bullet"/>
      <w:lvlText w:val=""/>
      <w:lvlJc w:val="left"/>
      <w:pPr>
        <w:ind w:left="3216" w:hanging="360"/>
      </w:pPr>
      <w:rPr>
        <w:rFonts w:ascii="Wingdings" w:hAnsi="Wingdings" w:hint="default"/>
      </w:rPr>
    </w:lvl>
    <w:lvl w:ilvl="3" w:tplc="080A0001" w:tentative="1">
      <w:start w:val="1"/>
      <w:numFmt w:val="bullet"/>
      <w:lvlText w:val=""/>
      <w:lvlJc w:val="left"/>
      <w:pPr>
        <w:ind w:left="3936" w:hanging="360"/>
      </w:pPr>
      <w:rPr>
        <w:rFonts w:ascii="Symbol" w:hAnsi="Symbol" w:hint="default"/>
      </w:rPr>
    </w:lvl>
    <w:lvl w:ilvl="4" w:tplc="080A0003" w:tentative="1">
      <w:start w:val="1"/>
      <w:numFmt w:val="bullet"/>
      <w:lvlText w:val="o"/>
      <w:lvlJc w:val="left"/>
      <w:pPr>
        <w:ind w:left="4656" w:hanging="360"/>
      </w:pPr>
      <w:rPr>
        <w:rFonts w:ascii="Courier New" w:hAnsi="Courier New" w:cs="Arial" w:hint="default"/>
      </w:rPr>
    </w:lvl>
    <w:lvl w:ilvl="5" w:tplc="080A0005" w:tentative="1">
      <w:start w:val="1"/>
      <w:numFmt w:val="bullet"/>
      <w:lvlText w:val=""/>
      <w:lvlJc w:val="left"/>
      <w:pPr>
        <w:ind w:left="5376" w:hanging="360"/>
      </w:pPr>
      <w:rPr>
        <w:rFonts w:ascii="Wingdings" w:hAnsi="Wingdings" w:hint="default"/>
      </w:rPr>
    </w:lvl>
    <w:lvl w:ilvl="6" w:tplc="080A0001" w:tentative="1">
      <w:start w:val="1"/>
      <w:numFmt w:val="bullet"/>
      <w:lvlText w:val=""/>
      <w:lvlJc w:val="left"/>
      <w:pPr>
        <w:ind w:left="6096" w:hanging="360"/>
      </w:pPr>
      <w:rPr>
        <w:rFonts w:ascii="Symbol" w:hAnsi="Symbol" w:hint="default"/>
      </w:rPr>
    </w:lvl>
    <w:lvl w:ilvl="7" w:tplc="080A0003" w:tentative="1">
      <w:start w:val="1"/>
      <w:numFmt w:val="bullet"/>
      <w:lvlText w:val="o"/>
      <w:lvlJc w:val="left"/>
      <w:pPr>
        <w:ind w:left="6816" w:hanging="360"/>
      </w:pPr>
      <w:rPr>
        <w:rFonts w:ascii="Courier New" w:hAnsi="Courier New" w:cs="Arial" w:hint="default"/>
      </w:rPr>
    </w:lvl>
    <w:lvl w:ilvl="8" w:tplc="080A0005" w:tentative="1">
      <w:start w:val="1"/>
      <w:numFmt w:val="bullet"/>
      <w:lvlText w:val=""/>
      <w:lvlJc w:val="left"/>
      <w:pPr>
        <w:ind w:left="7536" w:hanging="360"/>
      </w:pPr>
      <w:rPr>
        <w:rFonts w:ascii="Wingdings" w:hAnsi="Wingdings" w:hint="default"/>
      </w:rPr>
    </w:lvl>
  </w:abstractNum>
  <w:abstractNum w:abstractNumId="20">
    <w:nsid w:val="7E5028F8"/>
    <w:multiLevelType w:val="multilevel"/>
    <w:tmpl w:val="5D2600A6"/>
    <w:lvl w:ilvl="0">
      <w:start w:val="1"/>
      <w:numFmt w:val="decimal"/>
      <w:lvlText w:val="%1."/>
      <w:lvlJc w:val="left"/>
      <w:pPr>
        <w:ind w:left="360" w:hanging="360"/>
      </w:pPr>
      <w:rPr>
        <w:rFonts w:hint="default"/>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15"/>
  </w:num>
  <w:num w:numId="2">
    <w:abstractNumId w:val="18"/>
  </w:num>
  <w:num w:numId="3">
    <w:abstractNumId w:val="16"/>
  </w:num>
  <w:num w:numId="4">
    <w:abstractNumId w:val="0"/>
  </w:num>
  <w:num w:numId="5">
    <w:abstractNumId w:val="7"/>
  </w:num>
  <w:num w:numId="6">
    <w:abstractNumId w:val="19"/>
  </w:num>
  <w:num w:numId="7">
    <w:abstractNumId w:val="1"/>
  </w:num>
  <w:num w:numId="8">
    <w:abstractNumId w:val="17"/>
  </w:num>
  <w:num w:numId="9">
    <w:abstractNumId w:val="3"/>
  </w:num>
  <w:num w:numId="10">
    <w:abstractNumId w:val="10"/>
  </w:num>
  <w:num w:numId="11">
    <w:abstractNumId w:val="9"/>
  </w:num>
  <w:num w:numId="12">
    <w:abstractNumId w:val="11"/>
  </w:num>
  <w:num w:numId="13">
    <w:abstractNumId w:val="20"/>
  </w:num>
  <w:num w:numId="14">
    <w:abstractNumId w:val="2"/>
  </w:num>
  <w:num w:numId="15">
    <w:abstractNumId w:val="12"/>
  </w:num>
  <w:num w:numId="16">
    <w:abstractNumId w:val="4"/>
  </w:num>
  <w:num w:numId="17">
    <w:abstractNumId w:val="13"/>
  </w:num>
  <w:num w:numId="18">
    <w:abstractNumId w:val="6"/>
  </w:num>
  <w:num w:numId="19">
    <w:abstractNumId w:val="5"/>
  </w:num>
  <w:num w:numId="20">
    <w:abstractNumId w:val="8"/>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7957"/>
    <w:rsid w:val="000075F0"/>
    <w:rsid w:val="00007B2C"/>
    <w:rsid w:val="00010679"/>
    <w:rsid w:val="00011111"/>
    <w:rsid w:val="00011183"/>
    <w:rsid w:val="000134DF"/>
    <w:rsid w:val="00034109"/>
    <w:rsid w:val="00036811"/>
    <w:rsid w:val="00036863"/>
    <w:rsid w:val="000408B6"/>
    <w:rsid w:val="000508E7"/>
    <w:rsid w:val="000541C1"/>
    <w:rsid w:val="00055857"/>
    <w:rsid w:val="0005645C"/>
    <w:rsid w:val="00060C61"/>
    <w:rsid w:val="00062483"/>
    <w:rsid w:val="00064D28"/>
    <w:rsid w:val="00065023"/>
    <w:rsid w:val="000723F9"/>
    <w:rsid w:val="00093135"/>
    <w:rsid w:val="000A1236"/>
    <w:rsid w:val="000C0B64"/>
    <w:rsid w:val="000D10AC"/>
    <w:rsid w:val="000E04AF"/>
    <w:rsid w:val="0011187F"/>
    <w:rsid w:val="00115892"/>
    <w:rsid w:val="00126ECD"/>
    <w:rsid w:val="00137A24"/>
    <w:rsid w:val="00153D3B"/>
    <w:rsid w:val="00160C12"/>
    <w:rsid w:val="00167957"/>
    <w:rsid w:val="001713CD"/>
    <w:rsid w:val="00176543"/>
    <w:rsid w:val="00176AE9"/>
    <w:rsid w:val="00176FA7"/>
    <w:rsid w:val="001948ED"/>
    <w:rsid w:val="00196447"/>
    <w:rsid w:val="001A2700"/>
    <w:rsid w:val="001A7E1D"/>
    <w:rsid w:val="001B1BEF"/>
    <w:rsid w:val="001C0396"/>
    <w:rsid w:val="001C295E"/>
    <w:rsid w:val="001C459E"/>
    <w:rsid w:val="001D1648"/>
    <w:rsid w:val="001D39DF"/>
    <w:rsid w:val="001E2C5E"/>
    <w:rsid w:val="001E65BE"/>
    <w:rsid w:val="001E6F92"/>
    <w:rsid w:val="001E7F03"/>
    <w:rsid w:val="001F45D8"/>
    <w:rsid w:val="001F47AD"/>
    <w:rsid w:val="001F4811"/>
    <w:rsid w:val="001F4B34"/>
    <w:rsid w:val="00217246"/>
    <w:rsid w:val="00221B4E"/>
    <w:rsid w:val="002227FE"/>
    <w:rsid w:val="0022407B"/>
    <w:rsid w:val="0022685D"/>
    <w:rsid w:val="00232345"/>
    <w:rsid w:val="002431B0"/>
    <w:rsid w:val="00243405"/>
    <w:rsid w:val="00247A01"/>
    <w:rsid w:val="00252B7F"/>
    <w:rsid w:val="00257EA2"/>
    <w:rsid w:val="00266991"/>
    <w:rsid w:val="00270AAE"/>
    <w:rsid w:val="002769C6"/>
    <w:rsid w:val="00287D87"/>
    <w:rsid w:val="002B12F1"/>
    <w:rsid w:val="002B1A0E"/>
    <w:rsid w:val="002B1E0E"/>
    <w:rsid w:val="002B4AEA"/>
    <w:rsid w:val="002C24AD"/>
    <w:rsid w:val="002D380E"/>
    <w:rsid w:val="002D761C"/>
    <w:rsid w:val="002E093C"/>
    <w:rsid w:val="002F1B11"/>
    <w:rsid w:val="002F68D2"/>
    <w:rsid w:val="00302B6C"/>
    <w:rsid w:val="003118CA"/>
    <w:rsid w:val="00315F3D"/>
    <w:rsid w:val="00317B9B"/>
    <w:rsid w:val="00320C0D"/>
    <w:rsid w:val="0032554A"/>
    <w:rsid w:val="00325A00"/>
    <w:rsid w:val="0033299A"/>
    <w:rsid w:val="003464F5"/>
    <w:rsid w:val="003501C6"/>
    <w:rsid w:val="00360082"/>
    <w:rsid w:val="00362BD5"/>
    <w:rsid w:val="00362F6E"/>
    <w:rsid w:val="0036578F"/>
    <w:rsid w:val="00367595"/>
    <w:rsid w:val="00371260"/>
    <w:rsid w:val="0037300D"/>
    <w:rsid w:val="00383B45"/>
    <w:rsid w:val="0038753E"/>
    <w:rsid w:val="003A10E6"/>
    <w:rsid w:val="003A3098"/>
    <w:rsid w:val="003B4BF4"/>
    <w:rsid w:val="003D027F"/>
    <w:rsid w:val="003D1AD8"/>
    <w:rsid w:val="003D1F4D"/>
    <w:rsid w:val="003D61C5"/>
    <w:rsid w:val="003E28BE"/>
    <w:rsid w:val="003F7265"/>
    <w:rsid w:val="004035FF"/>
    <w:rsid w:val="00414264"/>
    <w:rsid w:val="00433967"/>
    <w:rsid w:val="00437B56"/>
    <w:rsid w:val="00445A2C"/>
    <w:rsid w:val="00452410"/>
    <w:rsid w:val="0046207F"/>
    <w:rsid w:val="00463615"/>
    <w:rsid w:val="00463752"/>
    <w:rsid w:val="004679E5"/>
    <w:rsid w:val="00474D37"/>
    <w:rsid w:val="00475726"/>
    <w:rsid w:val="00476E6E"/>
    <w:rsid w:val="0048021D"/>
    <w:rsid w:val="00480F76"/>
    <w:rsid w:val="00482E1C"/>
    <w:rsid w:val="00497E1E"/>
    <w:rsid w:val="004A1AD4"/>
    <w:rsid w:val="004A2E6B"/>
    <w:rsid w:val="004A3889"/>
    <w:rsid w:val="004B773F"/>
    <w:rsid w:val="004C3A42"/>
    <w:rsid w:val="004D06F9"/>
    <w:rsid w:val="004D09E9"/>
    <w:rsid w:val="004D25EA"/>
    <w:rsid w:val="004D39A9"/>
    <w:rsid w:val="004E0A4C"/>
    <w:rsid w:val="004E668C"/>
    <w:rsid w:val="004F12D5"/>
    <w:rsid w:val="004F4282"/>
    <w:rsid w:val="0051281D"/>
    <w:rsid w:val="00526E3A"/>
    <w:rsid w:val="00530481"/>
    <w:rsid w:val="00533829"/>
    <w:rsid w:val="00535E7F"/>
    <w:rsid w:val="0055545D"/>
    <w:rsid w:val="005563B3"/>
    <w:rsid w:val="00556948"/>
    <w:rsid w:val="005654D9"/>
    <w:rsid w:val="00570D90"/>
    <w:rsid w:val="00574B6F"/>
    <w:rsid w:val="00580910"/>
    <w:rsid w:val="00594BB7"/>
    <w:rsid w:val="005B4A51"/>
    <w:rsid w:val="005B7AED"/>
    <w:rsid w:val="005E393E"/>
    <w:rsid w:val="005E516E"/>
    <w:rsid w:val="005E7381"/>
    <w:rsid w:val="005E75FF"/>
    <w:rsid w:val="00600C2E"/>
    <w:rsid w:val="00604D22"/>
    <w:rsid w:val="00606E5D"/>
    <w:rsid w:val="00614EB1"/>
    <w:rsid w:val="00627650"/>
    <w:rsid w:val="00627C20"/>
    <w:rsid w:val="00636CDA"/>
    <w:rsid w:val="00641421"/>
    <w:rsid w:val="00645C6B"/>
    <w:rsid w:val="00646A2F"/>
    <w:rsid w:val="006519E7"/>
    <w:rsid w:val="0065267D"/>
    <w:rsid w:val="00656682"/>
    <w:rsid w:val="006719BD"/>
    <w:rsid w:val="006921CD"/>
    <w:rsid w:val="0069723E"/>
    <w:rsid w:val="0069745A"/>
    <w:rsid w:val="006B491E"/>
    <w:rsid w:val="006B6032"/>
    <w:rsid w:val="006C0870"/>
    <w:rsid w:val="006C2417"/>
    <w:rsid w:val="006D6770"/>
    <w:rsid w:val="006E08CA"/>
    <w:rsid w:val="006E760C"/>
    <w:rsid w:val="006F04FE"/>
    <w:rsid w:val="006F4B1E"/>
    <w:rsid w:val="00700673"/>
    <w:rsid w:val="00704DA1"/>
    <w:rsid w:val="00707AE5"/>
    <w:rsid w:val="00713366"/>
    <w:rsid w:val="00717806"/>
    <w:rsid w:val="007456FE"/>
    <w:rsid w:val="0075196B"/>
    <w:rsid w:val="0075307D"/>
    <w:rsid w:val="00765928"/>
    <w:rsid w:val="00780B11"/>
    <w:rsid w:val="00793819"/>
    <w:rsid w:val="007B1DEC"/>
    <w:rsid w:val="007B45D6"/>
    <w:rsid w:val="007B6264"/>
    <w:rsid w:val="007D15ED"/>
    <w:rsid w:val="007D1D58"/>
    <w:rsid w:val="007D7C02"/>
    <w:rsid w:val="007E5D72"/>
    <w:rsid w:val="007E6C5A"/>
    <w:rsid w:val="007F38B1"/>
    <w:rsid w:val="00800B1B"/>
    <w:rsid w:val="00810279"/>
    <w:rsid w:val="00815468"/>
    <w:rsid w:val="00820663"/>
    <w:rsid w:val="00824053"/>
    <w:rsid w:val="008300E8"/>
    <w:rsid w:val="008364BC"/>
    <w:rsid w:val="008377DC"/>
    <w:rsid w:val="0084522D"/>
    <w:rsid w:val="0085303A"/>
    <w:rsid w:val="008558CF"/>
    <w:rsid w:val="008622C8"/>
    <w:rsid w:val="008632C6"/>
    <w:rsid w:val="0086338E"/>
    <w:rsid w:val="0086485D"/>
    <w:rsid w:val="008667B5"/>
    <w:rsid w:val="008716BF"/>
    <w:rsid w:val="00885816"/>
    <w:rsid w:val="008914E4"/>
    <w:rsid w:val="008924AF"/>
    <w:rsid w:val="008932E1"/>
    <w:rsid w:val="008A06D1"/>
    <w:rsid w:val="008B3B35"/>
    <w:rsid w:val="008C08C1"/>
    <w:rsid w:val="008C4931"/>
    <w:rsid w:val="008C77BF"/>
    <w:rsid w:val="008C7BD7"/>
    <w:rsid w:val="008D7940"/>
    <w:rsid w:val="00900549"/>
    <w:rsid w:val="0090346E"/>
    <w:rsid w:val="009118B9"/>
    <w:rsid w:val="00912486"/>
    <w:rsid w:val="00913876"/>
    <w:rsid w:val="00925520"/>
    <w:rsid w:val="00933043"/>
    <w:rsid w:val="0094043B"/>
    <w:rsid w:val="00940B69"/>
    <w:rsid w:val="00941C25"/>
    <w:rsid w:val="00941D4A"/>
    <w:rsid w:val="009430B4"/>
    <w:rsid w:val="00944D59"/>
    <w:rsid w:val="009451CE"/>
    <w:rsid w:val="00945A7C"/>
    <w:rsid w:val="009611D0"/>
    <w:rsid w:val="009729D5"/>
    <w:rsid w:val="009734AF"/>
    <w:rsid w:val="0097404A"/>
    <w:rsid w:val="00981C10"/>
    <w:rsid w:val="009862B4"/>
    <w:rsid w:val="00992F26"/>
    <w:rsid w:val="00993EF7"/>
    <w:rsid w:val="009A5615"/>
    <w:rsid w:val="009B0470"/>
    <w:rsid w:val="009B667A"/>
    <w:rsid w:val="009C59D7"/>
    <w:rsid w:val="009D0A38"/>
    <w:rsid w:val="009E075D"/>
    <w:rsid w:val="009E0A14"/>
    <w:rsid w:val="009E4BBC"/>
    <w:rsid w:val="009F0DD9"/>
    <w:rsid w:val="009F469A"/>
    <w:rsid w:val="00A023F7"/>
    <w:rsid w:val="00A122B6"/>
    <w:rsid w:val="00A23C35"/>
    <w:rsid w:val="00A24F62"/>
    <w:rsid w:val="00A35736"/>
    <w:rsid w:val="00A36436"/>
    <w:rsid w:val="00A3658D"/>
    <w:rsid w:val="00A40AD6"/>
    <w:rsid w:val="00A4412F"/>
    <w:rsid w:val="00A443A7"/>
    <w:rsid w:val="00A47734"/>
    <w:rsid w:val="00A65761"/>
    <w:rsid w:val="00A72105"/>
    <w:rsid w:val="00A777AB"/>
    <w:rsid w:val="00A8174A"/>
    <w:rsid w:val="00A8209A"/>
    <w:rsid w:val="00A84C31"/>
    <w:rsid w:val="00A862F2"/>
    <w:rsid w:val="00A97D87"/>
    <w:rsid w:val="00AA7A76"/>
    <w:rsid w:val="00AB537C"/>
    <w:rsid w:val="00AC2CBE"/>
    <w:rsid w:val="00AC6341"/>
    <w:rsid w:val="00AC6BB8"/>
    <w:rsid w:val="00AC7508"/>
    <w:rsid w:val="00AD21ED"/>
    <w:rsid w:val="00AD4229"/>
    <w:rsid w:val="00AD488A"/>
    <w:rsid w:val="00AD58C2"/>
    <w:rsid w:val="00AF1FA1"/>
    <w:rsid w:val="00AF7CA9"/>
    <w:rsid w:val="00B01879"/>
    <w:rsid w:val="00B03182"/>
    <w:rsid w:val="00B0354C"/>
    <w:rsid w:val="00B037CF"/>
    <w:rsid w:val="00B03F52"/>
    <w:rsid w:val="00B06054"/>
    <w:rsid w:val="00B14907"/>
    <w:rsid w:val="00B16A5C"/>
    <w:rsid w:val="00B24D22"/>
    <w:rsid w:val="00B25F08"/>
    <w:rsid w:val="00B33C7D"/>
    <w:rsid w:val="00B361DD"/>
    <w:rsid w:val="00B40A4D"/>
    <w:rsid w:val="00B4205B"/>
    <w:rsid w:val="00B42F41"/>
    <w:rsid w:val="00B4674A"/>
    <w:rsid w:val="00B46D27"/>
    <w:rsid w:val="00B5480E"/>
    <w:rsid w:val="00B60562"/>
    <w:rsid w:val="00B62EA0"/>
    <w:rsid w:val="00B67201"/>
    <w:rsid w:val="00B6724E"/>
    <w:rsid w:val="00B7299F"/>
    <w:rsid w:val="00B74E0B"/>
    <w:rsid w:val="00B81320"/>
    <w:rsid w:val="00B950C1"/>
    <w:rsid w:val="00B95D9D"/>
    <w:rsid w:val="00BA05C3"/>
    <w:rsid w:val="00BA3EDF"/>
    <w:rsid w:val="00BA47D9"/>
    <w:rsid w:val="00BA5063"/>
    <w:rsid w:val="00BC1E2E"/>
    <w:rsid w:val="00BC6FFC"/>
    <w:rsid w:val="00BD4582"/>
    <w:rsid w:val="00BE4B8F"/>
    <w:rsid w:val="00BE660C"/>
    <w:rsid w:val="00BE6DEF"/>
    <w:rsid w:val="00BF6E61"/>
    <w:rsid w:val="00C103C1"/>
    <w:rsid w:val="00C10F79"/>
    <w:rsid w:val="00C1114E"/>
    <w:rsid w:val="00C129CC"/>
    <w:rsid w:val="00C21902"/>
    <w:rsid w:val="00C21FB9"/>
    <w:rsid w:val="00C242AF"/>
    <w:rsid w:val="00C25346"/>
    <w:rsid w:val="00C309ED"/>
    <w:rsid w:val="00C30A51"/>
    <w:rsid w:val="00C41E09"/>
    <w:rsid w:val="00C61A28"/>
    <w:rsid w:val="00C65146"/>
    <w:rsid w:val="00C66AA0"/>
    <w:rsid w:val="00C718A9"/>
    <w:rsid w:val="00C72CBC"/>
    <w:rsid w:val="00C76EF4"/>
    <w:rsid w:val="00C86AAB"/>
    <w:rsid w:val="00C93A24"/>
    <w:rsid w:val="00CA0231"/>
    <w:rsid w:val="00CC46FB"/>
    <w:rsid w:val="00CD1E52"/>
    <w:rsid w:val="00CE1666"/>
    <w:rsid w:val="00CF38CE"/>
    <w:rsid w:val="00CF5D4F"/>
    <w:rsid w:val="00CF791C"/>
    <w:rsid w:val="00D034E6"/>
    <w:rsid w:val="00D079A3"/>
    <w:rsid w:val="00D13A93"/>
    <w:rsid w:val="00D1542C"/>
    <w:rsid w:val="00D15825"/>
    <w:rsid w:val="00D36AAB"/>
    <w:rsid w:val="00D42C01"/>
    <w:rsid w:val="00D70EFC"/>
    <w:rsid w:val="00D760DB"/>
    <w:rsid w:val="00D84873"/>
    <w:rsid w:val="00D95716"/>
    <w:rsid w:val="00DA3055"/>
    <w:rsid w:val="00DB5B05"/>
    <w:rsid w:val="00DB6430"/>
    <w:rsid w:val="00DC2928"/>
    <w:rsid w:val="00DC546B"/>
    <w:rsid w:val="00DC585A"/>
    <w:rsid w:val="00DC7E1B"/>
    <w:rsid w:val="00DD6A1D"/>
    <w:rsid w:val="00DD6B2C"/>
    <w:rsid w:val="00DE0167"/>
    <w:rsid w:val="00DE16CA"/>
    <w:rsid w:val="00E01033"/>
    <w:rsid w:val="00E27320"/>
    <w:rsid w:val="00E27961"/>
    <w:rsid w:val="00E521CD"/>
    <w:rsid w:val="00E53EFD"/>
    <w:rsid w:val="00E62991"/>
    <w:rsid w:val="00E73245"/>
    <w:rsid w:val="00E76124"/>
    <w:rsid w:val="00E7675C"/>
    <w:rsid w:val="00E76BB4"/>
    <w:rsid w:val="00E91405"/>
    <w:rsid w:val="00E97807"/>
    <w:rsid w:val="00E97D11"/>
    <w:rsid w:val="00EA6351"/>
    <w:rsid w:val="00EB3489"/>
    <w:rsid w:val="00EC747B"/>
    <w:rsid w:val="00ED3F47"/>
    <w:rsid w:val="00ED6DF7"/>
    <w:rsid w:val="00EE1AA9"/>
    <w:rsid w:val="00EE34EB"/>
    <w:rsid w:val="00EE69E9"/>
    <w:rsid w:val="00EE7F9B"/>
    <w:rsid w:val="00F03ACF"/>
    <w:rsid w:val="00F10560"/>
    <w:rsid w:val="00F179E5"/>
    <w:rsid w:val="00F21B15"/>
    <w:rsid w:val="00F22AE8"/>
    <w:rsid w:val="00F3240D"/>
    <w:rsid w:val="00F51881"/>
    <w:rsid w:val="00F54CF0"/>
    <w:rsid w:val="00F550AB"/>
    <w:rsid w:val="00F66793"/>
    <w:rsid w:val="00F81933"/>
    <w:rsid w:val="00F81CC7"/>
    <w:rsid w:val="00F83DF8"/>
    <w:rsid w:val="00F8412C"/>
    <w:rsid w:val="00F84DD4"/>
    <w:rsid w:val="00F855F1"/>
    <w:rsid w:val="00F85A3F"/>
    <w:rsid w:val="00FA40A2"/>
    <w:rsid w:val="00FA4D5C"/>
    <w:rsid w:val="00FB237C"/>
    <w:rsid w:val="00FB47D6"/>
    <w:rsid w:val="00FB6A17"/>
    <w:rsid w:val="00FC2352"/>
    <w:rsid w:val="00FC4F18"/>
    <w:rsid w:val="00FC5ACB"/>
    <w:rsid w:val="00FD2016"/>
    <w:rsid w:val="00FD46FC"/>
    <w:rsid w:val="00FD4FAF"/>
    <w:rsid w:val="00FE356E"/>
    <w:rsid w:val="00FE6EC8"/>
    <w:rsid w:val="00FF764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7957"/>
    <w:pPr>
      <w:spacing w:after="200" w:line="360" w:lineRule="auto"/>
      <w:jc w:val="both"/>
    </w:pPr>
    <w:rPr>
      <w:sz w:val="22"/>
      <w:szCs w:val="22"/>
      <w:lang w:val="es-ES_tradnl" w:eastAsia="en-US"/>
    </w:rPr>
  </w:style>
  <w:style w:type="paragraph" w:styleId="Ttulo1">
    <w:name w:val="heading 1"/>
    <w:basedOn w:val="Normal"/>
    <w:next w:val="Normal"/>
    <w:link w:val="Ttulo1Car"/>
    <w:uiPriority w:val="9"/>
    <w:qFormat/>
    <w:rsid w:val="00167957"/>
    <w:pPr>
      <w:keepNext/>
      <w:keepLines/>
      <w:spacing w:before="480" w:after="0"/>
      <w:outlineLvl w:val="0"/>
    </w:pPr>
    <w:rPr>
      <w:rFonts w:ascii="Calibri Light" w:eastAsia="MS Gothic" w:hAnsi="Calibri Light"/>
      <w:b/>
      <w:bCs/>
      <w:color w:val="2E74B5"/>
      <w:sz w:val="28"/>
      <w:szCs w:val="28"/>
    </w:rPr>
  </w:style>
  <w:style w:type="paragraph" w:styleId="Ttulo2">
    <w:name w:val="heading 2"/>
    <w:basedOn w:val="Normal"/>
    <w:next w:val="Normal"/>
    <w:link w:val="Ttulo2Car"/>
    <w:uiPriority w:val="9"/>
    <w:unhideWhenUsed/>
    <w:qFormat/>
    <w:rsid w:val="0037300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DB5B0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167957"/>
    <w:rPr>
      <w:rFonts w:ascii="Calibri Light" w:eastAsia="MS Gothic" w:hAnsi="Calibri Light" w:cs="Times New Roman"/>
      <w:b/>
      <w:bCs/>
      <w:color w:val="2E74B5"/>
      <w:sz w:val="28"/>
      <w:szCs w:val="28"/>
    </w:rPr>
  </w:style>
  <w:style w:type="character" w:styleId="Textodelmarcadordeposicin">
    <w:name w:val="Placeholder Text"/>
    <w:uiPriority w:val="99"/>
    <w:semiHidden/>
    <w:rsid w:val="00167957"/>
    <w:rPr>
      <w:color w:val="808080"/>
    </w:rPr>
  </w:style>
  <w:style w:type="paragraph" w:styleId="Ttulo">
    <w:name w:val="Title"/>
    <w:basedOn w:val="Normal"/>
    <w:next w:val="Normal"/>
    <w:link w:val="TtuloCar"/>
    <w:uiPriority w:val="10"/>
    <w:qFormat/>
    <w:rsid w:val="00167957"/>
    <w:pPr>
      <w:pBdr>
        <w:bottom w:val="single" w:sz="8" w:space="4" w:color="5B9BD5"/>
      </w:pBdr>
      <w:spacing w:after="300" w:line="240" w:lineRule="auto"/>
      <w:contextualSpacing/>
    </w:pPr>
    <w:rPr>
      <w:rFonts w:ascii="Calibri Light" w:eastAsia="MS Gothic" w:hAnsi="Calibri Light"/>
      <w:spacing w:val="5"/>
      <w:kern w:val="28"/>
      <w:sz w:val="52"/>
      <w:szCs w:val="52"/>
    </w:rPr>
  </w:style>
  <w:style w:type="character" w:customStyle="1" w:styleId="TtuloCar">
    <w:name w:val="Título Car"/>
    <w:link w:val="Ttulo"/>
    <w:uiPriority w:val="10"/>
    <w:rsid w:val="00167957"/>
    <w:rPr>
      <w:rFonts w:ascii="Calibri Light" w:eastAsia="MS Gothic" w:hAnsi="Calibri Light" w:cs="Times New Roman"/>
      <w:spacing w:val="5"/>
      <w:kern w:val="28"/>
      <w:sz w:val="52"/>
      <w:szCs w:val="52"/>
    </w:rPr>
  </w:style>
  <w:style w:type="paragraph" w:styleId="Subttulo">
    <w:name w:val="Subtitle"/>
    <w:basedOn w:val="Normal"/>
    <w:next w:val="Normal"/>
    <w:link w:val="SubttuloCar"/>
    <w:uiPriority w:val="11"/>
    <w:qFormat/>
    <w:rsid w:val="00167957"/>
    <w:pPr>
      <w:numPr>
        <w:ilvl w:val="1"/>
      </w:numPr>
    </w:pPr>
    <w:rPr>
      <w:rFonts w:ascii="Calibri Light" w:eastAsia="MS Gothic" w:hAnsi="Calibri Light"/>
      <w:i/>
      <w:iCs/>
      <w:color w:val="5B9BD5"/>
      <w:spacing w:val="15"/>
      <w:sz w:val="24"/>
      <w:szCs w:val="24"/>
    </w:rPr>
  </w:style>
  <w:style w:type="character" w:customStyle="1" w:styleId="SubttuloCar">
    <w:name w:val="Subtítulo Car"/>
    <w:link w:val="Subttulo"/>
    <w:uiPriority w:val="11"/>
    <w:rsid w:val="00167957"/>
    <w:rPr>
      <w:rFonts w:ascii="Calibri Light" w:eastAsia="MS Gothic" w:hAnsi="Calibri Light" w:cs="Times New Roman"/>
      <w:i/>
      <w:iCs/>
      <w:color w:val="5B9BD5"/>
      <w:spacing w:val="15"/>
      <w:sz w:val="24"/>
      <w:szCs w:val="24"/>
    </w:rPr>
  </w:style>
  <w:style w:type="paragraph" w:styleId="NormalWeb">
    <w:name w:val="Normal (Web)"/>
    <w:basedOn w:val="Normal"/>
    <w:uiPriority w:val="99"/>
    <w:unhideWhenUsed/>
    <w:rsid w:val="00167957"/>
    <w:pPr>
      <w:spacing w:before="100" w:beforeAutospacing="1" w:after="100" w:afterAutospacing="1" w:line="240" w:lineRule="auto"/>
    </w:pPr>
    <w:rPr>
      <w:rFonts w:ascii="Times New Roman" w:eastAsia="Times New Roman" w:hAnsi="Times New Roman"/>
      <w:sz w:val="24"/>
      <w:szCs w:val="24"/>
      <w:lang w:eastAsia="es-EC"/>
    </w:rPr>
  </w:style>
  <w:style w:type="paragraph" w:styleId="Prrafodelista">
    <w:name w:val="List Paragraph"/>
    <w:basedOn w:val="Normal"/>
    <w:uiPriority w:val="34"/>
    <w:qFormat/>
    <w:rsid w:val="00167957"/>
    <w:pPr>
      <w:ind w:left="720"/>
      <w:contextualSpacing/>
    </w:pPr>
  </w:style>
  <w:style w:type="character" w:customStyle="1" w:styleId="apple-converted-space">
    <w:name w:val="apple-converted-space"/>
    <w:basedOn w:val="Fuentedeprrafopredeter"/>
    <w:rsid w:val="00167957"/>
  </w:style>
  <w:style w:type="character" w:styleId="Refdecomentario">
    <w:name w:val="annotation reference"/>
    <w:uiPriority w:val="99"/>
    <w:semiHidden/>
    <w:unhideWhenUsed/>
    <w:rsid w:val="00167957"/>
    <w:rPr>
      <w:sz w:val="16"/>
      <w:szCs w:val="16"/>
    </w:rPr>
  </w:style>
  <w:style w:type="paragraph" w:customStyle="1" w:styleId="Default">
    <w:name w:val="Default"/>
    <w:rsid w:val="00167957"/>
    <w:pPr>
      <w:widowControl w:val="0"/>
      <w:autoSpaceDE w:val="0"/>
      <w:autoSpaceDN w:val="0"/>
      <w:adjustRightInd w:val="0"/>
    </w:pPr>
    <w:rPr>
      <w:rFonts w:ascii="Cambria" w:hAnsi="Cambria" w:cs="Cambria"/>
      <w:color w:val="000000"/>
      <w:sz w:val="24"/>
      <w:szCs w:val="24"/>
      <w:lang w:val="es-ES_tradnl" w:eastAsia="en-US"/>
    </w:rPr>
  </w:style>
  <w:style w:type="character" w:styleId="Hipervnculo">
    <w:name w:val="Hyperlink"/>
    <w:uiPriority w:val="99"/>
    <w:unhideWhenUsed/>
    <w:rsid w:val="00627650"/>
    <w:rPr>
      <w:color w:val="0000FF"/>
      <w:u w:val="single"/>
    </w:rPr>
  </w:style>
  <w:style w:type="paragraph" w:styleId="Encabezado">
    <w:name w:val="header"/>
    <w:basedOn w:val="Normal"/>
    <w:link w:val="EncabezadoCar"/>
    <w:uiPriority w:val="99"/>
    <w:unhideWhenUsed/>
    <w:rsid w:val="0036578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6578F"/>
  </w:style>
  <w:style w:type="paragraph" w:styleId="Piedepgina">
    <w:name w:val="footer"/>
    <w:basedOn w:val="Normal"/>
    <w:link w:val="PiedepginaCar"/>
    <w:uiPriority w:val="99"/>
    <w:unhideWhenUsed/>
    <w:rsid w:val="0036578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6578F"/>
  </w:style>
  <w:style w:type="table" w:styleId="Tablaconcuadrcula">
    <w:name w:val="Table Grid"/>
    <w:basedOn w:val="Tablanormal"/>
    <w:uiPriority w:val="39"/>
    <w:rsid w:val="00F1056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90054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00549"/>
    <w:rPr>
      <w:rFonts w:ascii="Tahoma" w:hAnsi="Tahoma" w:cs="Tahoma"/>
      <w:sz w:val="16"/>
      <w:szCs w:val="16"/>
      <w:lang w:val="es-EC" w:eastAsia="en-US"/>
    </w:rPr>
  </w:style>
  <w:style w:type="paragraph" w:styleId="Bibliografa">
    <w:name w:val="Bibliography"/>
    <w:basedOn w:val="Normal"/>
    <w:next w:val="Normal"/>
    <w:uiPriority w:val="37"/>
    <w:unhideWhenUsed/>
    <w:rsid w:val="00160C12"/>
  </w:style>
  <w:style w:type="paragraph" w:styleId="Epgrafe">
    <w:name w:val="caption"/>
    <w:basedOn w:val="Normal"/>
    <w:next w:val="Normal"/>
    <w:uiPriority w:val="35"/>
    <w:unhideWhenUsed/>
    <w:qFormat/>
    <w:rsid w:val="00AC7508"/>
    <w:pPr>
      <w:spacing w:line="240" w:lineRule="auto"/>
    </w:pPr>
    <w:rPr>
      <w:i/>
      <w:iCs/>
      <w:color w:val="44546A" w:themeColor="text2"/>
      <w:sz w:val="18"/>
      <w:szCs w:val="18"/>
    </w:rPr>
  </w:style>
  <w:style w:type="character" w:customStyle="1" w:styleId="Ttulo2Car">
    <w:name w:val="Título 2 Car"/>
    <w:basedOn w:val="Fuentedeprrafopredeter"/>
    <w:link w:val="Ttulo2"/>
    <w:uiPriority w:val="9"/>
    <w:rsid w:val="0037300D"/>
    <w:rPr>
      <w:rFonts w:asciiTheme="majorHAnsi" w:eastAsiaTheme="majorEastAsia" w:hAnsiTheme="majorHAnsi" w:cstheme="majorBidi"/>
      <w:color w:val="2E74B5" w:themeColor="accent1" w:themeShade="BF"/>
      <w:sz w:val="26"/>
      <w:szCs w:val="26"/>
      <w:lang w:val="es-EC" w:eastAsia="en-US"/>
    </w:rPr>
  </w:style>
  <w:style w:type="character" w:customStyle="1" w:styleId="Ttulo3Car">
    <w:name w:val="Título 3 Car"/>
    <w:basedOn w:val="Fuentedeprrafopredeter"/>
    <w:link w:val="Ttulo3"/>
    <w:uiPriority w:val="9"/>
    <w:rsid w:val="00DB5B05"/>
    <w:rPr>
      <w:rFonts w:asciiTheme="majorHAnsi" w:eastAsiaTheme="majorEastAsia" w:hAnsiTheme="majorHAnsi" w:cstheme="majorBidi"/>
      <w:color w:val="1F4D78" w:themeColor="accent1" w:themeShade="7F"/>
      <w:sz w:val="24"/>
      <w:szCs w:val="24"/>
      <w:lang w:val="es-EC" w:eastAsia="en-US"/>
    </w:rPr>
  </w:style>
  <w:style w:type="paragraph" w:styleId="TtulodeTDC">
    <w:name w:val="TOC Heading"/>
    <w:basedOn w:val="Ttulo1"/>
    <w:next w:val="Normal"/>
    <w:uiPriority w:val="39"/>
    <w:unhideWhenUsed/>
    <w:qFormat/>
    <w:rsid w:val="0084522D"/>
    <w:pPr>
      <w:spacing w:before="240" w:line="259" w:lineRule="auto"/>
      <w:jc w:val="left"/>
      <w:outlineLvl w:val="9"/>
    </w:pPr>
    <w:rPr>
      <w:rFonts w:asciiTheme="majorHAnsi" w:eastAsiaTheme="majorEastAsia" w:hAnsiTheme="majorHAnsi" w:cstheme="majorBidi"/>
      <w:b w:val="0"/>
      <w:bCs w:val="0"/>
      <w:color w:val="2E74B5" w:themeColor="accent1" w:themeShade="BF"/>
      <w:sz w:val="32"/>
      <w:szCs w:val="32"/>
      <w:lang w:eastAsia="es-EC"/>
    </w:rPr>
  </w:style>
  <w:style w:type="paragraph" w:styleId="TDC1">
    <w:name w:val="toc 1"/>
    <w:basedOn w:val="Normal"/>
    <w:next w:val="Normal"/>
    <w:autoRedefine/>
    <w:uiPriority w:val="39"/>
    <w:unhideWhenUsed/>
    <w:rsid w:val="0084522D"/>
    <w:pPr>
      <w:spacing w:after="100"/>
    </w:pPr>
  </w:style>
  <w:style w:type="paragraph" w:styleId="TDC2">
    <w:name w:val="toc 2"/>
    <w:basedOn w:val="Normal"/>
    <w:next w:val="Normal"/>
    <w:autoRedefine/>
    <w:uiPriority w:val="39"/>
    <w:unhideWhenUsed/>
    <w:rsid w:val="00815468"/>
    <w:pPr>
      <w:tabs>
        <w:tab w:val="left" w:pos="660"/>
        <w:tab w:val="right" w:leader="dot" w:pos="8777"/>
      </w:tabs>
      <w:spacing w:after="0"/>
      <w:ind w:left="220"/>
      <w:jc w:val="left"/>
    </w:pPr>
  </w:style>
  <w:style w:type="paragraph" w:styleId="TDC3">
    <w:name w:val="toc 3"/>
    <w:basedOn w:val="Normal"/>
    <w:next w:val="Normal"/>
    <w:autoRedefine/>
    <w:uiPriority w:val="39"/>
    <w:unhideWhenUsed/>
    <w:rsid w:val="0084522D"/>
    <w:pPr>
      <w:spacing w:after="100"/>
      <w:ind w:left="440"/>
    </w:pPr>
  </w:style>
  <w:style w:type="paragraph" w:styleId="Tabladeilustraciones">
    <w:name w:val="table of figures"/>
    <w:basedOn w:val="Normal"/>
    <w:next w:val="Normal"/>
    <w:uiPriority w:val="99"/>
    <w:unhideWhenUsed/>
    <w:rsid w:val="00A97D87"/>
    <w:pPr>
      <w:spacing w:after="0"/>
    </w:pPr>
  </w:style>
  <w:style w:type="paragraph" w:styleId="Textocomentario">
    <w:name w:val="annotation text"/>
    <w:basedOn w:val="Normal"/>
    <w:link w:val="TextocomentarioCar"/>
    <w:uiPriority w:val="99"/>
    <w:semiHidden/>
    <w:unhideWhenUsed/>
    <w:rsid w:val="00497E1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97E1E"/>
    <w:rPr>
      <w:lang w:val="es-ES_tradnl" w:eastAsia="en-US"/>
    </w:rPr>
  </w:style>
  <w:style w:type="paragraph" w:styleId="Asuntodelcomentario">
    <w:name w:val="annotation subject"/>
    <w:basedOn w:val="Textocomentario"/>
    <w:next w:val="Textocomentario"/>
    <w:link w:val="AsuntodelcomentarioCar"/>
    <w:uiPriority w:val="99"/>
    <w:semiHidden/>
    <w:unhideWhenUsed/>
    <w:rsid w:val="00497E1E"/>
    <w:rPr>
      <w:b/>
      <w:bCs/>
    </w:rPr>
  </w:style>
  <w:style w:type="character" w:customStyle="1" w:styleId="AsuntodelcomentarioCar">
    <w:name w:val="Asunto del comentario Car"/>
    <w:basedOn w:val="TextocomentarioCar"/>
    <w:link w:val="Asuntodelcomentario"/>
    <w:uiPriority w:val="99"/>
    <w:semiHidden/>
    <w:rsid w:val="00497E1E"/>
    <w:rPr>
      <w:b/>
      <w:bCs/>
      <w:lang w:val="es-ES_tradnl" w:eastAsia="en-US"/>
    </w:rPr>
  </w:style>
  <w:style w:type="paragraph" w:styleId="HTMLconformatoprevio">
    <w:name w:val="HTML Preformatted"/>
    <w:basedOn w:val="Normal"/>
    <w:link w:val="HTMLconformatoprevioCar"/>
    <w:uiPriority w:val="99"/>
    <w:semiHidden/>
    <w:unhideWhenUsed/>
    <w:rsid w:val="006C24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s-EC" w:eastAsia="es-EC"/>
    </w:rPr>
  </w:style>
  <w:style w:type="character" w:customStyle="1" w:styleId="HTMLconformatoprevioCar">
    <w:name w:val="HTML con formato previo Car"/>
    <w:basedOn w:val="Fuentedeprrafopredeter"/>
    <w:link w:val="HTMLconformatoprevio"/>
    <w:uiPriority w:val="99"/>
    <w:semiHidden/>
    <w:rsid w:val="006C2417"/>
    <w:rPr>
      <w:rFonts w:ascii="Courier New" w:eastAsia="Times New Roman" w:hAnsi="Courier New" w:cs="Courier New"/>
      <w:lang w:val="es-EC" w:eastAsia="es-EC"/>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7957"/>
    <w:pPr>
      <w:spacing w:after="200" w:line="360" w:lineRule="auto"/>
      <w:jc w:val="both"/>
    </w:pPr>
    <w:rPr>
      <w:sz w:val="22"/>
      <w:szCs w:val="22"/>
      <w:lang w:val="es-ES_tradnl" w:eastAsia="en-US"/>
    </w:rPr>
  </w:style>
  <w:style w:type="paragraph" w:styleId="Ttulo1">
    <w:name w:val="heading 1"/>
    <w:basedOn w:val="Normal"/>
    <w:next w:val="Normal"/>
    <w:link w:val="Ttulo1Car"/>
    <w:uiPriority w:val="9"/>
    <w:qFormat/>
    <w:rsid w:val="00167957"/>
    <w:pPr>
      <w:keepNext/>
      <w:keepLines/>
      <w:spacing w:before="480" w:after="0"/>
      <w:outlineLvl w:val="0"/>
    </w:pPr>
    <w:rPr>
      <w:rFonts w:ascii="Calibri Light" w:eastAsia="MS Gothic" w:hAnsi="Calibri Light"/>
      <w:b/>
      <w:bCs/>
      <w:color w:val="2E74B5"/>
      <w:sz w:val="28"/>
      <w:szCs w:val="28"/>
    </w:rPr>
  </w:style>
  <w:style w:type="paragraph" w:styleId="Ttulo2">
    <w:name w:val="heading 2"/>
    <w:basedOn w:val="Normal"/>
    <w:next w:val="Normal"/>
    <w:link w:val="Ttulo2Car"/>
    <w:uiPriority w:val="9"/>
    <w:unhideWhenUsed/>
    <w:qFormat/>
    <w:rsid w:val="0037300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DB5B0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167957"/>
    <w:rPr>
      <w:rFonts w:ascii="Calibri Light" w:eastAsia="MS Gothic" w:hAnsi="Calibri Light" w:cs="Times New Roman"/>
      <w:b/>
      <w:bCs/>
      <w:color w:val="2E74B5"/>
      <w:sz w:val="28"/>
      <w:szCs w:val="28"/>
    </w:rPr>
  </w:style>
  <w:style w:type="character" w:styleId="Textodelmarcadordeposicin">
    <w:name w:val="Placeholder Text"/>
    <w:uiPriority w:val="99"/>
    <w:semiHidden/>
    <w:rsid w:val="00167957"/>
    <w:rPr>
      <w:color w:val="808080"/>
    </w:rPr>
  </w:style>
  <w:style w:type="paragraph" w:styleId="Ttulo">
    <w:name w:val="Title"/>
    <w:basedOn w:val="Normal"/>
    <w:next w:val="Normal"/>
    <w:link w:val="TtuloCar"/>
    <w:uiPriority w:val="10"/>
    <w:qFormat/>
    <w:rsid w:val="00167957"/>
    <w:pPr>
      <w:pBdr>
        <w:bottom w:val="single" w:sz="8" w:space="4" w:color="5B9BD5"/>
      </w:pBdr>
      <w:spacing w:after="300" w:line="240" w:lineRule="auto"/>
      <w:contextualSpacing/>
    </w:pPr>
    <w:rPr>
      <w:rFonts w:ascii="Calibri Light" w:eastAsia="MS Gothic" w:hAnsi="Calibri Light"/>
      <w:spacing w:val="5"/>
      <w:kern w:val="28"/>
      <w:sz w:val="52"/>
      <w:szCs w:val="52"/>
    </w:rPr>
  </w:style>
  <w:style w:type="character" w:customStyle="1" w:styleId="TtuloCar">
    <w:name w:val="Título Car"/>
    <w:link w:val="Ttulo"/>
    <w:uiPriority w:val="10"/>
    <w:rsid w:val="00167957"/>
    <w:rPr>
      <w:rFonts w:ascii="Calibri Light" w:eastAsia="MS Gothic" w:hAnsi="Calibri Light" w:cs="Times New Roman"/>
      <w:spacing w:val="5"/>
      <w:kern w:val="28"/>
      <w:sz w:val="52"/>
      <w:szCs w:val="52"/>
    </w:rPr>
  </w:style>
  <w:style w:type="paragraph" w:styleId="Subttulo">
    <w:name w:val="Subtitle"/>
    <w:basedOn w:val="Normal"/>
    <w:next w:val="Normal"/>
    <w:link w:val="SubttuloCar"/>
    <w:uiPriority w:val="11"/>
    <w:qFormat/>
    <w:rsid w:val="00167957"/>
    <w:pPr>
      <w:numPr>
        <w:ilvl w:val="1"/>
      </w:numPr>
    </w:pPr>
    <w:rPr>
      <w:rFonts w:ascii="Calibri Light" w:eastAsia="MS Gothic" w:hAnsi="Calibri Light"/>
      <w:i/>
      <w:iCs/>
      <w:color w:val="5B9BD5"/>
      <w:spacing w:val="15"/>
      <w:sz w:val="24"/>
      <w:szCs w:val="24"/>
    </w:rPr>
  </w:style>
  <w:style w:type="character" w:customStyle="1" w:styleId="SubttuloCar">
    <w:name w:val="Subtítulo Car"/>
    <w:link w:val="Subttulo"/>
    <w:uiPriority w:val="11"/>
    <w:rsid w:val="00167957"/>
    <w:rPr>
      <w:rFonts w:ascii="Calibri Light" w:eastAsia="MS Gothic" w:hAnsi="Calibri Light" w:cs="Times New Roman"/>
      <w:i/>
      <w:iCs/>
      <w:color w:val="5B9BD5"/>
      <w:spacing w:val="15"/>
      <w:sz w:val="24"/>
      <w:szCs w:val="24"/>
    </w:rPr>
  </w:style>
  <w:style w:type="paragraph" w:styleId="NormalWeb">
    <w:name w:val="Normal (Web)"/>
    <w:basedOn w:val="Normal"/>
    <w:uiPriority w:val="99"/>
    <w:unhideWhenUsed/>
    <w:rsid w:val="00167957"/>
    <w:pPr>
      <w:spacing w:before="100" w:beforeAutospacing="1" w:after="100" w:afterAutospacing="1" w:line="240" w:lineRule="auto"/>
    </w:pPr>
    <w:rPr>
      <w:rFonts w:ascii="Times New Roman" w:eastAsia="Times New Roman" w:hAnsi="Times New Roman"/>
      <w:sz w:val="24"/>
      <w:szCs w:val="24"/>
      <w:lang w:eastAsia="es-EC"/>
    </w:rPr>
  </w:style>
  <w:style w:type="paragraph" w:styleId="Prrafodelista">
    <w:name w:val="List Paragraph"/>
    <w:basedOn w:val="Normal"/>
    <w:uiPriority w:val="34"/>
    <w:qFormat/>
    <w:rsid w:val="00167957"/>
    <w:pPr>
      <w:ind w:left="720"/>
      <w:contextualSpacing/>
    </w:pPr>
  </w:style>
  <w:style w:type="character" w:customStyle="1" w:styleId="apple-converted-space">
    <w:name w:val="apple-converted-space"/>
    <w:basedOn w:val="Fuentedeprrafopredeter"/>
    <w:rsid w:val="00167957"/>
  </w:style>
  <w:style w:type="character" w:styleId="Refdecomentario">
    <w:name w:val="annotation reference"/>
    <w:uiPriority w:val="99"/>
    <w:semiHidden/>
    <w:unhideWhenUsed/>
    <w:rsid w:val="00167957"/>
    <w:rPr>
      <w:sz w:val="16"/>
      <w:szCs w:val="16"/>
    </w:rPr>
  </w:style>
  <w:style w:type="paragraph" w:customStyle="1" w:styleId="Default">
    <w:name w:val="Default"/>
    <w:rsid w:val="00167957"/>
    <w:pPr>
      <w:widowControl w:val="0"/>
      <w:autoSpaceDE w:val="0"/>
      <w:autoSpaceDN w:val="0"/>
      <w:adjustRightInd w:val="0"/>
    </w:pPr>
    <w:rPr>
      <w:rFonts w:ascii="Cambria" w:hAnsi="Cambria" w:cs="Cambria"/>
      <w:color w:val="000000"/>
      <w:sz w:val="24"/>
      <w:szCs w:val="24"/>
      <w:lang w:val="es-ES_tradnl" w:eastAsia="en-US"/>
    </w:rPr>
  </w:style>
  <w:style w:type="character" w:styleId="Hipervnculo">
    <w:name w:val="Hyperlink"/>
    <w:uiPriority w:val="99"/>
    <w:unhideWhenUsed/>
    <w:rsid w:val="00627650"/>
    <w:rPr>
      <w:color w:val="0000FF"/>
      <w:u w:val="single"/>
    </w:rPr>
  </w:style>
  <w:style w:type="paragraph" w:styleId="Encabezado">
    <w:name w:val="header"/>
    <w:basedOn w:val="Normal"/>
    <w:link w:val="EncabezadoCar"/>
    <w:uiPriority w:val="99"/>
    <w:unhideWhenUsed/>
    <w:rsid w:val="0036578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6578F"/>
  </w:style>
  <w:style w:type="paragraph" w:styleId="Piedepgina">
    <w:name w:val="footer"/>
    <w:basedOn w:val="Normal"/>
    <w:link w:val="PiedepginaCar"/>
    <w:uiPriority w:val="99"/>
    <w:unhideWhenUsed/>
    <w:rsid w:val="0036578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6578F"/>
  </w:style>
  <w:style w:type="table" w:styleId="Tablaconcuadrcula">
    <w:name w:val="Table Grid"/>
    <w:basedOn w:val="Tablanormal"/>
    <w:uiPriority w:val="39"/>
    <w:rsid w:val="00F1056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90054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00549"/>
    <w:rPr>
      <w:rFonts w:ascii="Tahoma" w:hAnsi="Tahoma" w:cs="Tahoma"/>
      <w:sz w:val="16"/>
      <w:szCs w:val="16"/>
      <w:lang w:val="es-EC" w:eastAsia="en-US"/>
    </w:rPr>
  </w:style>
  <w:style w:type="paragraph" w:styleId="Bibliografa">
    <w:name w:val="Bibliography"/>
    <w:basedOn w:val="Normal"/>
    <w:next w:val="Normal"/>
    <w:uiPriority w:val="37"/>
    <w:unhideWhenUsed/>
    <w:rsid w:val="00160C12"/>
  </w:style>
  <w:style w:type="paragraph" w:styleId="Epgrafe">
    <w:name w:val="caption"/>
    <w:basedOn w:val="Normal"/>
    <w:next w:val="Normal"/>
    <w:uiPriority w:val="35"/>
    <w:unhideWhenUsed/>
    <w:qFormat/>
    <w:rsid w:val="00AC7508"/>
    <w:pPr>
      <w:spacing w:line="240" w:lineRule="auto"/>
    </w:pPr>
    <w:rPr>
      <w:i/>
      <w:iCs/>
      <w:color w:val="44546A" w:themeColor="text2"/>
      <w:sz w:val="18"/>
      <w:szCs w:val="18"/>
    </w:rPr>
  </w:style>
  <w:style w:type="character" w:customStyle="1" w:styleId="Ttulo2Car">
    <w:name w:val="Título 2 Car"/>
    <w:basedOn w:val="Fuentedeprrafopredeter"/>
    <w:link w:val="Ttulo2"/>
    <w:uiPriority w:val="9"/>
    <w:rsid w:val="0037300D"/>
    <w:rPr>
      <w:rFonts w:asciiTheme="majorHAnsi" w:eastAsiaTheme="majorEastAsia" w:hAnsiTheme="majorHAnsi" w:cstheme="majorBidi"/>
      <w:color w:val="2E74B5" w:themeColor="accent1" w:themeShade="BF"/>
      <w:sz w:val="26"/>
      <w:szCs w:val="26"/>
      <w:lang w:val="es-EC" w:eastAsia="en-US"/>
    </w:rPr>
  </w:style>
  <w:style w:type="character" w:customStyle="1" w:styleId="Ttulo3Car">
    <w:name w:val="Título 3 Car"/>
    <w:basedOn w:val="Fuentedeprrafopredeter"/>
    <w:link w:val="Ttulo3"/>
    <w:uiPriority w:val="9"/>
    <w:rsid w:val="00DB5B05"/>
    <w:rPr>
      <w:rFonts w:asciiTheme="majorHAnsi" w:eastAsiaTheme="majorEastAsia" w:hAnsiTheme="majorHAnsi" w:cstheme="majorBidi"/>
      <w:color w:val="1F4D78" w:themeColor="accent1" w:themeShade="7F"/>
      <w:sz w:val="24"/>
      <w:szCs w:val="24"/>
      <w:lang w:val="es-EC" w:eastAsia="en-US"/>
    </w:rPr>
  </w:style>
  <w:style w:type="paragraph" w:styleId="TtulodeTDC">
    <w:name w:val="TOC Heading"/>
    <w:basedOn w:val="Ttulo1"/>
    <w:next w:val="Normal"/>
    <w:uiPriority w:val="39"/>
    <w:unhideWhenUsed/>
    <w:qFormat/>
    <w:rsid w:val="0084522D"/>
    <w:pPr>
      <w:spacing w:before="240" w:line="259" w:lineRule="auto"/>
      <w:jc w:val="left"/>
      <w:outlineLvl w:val="9"/>
    </w:pPr>
    <w:rPr>
      <w:rFonts w:asciiTheme="majorHAnsi" w:eastAsiaTheme="majorEastAsia" w:hAnsiTheme="majorHAnsi" w:cstheme="majorBidi"/>
      <w:b w:val="0"/>
      <w:bCs w:val="0"/>
      <w:color w:val="2E74B5" w:themeColor="accent1" w:themeShade="BF"/>
      <w:sz w:val="32"/>
      <w:szCs w:val="32"/>
      <w:lang w:eastAsia="es-EC"/>
    </w:rPr>
  </w:style>
  <w:style w:type="paragraph" w:styleId="TDC1">
    <w:name w:val="toc 1"/>
    <w:basedOn w:val="Normal"/>
    <w:next w:val="Normal"/>
    <w:autoRedefine/>
    <w:uiPriority w:val="39"/>
    <w:unhideWhenUsed/>
    <w:rsid w:val="0084522D"/>
    <w:pPr>
      <w:spacing w:after="100"/>
    </w:pPr>
  </w:style>
  <w:style w:type="paragraph" w:styleId="TDC2">
    <w:name w:val="toc 2"/>
    <w:basedOn w:val="Normal"/>
    <w:next w:val="Normal"/>
    <w:autoRedefine/>
    <w:uiPriority w:val="39"/>
    <w:unhideWhenUsed/>
    <w:rsid w:val="00815468"/>
    <w:pPr>
      <w:tabs>
        <w:tab w:val="left" w:pos="660"/>
        <w:tab w:val="right" w:leader="dot" w:pos="8777"/>
      </w:tabs>
      <w:spacing w:after="0"/>
      <w:ind w:left="220"/>
      <w:jc w:val="left"/>
    </w:pPr>
  </w:style>
  <w:style w:type="paragraph" w:styleId="TDC3">
    <w:name w:val="toc 3"/>
    <w:basedOn w:val="Normal"/>
    <w:next w:val="Normal"/>
    <w:autoRedefine/>
    <w:uiPriority w:val="39"/>
    <w:unhideWhenUsed/>
    <w:rsid w:val="0084522D"/>
    <w:pPr>
      <w:spacing w:after="100"/>
      <w:ind w:left="440"/>
    </w:pPr>
  </w:style>
  <w:style w:type="paragraph" w:styleId="Tabladeilustraciones">
    <w:name w:val="table of figures"/>
    <w:basedOn w:val="Normal"/>
    <w:next w:val="Normal"/>
    <w:uiPriority w:val="99"/>
    <w:unhideWhenUsed/>
    <w:rsid w:val="00A97D87"/>
    <w:pPr>
      <w:spacing w:after="0"/>
    </w:pPr>
  </w:style>
  <w:style w:type="paragraph" w:styleId="Textocomentario">
    <w:name w:val="annotation text"/>
    <w:basedOn w:val="Normal"/>
    <w:link w:val="TextocomentarioCar"/>
    <w:uiPriority w:val="99"/>
    <w:semiHidden/>
    <w:unhideWhenUsed/>
    <w:rsid w:val="00497E1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97E1E"/>
    <w:rPr>
      <w:lang w:val="es-ES_tradnl" w:eastAsia="en-US"/>
    </w:rPr>
  </w:style>
  <w:style w:type="paragraph" w:styleId="Asuntodelcomentario">
    <w:name w:val="annotation subject"/>
    <w:basedOn w:val="Textocomentario"/>
    <w:next w:val="Textocomentario"/>
    <w:link w:val="AsuntodelcomentarioCar"/>
    <w:uiPriority w:val="99"/>
    <w:semiHidden/>
    <w:unhideWhenUsed/>
    <w:rsid w:val="00497E1E"/>
    <w:rPr>
      <w:b/>
      <w:bCs/>
    </w:rPr>
  </w:style>
  <w:style w:type="character" w:customStyle="1" w:styleId="AsuntodelcomentarioCar">
    <w:name w:val="Asunto del comentario Car"/>
    <w:basedOn w:val="TextocomentarioCar"/>
    <w:link w:val="Asuntodelcomentario"/>
    <w:uiPriority w:val="99"/>
    <w:semiHidden/>
    <w:rsid w:val="00497E1E"/>
    <w:rPr>
      <w:b/>
      <w:bCs/>
      <w:lang w:val="es-ES_tradnl" w:eastAsia="en-US"/>
    </w:rPr>
  </w:style>
  <w:style w:type="paragraph" w:styleId="HTMLconformatoprevio">
    <w:name w:val="HTML Preformatted"/>
    <w:basedOn w:val="Normal"/>
    <w:link w:val="HTMLconformatoprevioCar"/>
    <w:uiPriority w:val="99"/>
    <w:semiHidden/>
    <w:unhideWhenUsed/>
    <w:rsid w:val="006C24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s-EC" w:eastAsia="es-EC"/>
    </w:rPr>
  </w:style>
  <w:style w:type="character" w:customStyle="1" w:styleId="HTMLconformatoprevioCar">
    <w:name w:val="HTML con formato previo Car"/>
    <w:basedOn w:val="Fuentedeprrafopredeter"/>
    <w:link w:val="HTMLconformatoprevio"/>
    <w:uiPriority w:val="99"/>
    <w:semiHidden/>
    <w:rsid w:val="006C2417"/>
    <w:rPr>
      <w:rFonts w:ascii="Courier New" w:eastAsia="Times New Roman" w:hAnsi="Courier New" w:cs="Courier New"/>
      <w:lang w:val="es-EC"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27648">
      <w:bodyDiv w:val="1"/>
      <w:marLeft w:val="0"/>
      <w:marRight w:val="0"/>
      <w:marTop w:val="0"/>
      <w:marBottom w:val="0"/>
      <w:divBdr>
        <w:top w:val="none" w:sz="0" w:space="0" w:color="auto"/>
        <w:left w:val="none" w:sz="0" w:space="0" w:color="auto"/>
        <w:bottom w:val="none" w:sz="0" w:space="0" w:color="auto"/>
        <w:right w:val="none" w:sz="0" w:space="0" w:color="auto"/>
      </w:divBdr>
    </w:div>
    <w:div w:id="12994965">
      <w:bodyDiv w:val="1"/>
      <w:marLeft w:val="0"/>
      <w:marRight w:val="0"/>
      <w:marTop w:val="0"/>
      <w:marBottom w:val="0"/>
      <w:divBdr>
        <w:top w:val="none" w:sz="0" w:space="0" w:color="auto"/>
        <w:left w:val="none" w:sz="0" w:space="0" w:color="auto"/>
        <w:bottom w:val="none" w:sz="0" w:space="0" w:color="auto"/>
        <w:right w:val="none" w:sz="0" w:space="0" w:color="auto"/>
      </w:divBdr>
    </w:div>
    <w:div w:id="34281364">
      <w:bodyDiv w:val="1"/>
      <w:marLeft w:val="0"/>
      <w:marRight w:val="0"/>
      <w:marTop w:val="0"/>
      <w:marBottom w:val="0"/>
      <w:divBdr>
        <w:top w:val="none" w:sz="0" w:space="0" w:color="auto"/>
        <w:left w:val="none" w:sz="0" w:space="0" w:color="auto"/>
        <w:bottom w:val="none" w:sz="0" w:space="0" w:color="auto"/>
        <w:right w:val="none" w:sz="0" w:space="0" w:color="auto"/>
      </w:divBdr>
    </w:div>
    <w:div w:id="68121963">
      <w:bodyDiv w:val="1"/>
      <w:marLeft w:val="0"/>
      <w:marRight w:val="0"/>
      <w:marTop w:val="0"/>
      <w:marBottom w:val="0"/>
      <w:divBdr>
        <w:top w:val="none" w:sz="0" w:space="0" w:color="auto"/>
        <w:left w:val="none" w:sz="0" w:space="0" w:color="auto"/>
        <w:bottom w:val="none" w:sz="0" w:space="0" w:color="auto"/>
        <w:right w:val="none" w:sz="0" w:space="0" w:color="auto"/>
      </w:divBdr>
    </w:div>
    <w:div w:id="75979525">
      <w:bodyDiv w:val="1"/>
      <w:marLeft w:val="0"/>
      <w:marRight w:val="0"/>
      <w:marTop w:val="0"/>
      <w:marBottom w:val="0"/>
      <w:divBdr>
        <w:top w:val="none" w:sz="0" w:space="0" w:color="auto"/>
        <w:left w:val="none" w:sz="0" w:space="0" w:color="auto"/>
        <w:bottom w:val="none" w:sz="0" w:space="0" w:color="auto"/>
        <w:right w:val="none" w:sz="0" w:space="0" w:color="auto"/>
      </w:divBdr>
    </w:div>
    <w:div w:id="90856502">
      <w:bodyDiv w:val="1"/>
      <w:marLeft w:val="0"/>
      <w:marRight w:val="0"/>
      <w:marTop w:val="0"/>
      <w:marBottom w:val="0"/>
      <w:divBdr>
        <w:top w:val="none" w:sz="0" w:space="0" w:color="auto"/>
        <w:left w:val="none" w:sz="0" w:space="0" w:color="auto"/>
        <w:bottom w:val="none" w:sz="0" w:space="0" w:color="auto"/>
        <w:right w:val="none" w:sz="0" w:space="0" w:color="auto"/>
      </w:divBdr>
    </w:div>
    <w:div w:id="144319172">
      <w:bodyDiv w:val="1"/>
      <w:marLeft w:val="0"/>
      <w:marRight w:val="0"/>
      <w:marTop w:val="0"/>
      <w:marBottom w:val="0"/>
      <w:divBdr>
        <w:top w:val="none" w:sz="0" w:space="0" w:color="auto"/>
        <w:left w:val="none" w:sz="0" w:space="0" w:color="auto"/>
        <w:bottom w:val="none" w:sz="0" w:space="0" w:color="auto"/>
        <w:right w:val="none" w:sz="0" w:space="0" w:color="auto"/>
      </w:divBdr>
    </w:div>
    <w:div w:id="157040786">
      <w:bodyDiv w:val="1"/>
      <w:marLeft w:val="0"/>
      <w:marRight w:val="0"/>
      <w:marTop w:val="0"/>
      <w:marBottom w:val="0"/>
      <w:divBdr>
        <w:top w:val="none" w:sz="0" w:space="0" w:color="auto"/>
        <w:left w:val="none" w:sz="0" w:space="0" w:color="auto"/>
        <w:bottom w:val="none" w:sz="0" w:space="0" w:color="auto"/>
        <w:right w:val="none" w:sz="0" w:space="0" w:color="auto"/>
      </w:divBdr>
    </w:div>
    <w:div w:id="263805702">
      <w:bodyDiv w:val="1"/>
      <w:marLeft w:val="0"/>
      <w:marRight w:val="0"/>
      <w:marTop w:val="0"/>
      <w:marBottom w:val="0"/>
      <w:divBdr>
        <w:top w:val="none" w:sz="0" w:space="0" w:color="auto"/>
        <w:left w:val="none" w:sz="0" w:space="0" w:color="auto"/>
        <w:bottom w:val="none" w:sz="0" w:space="0" w:color="auto"/>
        <w:right w:val="none" w:sz="0" w:space="0" w:color="auto"/>
      </w:divBdr>
    </w:div>
    <w:div w:id="264118855">
      <w:bodyDiv w:val="1"/>
      <w:marLeft w:val="0"/>
      <w:marRight w:val="0"/>
      <w:marTop w:val="0"/>
      <w:marBottom w:val="0"/>
      <w:divBdr>
        <w:top w:val="none" w:sz="0" w:space="0" w:color="auto"/>
        <w:left w:val="none" w:sz="0" w:space="0" w:color="auto"/>
        <w:bottom w:val="none" w:sz="0" w:space="0" w:color="auto"/>
        <w:right w:val="none" w:sz="0" w:space="0" w:color="auto"/>
      </w:divBdr>
    </w:div>
    <w:div w:id="293874107">
      <w:bodyDiv w:val="1"/>
      <w:marLeft w:val="0"/>
      <w:marRight w:val="0"/>
      <w:marTop w:val="0"/>
      <w:marBottom w:val="0"/>
      <w:divBdr>
        <w:top w:val="none" w:sz="0" w:space="0" w:color="auto"/>
        <w:left w:val="none" w:sz="0" w:space="0" w:color="auto"/>
        <w:bottom w:val="none" w:sz="0" w:space="0" w:color="auto"/>
        <w:right w:val="none" w:sz="0" w:space="0" w:color="auto"/>
      </w:divBdr>
    </w:div>
    <w:div w:id="314334957">
      <w:bodyDiv w:val="1"/>
      <w:marLeft w:val="0"/>
      <w:marRight w:val="0"/>
      <w:marTop w:val="0"/>
      <w:marBottom w:val="0"/>
      <w:divBdr>
        <w:top w:val="none" w:sz="0" w:space="0" w:color="auto"/>
        <w:left w:val="none" w:sz="0" w:space="0" w:color="auto"/>
        <w:bottom w:val="none" w:sz="0" w:space="0" w:color="auto"/>
        <w:right w:val="none" w:sz="0" w:space="0" w:color="auto"/>
      </w:divBdr>
    </w:div>
    <w:div w:id="316110830">
      <w:bodyDiv w:val="1"/>
      <w:marLeft w:val="0"/>
      <w:marRight w:val="0"/>
      <w:marTop w:val="0"/>
      <w:marBottom w:val="0"/>
      <w:divBdr>
        <w:top w:val="none" w:sz="0" w:space="0" w:color="auto"/>
        <w:left w:val="none" w:sz="0" w:space="0" w:color="auto"/>
        <w:bottom w:val="none" w:sz="0" w:space="0" w:color="auto"/>
        <w:right w:val="none" w:sz="0" w:space="0" w:color="auto"/>
      </w:divBdr>
    </w:div>
    <w:div w:id="328024104">
      <w:bodyDiv w:val="1"/>
      <w:marLeft w:val="0"/>
      <w:marRight w:val="0"/>
      <w:marTop w:val="0"/>
      <w:marBottom w:val="0"/>
      <w:divBdr>
        <w:top w:val="none" w:sz="0" w:space="0" w:color="auto"/>
        <w:left w:val="none" w:sz="0" w:space="0" w:color="auto"/>
        <w:bottom w:val="none" w:sz="0" w:space="0" w:color="auto"/>
        <w:right w:val="none" w:sz="0" w:space="0" w:color="auto"/>
      </w:divBdr>
    </w:div>
    <w:div w:id="392237225">
      <w:bodyDiv w:val="1"/>
      <w:marLeft w:val="0"/>
      <w:marRight w:val="0"/>
      <w:marTop w:val="0"/>
      <w:marBottom w:val="0"/>
      <w:divBdr>
        <w:top w:val="none" w:sz="0" w:space="0" w:color="auto"/>
        <w:left w:val="none" w:sz="0" w:space="0" w:color="auto"/>
        <w:bottom w:val="none" w:sz="0" w:space="0" w:color="auto"/>
        <w:right w:val="none" w:sz="0" w:space="0" w:color="auto"/>
      </w:divBdr>
    </w:div>
    <w:div w:id="416051486">
      <w:bodyDiv w:val="1"/>
      <w:marLeft w:val="0"/>
      <w:marRight w:val="0"/>
      <w:marTop w:val="0"/>
      <w:marBottom w:val="0"/>
      <w:divBdr>
        <w:top w:val="none" w:sz="0" w:space="0" w:color="auto"/>
        <w:left w:val="none" w:sz="0" w:space="0" w:color="auto"/>
        <w:bottom w:val="none" w:sz="0" w:space="0" w:color="auto"/>
        <w:right w:val="none" w:sz="0" w:space="0" w:color="auto"/>
      </w:divBdr>
    </w:div>
    <w:div w:id="425151333">
      <w:bodyDiv w:val="1"/>
      <w:marLeft w:val="0"/>
      <w:marRight w:val="0"/>
      <w:marTop w:val="0"/>
      <w:marBottom w:val="0"/>
      <w:divBdr>
        <w:top w:val="none" w:sz="0" w:space="0" w:color="auto"/>
        <w:left w:val="none" w:sz="0" w:space="0" w:color="auto"/>
        <w:bottom w:val="none" w:sz="0" w:space="0" w:color="auto"/>
        <w:right w:val="none" w:sz="0" w:space="0" w:color="auto"/>
      </w:divBdr>
    </w:div>
    <w:div w:id="428085017">
      <w:bodyDiv w:val="1"/>
      <w:marLeft w:val="0"/>
      <w:marRight w:val="0"/>
      <w:marTop w:val="0"/>
      <w:marBottom w:val="0"/>
      <w:divBdr>
        <w:top w:val="none" w:sz="0" w:space="0" w:color="auto"/>
        <w:left w:val="none" w:sz="0" w:space="0" w:color="auto"/>
        <w:bottom w:val="none" w:sz="0" w:space="0" w:color="auto"/>
        <w:right w:val="none" w:sz="0" w:space="0" w:color="auto"/>
      </w:divBdr>
    </w:div>
    <w:div w:id="431557478">
      <w:bodyDiv w:val="1"/>
      <w:marLeft w:val="0"/>
      <w:marRight w:val="0"/>
      <w:marTop w:val="0"/>
      <w:marBottom w:val="0"/>
      <w:divBdr>
        <w:top w:val="none" w:sz="0" w:space="0" w:color="auto"/>
        <w:left w:val="none" w:sz="0" w:space="0" w:color="auto"/>
        <w:bottom w:val="none" w:sz="0" w:space="0" w:color="auto"/>
        <w:right w:val="none" w:sz="0" w:space="0" w:color="auto"/>
      </w:divBdr>
    </w:div>
    <w:div w:id="461777152">
      <w:bodyDiv w:val="1"/>
      <w:marLeft w:val="0"/>
      <w:marRight w:val="0"/>
      <w:marTop w:val="0"/>
      <w:marBottom w:val="0"/>
      <w:divBdr>
        <w:top w:val="none" w:sz="0" w:space="0" w:color="auto"/>
        <w:left w:val="none" w:sz="0" w:space="0" w:color="auto"/>
        <w:bottom w:val="none" w:sz="0" w:space="0" w:color="auto"/>
        <w:right w:val="none" w:sz="0" w:space="0" w:color="auto"/>
      </w:divBdr>
    </w:div>
    <w:div w:id="515651509">
      <w:bodyDiv w:val="1"/>
      <w:marLeft w:val="0"/>
      <w:marRight w:val="0"/>
      <w:marTop w:val="0"/>
      <w:marBottom w:val="0"/>
      <w:divBdr>
        <w:top w:val="none" w:sz="0" w:space="0" w:color="auto"/>
        <w:left w:val="none" w:sz="0" w:space="0" w:color="auto"/>
        <w:bottom w:val="none" w:sz="0" w:space="0" w:color="auto"/>
        <w:right w:val="none" w:sz="0" w:space="0" w:color="auto"/>
      </w:divBdr>
    </w:div>
    <w:div w:id="517936294">
      <w:bodyDiv w:val="1"/>
      <w:marLeft w:val="0"/>
      <w:marRight w:val="0"/>
      <w:marTop w:val="0"/>
      <w:marBottom w:val="0"/>
      <w:divBdr>
        <w:top w:val="none" w:sz="0" w:space="0" w:color="auto"/>
        <w:left w:val="none" w:sz="0" w:space="0" w:color="auto"/>
        <w:bottom w:val="none" w:sz="0" w:space="0" w:color="auto"/>
        <w:right w:val="none" w:sz="0" w:space="0" w:color="auto"/>
      </w:divBdr>
    </w:div>
    <w:div w:id="530728395">
      <w:bodyDiv w:val="1"/>
      <w:marLeft w:val="0"/>
      <w:marRight w:val="0"/>
      <w:marTop w:val="0"/>
      <w:marBottom w:val="0"/>
      <w:divBdr>
        <w:top w:val="none" w:sz="0" w:space="0" w:color="auto"/>
        <w:left w:val="none" w:sz="0" w:space="0" w:color="auto"/>
        <w:bottom w:val="none" w:sz="0" w:space="0" w:color="auto"/>
        <w:right w:val="none" w:sz="0" w:space="0" w:color="auto"/>
      </w:divBdr>
    </w:div>
    <w:div w:id="573051999">
      <w:bodyDiv w:val="1"/>
      <w:marLeft w:val="0"/>
      <w:marRight w:val="0"/>
      <w:marTop w:val="0"/>
      <w:marBottom w:val="0"/>
      <w:divBdr>
        <w:top w:val="none" w:sz="0" w:space="0" w:color="auto"/>
        <w:left w:val="none" w:sz="0" w:space="0" w:color="auto"/>
        <w:bottom w:val="none" w:sz="0" w:space="0" w:color="auto"/>
        <w:right w:val="none" w:sz="0" w:space="0" w:color="auto"/>
      </w:divBdr>
    </w:div>
    <w:div w:id="580062431">
      <w:bodyDiv w:val="1"/>
      <w:marLeft w:val="0"/>
      <w:marRight w:val="0"/>
      <w:marTop w:val="0"/>
      <w:marBottom w:val="0"/>
      <w:divBdr>
        <w:top w:val="none" w:sz="0" w:space="0" w:color="auto"/>
        <w:left w:val="none" w:sz="0" w:space="0" w:color="auto"/>
        <w:bottom w:val="none" w:sz="0" w:space="0" w:color="auto"/>
        <w:right w:val="none" w:sz="0" w:space="0" w:color="auto"/>
      </w:divBdr>
    </w:div>
    <w:div w:id="622269395">
      <w:bodyDiv w:val="1"/>
      <w:marLeft w:val="0"/>
      <w:marRight w:val="0"/>
      <w:marTop w:val="0"/>
      <w:marBottom w:val="0"/>
      <w:divBdr>
        <w:top w:val="none" w:sz="0" w:space="0" w:color="auto"/>
        <w:left w:val="none" w:sz="0" w:space="0" w:color="auto"/>
        <w:bottom w:val="none" w:sz="0" w:space="0" w:color="auto"/>
        <w:right w:val="none" w:sz="0" w:space="0" w:color="auto"/>
      </w:divBdr>
    </w:div>
    <w:div w:id="650989852">
      <w:bodyDiv w:val="1"/>
      <w:marLeft w:val="0"/>
      <w:marRight w:val="0"/>
      <w:marTop w:val="0"/>
      <w:marBottom w:val="0"/>
      <w:divBdr>
        <w:top w:val="none" w:sz="0" w:space="0" w:color="auto"/>
        <w:left w:val="none" w:sz="0" w:space="0" w:color="auto"/>
        <w:bottom w:val="none" w:sz="0" w:space="0" w:color="auto"/>
        <w:right w:val="none" w:sz="0" w:space="0" w:color="auto"/>
      </w:divBdr>
    </w:div>
    <w:div w:id="659696168">
      <w:bodyDiv w:val="1"/>
      <w:marLeft w:val="0"/>
      <w:marRight w:val="0"/>
      <w:marTop w:val="0"/>
      <w:marBottom w:val="0"/>
      <w:divBdr>
        <w:top w:val="none" w:sz="0" w:space="0" w:color="auto"/>
        <w:left w:val="none" w:sz="0" w:space="0" w:color="auto"/>
        <w:bottom w:val="none" w:sz="0" w:space="0" w:color="auto"/>
        <w:right w:val="none" w:sz="0" w:space="0" w:color="auto"/>
      </w:divBdr>
    </w:div>
    <w:div w:id="672144309">
      <w:bodyDiv w:val="1"/>
      <w:marLeft w:val="0"/>
      <w:marRight w:val="0"/>
      <w:marTop w:val="0"/>
      <w:marBottom w:val="0"/>
      <w:divBdr>
        <w:top w:val="none" w:sz="0" w:space="0" w:color="auto"/>
        <w:left w:val="none" w:sz="0" w:space="0" w:color="auto"/>
        <w:bottom w:val="none" w:sz="0" w:space="0" w:color="auto"/>
        <w:right w:val="none" w:sz="0" w:space="0" w:color="auto"/>
      </w:divBdr>
    </w:div>
    <w:div w:id="675497052">
      <w:bodyDiv w:val="1"/>
      <w:marLeft w:val="0"/>
      <w:marRight w:val="0"/>
      <w:marTop w:val="0"/>
      <w:marBottom w:val="0"/>
      <w:divBdr>
        <w:top w:val="none" w:sz="0" w:space="0" w:color="auto"/>
        <w:left w:val="none" w:sz="0" w:space="0" w:color="auto"/>
        <w:bottom w:val="none" w:sz="0" w:space="0" w:color="auto"/>
        <w:right w:val="none" w:sz="0" w:space="0" w:color="auto"/>
      </w:divBdr>
    </w:div>
    <w:div w:id="688945245">
      <w:bodyDiv w:val="1"/>
      <w:marLeft w:val="0"/>
      <w:marRight w:val="0"/>
      <w:marTop w:val="0"/>
      <w:marBottom w:val="0"/>
      <w:divBdr>
        <w:top w:val="none" w:sz="0" w:space="0" w:color="auto"/>
        <w:left w:val="none" w:sz="0" w:space="0" w:color="auto"/>
        <w:bottom w:val="none" w:sz="0" w:space="0" w:color="auto"/>
        <w:right w:val="none" w:sz="0" w:space="0" w:color="auto"/>
      </w:divBdr>
    </w:div>
    <w:div w:id="694383252">
      <w:bodyDiv w:val="1"/>
      <w:marLeft w:val="0"/>
      <w:marRight w:val="0"/>
      <w:marTop w:val="0"/>
      <w:marBottom w:val="0"/>
      <w:divBdr>
        <w:top w:val="none" w:sz="0" w:space="0" w:color="auto"/>
        <w:left w:val="none" w:sz="0" w:space="0" w:color="auto"/>
        <w:bottom w:val="none" w:sz="0" w:space="0" w:color="auto"/>
        <w:right w:val="none" w:sz="0" w:space="0" w:color="auto"/>
      </w:divBdr>
    </w:div>
    <w:div w:id="746802558">
      <w:bodyDiv w:val="1"/>
      <w:marLeft w:val="0"/>
      <w:marRight w:val="0"/>
      <w:marTop w:val="0"/>
      <w:marBottom w:val="0"/>
      <w:divBdr>
        <w:top w:val="none" w:sz="0" w:space="0" w:color="auto"/>
        <w:left w:val="none" w:sz="0" w:space="0" w:color="auto"/>
        <w:bottom w:val="none" w:sz="0" w:space="0" w:color="auto"/>
        <w:right w:val="none" w:sz="0" w:space="0" w:color="auto"/>
      </w:divBdr>
    </w:div>
    <w:div w:id="764417739">
      <w:bodyDiv w:val="1"/>
      <w:marLeft w:val="0"/>
      <w:marRight w:val="0"/>
      <w:marTop w:val="0"/>
      <w:marBottom w:val="0"/>
      <w:divBdr>
        <w:top w:val="none" w:sz="0" w:space="0" w:color="auto"/>
        <w:left w:val="none" w:sz="0" w:space="0" w:color="auto"/>
        <w:bottom w:val="none" w:sz="0" w:space="0" w:color="auto"/>
        <w:right w:val="none" w:sz="0" w:space="0" w:color="auto"/>
      </w:divBdr>
    </w:div>
    <w:div w:id="782073256">
      <w:bodyDiv w:val="1"/>
      <w:marLeft w:val="0"/>
      <w:marRight w:val="0"/>
      <w:marTop w:val="0"/>
      <w:marBottom w:val="0"/>
      <w:divBdr>
        <w:top w:val="none" w:sz="0" w:space="0" w:color="auto"/>
        <w:left w:val="none" w:sz="0" w:space="0" w:color="auto"/>
        <w:bottom w:val="none" w:sz="0" w:space="0" w:color="auto"/>
        <w:right w:val="none" w:sz="0" w:space="0" w:color="auto"/>
      </w:divBdr>
    </w:div>
    <w:div w:id="811869450">
      <w:bodyDiv w:val="1"/>
      <w:marLeft w:val="0"/>
      <w:marRight w:val="0"/>
      <w:marTop w:val="0"/>
      <w:marBottom w:val="0"/>
      <w:divBdr>
        <w:top w:val="none" w:sz="0" w:space="0" w:color="auto"/>
        <w:left w:val="none" w:sz="0" w:space="0" w:color="auto"/>
        <w:bottom w:val="none" w:sz="0" w:space="0" w:color="auto"/>
        <w:right w:val="none" w:sz="0" w:space="0" w:color="auto"/>
      </w:divBdr>
    </w:div>
    <w:div w:id="821892121">
      <w:bodyDiv w:val="1"/>
      <w:marLeft w:val="0"/>
      <w:marRight w:val="0"/>
      <w:marTop w:val="0"/>
      <w:marBottom w:val="0"/>
      <w:divBdr>
        <w:top w:val="none" w:sz="0" w:space="0" w:color="auto"/>
        <w:left w:val="none" w:sz="0" w:space="0" w:color="auto"/>
        <w:bottom w:val="none" w:sz="0" w:space="0" w:color="auto"/>
        <w:right w:val="none" w:sz="0" w:space="0" w:color="auto"/>
      </w:divBdr>
    </w:div>
    <w:div w:id="827549811">
      <w:bodyDiv w:val="1"/>
      <w:marLeft w:val="0"/>
      <w:marRight w:val="0"/>
      <w:marTop w:val="0"/>
      <w:marBottom w:val="0"/>
      <w:divBdr>
        <w:top w:val="none" w:sz="0" w:space="0" w:color="auto"/>
        <w:left w:val="none" w:sz="0" w:space="0" w:color="auto"/>
        <w:bottom w:val="none" w:sz="0" w:space="0" w:color="auto"/>
        <w:right w:val="none" w:sz="0" w:space="0" w:color="auto"/>
      </w:divBdr>
    </w:div>
    <w:div w:id="828210210">
      <w:bodyDiv w:val="1"/>
      <w:marLeft w:val="0"/>
      <w:marRight w:val="0"/>
      <w:marTop w:val="0"/>
      <w:marBottom w:val="0"/>
      <w:divBdr>
        <w:top w:val="none" w:sz="0" w:space="0" w:color="auto"/>
        <w:left w:val="none" w:sz="0" w:space="0" w:color="auto"/>
        <w:bottom w:val="none" w:sz="0" w:space="0" w:color="auto"/>
        <w:right w:val="none" w:sz="0" w:space="0" w:color="auto"/>
      </w:divBdr>
    </w:div>
    <w:div w:id="848642312">
      <w:bodyDiv w:val="1"/>
      <w:marLeft w:val="0"/>
      <w:marRight w:val="0"/>
      <w:marTop w:val="0"/>
      <w:marBottom w:val="0"/>
      <w:divBdr>
        <w:top w:val="none" w:sz="0" w:space="0" w:color="auto"/>
        <w:left w:val="none" w:sz="0" w:space="0" w:color="auto"/>
        <w:bottom w:val="none" w:sz="0" w:space="0" w:color="auto"/>
        <w:right w:val="none" w:sz="0" w:space="0" w:color="auto"/>
      </w:divBdr>
    </w:div>
    <w:div w:id="878588065">
      <w:bodyDiv w:val="1"/>
      <w:marLeft w:val="0"/>
      <w:marRight w:val="0"/>
      <w:marTop w:val="0"/>
      <w:marBottom w:val="0"/>
      <w:divBdr>
        <w:top w:val="none" w:sz="0" w:space="0" w:color="auto"/>
        <w:left w:val="none" w:sz="0" w:space="0" w:color="auto"/>
        <w:bottom w:val="none" w:sz="0" w:space="0" w:color="auto"/>
        <w:right w:val="none" w:sz="0" w:space="0" w:color="auto"/>
      </w:divBdr>
    </w:div>
    <w:div w:id="897207846">
      <w:bodyDiv w:val="1"/>
      <w:marLeft w:val="0"/>
      <w:marRight w:val="0"/>
      <w:marTop w:val="0"/>
      <w:marBottom w:val="0"/>
      <w:divBdr>
        <w:top w:val="none" w:sz="0" w:space="0" w:color="auto"/>
        <w:left w:val="none" w:sz="0" w:space="0" w:color="auto"/>
        <w:bottom w:val="none" w:sz="0" w:space="0" w:color="auto"/>
        <w:right w:val="none" w:sz="0" w:space="0" w:color="auto"/>
      </w:divBdr>
    </w:div>
    <w:div w:id="906646983">
      <w:bodyDiv w:val="1"/>
      <w:marLeft w:val="0"/>
      <w:marRight w:val="0"/>
      <w:marTop w:val="0"/>
      <w:marBottom w:val="0"/>
      <w:divBdr>
        <w:top w:val="none" w:sz="0" w:space="0" w:color="auto"/>
        <w:left w:val="none" w:sz="0" w:space="0" w:color="auto"/>
        <w:bottom w:val="none" w:sz="0" w:space="0" w:color="auto"/>
        <w:right w:val="none" w:sz="0" w:space="0" w:color="auto"/>
      </w:divBdr>
    </w:div>
    <w:div w:id="931359978">
      <w:bodyDiv w:val="1"/>
      <w:marLeft w:val="0"/>
      <w:marRight w:val="0"/>
      <w:marTop w:val="0"/>
      <w:marBottom w:val="0"/>
      <w:divBdr>
        <w:top w:val="none" w:sz="0" w:space="0" w:color="auto"/>
        <w:left w:val="none" w:sz="0" w:space="0" w:color="auto"/>
        <w:bottom w:val="none" w:sz="0" w:space="0" w:color="auto"/>
        <w:right w:val="none" w:sz="0" w:space="0" w:color="auto"/>
      </w:divBdr>
    </w:div>
    <w:div w:id="931428943">
      <w:bodyDiv w:val="1"/>
      <w:marLeft w:val="0"/>
      <w:marRight w:val="0"/>
      <w:marTop w:val="0"/>
      <w:marBottom w:val="0"/>
      <w:divBdr>
        <w:top w:val="none" w:sz="0" w:space="0" w:color="auto"/>
        <w:left w:val="none" w:sz="0" w:space="0" w:color="auto"/>
        <w:bottom w:val="none" w:sz="0" w:space="0" w:color="auto"/>
        <w:right w:val="none" w:sz="0" w:space="0" w:color="auto"/>
      </w:divBdr>
    </w:div>
    <w:div w:id="931595540">
      <w:bodyDiv w:val="1"/>
      <w:marLeft w:val="0"/>
      <w:marRight w:val="0"/>
      <w:marTop w:val="0"/>
      <w:marBottom w:val="0"/>
      <w:divBdr>
        <w:top w:val="none" w:sz="0" w:space="0" w:color="auto"/>
        <w:left w:val="none" w:sz="0" w:space="0" w:color="auto"/>
        <w:bottom w:val="none" w:sz="0" w:space="0" w:color="auto"/>
        <w:right w:val="none" w:sz="0" w:space="0" w:color="auto"/>
      </w:divBdr>
    </w:div>
    <w:div w:id="955066645">
      <w:bodyDiv w:val="1"/>
      <w:marLeft w:val="0"/>
      <w:marRight w:val="0"/>
      <w:marTop w:val="0"/>
      <w:marBottom w:val="0"/>
      <w:divBdr>
        <w:top w:val="none" w:sz="0" w:space="0" w:color="auto"/>
        <w:left w:val="none" w:sz="0" w:space="0" w:color="auto"/>
        <w:bottom w:val="none" w:sz="0" w:space="0" w:color="auto"/>
        <w:right w:val="none" w:sz="0" w:space="0" w:color="auto"/>
      </w:divBdr>
    </w:div>
    <w:div w:id="976110381">
      <w:bodyDiv w:val="1"/>
      <w:marLeft w:val="0"/>
      <w:marRight w:val="0"/>
      <w:marTop w:val="0"/>
      <w:marBottom w:val="0"/>
      <w:divBdr>
        <w:top w:val="none" w:sz="0" w:space="0" w:color="auto"/>
        <w:left w:val="none" w:sz="0" w:space="0" w:color="auto"/>
        <w:bottom w:val="none" w:sz="0" w:space="0" w:color="auto"/>
        <w:right w:val="none" w:sz="0" w:space="0" w:color="auto"/>
      </w:divBdr>
    </w:div>
    <w:div w:id="983003259">
      <w:bodyDiv w:val="1"/>
      <w:marLeft w:val="0"/>
      <w:marRight w:val="0"/>
      <w:marTop w:val="0"/>
      <w:marBottom w:val="0"/>
      <w:divBdr>
        <w:top w:val="none" w:sz="0" w:space="0" w:color="auto"/>
        <w:left w:val="none" w:sz="0" w:space="0" w:color="auto"/>
        <w:bottom w:val="none" w:sz="0" w:space="0" w:color="auto"/>
        <w:right w:val="none" w:sz="0" w:space="0" w:color="auto"/>
      </w:divBdr>
    </w:div>
    <w:div w:id="1011101612">
      <w:bodyDiv w:val="1"/>
      <w:marLeft w:val="0"/>
      <w:marRight w:val="0"/>
      <w:marTop w:val="0"/>
      <w:marBottom w:val="0"/>
      <w:divBdr>
        <w:top w:val="none" w:sz="0" w:space="0" w:color="auto"/>
        <w:left w:val="none" w:sz="0" w:space="0" w:color="auto"/>
        <w:bottom w:val="none" w:sz="0" w:space="0" w:color="auto"/>
        <w:right w:val="none" w:sz="0" w:space="0" w:color="auto"/>
      </w:divBdr>
    </w:div>
    <w:div w:id="1013605591">
      <w:bodyDiv w:val="1"/>
      <w:marLeft w:val="0"/>
      <w:marRight w:val="0"/>
      <w:marTop w:val="0"/>
      <w:marBottom w:val="0"/>
      <w:divBdr>
        <w:top w:val="none" w:sz="0" w:space="0" w:color="auto"/>
        <w:left w:val="none" w:sz="0" w:space="0" w:color="auto"/>
        <w:bottom w:val="none" w:sz="0" w:space="0" w:color="auto"/>
        <w:right w:val="none" w:sz="0" w:space="0" w:color="auto"/>
      </w:divBdr>
    </w:div>
    <w:div w:id="1048723446">
      <w:bodyDiv w:val="1"/>
      <w:marLeft w:val="0"/>
      <w:marRight w:val="0"/>
      <w:marTop w:val="0"/>
      <w:marBottom w:val="0"/>
      <w:divBdr>
        <w:top w:val="none" w:sz="0" w:space="0" w:color="auto"/>
        <w:left w:val="none" w:sz="0" w:space="0" w:color="auto"/>
        <w:bottom w:val="none" w:sz="0" w:space="0" w:color="auto"/>
        <w:right w:val="none" w:sz="0" w:space="0" w:color="auto"/>
      </w:divBdr>
    </w:div>
    <w:div w:id="1049110005">
      <w:bodyDiv w:val="1"/>
      <w:marLeft w:val="0"/>
      <w:marRight w:val="0"/>
      <w:marTop w:val="0"/>
      <w:marBottom w:val="0"/>
      <w:divBdr>
        <w:top w:val="none" w:sz="0" w:space="0" w:color="auto"/>
        <w:left w:val="none" w:sz="0" w:space="0" w:color="auto"/>
        <w:bottom w:val="none" w:sz="0" w:space="0" w:color="auto"/>
        <w:right w:val="none" w:sz="0" w:space="0" w:color="auto"/>
      </w:divBdr>
    </w:div>
    <w:div w:id="1066997180">
      <w:bodyDiv w:val="1"/>
      <w:marLeft w:val="0"/>
      <w:marRight w:val="0"/>
      <w:marTop w:val="0"/>
      <w:marBottom w:val="0"/>
      <w:divBdr>
        <w:top w:val="none" w:sz="0" w:space="0" w:color="auto"/>
        <w:left w:val="none" w:sz="0" w:space="0" w:color="auto"/>
        <w:bottom w:val="none" w:sz="0" w:space="0" w:color="auto"/>
        <w:right w:val="none" w:sz="0" w:space="0" w:color="auto"/>
      </w:divBdr>
    </w:div>
    <w:div w:id="1075932399">
      <w:bodyDiv w:val="1"/>
      <w:marLeft w:val="0"/>
      <w:marRight w:val="0"/>
      <w:marTop w:val="0"/>
      <w:marBottom w:val="0"/>
      <w:divBdr>
        <w:top w:val="none" w:sz="0" w:space="0" w:color="auto"/>
        <w:left w:val="none" w:sz="0" w:space="0" w:color="auto"/>
        <w:bottom w:val="none" w:sz="0" w:space="0" w:color="auto"/>
        <w:right w:val="none" w:sz="0" w:space="0" w:color="auto"/>
      </w:divBdr>
    </w:div>
    <w:div w:id="1103843290">
      <w:bodyDiv w:val="1"/>
      <w:marLeft w:val="0"/>
      <w:marRight w:val="0"/>
      <w:marTop w:val="0"/>
      <w:marBottom w:val="0"/>
      <w:divBdr>
        <w:top w:val="none" w:sz="0" w:space="0" w:color="auto"/>
        <w:left w:val="none" w:sz="0" w:space="0" w:color="auto"/>
        <w:bottom w:val="none" w:sz="0" w:space="0" w:color="auto"/>
        <w:right w:val="none" w:sz="0" w:space="0" w:color="auto"/>
      </w:divBdr>
    </w:div>
    <w:div w:id="1141580995">
      <w:bodyDiv w:val="1"/>
      <w:marLeft w:val="0"/>
      <w:marRight w:val="0"/>
      <w:marTop w:val="0"/>
      <w:marBottom w:val="0"/>
      <w:divBdr>
        <w:top w:val="none" w:sz="0" w:space="0" w:color="auto"/>
        <w:left w:val="none" w:sz="0" w:space="0" w:color="auto"/>
        <w:bottom w:val="none" w:sz="0" w:space="0" w:color="auto"/>
        <w:right w:val="none" w:sz="0" w:space="0" w:color="auto"/>
      </w:divBdr>
    </w:div>
    <w:div w:id="1147867506">
      <w:bodyDiv w:val="1"/>
      <w:marLeft w:val="0"/>
      <w:marRight w:val="0"/>
      <w:marTop w:val="0"/>
      <w:marBottom w:val="0"/>
      <w:divBdr>
        <w:top w:val="none" w:sz="0" w:space="0" w:color="auto"/>
        <w:left w:val="none" w:sz="0" w:space="0" w:color="auto"/>
        <w:bottom w:val="none" w:sz="0" w:space="0" w:color="auto"/>
        <w:right w:val="none" w:sz="0" w:space="0" w:color="auto"/>
      </w:divBdr>
    </w:div>
    <w:div w:id="1162233903">
      <w:bodyDiv w:val="1"/>
      <w:marLeft w:val="0"/>
      <w:marRight w:val="0"/>
      <w:marTop w:val="0"/>
      <w:marBottom w:val="0"/>
      <w:divBdr>
        <w:top w:val="none" w:sz="0" w:space="0" w:color="auto"/>
        <w:left w:val="none" w:sz="0" w:space="0" w:color="auto"/>
        <w:bottom w:val="none" w:sz="0" w:space="0" w:color="auto"/>
        <w:right w:val="none" w:sz="0" w:space="0" w:color="auto"/>
      </w:divBdr>
    </w:div>
    <w:div w:id="1166750036">
      <w:bodyDiv w:val="1"/>
      <w:marLeft w:val="0"/>
      <w:marRight w:val="0"/>
      <w:marTop w:val="0"/>
      <w:marBottom w:val="0"/>
      <w:divBdr>
        <w:top w:val="none" w:sz="0" w:space="0" w:color="auto"/>
        <w:left w:val="none" w:sz="0" w:space="0" w:color="auto"/>
        <w:bottom w:val="none" w:sz="0" w:space="0" w:color="auto"/>
        <w:right w:val="none" w:sz="0" w:space="0" w:color="auto"/>
      </w:divBdr>
    </w:div>
    <w:div w:id="1169295014">
      <w:bodyDiv w:val="1"/>
      <w:marLeft w:val="0"/>
      <w:marRight w:val="0"/>
      <w:marTop w:val="0"/>
      <w:marBottom w:val="0"/>
      <w:divBdr>
        <w:top w:val="none" w:sz="0" w:space="0" w:color="auto"/>
        <w:left w:val="none" w:sz="0" w:space="0" w:color="auto"/>
        <w:bottom w:val="none" w:sz="0" w:space="0" w:color="auto"/>
        <w:right w:val="none" w:sz="0" w:space="0" w:color="auto"/>
      </w:divBdr>
    </w:div>
    <w:div w:id="1198272916">
      <w:bodyDiv w:val="1"/>
      <w:marLeft w:val="0"/>
      <w:marRight w:val="0"/>
      <w:marTop w:val="0"/>
      <w:marBottom w:val="0"/>
      <w:divBdr>
        <w:top w:val="none" w:sz="0" w:space="0" w:color="auto"/>
        <w:left w:val="none" w:sz="0" w:space="0" w:color="auto"/>
        <w:bottom w:val="none" w:sz="0" w:space="0" w:color="auto"/>
        <w:right w:val="none" w:sz="0" w:space="0" w:color="auto"/>
      </w:divBdr>
    </w:div>
    <w:div w:id="1255093829">
      <w:bodyDiv w:val="1"/>
      <w:marLeft w:val="0"/>
      <w:marRight w:val="0"/>
      <w:marTop w:val="0"/>
      <w:marBottom w:val="0"/>
      <w:divBdr>
        <w:top w:val="none" w:sz="0" w:space="0" w:color="auto"/>
        <w:left w:val="none" w:sz="0" w:space="0" w:color="auto"/>
        <w:bottom w:val="none" w:sz="0" w:space="0" w:color="auto"/>
        <w:right w:val="none" w:sz="0" w:space="0" w:color="auto"/>
      </w:divBdr>
    </w:div>
    <w:div w:id="1269771917">
      <w:bodyDiv w:val="1"/>
      <w:marLeft w:val="0"/>
      <w:marRight w:val="0"/>
      <w:marTop w:val="0"/>
      <w:marBottom w:val="0"/>
      <w:divBdr>
        <w:top w:val="none" w:sz="0" w:space="0" w:color="auto"/>
        <w:left w:val="none" w:sz="0" w:space="0" w:color="auto"/>
        <w:bottom w:val="none" w:sz="0" w:space="0" w:color="auto"/>
        <w:right w:val="none" w:sz="0" w:space="0" w:color="auto"/>
      </w:divBdr>
    </w:div>
    <w:div w:id="1285775135">
      <w:bodyDiv w:val="1"/>
      <w:marLeft w:val="0"/>
      <w:marRight w:val="0"/>
      <w:marTop w:val="0"/>
      <w:marBottom w:val="0"/>
      <w:divBdr>
        <w:top w:val="none" w:sz="0" w:space="0" w:color="auto"/>
        <w:left w:val="none" w:sz="0" w:space="0" w:color="auto"/>
        <w:bottom w:val="none" w:sz="0" w:space="0" w:color="auto"/>
        <w:right w:val="none" w:sz="0" w:space="0" w:color="auto"/>
      </w:divBdr>
    </w:div>
    <w:div w:id="1299531448">
      <w:bodyDiv w:val="1"/>
      <w:marLeft w:val="0"/>
      <w:marRight w:val="0"/>
      <w:marTop w:val="0"/>
      <w:marBottom w:val="0"/>
      <w:divBdr>
        <w:top w:val="none" w:sz="0" w:space="0" w:color="auto"/>
        <w:left w:val="none" w:sz="0" w:space="0" w:color="auto"/>
        <w:bottom w:val="none" w:sz="0" w:space="0" w:color="auto"/>
        <w:right w:val="none" w:sz="0" w:space="0" w:color="auto"/>
      </w:divBdr>
    </w:div>
    <w:div w:id="1313827861">
      <w:bodyDiv w:val="1"/>
      <w:marLeft w:val="0"/>
      <w:marRight w:val="0"/>
      <w:marTop w:val="0"/>
      <w:marBottom w:val="0"/>
      <w:divBdr>
        <w:top w:val="none" w:sz="0" w:space="0" w:color="auto"/>
        <w:left w:val="none" w:sz="0" w:space="0" w:color="auto"/>
        <w:bottom w:val="none" w:sz="0" w:space="0" w:color="auto"/>
        <w:right w:val="none" w:sz="0" w:space="0" w:color="auto"/>
      </w:divBdr>
    </w:div>
    <w:div w:id="1332173939">
      <w:bodyDiv w:val="1"/>
      <w:marLeft w:val="0"/>
      <w:marRight w:val="0"/>
      <w:marTop w:val="0"/>
      <w:marBottom w:val="0"/>
      <w:divBdr>
        <w:top w:val="none" w:sz="0" w:space="0" w:color="auto"/>
        <w:left w:val="none" w:sz="0" w:space="0" w:color="auto"/>
        <w:bottom w:val="none" w:sz="0" w:space="0" w:color="auto"/>
        <w:right w:val="none" w:sz="0" w:space="0" w:color="auto"/>
      </w:divBdr>
    </w:div>
    <w:div w:id="1397238447">
      <w:bodyDiv w:val="1"/>
      <w:marLeft w:val="0"/>
      <w:marRight w:val="0"/>
      <w:marTop w:val="0"/>
      <w:marBottom w:val="0"/>
      <w:divBdr>
        <w:top w:val="none" w:sz="0" w:space="0" w:color="auto"/>
        <w:left w:val="none" w:sz="0" w:space="0" w:color="auto"/>
        <w:bottom w:val="none" w:sz="0" w:space="0" w:color="auto"/>
        <w:right w:val="none" w:sz="0" w:space="0" w:color="auto"/>
      </w:divBdr>
    </w:div>
    <w:div w:id="1398431837">
      <w:bodyDiv w:val="1"/>
      <w:marLeft w:val="0"/>
      <w:marRight w:val="0"/>
      <w:marTop w:val="0"/>
      <w:marBottom w:val="0"/>
      <w:divBdr>
        <w:top w:val="none" w:sz="0" w:space="0" w:color="auto"/>
        <w:left w:val="none" w:sz="0" w:space="0" w:color="auto"/>
        <w:bottom w:val="none" w:sz="0" w:space="0" w:color="auto"/>
        <w:right w:val="none" w:sz="0" w:space="0" w:color="auto"/>
      </w:divBdr>
    </w:div>
    <w:div w:id="1401906067">
      <w:bodyDiv w:val="1"/>
      <w:marLeft w:val="0"/>
      <w:marRight w:val="0"/>
      <w:marTop w:val="0"/>
      <w:marBottom w:val="0"/>
      <w:divBdr>
        <w:top w:val="none" w:sz="0" w:space="0" w:color="auto"/>
        <w:left w:val="none" w:sz="0" w:space="0" w:color="auto"/>
        <w:bottom w:val="none" w:sz="0" w:space="0" w:color="auto"/>
        <w:right w:val="none" w:sz="0" w:space="0" w:color="auto"/>
      </w:divBdr>
    </w:div>
    <w:div w:id="1403336235">
      <w:bodyDiv w:val="1"/>
      <w:marLeft w:val="0"/>
      <w:marRight w:val="0"/>
      <w:marTop w:val="0"/>
      <w:marBottom w:val="0"/>
      <w:divBdr>
        <w:top w:val="none" w:sz="0" w:space="0" w:color="auto"/>
        <w:left w:val="none" w:sz="0" w:space="0" w:color="auto"/>
        <w:bottom w:val="none" w:sz="0" w:space="0" w:color="auto"/>
        <w:right w:val="none" w:sz="0" w:space="0" w:color="auto"/>
      </w:divBdr>
    </w:div>
    <w:div w:id="1437677422">
      <w:bodyDiv w:val="1"/>
      <w:marLeft w:val="0"/>
      <w:marRight w:val="0"/>
      <w:marTop w:val="0"/>
      <w:marBottom w:val="0"/>
      <w:divBdr>
        <w:top w:val="none" w:sz="0" w:space="0" w:color="auto"/>
        <w:left w:val="none" w:sz="0" w:space="0" w:color="auto"/>
        <w:bottom w:val="none" w:sz="0" w:space="0" w:color="auto"/>
        <w:right w:val="none" w:sz="0" w:space="0" w:color="auto"/>
      </w:divBdr>
    </w:div>
    <w:div w:id="1514343135">
      <w:bodyDiv w:val="1"/>
      <w:marLeft w:val="0"/>
      <w:marRight w:val="0"/>
      <w:marTop w:val="0"/>
      <w:marBottom w:val="0"/>
      <w:divBdr>
        <w:top w:val="none" w:sz="0" w:space="0" w:color="auto"/>
        <w:left w:val="none" w:sz="0" w:space="0" w:color="auto"/>
        <w:bottom w:val="none" w:sz="0" w:space="0" w:color="auto"/>
        <w:right w:val="none" w:sz="0" w:space="0" w:color="auto"/>
      </w:divBdr>
    </w:div>
    <w:div w:id="1516529416">
      <w:bodyDiv w:val="1"/>
      <w:marLeft w:val="0"/>
      <w:marRight w:val="0"/>
      <w:marTop w:val="0"/>
      <w:marBottom w:val="0"/>
      <w:divBdr>
        <w:top w:val="none" w:sz="0" w:space="0" w:color="auto"/>
        <w:left w:val="none" w:sz="0" w:space="0" w:color="auto"/>
        <w:bottom w:val="none" w:sz="0" w:space="0" w:color="auto"/>
        <w:right w:val="none" w:sz="0" w:space="0" w:color="auto"/>
      </w:divBdr>
    </w:div>
    <w:div w:id="1522470387">
      <w:bodyDiv w:val="1"/>
      <w:marLeft w:val="0"/>
      <w:marRight w:val="0"/>
      <w:marTop w:val="0"/>
      <w:marBottom w:val="0"/>
      <w:divBdr>
        <w:top w:val="none" w:sz="0" w:space="0" w:color="auto"/>
        <w:left w:val="none" w:sz="0" w:space="0" w:color="auto"/>
        <w:bottom w:val="none" w:sz="0" w:space="0" w:color="auto"/>
        <w:right w:val="none" w:sz="0" w:space="0" w:color="auto"/>
      </w:divBdr>
    </w:div>
    <w:div w:id="1522814341">
      <w:bodyDiv w:val="1"/>
      <w:marLeft w:val="0"/>
      <w:marRight w:val="0"/>
      <w:marTop w:val="0"/>
      <w:marBottom w:val="0"/>
      <w:divBdr>
        <w:top w:val="none" w:sz="0" w:space="0" w:color="auto"/>
        <w:left w:val="none" w:sz="0" w:space="0" w:color="auto"/>
        <w:bottom w:val="none" w:sz="0" w:space="0" w:color="auto"/>
        <w:right w:val="none" w:sz="0" w:space="0" w:color="auto"/>
      </w:divBdr>
    </w:div>
    <w:div w:id="1542596054">
      <w:bodyDiv w:val="1"/>
      <w:marLeft w:val="0"/>
      <w:marRight w:val="0"/>
      <w:marTop w:val="0"/>
      <w:marBottom w:val="0"/>
      <w:divBdr>
        <w:top w:val="none" w:sz="0" w:space="0" w:color="auto"/>
        <w:left w:val="none" w:sz="0" w:space="0" w:color="auto"/>
        <w:bottom w:val="none" w:sz="0" w:space="0" w:color="auto"/>
        <w:right w:val="none" w:sz="0" w:space="0" w:color="auto"/>
      </w:divBdr>
    </w:div>
    <w:div w:id="1545017428">
      <w:bodyDiv w:val="1"/>
      <w:marLeft w:val="0"/>
      <w:marRight w:val="0"/>
      <w:marTop w:val="0"/>
      <w:marBottom w:val="0"/>
      <w:divBdr>
        <w:top w:val="none" w:sz="0" w:space="0" w:color="auto"/>
        <w:left w:val="none" w:sz="0" w:space="0" w:color="auto"/>
        <w:bottom w:val="none" w:sz="0" w:space="0" w:color="auto"/>
        <w:right w:val="none" w:sz="0" w:space="0" w:color="auto"/>
      </w:divBdr>
    </w:div>
    <w:div w:id="1563983000">
      <w:bodyDiv w:val="1"/>
      <w:marLeft w:val="0"/>
      <w:marRight w:val="0"/>
      <w:marTop w:val="0"/>
      <w:marBottom w:val="0"/>
      <w:divBdr>
        <w:top w:val="none" w:sz="0" w:space="0" w:color="auto"/>
        <w:left w:val="none" w:sz="0" w:space="0" w:color="auto"/>
        <w:bottom w:val="none" w:sz="0" w:space="0" w:color="auto"/>
        <w:right w:val="none" w:sz="0" w:space="0" w:color="auto"/>
      </w:divBdr>
    </w:div>
    <w:div w:id="1572495626">
      <w:bodyDiv w:val="1"/>
      <w:marLeft w:val="0"/>
      <w:marRight w:val="0"/>
      <w:marTop w:val="0"/>
      <w:marBottom w:val="0"/>
      <w:divBdr>
        <w:top w:val="none" w:sz="0" w:space="0" w:color="auto"/>
        <w:left w:val="none" w:sz="0" w:space="0" w:color="auto"/>
        <w:bottom w:val="none" w:sz="0" w:space="0" w:color="auto"/>
        <w:right w:val="none" w:sz="0" w:space="0" w:color="auto"/>
      </w:divBdr>
    </w:div>
    <w:div w:id="1583176595">
      <w:bodyDiv w:val="1"/>
      <w:marLeft w:val="0"/>
      <w:marRight w:val="0"/>
      <w:marTop w:val="0"/>
      <w:marBottom w:val="0"/>
      <w:divBdr>
        <w:top w:val="none" w:sz="0" w:space="0" w:color="auto"/>
        <w:left w:val="none" w:sz="0" w:space="0" w:color="auto"/>
        <w:bottom w:val="none" w:sz="0" w:space="0" w:color="auto"/>
        <w:right w:val="none" w:sz="0" w:space="0" w:color="auto"/>
      </w:divBdr>
    </w:div>
    <w:div w:id="1585795556">
      <w:bodyDiv w:val="1"/>
      <w:marLeft w:val="0"/>
      <w:marRight w:val="0"/>
      <w:marTop w:val="0"/>
      <w:marBottom w:val="0"/>
      <w:divBdr>
        <w:top w:val="none" w:sz="0" w:space="0" w:color="auto"/>
        <w:left w:val="none" w:sz="0" w:space="0" w:color="auto"/>
        <w:bottom w:val="none" w:sz="0" w:space="0" w:color="auto"/>
        <w:right w:val="none" w:sz="0" w:space="0" w:color="auto"/>
      </w:divBdr>
    </w:div>
    <w:div w:id="1631980725">
      <w:bodyDiv w:val="1"/>
      <w:marLeft w:val="0"/>
      <w:marRight w:val="0"/>
      <w:marTop w:val="0"/>
      <w:marBottom w:val="0"/>
      <w:divBdr>
        <w:top w:val="none" w:sz="0" w:space="0" w:color="auto"/>
        <w:left w:val="none" w:sz="0" w:space="0" w:color="auto"/>
        <w:bottom w:val="none" w:sz="0" w:space="0" w:color="auto"/>
        <w:right w:val="none" w:sz="0" w:space="0" w:color="auto"/>
      </w:divBdr>
    </w:div>
    <w:div w:id="1639721690">
      <w:bodyDiv w:val="1"/>
      <w:marLeft w:val="0"/>
      <w:marRight w:val="0"/>
      <w:marTop w:val="0"/>
      <w:marBottom w:val="0"/>
      <w:divBdr>
        <w:top w:val="none" w:sz="0" w:space="0" w:color="auto"/>
        <w:left w:val="none" w:sz="0" w:space="0" w:color="auto"/>
        <w:bottom w:val="none" w:sz="0" w:space="0" w:color="auto"/>
        <w:right w:val="none" w:sz="0" w:space="0" w:color="auto"/>
      </w:divBdr>
    </w:div>
    <w:div w:id="1658801568">
      <w:bodyDiv w:val="1"/>
      <w:marLeft w:val="0"/>
      <w:marRight w:val="0"/>
      <w:marTop w:val="0"/>
      <w:marBottom w:val="0"/>
      <w:divBdr>
        <w:top w:val="none" w:sz="0" w:space="0" w:color="auto"/>
        <w:left w:val="none" w:sz="0" w:space="0" w:color="auto"/>
        <w:bottom w:val="none" w:sz="0" w:space="0" w:color="auto"/>
        <w:right w:val="none" w:sz="0" w:space="0" w:color="auto"/>
      </w:divBdr>
    </w:div>
    <w:div w:id="1676611493">
      <w:bodyDiv w:val="1"/>
      <w:marLeft w:val="0"/>
      <w:marRight w:val="0"/>
      <w:marTop w:val="0"/>
      <w:marBottom w:val="0"/>
      <w:divBdr>
        <w:top w:val="none" w:sz="0" w:space="0" w:color="auto"/>
        <w:left w:val="none" w:sz="0" w:space="0" w:color="auto"/>
        <w:bottom w:val="none" w:sz="0" w:space="0" w:color="auto"/>
        <w:right w:val="none" w:sz="0" w:space="0" w:color="auto"/>
      </w:divBdr>
    </w:div>
    <w:div w:id="1689063271">
      <w:bodyDiv w:val="1"/>
      <w:marLeft w:val="0"/>
      <w:marRight w:val="0"/>
      <w:marTop w:val="0"/>
      <w:marBottom w:val="0"/>
      <w:divBdr>
        <w:top w:val="none" w:sz="0" w:space="0" w:color="auto"/>
        <w:left w:val="none" w:sz="0" w:space="0" w:color="auto"/>
        <w:bottom w:val="none" w:sz="0" w:space="0" w:color="auto"/>
        <w:right w:val="none" w:sz="0" w:space="0" w:color="auto"/>
      </w:divBdr>
    </w:div>
    <w:div w:id="1720015258">
      <w:bodyDiv w:val="1"/>
      <w:marLeft w:val="0"/>
      <w:marRight w:val="0"/>
      <w:marTop w:val="0"/>
      <w:marBottom w:val="0"/>
      <w:divBdr>
        <w:top w:val="none" w:sz="0" w:space="0" w:color="auto"/>
        <w:left w:val="none" w:sz="0" w:space="0" w:color="auto"/>
        <w:bottom w:val="none" w:sz="0" w:space="0" w:color="auto"/>
        <w:right w:val="none" w:sz="0" w:space="0" w:color="auto"/>
      </w:divBdr>
    </w:div>
    <w:div w:id="1721829630">
      <w:bodyDiv w:val="1"/>
      <w:marLeft w:val="0"/>
      <w:marRight w:val="0"/>
      <w:marTop w:val="0"/>
      <w:marBottom w:val="0"/>
      <w:divBdr>
        <w:top w:val="none" w:sz="0" w:space="0" w:color="auto"/>
        <w:left w:val="none" w:sz="0" w:space="0" w:color="auto"/>
        <w:bottom w:val="none" w:sz="0" w:space="0" w:color="auto"/>
        <w:right w:val="none" w:sz="0" w:space="0" w:color="auto"/>
      </w:divBdr>
    </w:div>
    <w:div w:id="1771778615">
      <w:bodyDiv w:val="1"/>
      <w:marLeft w:val="0"/>
      <w:marRight w:val="0"/>
      <w:marTop w:val="0"/>
      <w:marBottom w:val="0"/>
      <w:divBdr>
        <w:top w:val="none" w:sz="0" w:space="0" w:color="auto"/>
        <w:left w:val="none" w:sz="0" w:space="0" w:color="auto"/>
        <w:bottom w:val="none" w:sz="0" w:space="0" w:color="auto"/>
        <w:right w:val="none" w:sz="0" w:space="0" w:color="auto"/>
      </w:divBdr>
    </w:div>
    <w:div w:id="1821651559">
      <w:bodyDiv w:val="1"/>
      <w:marLeft w:val="0"/>
      <w:marRight w:val="0"/>
      <w:marTop w:val="0"/>
      <w:marBottom w:val="0"/>
      <w:divBdr>
        <w:top w:val="none" w:sz="0" w:space="0" w:color="auto"/>
        <w:left w:val="none" w:sz="0" w:space="0" w:color="auto"/>
        <w:bottom w:val="none" w:sz="0" w:space="0" w:color="auto"/>
        <w:right w:val="none" w:sz="0" w:space="0" w:color="auto"/>
      </w:divBdr>
    </w:div>
    <w:div w:id="1855610823">
      <w:bodyDiv w:val="1"/>
      <w:marLeft w:val="0"/>
      <w:marRight w:val="0"/>
      <w:marTop w:val="0"/>
      <w:marBottom w:val="0"/>
      <w:divBdr>
        <w:top w:val="none" w:sz="0" w:space="0" w:color="auto"/>
        <w:left w:val="none" w:sz="0" w:space="0" w:color="auto"/>
        <w:bottom w:val="none" w:sz="0" w:space="0" w:color="auto"/>
        <w:right w:val="none" w:sz="0" w:space="0" w:color="auto"/>
      </w:divBdr>
    </w:div>
    <w:div w:id="1873110161">
      <w:bodyDiv w:val="1"/>
      <w:marLeft w:val="0"/>
      <w:marRight w:val="0"/>
      <w:marTop w:val="0"/>
      <w:marBottom w:val="0"/>
      <w:divBdr>
        <w:top w:val="none" w:sz="0" w:space="0" w:color="auto"/>
        <w:left w:val="none" w:sz="0" w:space="0" w:color="auto"/>
        <w:bottom w:val="none" w:sz="0" w:space="0" w:color="auto"/>
        <w:right w:val="none" w:sz="0" w:space="0" w:color="auto"/>
      </w:divBdr>
    </w:div>
    <w:div w:id="1895971331">
      <w:bodyDiv w:val="1"/>
      <w:marLeft w:val="0"/>
      <w:marRight w:val="0"/>
      <w:marTop w:val="0"/>
      <w:marBottom w:val="0"/>
      <w:divBdr>
        <w:top w:val="none" w:sz="0" w:space="0" w:color="auto"/>
        <w:left w:val="none" w:sz="0" w:space="0" w:color="auto"/>
        <w:bottom w:val="none" w:sz="0" w:space="0" w:color="auto"/>
        <w:right w:val="none" w:sz="0" w:space="0" w:color="auto"/>
      </w:divBdr>
    </w:div>
    <w:div w:id="1926109183">
      <w:bodyDiv w:val="1"/>
      <w:marLeft w:val="0"/>
      <w:marRight w:val="0"/>
      <w:marTop w:val="0"/>
      <w:marBottom w:val="0"/>
      <w:divBdr>
        <w:top w:val="none" w:sz="0" w:space="0" w:color="auto"/>
        <w:left w:val="none" w:sz="0" w:space="0" w:color="auto"/>
        <w:bottom w:val="none" w:sz="0" w:space="0" w:color="auto"/>
        <w:right w:val="none" w:sz="0" w:space="0" w:color="auto"/>
      </w:divBdr>
    </w:div>
    <w:div w:id="1930114029">
      <w:bodyDiv w:val="1"/>
      <w:marLeft w:val="0"/>
      <w:marRight w:val="0"/>
      <w:marTop w:val="0"/>
      <w:marBottom w:val="0"/>
      <w:divBdr>
        <w:top w:val="none" w:sz="0" w:space="0" w:color="auto"/>
        <w:left w:val="none" w:sz="0" w:space="0" w:color="auto"/>
        <w:bottom w:val="none" w:sz="0" w:space="0" w:color="auto"/>
        <w:right w:val="none" w:sz="0" w:space="0" w:color="auto"/>
      </w:divBdr>
    </w:div>
    <w:div w:id="1971548574">
      <w:bodyDiv w:val="1"/>
      <w:marLeft w:val="0"/>
      <w:marRight w:val="0"/>
      <w:marTop w:val="0"/>
      <w:marBottom w:val="0"/>
      <w:divBdr>
        <w:top w:val="none" w:sz="0" w:space="0" w:color="auto"/>
        <w:left w:val="none" w:sz="0" w:space="0" w:color="auto"/>
        <w:bottom w:val="none" w:sz="0" w:space="0" w:color="auto"/>
        <w:right w:val="none" w:sz="0" w:space="0" w:color="auto"/>
      </w:divBdr>
    </w:div>
    <w:div w:id="1981615156">
      <w:bodyDiv w:val="1"/>
      <w:marLeft w:val="0"/>
      <w:marRight w:val="0"/>
      <w:marTop w:val="0"/>
      <w:marBottom w:val="0"/>
      <w:divBdr>
        <w:top w:val="none" w:sz="0" w:space="0" w:color="auto"/>
        <w:left w:val="none" w:sz="0" w:space="0" w:color="auto"/>
        <w:bottom w:val="none" w:sz="0" w:space="0" w:color="auto"/>
        <w:right w:val="none" w:sz="0" w:space="0" w:color="auto"/>
      </w:divBdr>
    </w:div>
    <w:div w:id="2055497111">
      <w:bodyDiv w:val="1"/>
      <w:marLeft w:val="0"/>
      <w:marRight w:val="0"/>
      <w:marTop w:val="0"/>
      <w:marBottom w:val="0"/>
      <w:divBdr>
        <w:top w:val="none" w:sz="0" w:space="0" w:color="auto"/>
        <w:left w:val="none" w:sz="0" w:space="0" w:color="auto"/>
        <w:bottom w:val="none" w:sz="0" w:space="0" w:color="auto"/>
        <w:right w:val="none" w:sz="0" w:space="0" w:color="auto"/>
      </w:divBdr>
    </w:div>
    <w:div w:id="2056738919">
      <w:bodyDiv w:val="1"/>
      <w:marLeft w:val="0"/>
      <w:marRight w:val="0"/>
      <w:marTop w:val="0"/>
      <w:marBottom w:val="0"/>
      <w:divBdr>
        <w:top w:val="none" w:sz="0" w:space="0" w:color="auto"/>
        <w:left w:val="none" w:sz="0" w:space="0" w:color="auto"/>
        <w:bottom w:val="none" w:sz="0" w:space="0" w:color="auto"/>
        <w:right w:val="none" w:sz="0" w:space="0" w:color="auto"/>
      </w:divBdr>
    </w:div>
    <w:div w:id="2084183446">
      <w:bodyDiv w:val="1"/>
      <w:marLeft w:val="0"/>
      <w:marRight w:val="0"/>
      <w:marTop w:val="0"/>
      <w:marBottom w:val="0"/>
      <w:divBdr>
        <w:top w:val="none" w:sz="0" w:space="0" w:color="auto"/>
        <w:left w:val="none" w:sz="0" w:space="0" w:color="auto"/>
        <w:bottom w:val="none" w:sz="0" w:space="0" w:color="auto"/>
        <w:right w:val="none" w:sz="0" w:space="0" w:color="auto"/>
      </w:divBdr>
    </w:div>
    <w:div w:id="2088841155">
      <w:bodyDiv w:val="1"/>
      <w:marLeft w:val="0"/>
      <w:marRight w:val="0"/>
      <w:marTop w:val="0"/>
      <w:marBottom w:val="0"/>
      <w:divBdr>
        <w:top w:val="none" w:sz="0" w:space="0" w:color="auto"/>
        <w:left w:val="none" w:sz="0" w:space="0" w:color="auto"/>
        <w:bottom w:val="none" w:sz="0" w:space="0" w:color="auto"/>
        <w:right w:val="none" w:sz="0" w:space="0" w:color="auto"/>
      </w:divBdr>
    </w:div>
    <w:div w:id="2144080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economia48.com/spa/d/empresa/empresa.htm" TargetMode="External"/><Relationship Id="rId18" Type="http://schemas.openxmlformats.org/officeDocument/2006/relationships/hyperlink" Target="http://www.economia48.com/spa/d/prevision/prevision.htm" TargetMode="External"/><Relationship Id="rId26" Type="http://schemas.openxmlformats.org/officeDocument/2006/relationships/hyperlink" Target="http://www.economia48.com/spa/d/empresa/empresa.htm" TargetMode="External"/><Relationship Id="rId39" Type="http://schemas.openxmlformats.org/officeDocument/2006/relationships/image" Target="media/image7.png"/><Relationship Id="rId3" Type="http://schemas.openxmlformats.org/officeDocument/2006/relationships/styles" Target="styles.xml"/><Relationship Id="rId21" Type="http://schemas.openxmlformats.org/officeDocument/2006/relationships/hyperlink" Target="http://www.economia48.com/spa/d/valor/valor.htm" TargetMode="External"/><Relationship Id="rId34" Type="http://schemas.openxmlformats.org/officeDocument/2006/relationships/chart" Target="charts/chart5.xml"/><Relationship Id="rId42" Type="http://schemas.openxmlformats.org/officeDocument/2006/relationships/image" Target="media/image10.png"/><Relationship Id="rId47" Type="http://schemas.openxmlformats.org/officeDocument/2006/relationships/image" Target="media/image15.jpeg"/><Relationship Id="rId50" Type="http://schemas.openxmlformats.org/officeDocument/2006/relationships/image" Target="media/image18.jpeg"/><Relationship Id="rId7" Type="http://schemas.openxmlformats.org/officeDocument/2006/relationships/footnotes" Target="footnotes.xml"/><Relationship Id="rId12" Type="http://schemas.openxmlformats.org/officeDocument/2006/relationships/hyperlink" Target="http://www.economia48.com/spa/d/valor/valor.htm" TargetMode="External"/><Relationship Id="rId17" Type="http://schemas.openxmlformats.org/officeDocument/2006/relationships/hyperlink" Target="http://www.economia48.com/spa/d/beneficio/beneficio.htm" TargetMode="External"/><Relationship Id="rId25" Type="http://schemas.openxmlformats.org/officeDocument/2006/relationships/hyperlink" Target="http://www.economia48.com/spa/d/pagar/pagar.htm" TargetMode="External"/><Relationship Id="rId33" Type="http://schemas.openxmlformats.org/officeDocument/2006/relationships/image" Target="media/image4.png"/><Relationship Id="rId38" Type="http://schemas.openxmlformats.org/officeDocument/2006/relationships/image" Target="media/image6.png"/><Relationship Id="rId46"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hyperlink" Target="http://www.economia48.com/spa/d/competidor/competidor.htm" TargetMode="External"/><Relationship Id="rId20" Type="http://schemas.openxmlformats.org/officeDocument/2006/relationships/hyperlink" Target="http://www.economia48.com/spa/d/coste/coste.htm" TargetMode="External"/><Relationship Id="rId29" Type="http://schemas.openxmlformats.org/officeDocument/2006/relationships/chart" Target="charts/chart3.xml"/><Relationship Id="rId41" Type="http://schemas.openxmlformats.org/officeDocument/2006/relationships/image" Target="media/image9.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ri.gob.ec/BibliotecaPortlet/descargar/2129677d-a21e-42f4-920d-9975548d1dfa/NAC-DGERCGC15-00000593++R.O.+572+25-08-2015.pdf" TargetMode="External"/><Relationship Id="rId24" Type="http://schemas.openxmlformats.org/officeDocument/2006/relationships/hyperlink" Target="http://www.economia48.com/spa/d/dispuesto/dispuesto.htm" TargetMode="External"/><Relationship Id="rId32" Type="http://schemas.openxmlformats.org/officeDocument/2006/relationships/image" Target="media/image3.png"/><Relationship Id="rId37" Type="http://schemas.openxmlformats.org/officeDocument/2006/relationships/image" Target="media/image5.png"/><Relationship Id="rId40" Type="http://schemas.openxmlformats.org/officeDocument/2006/relationships/image" Target="media/image8.jpeg"/><Relationship Id="rId45" Type="http://schemas.openxmlformats.org/officeDocument/2006/relationships/image" Target="media/image13.png"/><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economia48.com/spa/d/precio/precio.htm" TargetMode="External"/><Relationship Id="rId23" Type="http://schemas.openxmlformats.org/officeDocument/2006/relationships/hyperlink" Target="http://www.economia48.com/spa/d/comprador/comprador.htm" TargetMode="External"/><Relationship Id="rId28" Type="http://schemas.openxmlformats.org/officeDocument/2006/relationships/chart" Target="charts/chart2.xml"/><Relationship Id="rId36" Type="http://schemas.openxmlformats.org/officeDocument/2006/relationships/chart" Target="charts/chart7.xml"/><Relationship Id="rId49" Type="http://schemas.openxmlformats.org/officeDocument/2006/relationships/image" Target="media/image17.jpeg"/><Relationship Id="rId10" Type="http://schemas.openxmlformats.org/officeDocument/2006/relationships/footer" Target="footer1.xml"/><Relationship Id="rId19" Type="http://schemas.openxmlformats.org/officeDocument/2006/relationships/hyperlink" Target="http://www.economia48.com/spa/d/ingresos/ingresos.htm" TargetMode="External"/><Relationship Id="rId31" Type="http://schemas.openxmlformats.org/officeDocument/2006/relationships/image" Target="media/image2.png"/><Relationship Id="rId44" Type="http://schemas.openxmlformats.org/officeDocument/2006/relationships/image" Target="media/image12.png"/><Relationship Id="rId52" Type="http://schemas.openxmlformats.org/officeDocument/2006/relationships/image" Target="media/image20.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economia48.com/spa/d/clientes/clientes.htm" TargetMode="External"/><Relationship Id="rId22" Type="http://schemas.openxmlformats.org/officeDocument/2006/relationships/hyperlink" Target="http://www.economia48.com/spa/d/cantidad/cantidad.htm" TargetMode="External"/><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chart" Target="charts/chart6.xml"/><Relationship Id="rId43" Type="http://schemas.openxmlformats.org/officeDocument/2006/relationships/image" Target="media/image11.jpeg"/><Relationship Id="rId48" Type="http://schemas.openxmlformats.org/officeDocument/2006/relationships/image" Target="media/image16.jpeg"/><Relationship Id="rId8" Type="http://schemas.openxmlformats.org/officeDocument/2006/relationships/endnotes" Target="endnotes.xml"/><Relationship Id="rId51" Type="http://schemas.openxmlformats.org/officeDocument/2006/relationships/image" Target="media/image19.jpeg"/></Relationships>
</file>

<file path=word/charts/_rels/chart1.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4963639154210889"/>
          <c:y val="0.26467852702622696"/>
          <c:w val="0.75681234198975289"/>
          <c:h val="0.63610095052859428"/>
        </c:manualLayout>
      </c:layout>
      <c:pie3DChart>
        <c:varyColors val="1"/>
        <c:ser>
          <c:idx val="0"/>
          <c:order val="0"/>
          <c:explosion val="12"/>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3BEE-4926-8A86-DE442383B27F}"/>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3BEE-4926-8A86-DE442383B27F}"/>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3BEE-4926-8A86-DE442383B27F}"/>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7-3BEE-4926-8A86-DE442383B27F}"/>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9-3BEE-4926-8A86-DE442383B27F}"/>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B-3BEE-4926-8A86-DE442383B27F}"/>
              </c:ext>
            </c:extLst>
          </c:dPt>
          <c:dPt>
            <c:idx val="6"/>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D-3BEE-4926-8A86-DE442383B27F}"/>
              </c:ext>
            </c:extLst>
          </c:dPt>
          <c:dLbls>
            <c:dLbl>
              <c:idx val="0"/>
              <c:layout>
                <c:manualLayout>
                  <c:x val="0"/>
                  <c:y val="-3.5149384885764516E-2"/>
                </c:manualLayout>
              </c:layout>
              <c:spPr>
                <a:noFill/>
                <a:ln>
                  <a:noFill/>
                </a:ln>
                <a:effectLst/>
              </c:spPr>
              <c:txPr>
                <a:bodyPr rot="0" vert="horz"/>
                <a:lstStyle/>
                <a:p>
                  <a:pPr>
                    <a:defRPr/>
                  </a:pPr>
                  <a:endParaRPr lang="es-EC"/>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3BEE-4926-8A86-DE442383B27F}"/>
                </c:ext>
                <c:ext xmlns:c15="http://schemas.microsoft.com/office/drawing/2012/chart" uri="{CE6537A1-D6FC-4f65-9D91-7224C49458BB}"/>
              </c:extLst>
            </c:dLbl>
            <c:dLbl>
              <c:idx val="1"/>
              <c:layout>
                <c:manualLayout>
                  <c:x val="5.18638485493947E-2"/>
                  <c:y val="-3.514938488576453E-2"/>
                </c:manualLayout>
              </c:layout>
              <c:spPr>
                <a:noFill/>
                <a:ln>
                  <a:noFill/>
                </a:ln>
                <a:effectLst/>
              </c:spPr>
              <c:txPr>
                <a:bodyPr rot="0" vert="horz"/>
                <a:lstStyle/>
                <a:p>
                  <a:pPr>
                    <a:defRPr/>
                  </a:pPr>
                  <a:endParaRPr lang="es-EC"/>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3BEE-4926-8A86-DE442383B27F}"/>
                </c:ext>
                <c:ext xmlns:c15="http://schemas.microsoft.com/office/drawing/2012/chart" uri="{CE6537A1-D6FC-4f65-9D91-7224C49458BB}"/>
              </c:extLst>
            </c:dLbl>
            <c:dLbl>
              <c:idx val="2"/>
              <c:layout>
                <c:manualLayout>
                  <c:x val="0.16639659917446639"/>
                  <c:y val="-2.4604707803440342E-2"/>
                </c:manualLayout>
              </c:layout>
              <c:spPr>
                <a:noFill/>
                <a:ln>
                  <a:noFill/>
                </a:ln>
                <a:effectLst/>
              </c:spPr>
              <c:txPr>
                <a:bodyPr rot="0" vert="horz"/>
                <a:lstStyle/>
                <a:p>
                  <a:pPr>
                    <a:defRPr/>
                  </a:pPr>
                  <a:endParaRPr lang="es-EC"/>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3BEE-4926-8A86-DE442383B27F}"/>
                </c:ext>
                <c:ext xmlns:c15="http://schemas.microsoft.com/office/drawing/2012/chart" uri="{CE6537A1-D6FC-4f65-9D91-7224C49458BB}">
                  <c15:layout>
                    <c:manualLayout>
                      <c:w val="0.13462990685947038"/>
                      <c:h val="0.23063282731134879"/>
                    </c:manualLayout>
                  </c15:layout>
                </c:ext>
              </c:extLst>
            </c:dLbl>
            <c:dLbl>
              <c:idx val="3"/>
              <c:layout>
                <c:manualLayout>
                  <c:x val="8.7668064521074971E-8"/>
                  <c:y val="0.26260430065612073"/>
                </c:manualLayout>
              </c:layout>
              <c:spPr>
                <a:noFill/>
                <a:ln>
                  <a:noFill/>
                </a:ln>
                <a:effectLst/>
              </c:spPr>
              <c:txPr>
                <a:bodyPr rot="0" vert="horz"/>
                <a:lstStyle/>
                <a:p>
                  <a:pPr algn="ctr">
                    <a:defRPr/>
                  </a:pPr>
                  <a:endParaRPr lang="es-EC"/>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7-3BEE-4926-8A86-DE442383B27F}"/>
                </c:ext>
                <c:ext xmlns:c15="http://schemas.microsoft.com/office/drawing/2012/chart" uri="{CE6537A1-D6FC-4f65-9D91-7224C49458BB}">
                  <c15:layout>
                    <c:manualLayout>
                      <c:w val="0.2464104585352028"/>
                      <c:h val="0.26406223318470734"/>
                    </c:manualLayout>
                  </c15:layout>
                </c:ext>
              </c:extLst>
            </c:dLbl>
            <c:dLbl>
              <c:idx val="4"/>
              <c:layout>
                <c:manualLayout>
                  <c:x val="-4.1058880101604141E-2"/>
                  <c:y val="2.10896309314587E-2"/>
                </c:manualLayout>
              </c:layout>
              <c:spPr>
                <a:noFill/>
                <a:ln>
                  <a:noFill/>
                </a:ln>
                <a:effectLst/>
              </c:spPr>
              <c:txPr>
                <a:bodyPr rot="0" vert="horz"/>
                <a:lstStyle/>
                <a:p>
                  <a:pPr>
                    <a:defRPr/>
                  </a:pPr>
                  <a:endParaRPr lang="es-EC"/>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9-3BEE-4926-8A86-DE442383B27F}"/>
                </c:ext>
                <c:ext xmlns:c15="http://schemas.microsoft.com/office/drawing/2012/chart" uri="{CE6537A1-D6FC-4f65-9D91-7224C49458BB}"/>
              </c:extLst>
            </c:dLbl>
            <c:dLbl>
              <c:idx val="5"/>
              <c:layout>
                <c:manualLayout>
                  <c:x val="-8.6671043992120833E-2"/>
                  <c:y val="-1.5936254980079681E-2"/>
                </c:manualLayout>
              </c:layout>
              <c:spPr>
                <a:noFill/>
                <a:ln>
                  <a:noFill/>
                </a:ln>
                <a:effectLst/>
              </c:spPr>
              <c:txPr>
                <a:bodyPr rot="0" vert="horz"/>
                <a:lstStyle/>
                <a:p>
                  <a:pPr>
                    <a:defRPr/>
                  </a:pPr>
                  <a:endParaRPr lang="es-EC"/>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B-3BEE-4926-8A86-DE442383B27F}"/>
                </c:ext>
                <c:ext xmlns:c15="http://schemas.microsoft.com/office/drawing/2012/chart" uri="{CE6537A1-D6FC-4f65-9D91-7224C49458BB}"/>
              </c:extLst>
            </c:dLbl>
            <c:dLbl>
              <c:idx val="6"/>
              <c:layout>
                <c:manualLayout>
                  <c:x val="2.3504124435121353E-2"/>
                  <c:y val="-9.6065759794085499E-3"/>
                </c:manualLayout>
              </c:layout>
              <c:spPr>
                <a:noFill/>
                <a:ln>
                  <a:noFill/>
                </a:ln>
                <a:effectLst/>
              </c:spPr>
              <c:txPr>
                <a:bodyPr rot="0" vert="horz"/>
                <a:lstStyle/>
                <a:p>
                  <a:pPr>
                    <a:defRPr/>
                  </a:pPr>
                  <a:endParaRPr lang="es-EC"/>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D-3BEE-4926-8A86-DE442383B27F}"/>
                </c:ext>
                <c:ext xmlns:c15="http://schemas.microsoft.com/office/drawing/2012/chart" uri="{CE6537A1-D6FC-4f65-9D91-7224C49458BB}"/>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Hoja2!$A$1:$A$7</c:f>
              <c:strCache>
                <c:ptCount val="7"/>
                <c:pt idx="0">
                  <c:v>  PUBLICIDAD </c:v>
                </c:pt>
                <c:pt idx="1">
                  <c:v>  PROMO AL CONSUMIDOR</c:v>
                </c:pt>
                <c:pt idx="2">
                  <c:v>  MAT PUBLIC. Y AUSPICIOS</c:v>
                </c:pt>
                <c:pt idx="3">
                  <c:v>TRADE PROGRAM (Impulsos y degustación, actividades promocionales)</c:v>
                </c:pt>
                <c:pt idx="4">
                  <c:v>  CODISTRIBUIDORES</c:v>
                </c:pt>
                <c:pt idx="5">
                  <c:v>  AUTOSERVICIOS</c:v>
                </c:pt>
                <c:pt idx="6">
                  <c:v>  INVESTIGACIÓN DE MERCADO</c:v>
                </c:pt>
              </c:strCache>
            </c:strRef>
          </c:cat>
          <c:val>
            <c:numRef>
              <c:f>Hoja2!$B$1:$B$7</c:f>
              <c:numCache>
                <c:formatCode>0%</c:formatCode>
                <c:ptCount val="7"/>
                <c:pt idx="0">
                  <c:v>0.22</c:v>
                </c:pt>
                <c:pt idx="1">
                  <c:v>0.05</c:v>
                </c:pt>
                <c:pt idx="2">
                  <c:v>0.4</c:v>
                </c:pt>
                <c:pt idx="3">
                  <c:v>0.12</c:v>
                </c:pt>
                <c:pt idx="4">
                  <c:v>7.0000000000000007E-2</c:v>
                </c:pt>
                <c:pt idx="5">
                  <c:v>0.12</c:v>
                </c:pt>
                <c:pt idx="6">
                  <c:v>0.02</c:v>
                </c:pt>
              </c:numCache>
            </c:numRef>
          </c:val>
          <c:extLst xmlns:c16r2="http://schemas.microsoft.com/office/drawing/2015/06/chart">
            <c:ext xmlns:c16="http://schemas.microsoft.com/office/drawing/2014/chart" uri="{C3380CC4-5D6E-409C-BE32-E72D297353CC}">
              <c16:uniqueId val="{0000000E-3BEE-4926-8A86-DE442383B27F}"/>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ln w="9525" cap="flat" cmpd="sng" algn="ctr">
      <a:noFill/>
      <a:round/>
    </a:ln>
    <a:effectLst/>
  </c:spPr>
  <c:txPr>
    <a:bodyPr/>
    <a:lstStyle/>
    <a:p>
      <a:pPr>
        <a:defRPr>
          <a:latin typeface="Times New Roman" pitchFamily="18" charset="0"/>
          <a:cs typeface="Times New Roman" pitchFamily="18" charset="0"/>
        </a:defRPr>
      </a:pPr>
      <a:endParaRPr lang="es-EC"/>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6366573600824584E-2"/>
          <c:y val="0.14920450364265214"/>
          <c:w val="0.9027777777777779"/>
          <c:h val="0.7316495333916595"/>
        </c:manualLayout>
      </c:layout>
      <c:pie3DChart>
        <c:varyColors val="1"/>
        <c:ser>
          <c:idx val="0"/>
          <c:order val="0"/>
          <c:dLbls>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Hoja3!$A$2:$A$6</c:f>
              <c:strCache>
                <c:ptCount val="5"/>
                <c:pt idx="0">
                  <c:v>Auspicios</c:v>
                </c:pt>
                <c:pt idx="1">
                  <c:v>Material POP </c:v>
                </c:pt>
                <c:pt idx="2">
                  <c:v>Material de imagen </c:v>
                </c:pt>
                <c:pt idx="3">
                  <c:v>Material Promocional </c:v>
                </c:pt>
                <c:pt idx="4">
                  <c:v>Eventos</c:v>
                </c:pt>
              </c:strCache>
            </c:strRef>
          </c:cat>
          <c:val>
            <c:numRef>
              <c:f>Hoja3!$B$2:$B$6</c:f>
            </c:numRef>
          </c:val>
          <c:extLst xmlns:c16r2="http://schemas.microsoft.com/office/drawing/2015/06/chart">
            <c:ext xmlns:c16="http://schemas.microsoft.com/office/drawing/2014/chart" uri="{C3380CC4-5D6E-409C-BE32-E72D297353CC}">
              <c16:uniqueId val="{00000000-C54D-4A49-95EC-4DFD9308DB4A}"/>
            </c:ext>
          </c:extLst>
        </c:ser>
        <c:ser>
          <c:idx val="1"/>
          <c:order val="1"/>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2-C54D-4A49-95EC-4DFD9308DB4A}"/>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4-C54D-4A49-95EC-4DFD9308DB4A}"/>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6-C54D-4A49-95EC-4DFD9308DB4A}"/>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8-C54D-4A49-95EC-4DFD9308DB4A}"/>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A-C54D-4A49-95EC-4DFD9308DB4A}"/>
              </c:ext>
            </c:extLst>
          </c:dPt>
          <c:dLbls>
            <c:dLbl>
              <c:idx val="0"/>
              <c:layout>
                <c:manualLayout>
                  <c:x val="4.715924486499682E-2"/>
                  <c:y val="2.3883655898152938E-2"/>
                </c:manualLayout>
              </c:layout>
              <c:tx>
                <c:rich>
                  <a:bodyPr rot="0" vert="horz"/>
                  <a:lstStyle/>
                  <a:p>
                    <a:pPr>
                      <a:defRPr/>
                    </a:pPr>
                    <a:r>
                      <a:rPr lang="en-US"/>
                      <a:t>Auspicios </a:t>
                    </a:r>
                  </a:p>
                  <a:p>
                    <a:pPr>
                      <a:defRPr/>
                    </a:pPr>
                    <a:r>
                      <a:rPr lang="en-US"/>
                      <a:t>31%</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2-C54D-4A49-95EC-4DFD9308DB4A}"/>
                </c:ext>
                <c:ext xmlns:c15="http://schemas.microsoft.com/office/drawing/2012/chart" uri="{CE6537A1-D6FC-4f65-9D91-7224C49458BB}"/>
              </c:extLst>
            </c:dLbl>
            <c:dLbl>
              <c:idx val="1"/>
              <c:layout>
                <c:manualLayout>
                  <c:x val="4.2171843288102097E-3"/>
                  <c:y val="-4.6728971962616911E-2"/>
                </c:manualLayout>
              </c:layout>
              <c:tx>
                <c:rich>
                  <a:bodyPr rot="0" vert="horz"/>
                  <a:lstStyle/>
                  <a:p>
                    <a:pPr>
                      <a:defRPr/>
                    </a:pPr>
                    <a:r>
                      <a:rPr lang="en-US"/>
                      <a:t>Material POP </a:t>
                    </a:r>
                  </a:p>
                  <a:p>
                    <a:pPr>
                      <a:defRPr/>
                    </a:pPr>
                    <a:r>
                      <a:rPr lang="en-US"/>
                      <a:t>3%</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4-C54D-4A49-95EC-4DFD9308DB4A}"/>
                </c:ext>
                <c:ext xmlns:c15="http://schemas.microsoft.com/office/drawing/2012/chart" uri="{CE6537A1-D6FC-4f65-9D91-7224C49458BB}"/>
              </c:extLst>
            </c:dLbl>
            <c:dLbl>
              <c:idx val="2"/>
              <c:layout>
                <c:manualLayout>
                  <c:x val="-1.6868737315240839E-2"/>
                  <c:y val="7.476635514018691E-2"/>
                </c:manualLayout>
              </c:layout>
              <c:tx>
                <c:rich>
                  <a:bodyPr rot="0" vert="horz"/>
                  <a:lstStyle/>
                  <a:p>
                    <a:pPr>
                      <a:defRPr/>
                    </a:pPr>
                    <a:fld id="{4A54FC4B-57B4-4CD5-BEF6-960E290F28A7}" type="CATEGORYNAME">
                      <a:rPr lang="en-US"/>
                      <a:pPr>
                        <a:defRPr/>
                      </a:pPr>
                      <a:t>[NOMBRE DE CATEGORÍA]</a:t>
                    </a:fld>
                    <a:r>
                      <a:rPr lang="en-US"/>
                      <a:t> 12%</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6-C54D-4A49-95EC-4DFD9308DB4A}"/>
                </c:ext>
                <c:ext xmlns:c15="http://schemas.microsoft.com/office/drawing/2012/chart" uri="{CE6537A1-D6FC-4f65-9D91-7224C49458BB}">
                  <c15:dlblFieldTable/>
                  <c15:showDataLabelsRange val="0"/>
                </c:ext>
              </c:extLst>
            </c:dLbl>
            <c:dLbl>
              <c:idx val="3"/>
              <c:layout>
                <c:manualLayout>
                  <c:x val="-4.7443323699114859E-2"/>
                  <c:y val="-5.607495032747075E-2"/>
                </c:manualLayout>
              </c:layout>
              <c:tx>
                <c:rich>
                  <a:bodyPr rot="0" vert="horz"/>
                  <a:lstStyle/>
                  <a:p>
                    <a:pPr>
                      <a:defRPr/>
                    </a:pPr>
                    <a:fld id="{668D82FB-9F38-4295-A733-6D39FFA11217}" type="CATEGORYNAME">
                      <a:rPr lang="en-US"/>
                      <a:pPr>
                        <a:defRPr/>
                      </a:pPr>
                      <a:t>[NOMBRE DE CATEGORÍA]</a:t>
                    </a:fld>
                    <a:r>
                      <a:rPr lang="en-US"/>
                      <a:t> </a:t>
                    </a:r>
                  </a:p>
                  <a:p>
                    <a:pPr>
                      <a:defRPr/>
                    </a:pPr>
                    <a:r>
                      <a:rPr lang="en-US"/>
                      <a:t>22%</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8-C54D-4A49-95EC-4DFD9308DB4A}"/>
                </c:ext>
                <c:ext xmlns:c15="http://schemas.microsoft.com/office/drawing/2012/chart" uri="{CE6537A1-D6FC-4f65-9D91-7224C49458BB}">
                  <c15:layout>
                    <c:manualLayout>
                      <c:w val="0.26056852957740489"/>
                      <c:h val="0.18297299286187355"/>
                    </c:manualLayout>
                  </c15:layout>
                  <c15:dlblFieldTable/>
                  <c15:showDataLabelsRange val="0"/>
                </c:ext>
              </c:extLst>
            </c:dLbl>
            <c:dLbl>
              <c:idx val="4"/>
              <c:layout>
                <c:manualLayout>
                  <c:x val="-8.645227874060929E-2"/>
                  <c:y val="5.1401869158878545E-2"/>
                </c:manualLayout>
              </c:layout>
              <c:tx>
                <c:rich>
                  <a:bodyPr rot="0" vert="horz"/>
                  <a:lstStyle/>
                  <a:p>
                    <a:pPr>
                      <a:defRPr/>
                    </a:pPr>
                    <a:fld id="{D049B354-F598-4A55-89E6-8E62E3E2A1BA}" type="CATEGORYNAME">
                      <a:rPr lang="en-US"/>
                      <a:pPr>
                        <a:defRPr/>
                      </a:pPr>
                      <a:t>[NOMBRE DE CATEGORÍA]</a:t>
                    </a:fld>
                    <a:endParaRPr lang="en-US"/>
                  </a:p>
                  <a:p>
                    <a:pPr>
                      <a:defRPr/>
                    </a:pPr>
                    <a:r>
                      <a:rPr lang="en-US"/>
                      <a:t>31%</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A-C54D-4A49-95EC-4DFD9308DB4A}"/>
                </c:ext>
                <c:ext xmlns:c15="http://schemas.microsoft.com/office/drawing/2012/chart" uri="{CE6537A1-D6FC-4f65-9D91-7224C49458BB}">
                  <c15:dlblFieldTable/>
                  <c15:showDataLabelsRange val="0"/>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Hoja3!$A$2:$A$6</c:f>
              <c:strCache>
                <c:ptCount val="5"/>
                <c:pt idx="0">
                  <c:v>Auspicios</c:v>
                </c:pt>
                <c:pt idx="1">
                  <c:v>Material POP </c:v>
                </c:pt>
                <c:pt idx="2">
                  <c:v>Material de imagen </c:v>
                </c:pt>
                <c:pt idx="3">
                  <c:v>Material Promocional </c:v>
                </c:pt>
                <c:pt idx="4">
                  <c:v>Eventos</c:v>
                </c:pt>
              </c:strCache>
            </c:strRef>
          </c:cat>
          <c:val>
            <c:numRef>
              <c:f>Hoja3!$C$2:$C$6</c:f>
              <c:numCache>
                <c:formatCode>0%</c:formatCode>
                <c:ptCount val="5"/>
                <c:pt idx="0">
                  <c:v>0.31219376826550344</c:v>
                </c:pt>
                <c:pt idx="1">
                  <c:v>3.4688196473944825E-2</c:v>
                </c:pt>
                <c:pt idx="2">
                  <c:v>0.12114852618525232</c:v>
                </c:pt>
                <c:pt idx="3">
                  <c:v>0.21977574080979595</c:v>
                </c:pt>
                <c:pt idx="4">
                  <c:v>0.31219376826550344</c:v>
                </c:pt>
              </c:numCache>
            </c:numRef>
          </c:val>
          <c:extLst xmlns:c16r2="http://schemas.microsoft.com/office/drawing/2015/06/chart">
            <c:ext xmlns:c16="http://schemas.microsoft.com/office/drawing/2014/chart" uri="{C3380CC4-5D6E-409C-BE32-E72D297353CC}">
              <c16:uniqueId val="{0000000B-C54D-4A49-95EC-4DFD9308DB4A}"/>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Times New Roman" pitchFamily="18" charset="0"/>
          <a:cs typeface="Times New Roman" pitchFamily="18" charset="0"/>
        </a:defRPr>
      </a:pPr>
      <a:endParaRPr lang="es-EC"/>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Lbls>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Hoja3!$A$24:$A$26</c:f>
              <c:strCache>
                <c:ptCount val="3"/>
                <c:pt idx="0">
                  <c:v>Producción </c:v>
                </c:pt>
                <c:pt idx="1">
                  <c:v>Comisión de Agencia</c:v>
                </c:pt>
                <c:pt idx="2">
                  <c:v>Medios Web</c:v>
                </c:pt>
              </c:strCache>
            </c:strRef>
          </c:cat>
          <c:val>
            <c:numRef>
              <c:f>Hoja3!$B$24:$B$26</c:f>
            </c:numRef>
          </c:val>
          <c:extLst xmlns:c16r2="http://schemas.microsoft.com/office/drawing/2015/06/chart">
            <c:ext xmlns:c16="http://schemas.microsoft.com/office/drawing/2014/chart" uri="{C3380CC4-5D6E-409C-BE32-E72D297353CC}">
              <c16:uniqueId val="{00000000-E0A3-4BE4-8464-9AB0EB8DB28A}"/>
            </c:ext>
          </c:extLst>
        </c:ser>
        <c:ser>
          <c:idx val="1"/>
          <c:order val="1"/>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2-E0A3-4BE4-8464-9AB0EB8DB28A}"/>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4-E0A3-4BE4-8464-9AB0EB8DB28A}"/>
              </c:ext>
            </c:extLst>
          </c:dPt>
          <c:dPt>
            <c:idx val="2"/>
            <c:bubble3D val="0"/>
            <c:spPr>
              <a:solidFill>
                <a:schemeClr val="accent6">
                  <a:lumMod val="60000"/>
                  <a:lumOff val="4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6-E0A3-4BE4-8464-9AB0EB8DB28A}"/>
              </c:ext>
            </c:extLst>
          </c:dPt>
          <c:dLbls>
            <c:dLbl>
              <c:idx val="0"/>
              <c:layout>
                <c:manualLayout>
                  <c:x val="-9.7222222222222224E-2"/>
                  <c:y val="-4.6296296296296294E-2"/>
                </c:manualLayout>
              </c:layout>
              <c:tx>
                <c:rich>
                  <a:bodyPr rot="0" vert="horz"/>
                  <a:lstStyle/>
                  <a:p>
                    <a:pPr>
                      <a:defRPr/>
                    </a:pPr>
                    <a:fld id="{068F4308-7892-4BEC-8AF5-2086C18FC07C}" type="CATEGORYNAME">
                      <a:rPr lang="en-US"/>
                      <a:pPr>
                        <a:defRPr/>
                      </a:pPr>
                      <a:t>[NOMBRE DE CATEGORÍA]</a:t>
                    </a:fld>
                    <a:r>
                      <a:rPr lang="en-US"/>
                      <a:t>6%</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2-E0A3-4BE4-8464-9AB0EB8DB28A}"/>
                </c:ext>
                <c:ext xmlns:c15="http://schemas.microsoft.com/office/drawing/2012/chart" uri="{CE6537A1-D6FC-4f65-9D91-7224C49458BB}">
                  <c15:dlblFieldTable/>
                  <c15:showDataLabelsRange val="0"/>
                </c:ext>
              </c:extLst>
            </c:dLbl>
            <c:dLbl>
              <c:idx val="1"/>
              <c:layout>
                <c:manualLayout>
                  <c:x val="0"/>
                  <c:y val="1.8518518518518517E-2"/>
                </c:manualLayout>
              </c:layout>
              <c:tx>
                <c:rich>
                  <a:bodyPr rot="0" vert="horz"/>
                  <a:lstStyle/>
                  <a:p>
                    <a:pPr>
                      <a:defRPr/>
                    </a:pPr>
                    <a:fld id="{2405D9EA-1093-463D-9354-0D1567DBF8F9}" type="CATEGORYNAME">
                      <a:rPr lang="en-US"/>
                      <a:pPr>
                        <a:defRPr/>
                      </a:pPr>
                      <a:t>[NOMBRE DE CATEGORÍA]</a:t>
                    </a:fld>
                    <a:r>
                      <a:rPr lang="en-US"/>
                      <a:t> 6%</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4-E0A3-4BE4-8464-9AB0EB8DB28A}"/>
                </c:ext>
                <c:ext xmlns:c15="http://schemas.microsoft.com/office/drawing/2012/chart" uri="{CE6537A1-D6FC-4f65-9D91-7224C49458BB}">
                  <c15:dlblFieldTable/>
                  <c15:showDataLabelsRange val="0"/>
                </c:ext>
              </c:extLst>
            </c:dLbl>
            <c:dLbl>
              <c:idx val="2"/>
              <c:tx>
                <c:rich>
                  <a:bodyPr rot="0" vert="horz"/>
                  <a:lstStyle/>
                  <a:p>
                    <a:pPr>
                      <a:defRPr/>
                    </a:pPr>
                    <a:fld id="{BD067352-91A2-48A0-A38B-3D9ED850D9D0}" type="CATEGORYNAME">
                      <a:rPr lang="en-US"/>
                      <a:pPr>
                        <a:defRPr/>
                      </a:pPr>
                      <a:t>[NOMBRE DE CATEGORÍA]</a:t>
                    </a:fld>
                    <a:r>
                      <a:rPr lang="en-US"/>
                      <a:t> 88%</a:t>
                    </a:r>
                  </a:p>
                </c:rich>
              </c:tx>
              <c:spPr>
                <a:noFill/>
                <a:ln>
                  <a:noFill/>
                </a:ln>
                <a:effectLst/>
              </c:spPr>
              <c:dLblPos val="outEnd"/>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6-E0A3-4BE4-8464-9AB0EB8DB28A}"/>
                </c:ext>
                <c:ext xmlns:c15="http://schemas.microsoft.com/office/drawing/2012/chart" uri="{CE6537A1-D6FC-4f65-9D91-7224C49458BB}">
                  <c15:dlblFieldTable/>
                  <c15:showDataLabelsRange val="0"/>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Hoja3!$A$24:$A$26</c:f>
              <c:strCache>
                <c:ptCount val="3"/>
                <c:pt idx="0">
                  <c:v>Producción </c:v>
                </c:pt>
                <c:pt idx="1">
                  <c:v>Comisión de Agencia</c:v>
                </c:pt>
                <c:pt idx="2">
                  <c:v>Medios Web</c:v>
                </c:pt>
              </c:strCache>
            </c:strRef>
          </c:cat>
          <c:val>
            <c:numRef>
              <c:f>Hoja3!$C$24:$C$26</c:f>
              <c:numCache>
                <c:formatCode>0%</c:formatCode>
                <c:ptCount val="3"/>
                <c:pt idx="0">
                  <c:v>6.2942564909520063E-2</c:v>
                </c:pt>
                <c:pt idx="1">
                  <c:v>5.6648308418568057E-2</c:v>
                </c:pt>
                <c:pt idx="2">
                  <c:v>0.88040912667191185</c:v>
                </c:pt>
              </c:numCache>
            </c:numRef>
          </c:val>
          <c:extLst xmlns:c16r2="http://schemas.microsoft.com/office/drawing/2015/06/chart">
            <c:ext xmlns:c16="http://schemas.microsoft.com/office/drawing/2014/chart" uri="{C3380CC4-5D6E-409C-BE32-E72D297353CC}">
              <c16:uniqueId val="{00000007-E0A3-4BE4-8464-9AB0EB8DB28A}"/>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Times New Roman" pitchFamily="18" charset="0"/>
          <a:cs typeface="Times New Roman" pitchFamily="18" charset="0"/>
        </a:defRPr>
      </a:pPr>
      <a:endParaRPr lang="es-EC"/>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vert="horz"/>
          <a:lstStyle/>
          <a:p>
            <a:pPr>
              <a:defRPr/>
            </a:pPr>
            <a:r>
              <a:rPr lang="es-EC"/>
              <a:t>Repartición Canales de Distribución</a:t>
            </a:r>
          </a:p>
        </c:rich>
      </c:tx>
      <c:overlay val="0"/>
      <c:spPr>
        <a:noFill/>
        <a:ln>
          <a:noFill/>
        </a:ln>
        <a:effectLst/>
      </c:spPr>
    </c:title>
    <c:autoTitleDeleted val="0"/>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F3C-4F7C-84C6-C741882AE705}"/>
              </c:ext>
            </c:extLst>
          </c:dPt>
          <c:dPt>
            <c:idx val="1"/>
            <c:bubble3D val="0"/>
            <c:explosion val="6"/>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F3C-4F7C-84C6-C741882AE705}"/>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1F3C-4F7C-84C6-C741882AE705}"/>
              </c:ext>
            </c:extLst>
          </c:dPt>
          <c:dLbls>
            <c:dLbl>
              <c:idx val="0"/>
              <c:layout>
                <c:manualLayout>
                  <c:x val="0.28396084864391952"/>
                  <c:y val="0.13220545348498103"/>
                </c:manualLayout>
              </c:layout>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1F3C-4F7C-84C6-C741882AE705}"/>
                </c:ext>
                <c:ext xmlns:c15="http://schemas.microsoft.com/office/drawing/2012/chart" uri="{CE6537A1-D6FC-4f65-9D91-7224C49458BB}"/>
              </c:extLst>
            </c:dLbl>
            <c:dLbl>
              <c:idx val="1"/>
              <c:layout>
                <c:manualLayout>
                  <c:x val="0.18357020997375317"/>
                  <c:y val="-0.12221493146690006"/>
                </c:manualLayout>
              </c:layout>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1F3C-4F7C-84C6-C741882AE705}"/>
                </c:ext>
                <c:ext xmlns:c15="http://schemas.microsoft.com/office/drawing/2012/chart" uri="{CE6537A1-D6FC-4f65-9D91-7224C49458BB}"/>
              </c:extLst>
            </c:dLbl>
            <c:dLbl>
              <c:idx val="2"/>
              <c:layout>
                <c:manualLayout>
                  <c:x val="-0.14955927384076992"/>
                  <c:y val="8.0505613881598131E-2"/>
                </c:manualLayout>
              </c:layout>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1F3C-4F7C-84C6-C741882AE705}"/>
                </c:ext>
                <c:ext xmlns:c15="http://schemas.microsoft.com/office/drawing/2012/chart" uri="{CE6537A1-D6FC-4f65-9D91-7224C49458BB}"/>
              </c:extLst>
            </c:dLbl>
            <c:spPr>
              <a:noFill/>
              <a:ln>
                <a:noFill/>
              </a:ln>
              <a:effectLst/>
            </c:spPr>
            <c:txPr>
              <a:bodyPr rot="0" vert="horz"/>
              <a:lstStyle/>
              <a:p>
                <a:pPr>
                  <a:defRPr/>
                </a:pPr>
                <a:endParaRPr lang="es-EC"/>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Hoja1!$A$2:$A$4</c:f>
              <c:strCache>
                <c:ptCount val="3"/>
                <c:pt idx="0">
                  <c:v>Cliente Interno</c:v>
                </c:pt>
                <c:pt idx="1">
                  <c:v>Distribuidores</c:v>
                </c:pt>
                <c:pt idx="2">
                  <c:v>On Premise</c:v>
                </c:pt>
              </c:strCache>
            </c:strRef>
          </c:cat>
          <c:val>
            <c:numRef>
              <c:f>Hoja1!$B$2:$B$4</c:f>
              <c:numCache>
                <c:formatCode>_("$"* #,##0.00_);_("$"* \(#,##0.00\);_("$"* "-"??_);_(@_)</c:formatCode>
                <c:ptCount val="3"/>
                <c:pt idx="0">
                  <c:v>35483.86</c:v>
                </c:pt>
                <c:pt idx="1">
                  <c:v>14815036.09</c:v>
                </c:pt>
                <c:pt idx="2">
                  <c:v>1258068.48</c:v>
                </c:pt>
              </c:numCache>
            </c:numRef>
          </c:val>
          <c:extLst xmlns:c16r2="http://schemas.microsoft.com/office/drawing/2015/06/chart">
            <c:ext xmlns:c16="http://schemas.microsoft.com/office/drawing/2014/chart" uri="{C3380CC4-5D6E-409C-BE32-E72D297353CC}">
              <c16:uniqueId val="{00000006-1F3C-4F7C-84C6-C741882AE705}"/>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vert="horz"/>
        <a:lstStyle/>
        <a:p>
          <a:pPr>
            <a:defRPr/>
          </a:pPr>
          <a:endParaRPr lang="es-EC"/>
        </a:p>
      </c:txPr>
    </c:legend>
    <c:plotVisOnly val="1"/>
    <c:dispBlanksAs val="gap"/>
    <c:showDLblsOverMax val="0"/>
  </c:chart>
  <c:spPr>
    <a:solidFill>
      <a:schemeClr val="bg1"/>
    </a:solidFill>
    <a:ln w="9525" cap="flat" cmpd="sng" algn="ctr">
      <a:noFill/>
      <a:round/>
    </a:ln>
    <a:effectLst/>
  </c:spPr>
  <c:txPr>
    <a:bodyPr/>
    <a:lstStyle/>
    <a:p>
      <a:pPr>
        <a:defRPr>
          <a:latin typeface="Times New Roman" pitchFamily="18" charset="0"/>
          <a:cs typeface="Times New Roman" pitchFamily="18" charset="0"/>
        </a:defRPr>
      </a:pPr>
      <a:endParaRPr lang="es-EC"/>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vert="horz"/>
          <a:lstStyle/>
          <a:p>
            <a:pPr>
              <a:defRPr/>
            </a:pPr>
            <a:r>
              <a:rPr lang="es-EC"/>
              <a:t>Mercado 2012</a:t>
            </a:r>
          </a:p>
        </c:rich>
      </c:tx>
      <c:layout>
        <c:manualLayout>
          <c:xMode val="edge"/>
          <c:yMode val="edge"/>
          <c:x val="0.36370550539821261"/>
          <c:y val="0"/>
        </c:manualLayout>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42DB-4E80-91FE-AB5DC6EFC70F}"/>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42DB-4E80-91FE-AB5DC6EFC70F}"/>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42DB-4E80-91FE-AB5DC6EFC70F}"/>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7-42DB-4E80-91FE-AB5DC6EFC70F}"/>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9-42DB-4E80-91FE-AB5DC6EFC70F}"/>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B-42DB-4E80-91FE-AB5DC6EFC70F}"/>
              </c:ext>
            </c:extLst>
          </c:dPt>
          <c:dPt>
            <c:idx val="6"/>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D-42DB-4E80-91FE-AB5DC6EFC70F}"/>
              </c:ext>
            </c:extLst>
          </c:dPt>
          <c:dPt>
            <c:idx val="7"/>
            <c:bubble3D val="0"/>
            <c:spPr>
              <a:solidFill>
                <a:schemeClr val="accent2">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F-42DB-4E80-91FE-AB5DC6EFC70F}"/>
              </c:ext>
            </c:extLst>
          </c:dPt>
          <c:dLbls>
            <c:dLbl>
              <c:idx val="0"/>
              <c:layout>
                <c:manualLayout>
                  <c:x val="6.5843621399176863E-2"/>
                  <c:y val="-8.0160320641282558E-3"/>
                </c:manualLayout>
              </c:layout>
              <c:tx>
                <c:rich>
                  <a:bodyPr rot="0" vert="horz"/>
                  <a:lstStyle/>
                  <a:p>
                    <a:pPr>
                      <a:defRPr/>
                    </a:pPr>
                    <a:fld id="{632B111F-892B-46E1-8E8E-51B114936C91}" type="CATEGORYNAME">
                      <a:rPr lang="en-US"/>
                      <a:pPr>
                        <a:defRPr/>
                      </a:pPr>
                      <a:t>[NOMBRE DE CATEGORÍA]</a:t>
                    </a:fld>
                    <a:r>
                      <a:rPr lang="en-US"/>
                      <a:t> 9%</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1-42DB-4E80-91FE-AB5DC6EFC70F}"/>
                </c:ext>
                <c:ext xmlns:c15="http://schemas.microsoft.com/office/drawing/2012/chart" uri="{CE6537A1-D6FC-4f65-9D91-7224C49458BB}">
                  <c15:dlblFieldTable/>
                  <c15:showDataLabelsRange val="0"/>
                </c:ext>
              </c:extLst>
            </c:dLbl>
            <c:dLbl>
              <c:idx val="1"/>
              <c:tx>
                <c:rich>
                  <a:bodyPr rot="0" vert="horz"/>
                  <a:lstStyle/>
                  <a:p>
                    <a:pPr>
                      <a:defRPr/>
                    </a:pPr>
                    <a:fld id="{87279BB5-F70E-432B-91A8-3EB18E863891}" type="CATEGORYNAME">
                      <a:rPr lang="en-US"/>
                      <a:pPr>
                        <a:defRPr/>
                      </a:pPr>
                      <a:t>[NOMBRE DE CATEGORÍA]</a:t>
                    </a:fld>
                    <a:r>
                      <a:rPr lang="en-US"/>
                      <a:t> 18%</a:t>
                    </a:r>
                  </a:p>
                </c:rich>
              </c:tx>
              <c:spPr>
                <a:noFill/>
                <a:ln>
                  <a:noFill/>
                </a:ln>
                <a:effectLst/>
              </c:spPr>
              <c:dLblPos val="outEnd"/>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3-42DB-4E80-91FE-AB5DC6EFC70F}"/>
                </c:ext>
                <c:ext xmlns:c15="http://schemas.microsoft.com/office/drawing/2012/chart" uri="{CE6537A1-D6FC-4f65-9D91-7224C49458BB}">
                  <c15:dlblFieldTable/>
                  <c15:showDataLabelsRange val="0"/>
                </c:ext>
              </c:extLst>
            </c:dLbl>
            <c:dLbl>
              <c:idx val="2"/>
              <c:tx>
                <c:rich>
                  <a:bodyPr rot="0" vert="horz"/>
                  <a:lstStyle/>
                  <a:p>
                    <a:pPr>
                      <a:defRPr/>
                    </a:pPr>
                    <a:r>
                      <a:rPr lang="en-US"/>
                      <a:t> San Miguel 31%</a:t>
                    </a:r>
                  </a:p>
                </c:rich>
              </c:tx>
              <c:spPr>
                <a:noFill/>
                <a:ln>
                  <a:noFill/>
                </a:ln>
                <a:effectLst/>
              </c:spPr>
              <c:dLblPos val="outEnd"/>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5-42DB-4E80-91FE-AB5DC6EFC70F}"/>
                </c:ext>
                <c:ext xmlns:c15="http://schemas.microsoft.com/office/drawing/2012/chart" uri="{CE6537A1-D6FC-4f65-9D91-7224C49458BB}"/>
              </c:extLst>
            </c:dLbl>
            <c:dLbl>
              <c:idx val="3"/>
              <c:tx>
                <c:rich>
                  <a:bodyPr rot="0" vert="horz"/>
                  <a:lstStyle/>
                  <a:p>
                    <a:pPr>
                      <a:defRPr/>
                    </a:pPr>
                    <a:fld id="{C5118078-188E-4EE4-987E-124F8D542C7D}" type="CATEGORYNAME">
                      <a:rPr lang="en-US"/>
                      <a:pPr>
                        <a:defRPr/>
                      </a:pPr>
                      <a:t>[NOMBRE DE CATEGORÍA]</a:t>
                    </a:fld>
                    <a:r>
                      <a:rPr lang="en-US"/>
                      <a:t>12%</a:t>
                    </a:r>
                  </a:p>
                </c:rich>
              </c:tx>
              <c:spPr>
                <a:noFill/>
                <a:ln>
                  <a:noFill/>
                </a:ln>
                <a:effectLst/>
              </c:spPr>
              <c:dLblPos val="outEnd"/>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7-42DB-4E80-91FE-AB5DC6EFC70F}"/>
                </c:ext>
                <c:ext xmlns:c15="http://schemas.microsoft.com/office/drawing/2012/chart" uri="{CE6537A1-D6FC-4f65-9D91-7224C49458BB}">
                  <c15:dlblFieldTable/>
                  <c15:showDataLabelsRange val="0"/>
                </c:ext>
              </c:extLst>
            </c:dLbl>
            <c:dLbl>
              <c:idx val="4"/>
              <c:tx>
                <c:rich>
                  <a:bodyPr rot="0" vert="horz"/>
                  <a:lstStyle/>
                  <a:p>
                    <a:pPr>
                      <a:defRPr/>
                    </a:pPr>
                    <a:fld id="{18C4F065-6C61-449D-8551-02DC0E4F9072}" type="CATEGORYNAME">
                      <a:rPr lang="en-US"/>
                      <a:pPr>
                        <a:defRPr/>
                      </a:pPr>
                      <a:t>[NOMBRE DE CATEGORÍA]</a:t>
                    </a:fld>
                    <a:r>
                      <a:rPr lang="en-US"/>
                      <a:t> 16%</a:t>
                    </a:r>
                  </a:p>
                </c:rich>
              </c:tx>
              <c:spPr>
                <a:noFill/>
                <a:ln>
                  <a:noFill/>
                </a:ln>
                <a:effectLst/>
              </c:spPr>
              <c:dLblPos val="outEnd"/>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9-42DB-4E80-91FE-AB5DC6EFC70F}"/>
                </c:ext>
                <c:ext xmlns:c15="http://schemas.microsoft.com/office/drawing/2012/chart" uri="{CE6537A1-D6FC-4f65-9D91-7224C49458BB}">
                  <c15:dlblFieldTable/>
                  <c15:showDataLabelsRange val="0"/>
                </c:ext>
              </c:extLst>
            </c:dLbl>
            <c:dLbl>
              <c:idx val="5"/>
              <c:layout>
                <c:manualLayout>
                  <c:x val="-7.5225204179320521E-2"/>
                  <c:y val="-1.3017465035890687E-2"/>
                </c:manualLayout>
              </c:layout>
              <c:tx>
                <c:rich>
                  <a:bodyPr rot="0" vert="horz"/>
                  <a:lstStyle/>
                  <a:p>
                    <a:pPr>
                      <a:defRPr/>
                    </a:pPr>
                    <a:fld id="{9A5A0B4A-EB2D-48EE-9469-68FAC3B6DAEF}" type="CATEGORYNAME">
                      <a:rPr lang="en-US"/>
                      <a:pPr>
                        <a:defRPr/>
                      </a:pPr>
                      <a:t>[NOMBRE DE CATEGORÍA]</a:t>
                    </a:fld>
                    <a:r>
                      <a:rPr lang="en-US"/>
                      <a:t> 10%</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B-42DB-4E80-91FE-AB5DC6EFC70F}"/>
                </c:ext>
                <c:ext xmlns:c15="http://schemas.microsoft.com/office/drawing/2012/chart" uri="{CE6537A1-D6FC-4f65-9D91-7224C49458BB}">
                  <c15:dlblFieldTable/>
                  <c15:showDataLabelsRange val="0"/>
                </c:ext>
              </c:extLst>
            </c:dLbl>
            <c:dLbl>
              <c:idx val="6"/>
              <c:layout>
                <c:manualLayout>
                  <c:x val="9.4062316284538941E-3"/>
                  <c:y val="-3.2064128256513044E-2"/>
                </c:manualLayout>
              </c:layout>
              <c:tx>
                <c:rich>
                  <a:bodyPr rot="0" vert="horz"/>
                  <a:lstStyle/>
                  <a:p>
                    <a:pPr>
                      <a:defRPr/>
                    </a:pPr>
                    <a:fld id="{172BB91F-67F2-45A6-81E1-1E80ADD0DA7E}" type="CATEGORYNAME">
                      <a:rPr lang="en-US"/>
                      <a:pPr>
                        <a:defRPr/>
                      </a:pPr>
                      <a:t>[NOMBRE DE CATEGORÍA]</a:t>
                    </a:fld>
                    <a:r>
                      <a:rPr lang="en-US"/>
                      <a:t> 2%</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D-42DB-4E80-91FE-AB5DC6EFC70F}"/>
                </c:ext>
                <c:ext xmlns:c15="http://schemas.microsoft.com/office/drawing/2012/chart" uri="{CE6537A1-D6FC-4f65-9D91-7224C49458BB}">
                  <c15:dlblFieldTable/>
                  <c15:showDataLabelsRange val="0"/>
                </c:ext>
              </c:extLst>
            </c:dLbl>
            <c:dLbl>
              <c:idx val="7"/>
              <c:layout>
                <c:manualLayout>
                  <c:x val="8.230452674897111E-2"/>
                  <c:y val="-4.0080160320641281E-2"/>
                </c:manualLayout>
              </c:layout>
              <c:tx>
                <c:rich>
                  <a:bodyPr rot="0" vert="horz"/>
                  <a:lstStyle/>
                  <a:p>
                    <a:pPr>
                      <a:defRPr/>
                    </a:pPr>
                    <a:fld id="{67F283C5-D9F2-4679-9FC6-359F505508CD}" type="CATEGORYNAME">
                      <a:rPr lang="en-US"/>
                      <a:pPr>
                        <a:defRPr/>
                      </a:pPr>
                      <a:t>[NOMBRE DE CATEGORÍA]</a:t>
                    </a:fld>
                    <a:r>
                      <a:rPr lang="en-US"/>
                      <a:t> 2%</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F-42DB-4E80-91FE-AB5DC6EFC70F}"/>
                </c:ext>
                <c:ext xmlns:c15="http://schemas.microsoft.com/office/drawing/2012/chart" uri="{CE6537A1-D6FC-4f65-9D91-7224C49458BB}">
                  <c15:dlblFieldTable/>
                  <c15:showDataLabelsRange val="0"/>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Hoja1!$I$4:$I$11</c:f>
              <c:strCache>
                <c:ptCount val="8"/>
                <c:pt idx="0">
                  <c:v>Baccardi</c:v>
                </c:pt>
                <c:pt idx="1">
                  <c:v>Abuelo</c:v>
                </c:pt>
                <c:pt idx="2">
                  <c:v>San Miguel</c:v>
                </c:pt>
                <c:pt idx="3">
                  <c:v>Estelar</c:v>
                </c:pt>
                <c:pt idx="4">
                  <c:v>Castillo</c:v>
                </c:pt>
                <c:pt idx="5">
                  <c:v>Otros</c:v>
                </c:pt>
                <c:pt idx="6">
                  <c:v>Cañaveral</c:v>
                </c:pt>
                <c:pt idx="7">
                  <c:v>Cartavio</c:v>
                </c:pt>
              </c:strCache>
            </c:strRef>
          </c:cat>
          <c:val>
            <c:numRef>
              <c:f>Hoja1!$J$4:$J$11</c:f>
              <c:numCache>
                <c:formatCode>0%</c:formatCode>
                <c:ptCount val="8"/>
                <c:pt idx="0">
                  <c:v>0.09</c:v>
                </c:pt>
                <c:pt idx="1">
                  <c:v>0.18</c:v>
                </c:pt>
                <c:pt idx="2">
                  <c:v>0.31</c:v>
                </c:pt>
                <c:pt idx="3">
                  <c:v>0.12</c:v>
                </c:pt>
                <c:pt idx="4">
                  <c:v>0.16</c:v>
                </c:pt>
                <c:pt idx="5">
                  <c:v>0.1</c:v>
                </c:pt>
                <c:pt idx="6">
                  <c:v>0.02</c:v>
                </c:pt>
                <c:pt idx="7">
                  <c:v>0.02</c:v>
                </c:pt>
              </c:numCache>
            </c:numRef>
          </c:val>
          <c:extLst xmlns:c16r2="http://schemas.microsoft.com/office/drawing/2015/06/chart">
            <c:ext xmlns:c16="http://schemas.microsoft.com/office/drawing/2014/chart" uri="{C3380CC4-5D6E-409C-BE32-E72D297353CC}">
              <c16:uniqueId val="{00000010-42DB-4E80-91FE-AB5DC6EFC70F}"/>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itchFamily="18" charset="0"/>
          <a:cs typeface="Times New Roman" pitchFamily="18" charset="0"/>
        </a:defRPr>
      </a:pPr>
      <a:endParaRPr lang="es-EC"/>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vert="horz"/>
          <a:lstStyle/>
          <a:p>
            <a:pPr>
              <a:defRPr/>
            </a:pPr>
            <a:r>
              <a:rPr lang="es-EC"/>
              <a:t>Mercado 2013</a:t>
            </a: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30D9-4DE7-9C47-3262A0394E58}"/>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30D9-4DE7-9C47-3262A0394E58}"/>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30D9-4DE7-9C47-3262A0394E58}"/>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7-30D9-4DE7-9C47-3262A0394E58}"/>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9-30D9-4DE7-9C47-3262A0394E58}"/>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B-30D9-4DE7-9C47-3262A0394E58}"/>
              </c:ext>
            </c:extLst>
          </c:dPt>
          <c:dPt>
            <c:idx val="6"/>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D-30D9-4DE7-9C47-3262A0394E58}"/>
              </c:ext>
            </c:extLst>
          </c:dPt>
          <c:dPt>
            <c:idx val="7"/>
            <c:bubble3D val="0"/>
            <c:spPr>
              <a:solidFill>
                <a:schemeClr val="accent2">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F-30D9-4DE7-9C47-3262A0394E58}"/>
              </c:ext>
            </c:extLst>
          </c:dPt>
          <c:dLbls>
            <c:dLbl>
              <c:idx val="0"/>
              <c:tx>
                <c:rich>
                  <a:bodyPr rot="0" vert="horz"/>
                  <a:lstStyle/>
                  <a:p>
                    <a:pPr>
                      <a:defRPr/>
                    </a:pPr>
                    <a:fld id="{39B5AED6-1A57-4B98-A98B-C6B44794E6BE}" type="CATEGORYNAME">
                      <a:rPr lang="en-US"/>
                      <a:pPr>
                        <a:defRPr/>
                      </a:pPr>
                      <a:t>[NOMBRE DE CATEGORÍA]</a:t>
                    </a:fld>
                    <a:r>
                      <a:rPr lang="en-US"/>
                      <a:t> 12%</a:t>
                    </a:r>
                  </a:p>
                </c:rich>
              </c:tx>
              <c:spPr>
                <a:noFill/>
                <a:ln>
                  <a:noFill/>
                </a:ln>
                <a:effectLst/>
              </c:spPr>
              <c:dLblPos val="outEnd"/>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1-30D9-4DE7-9C47-3262A0394E58}"/>
                </c:ext>
                <c:ext xmlns:c15="http://schemas.microsoft.com/office/drawing/2012/chart" uri="{CE6537A1-D6FC-4f65-9D91-7224C49458BB}">
                  <c15:dlblFieldTable/>
                  <c15:showDataLabelsRange val="0"/>
                </c:ext>
              </c:extLst>
            </c:dLbl>
            <c:dLbl>
              <c:idx val="1"/>
              <c:tx>
                <c:rich>
                  <a:bodyPr rot="0" vert="horz"/>
                  <a:lstStyle/>
                  <a:p>
                    <a:pPr>
                      <a:defRPr/>
                    </a:pPr>
                    <a:fld id="{EFAF253C-1B7A-4E70-A562-3257AF40F44B}" type="CATEGORYNAME">
                      <a:rPr lang="en-US"/>
                      <a:pPr>
                        <a:defRPr/>
                      </a:pPr>
                      <a:t>[NOMBRE DE CATEGORÍA]</a:t>
                    </a:fld>
                    <a:r>
                      <a:rPr lang="en-US"/>
                      <a:t> 3%</a:t>
                    </a:r>
                  </a:p>
                </c:rich>
              </c:tx>
              <c:spPr>
                <a:noFill/>
                <a:ln>
                  <a:noFill/>
                </a:ln>
                <a:effectLst/>
              </c:spPr>
              <c:dLblPos val="outEnd"/>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3-30D9-4DE7-9C47-3262A0394E58}"/>
                </c:ext>
                <c:ext xmlns:c15="http://schemas.microsoft.com/office/drawing/2012/chart" uri="{CE6537A1-D6FC-4f65-9D91-7224C49458BB}">
                  <c15:dlblFieldTable/>
                  <c15:showDataLabelsRange val="0"/>
                </c:ext>
              </c:extLst>
            </c:dLbl>
            <c:dLbl>
              <c:idx val="2"/>
              <c:tx>
                <c:rich>
                  <a:bodyPr rot="0" vert="horz"/>
                  <a:lstStyle/>
                  <a:p>
                    <a:pPr>
                      <a:defRPr/>
                    </a:pPr>
                    <a:fld id="{1F143820-97C6-4F25-87C6-7EBE76A431FB}" type="CATEGORYNAME">
                      <a:rPr lang="en-US"/>
                      <a:pPr>
                        <a:defRPr/>
                      </a:pPr>
                      <a:t>[NOMBRE DE CATEGORÍA]</a:t>
                    </a:fld>
                    <a:r>
                      <a:rPr lang="en-US"/>
                      <a:t> 7%</a:t>
                    </a:r>
                  </a:p>
                </c:rich>
              </c:tx>
              <c:spPr>
                <a:noFill/>
                <a:ln>
                  <a:noFill/>
                </a:ln>
                <a:effectLst/>
              </c:spPr>
              <c:dLblPos val="outEnd"/>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5-30D9-4DE7-9C47-3262A0394E58}"/>
                </c:ext>
                <c:ext xmlns:c15="http://schemas.microsoft.com/office/drawing/2012/chart" uri="{CE6537A1-D6FC-4f65-9D91-7224C49458BB}">
                  <c15:dlblFieldTable/>
                  <c15:showDataLabelsRange val="0"/>
                </c:ext>
              </c:extLst>
            </c:dLbl>
            <c:dLbl>
              <c:idx val="3"/>
              <c:tx>
                <c:rich>
                  <a:bodyPr rot="0" vert="horz"/>
                  <a:lstStyle/>
                  <a:p>
                    <a:pPr>
                      <a:defRPr/>
                    </a:pPr>
                    <a:fld id="{80E2CA33-EFF9-46D3-B8F6-127C61B2AE5B}" type="CATEGORYNAME">
                      <a:rPr lang="en-US"/>
                      <a:pPr>
                        <a:defRPr/>
                      </a:pPr>
                      <a:t>[NOMBRE DE CATEGORÍA]</a:t>
                    </a:fld>
                    <a:r>
                      <a:rPr lang="en-US"/>
                      <a:t> 11%</a:t>
                    </a:r>
                  </a:p>
                </c:rich>
              </c:tx>
              <c:spPr>
                <a:noFill/>
                <a:ln>
                  <a:noFill/>
                </a:ln>
                <a:effectLst/>
              </c:spPr>
              <c:dLblPos val="outEnd"/>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7-30D9-4DE7-9C47-3262A0394E58}"/>
                </c:ext>
                <c:ext xmlns:c15="http://schemas.microsoft.com/office/drawing/2012/chart" uri="{CE6537A1-D6FC-4f65-9D91-7224C49458BB}">
                  <c15:dlblFieldTable/>
                  <c15:showDataLabelsRange val="0"/>
                </c:ext>
              </c:extLst>
            </c:dLbl>
            <c:dLbl>
              <c:idx val="4"/>
              <c:tx>
                <c:rich>
                  <a:bodyPr rot="0" vert="horz"/>
                  <a:lstStyle/>
                  <a:p>
                    <a:pPr>
                      <a:defRPr/>
                    </a:pPr>
                    <a:fld id="{02D4C9A6-2AB6-4899-A4EF-09156B80C15E}" type="CATEGORYNAME">
                      <a:rPr lang="en-US"/>
                      <a:pPr>
                        <a:defRPr/>
                      </a:pPr>
                      <a:t>[NOMBRE DE CATEGORÍA]</a:t>
                    </a:fld>
                    <a:r>
                      <a:rPr lang="en-US"/>
                      <a:t> 33%</a:t>
                    </a:r>
                  </a:p>
                </c:rich>
              </c:tx>
              <c:spPr>
                <a:noFill/>
                <a:ln>
                  <a:noFill/>
                </a:ln>
                <a:effectLst/>
              </c:spPr>
              <c:dLblPos val="outEnd"/>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9-30D9-4DE7-9C47-3262A0394E58}"/>
                </c:ext>
                <c:ext xmlns:c15="http://schemas.microsoft.com/office/drawing/2012/chart" uri="{CE6537A1-D6FC-4f65-9D91-7224C49458BB}">
                  <c15:dlblFieldTable/>
                  <c15:showDataLabelsRange val="0"/>
                </c:ext>
              </c:extLst>
            </c:dLbl>
            <c:dLbl>
              <c:idx val="5"/>
              <c:tx>
                <c:rich>
                  <a:bodyPr rot="0" vert="horz"/>
                  <a:lstStyle/>
                  <a:p>
                    <a:pPr>
                      <a:defRPr/>
                    </a:pPr>
                    <a:fld id="{328A8229-DCBA-46AC-A8C2-70176CF29798}" type="CATEGORYNAME">
                      <a:rPr lang="en-US"/>
                      <a:pPr>
                        <a:defRPr/>
                      </a:pPr>
                      <a:t>[NOMBRE DE CATEGORÍA]</a:t>
                    </a:fld>
                    <a:r>
                      <a:rPr lang="en-US"/>
                      <a:t> 3%</a:t>
                    </a:r>
                  </a:p>
                </c:rich>
              </c:tx>
              <c:spPr>
                <a:noFill/>
                <a:ln>
                  <a:noFill/>
                </a:ln>
                <a:effectLst/>
              </c:spPr>
              <c:dLblPos val="outEnd"/>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B-30D9-4DE7-9C47-3262A0394E58}"/>
                </c:ext>
                <c:ext xmlns:c15="http://schemas.microsoft.com/office/drawing/2012/chart" uri="{CE6537A1-D6FC-4f65-9D91-7224C49458BB}">
                  <c15:dlblFieldTable/>
                  <c15:showDataLabelsRange val="0"/>
                </c:ext>
              </c:extLst>
            </c:dLbl>
            <c:dLbl>
              <c:idx val="6"/>
              <c:layout>
                <c:manualLayout>
                  <c:x val="0"/>
                  <c:y val="-0.15573770491803279"/>
                </c:manualLayout>
              </c:layout>
              <c:tx>
                <c:rich>
                  <a:bodyPr rot="0" vert="horz"/>
                  <a:lstStyle/>
                  <a:p>
                    <a:pPr>
                      <a:defRPr/>
                    </a:pPr>
                    <a:fld id="{CFF14089-C5E5-4F4E-85CC-C5CF9550B09D}" type="CATEGORYNAME">
                      <a:rPr lang="en-US"/>
                      <a:pPr>
                        <a:defRPr/>
                      </a:pPr>
                      <a:t>[NOMBRE DE CATEGORÍA]</a:t>
                    </a:fld>
                    <a:r>
                      <a:rPr lang="en-US"/>
                      <a:t> 11%</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D-30D9-4DE7-9C47-3262A0394E58}"/>
                </c:ext>
                <c:ext xmlns:c15="http://schemas.microsoft.com/office/drawing/2012/chart" uri="{CE6537A1-D6FC-4f65-9D91-7224C49458BB}">
                  <c15:dlblFieldTable/>
                  <c15:showDataLabelsRange val="0"/>
                </c:ext>
              </c:extLst>
            </c:dLbl>
            <c:dLbl>
              <c:idx val="7"/>
              <c:tx>
                <c:rich>
                  <a:bodyPr rot="0" vert="horz"/>
                  <a:lstStyle/>
                  <a:p>
                    <a:pPr>
                      <a:defRPr/>
                    </a:pPr>
                    <a:fld id="{3ABE7C1E-A33E-48A8-A960-ACFF7D96216D}" type="CATEGORYNAME">
                      <a:rPr lang="en-US"/>
                      <a:pPr>
                        <a:defRPr/>
                      </a:pPr>
                      <a:t>[NOMBRE DE CATEGORÍA]</a:t>
                    </a:fld>
                    <a:r>
                      <a:rPr lang="en-US"/>
                      <a:t> 20%</a:t>
                    </a:r>
                  </a:p>
                </c:rich>
              </c:tx>
              <c:spPr>
                <a:noFill/>
                <a:ln>
                  <a:noFill/>
                </a:ln>
                <a:effectLst/>
              </c:spPr>
              <c:dLblPos val="outEnd"/>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F-30D9-4DE7-9C47-3262A0394E58}"/>
                </c:ext>
                <c:ext xmlns:c15="http://schemas.microsoft.com/office/drawing/2012/chart" uri="{CE6537A1-D6FC-4f65-9D91-7224C49458BB}">
                  <c15:dlblFieldTable/>
                  <c15:showDataLabelsRange val="0"/>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Hoja1!$L$4:$L$11</c:f>
              <c:strCache>
                <c:ptCount val="8"/>
                <c:pt idx="0">
                  <c:v>Otros</c:v>
                </c:pt>
                <c:pt idx="1">
                  <c:v>Cañaveral</c:v>
                </c:pt>
                <c:pt idx="2">
                  <c:v>Baccardi</c:v>
                </c:pt>
                <c:pt idx="3">
                  <c:v>Abuelo</c:v>
                </c:pt>
                <c:pt idx="4">
                  <c:v>San Miguel</c:v>
                </c:pt>
                <c:pt idx="5">
                  <c:v>Cartavio</c:v>
                </c:pt>
                <c:pt idx="6">
                  <c:v>Estelar</c:v>
                </c:pt>
                <c:pt idx="7">
                  <c:v>Castillo</c:v>
                </c:pt>
              </c:strCache>
            </c:strRef>
          </c:cat>
          <c:val>
            <c:numRef>
              <c:f>Hoja1!$M$4:$M$11</c:f>
              <c:numCache>
                <c:formatCode>0%</c:formatCode>
                <c:ptCount val="8"/>
                <c:pt idx="0">
                  <c:v>0.12</c:v>
                </c:pt>
                <c:pt idx="1">
                  <c:v>0.03</c:v>
                </c:pt>
                <c:pt idx="2">
                  <c:v>7.0000000000000007E-2</c:v>
                </c:pt>
                <c:pt idx="3">
                  <c:v>0.11</c:v>
                </c:pt>
                <c:pt idx="4">
                  <c:v>0.33</c:v>
                </c:pt>
                <c:pt idx="5">
                  <c:v>0.03</c:v>
                </c:pt>
                <c:pt idx="6">
                  <c:v>0.11</c:v>
                </c:pt>
                <c:pt idx="7">
                  <c:v>0.2</c:v>
                </c:pt>
              </c:numCache>
            </c:numRef>
          </c:val>
          <c:extLst xmlns:c16r2="http://schemas.microsoft.com/office/drawing/2015/06/chart">
            <c:ext xmlns:c16="http://schemas.microsoft.com/office/drawing/2014/chart" uri="{C3380CC4-5D6E-409C-BE32-E72D297353CC}">
              <c16:uniqueId val="{00000010-30D9-4DE7-9C47-3262A0394E58}"/>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itchFamily="18" charset="0"/>
          <a:cs typeface="Times New Roman" pitchFamily="18" charset="0"/>
        </a:defRPr>
      </a:pPr>
      <a:endParaRPr lang="es-EC"/>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vert="horz"/>
          <a:lstStyle/>
          <a:p>
            <a:pPr>
              <a:defRPr/>
            </a:pPr>
            <a:r>
              <a:rPr lang="es-EC"/>
              <a:t>mercado 2014</a:t>
            </a: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7143-453A-94C4-79C846D4095C}"/>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7143-453A-94C4-79C846D4095C}"/>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7143-453A-94C4-79C846D4095C}"/>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7-7143-453A-94C4-79C846D4095C}"/>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9-7143-453A-94C4-79C846D4095C}"/>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B-7143-453A-94C4-79C846D4095C}"/>
              </c:ext>
            </c:extLst>
          </c:dPt>
          <c:dPt>
            <c:idx val="6"/>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D-7143-453A-94C4-79C846D4095C}"/>
              </c:ext>
            </c:extLst>
          </c:dPt>
          <c:dPt>
            <c:idx val="7"/>
            <c:bubble3D val="0"/>
            <c:spPr>
              <a:solidFill>
                <a:schemeClr val="accent2">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F-7143-453A-94C4-79C846D4095C}"/>
              </c:ext>
            </c:extLst>
          </c:dPt>
          <c:dPt>
            <c:idx val="8"/>
            <c:bubble3D val="0"/>
            <c:spPr>
              <a:solidFill>
                <a:schemeClr val="accent3">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11-7143-453A-94C4-79C846D4095C}"/>
              </c:ext>
            </c:extLst>
          </c:dPt>
          <c:dLbls>
            <c:dLbl>
              <c:idx val="0"/>
              <c:layout>
                <c:manualLayout>
                  <c:x val="4.4444444444444446E-2"/>
                  <c:y val="-1.8518518518518517E-2"/>
                </c:manualLayout>
              </c:layout>
              <c:tx>
                <c:rich>
                  <a:bodyPr rot="0" vert="horz"/>
                  <a:lstStyle/>
                  <a:p>
                    <a:pPr>
                      <a:defRPr/>
                    </a:pPr>
                    <a:fld id="{DD7CE95B-52D7-4A05-AA29-30ED7A9E63AD}" type="CATEGORYNAME">
                      <a:rPr lang="en-US"/>
                      <a:pPr>
                        <a:defRPr/>
                      </a:pPr>
                      <a:t>[NOMBRE DE CATEGORÍA]</a:t>
                    </a:fld>
                    <a:r>
                      <a:rPr lang="en-US"/>
                      <a:t> </a:t>
                    </a:r>
                  </a:p>
                  <a:p>
                    <a:pPr>
                      <a:defRPr/>
                    </a:pPr>
                    <a:r>
                      <a:rPr lang="en-US"/>
                      <a:t>14%</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1-7143-453A-94C4-79C846D4095C}"/>
                </c:ext>
                <c:ext xmlns:c15="http://schemas.microsoft.com/office/drawing/2012/chart" uri="{CE6537A1-D6FC-4f65-9D91-7224C49458BB}">
                  <c15:dlblFieldTable/>
                  <c15:showDataLabelsRange val="0"/>
                </c:ext>
              </c:extLst>
            </c:dLbl>
            <c:dLbl>
              <c:idx val="1"/>
              <c:layout>
                <c:manualLayout>
                  <c:x val="3.0555555555555353E-2"/>
                  <c:y val="-7.4074074074074112E-2"/>
                </c:manualLayout>
              </c:layout>
              <c:tx>
                <c:rich>
                  <a:bodyPr rot="0" vert="horz"/>
                  <a:lstStyle/>
                  <a:p>
                    <a:pPr>
                      <a:defRPr/>
                    </a:pPr>
                    <a:fld id="{C7CCB5D5-C1D4-470D-840C-64B1473D93FC}" type="CATEGORYNAME">
                      <a:rPr lang="en-US"/>
                      <a:pPr>
                        <a:defRPr/>
                      </a:pPr>
                      <a:t>[NOMBRE DE CATEGORÍA]</a:t>
                    </a:fld>
                    <a:r>
                      <a:rPr lang="en-US"/>
                      <a:t> 8%</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3-7143-453A-94C4-79C846D4095C}"/>
                </c:ext>
                <c:ext xmlns:c15="http://schemas.microsoft.com/office/drawing/2012/chart" uri="{CE6537A1-D6FC-4f65-9D91-7224C49458BB}">
                  <c15:dlblFieldTable/>
                  <c15:showDataLabelsRange val="0"/>
                </c:ext>
              </c:extLst>
            </c:dLbl>
            <c:dLbl>
              <c:idx val="2"/>
              <c:layout>
                <c:manualLayout>
                  <c:x val="1.3888888888888888E-2"/>
                  <c:y val="5.5555555555555552E-2"/>
                </c:manualLayout>
              </c:layout>
              <c:tx>
                <c:rich>
                  <a:bodyPr rot="0" vert="horz"/>
                  <a:lstStyle/>
                  <a:p>
                    <a:pPr>
                      <a:defRPr/>
                    </a:pPr>
                    <a:fld id="{C9D8FB2D-663D-4EF7-AEEC-DA9DB264F693}" type="CATEGORYNAME">
                      <a:rPr lang="en-US"/>
                      <a:pPr>
                        <a:defRPr/>
                      </a:pPr>
                      <a:t>[NOMBRE DE CATEGORÍA]</a:t>
                    </a:fld>
                    <a:r>
                      <a:rPr lang="en-US"/>
                      <a:t> 4%</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5-7143-453A-94C4-79C846D4095C}"/>
                </c:ext>
                <c:ext xmlns:c15="http://schemas.microsoft.com/office/drawing/2012/chart" uri="{CE6537A1-D6FC-4f65-9D91-7224C49458BB}">
                  <c15:dlblFieldTable/>
                  <c15:showDataLabelsRange val="0"/>
                </c:ext>
              </c:extLst>
            </c:dLbl>
            <c:dLbl>
              <c:idx val="3"/>
              <c:layout>
                <c:manualLayout>
                  <c:x val="2.4999999999999897E-2"/>
                  <c:y val="7.8703703703703706E-2"/>
                </c:manualLayout>
              </c:layout>
              <c:tx>
                <c:rich>
                  <a:bodyPr rot="0" vert="horz"/>
                  <a:lstStyle/>
                  <a:p>
                    <a:pPr>
                      <a:defRPr/>
                    </a:pPr>
                    <a:fld id="{634A9149-8A3C-4D68-9F11-F9CC31902E41}" type="CATEGORYNAME">
                      <a:rPr lang="en-US"/>
                      <a:pPr>
                        <a:defRPr/>
                      </a:pPr>
                      <a:t>[NOMBRE DE CATEGORÍA]</a:t>
                    </a:fld>
                    <a:r>
                      <a:rPr lang="en-US"/>
                      <a:t> 23%</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7-7143-453A-94C4-79C846D4095C}"/>
                </c:ext>
                <c:ext xmlns:c15="http://schemas.microsoft.com/office/drawing/2012/chart" uri="{CE6537A1-D6FC-4f65-9D91-7224C49458BB}">
                  <c15:dlblFieldTable/>
                  <c15:showDataLabelsRange val="0"/>
                </c:ext>
              </c:extLst>
            </c:dLbl>
            <c:dLbl>
              <c:idx val="4"/>
              <c:layout>
                <c:manualLayout>
                  <c:x val="-8.8888888888888934E-2"/>
                  <c:y val="0"/>
                </c:manualLayout>
              </c:layout>
              <c:tx>
                <c:rich>
                  <a:bodyPr rot="0" vert="horz"/>
                  <a:lstStyle/>
                  <a:p>
                    <a:pPr>
                      <a:defRPr/>
                    </a:pPr>
                    <a:fld id="{AA9BF09F-C8F8-4FA6-BF74-B6438948F3CE}" type="CATEGORYNAME">
                      <a:rPr lang="en-US"/>
                      <a:pPr>
                        <a:defRPr/>
                      </a:pPr>
                      <a:t>[NOMBRE DE CATEGORÍA]</a:t>
                    </a:fld>
                    <a:r>
                      <a:rPr lang="en-US"/>
                      <a:t> </a:t>
                    </a:r>
                  </a:p>
                  <a:p>
                    <a:pPr>
                      <a:defRPr/>
                    </a:pPr>
                    <a:r>
                      <a:rPr lang="en-US"/>
                      <a:t>9%</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9-7143-453A-94C4-79C846D4095C}"/>
                </c:ext>
                <c:ext xmlns:c15="http://schemas.microsoft.com/office/drawing/2012/chart" uri="{CE6537A1-D6FC-4f65-9D91-7224C49458BB}">
                  <c15:dlblFieldTable/>
                  <c15:showDataLabelsRange val="0"/>
                </c:ext>
              </c:extLst>
            </c:dLbl>
            <c:dLbl>
              <c:idx val="5"/>
              <c:layout>
                <c:manualLayout>
                  <c:x val="-1.9444444444444445E-2"/>
                  <c:y val="6.9444444444444364E-2"/>
                </c:manualLayout>
              </c:layout>
              <c:tx>
                <c:rich>
                  <a:bodyPr rot="0" vert="horz"/>
                  <a:lstStyle/>
                  <a:p>
                    <a:pPr>
                      <a:defRPr/>
                    </a:pPr>
                    <a:fld id="{D967D414-79DD-4A12-A443-86315C3A1D85}" type="CATEGORYNAME">
                      <a:rPr lang="en-US"/>
                      <a:pPr>
                        <a:defRPr/>
                      </a:pPr>
                      <a:t>[NOMBRE DE CATEGORÍA]</a:t>
                    </a:fld>
                    <a:r>
                      <a:rPr lang="en-US"/>
                      <a:t> 18%</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B-7143-453A-94C4-79C846D4095C}"/>
                </c:ext>
                <c:ext xmlns:c15="http://schemas.microsoft.com/office/drawing/2012/chart" uri="{CE6537A1-D6FC-4f65-9D91-7224C49458BB}">
                  <c15:dlblFieldTable/>
                  <c15:showDataLabelsRange val="0"/>
                </c:ext>
              </c:extLst>
            </c:dLbl>
            <c:dLbl>
              <c:idx val="6"/>
              <c:layout>
                <c:manualLayout>
                  <c:x val="-6.1111111111111109E-2"/>
                  <c:y val="-4.2437781360066642E-17"/>
                </c:manualLayout>
              </c:layout>
              <c:tx>
                <c:rich>
                  <a:bodyPr rot="0" vert="horz"/>
                  <a:lstStyle/>
                  <a:p>
                    <a:pPr>
                      <a:defRPr/>
                    </a:pPr>
                    <a:fld id="{1D574F01-58F0-4527-90C9-6CA1460F1174}" type="CATEGORYNAME">
                      <a:rPr lang="en-US"/>
                      <a:pPr>
                        <a:defRPr/>
                      </a:pPr>
                      <a:t>[NOMBRE DE CATEGORÍA]</a:t>
                    </a:fld>
                    <a:r>
                      <a:rPr lang="en-US"/>
                      <a:t> </a:t>
                    </a:r>
                  </a:p>
                  <a:p>
                    <a:pPr>
                      <a:defRPr/>
                    </a:pPr>
                    <a:r>
                      <a:rPr lang="en-US"/>
                      <a:t>2%</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D-7143-453A-94C4-79C846D4095C}"/>
                </c:ext>
                <c:ext xmlns:c15="http://schemas.microsoft.com/office/drawing/2012/chart" uri="{CE6537A1-D6FC-4f65-9D91-7224C49458BB}">
                  <c15:dlblFieldTable/>
                  <c15:showDataLabelsRange val="0"/>
                </c:ext>
              </c:extLst>
            </c:dLbl>
            <c:dLbl>
              <c:idx val="7"/>
              <c:layout>
                <c:manualLayout>
                  <c:x val="-5.5555555555555552E-2"/>
                  <c:y val="-0.16666666666666666"/>
                </c:manualLayout>
              </c:layout>
              <c:tx>
                <c:rich>
                  <a:bodyPr rot="0" vert="horz"/>
                  <a:lstStyle/>
                  <a:p>
                    <a:pPr>
                      <a:defRPr/>
                    </a:pPr>
                    <a:fld id="{F083B881-719C-4955-9E16-BD8141BAFBA6}" type="CATEGORYNAME">
                      <a:rPr lang="en-US"/>
                      <a:pPr>
                        <a:defRPr/>
                      </a:pPr>
                      <a:t>[NOMBRE DE CATEGORÍA]</a:t>
                    </a:fld>
                    <a:r>
                      <a:rPr lang="en-US"/>
                      <a:t> </a:t>
                    </a:r>
                  </a:p>
                  <a:p>
                    <a:pPr>
                      <a:defRPr/>
                    </a:pPr>
                    <a:r>
                      <a:rPr lang="en-US"/>
                      <a:t>2%</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F-7143-453A-94C4-79C846D4095C}"/>
                </c:ext>
                <c:ext xmlns:c15="http://schemas.microsoft.com/office/drawing/2012/chart" uri="{CE6537A1-D6FC-4f65-9D91-7224C49458BB}">
                  <c15:dlblFieldTable/>
                  <c15:showDataLabelsRange val="0"/>
                </c:ext>
              </c:extLst>
            </c:dLbl>
            <c:dLbl>
              <c:idx val="8"/>
              <c:layout>
                <c:manualLayout>
                  <c:x val="-5.5555555555556061E-3"/>
                  <c:y val="-7.4074074074074098E-2"/>
                </c:manualLayout>
              </c:layout>
              <c:tx>
                <c:rich>
                  <a:bodyPr rot="0" vert="horz"/>
                  <a:lstStyle/>
                  <a:p>
                    <a:pPr>
                      <a:defRPr/>
                    </a:pPr>
                    <a:fld id="{E6D4BE3A-3982-4143-B1AB-E5AB650A1316}" type="CATEGORYNAME">
                      <a:rPr lang="en-US"/>
                      <a:pPr>
                        <a:defRPr/>
                      </a:pPr>
                      <a:t>[NOMBRE DE CATEGORÍA]</a:t>
                    </a:fld>
                    <a:r>
                      <a:rPr lang="en-US"/>
                      <a:t> 20%</a:t>
                    </a:r>
                  </a:p>
                </c:rich>
              </c:tx>
              <c:spPr>
                <a:noFill/>
                <a:ln>
                  <a:noFill/>
                </a:ln>
                <a:effectLst/>
              </c:spPr>
              <c:dLblPos val="bestFi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11-7143-453A-94C4-79C846D4095C}"/>
                </c:ext>
                <c:ext xmlns:c15="http://schemas.microsoft.com/office/drawing/2012/chart" uri="{CE6537A1-D6FC-4f65-9D91-7224C49458BB}">
                  <c15:dlblFieldTable/>
                  <c15:showDataLabelsRange val="0"/>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Hoja1!$A$12:$A$20</c:f>
              <c:strCache>
                <c:ptCount val="9"/>
                <c:pt idx="0">
                  <c:v>Castillo</c:v>
                </c:pt>
                <c:pt idx="1">
                  <c:v>Estelar</c:v>
                </c:pt>
                <c:pt idx="2">
                  <c:v>Cartavio</c:v>
                </c:pt>
                <c:pt idx="3">
                  <c:v>San Miguel </c:v>
                </c:pt>
                <c:pt idx="4">
                  <c:v>Abuelo</c:v>
                </c:pt>
                <c:pt idx="5">
                  <c:v>Cien Fuegos</c:v>
                </c:pt>
                <c:pt idx="6">
                  <c:v>Baccardi</c:v>
                </c:pt>
                <c:pt idx="7">
                  <c:v>2300</c:v>
                </c:pt>
                <c:pt idx="8">
                  <c:v>Otros</c:v>
                </c:pt>
              </c:strCache>
            </c:strRef>
          </c:cat>
          <c:val>
            <c:numRef>
              <c:f>Hoja1!$B$12:$B$20</c:f>
              <c:numCache>
                <c:formatCode>0%</c:formatCode>
                <c:ptCount val="9"/>
                <c:pt idx="0">
                  <c:v>0.14000000000000001</c:v>
                </c:pt>
                <c:pt idx="1">
                  <c:v>0.08</c:v>
                </c:pt>
                <c:pt idx="2">
                  <c:v>0.04</c:v>
                </c:pt>
                <c:pt idx="3">
                  <c:v>0.23</c:v>
                </c:pt>
                <c:pt idx="4">
                  <c:v>0.09</c:v>
                </c:pt>
                <c:pt idx="5">
                  <c:v>0.18</c:v>
                </c:pt>
                <c:pt idx="6">
                  <c:v>0.02</c:v>
                </c:pt>
                <c:pt idx="7">
                  <c:v>0.02</c:v>
                </c:pt>
                <c:pt idx="8">
                  <c:v>0.2</c:v>
                </c:pt>
              </c:numCache>
            </c:numRef>
          </c:val>
          <c:extLst xmlns:c16r2="http://schemas.microsoft.com/office/drawing/2015/06/chart">
            <c:ext xmlns:c16="http://schemas.microsoft.com/office/drawing/2014/chart" uri="{C3380CC4-5D6E-409C-BE32-E72D297353CC}">
              <c16:uniqueId val="{00000012-7143-453A-94C4-79C846D4095C}"/>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itchFamily="18" charset="0"/>
          <a:cs typeface="Times New Roman" pitchFamily="18" charset="0"/>
        </a:defRPr>
      </a:pPr>
      <a:endParaRPr lang="es-EC"/>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 sexta.xsl" StyleName="APA Sexta Edicion" Version="6">
  <b:Source>
    <b:Tag>Kot12</b:Tag>
    <b:SourceType>Book</b:SourceType>
    <b:Guid>{1591040B-0993-4D6B-96E6-C2D489BE31FF}</b:Guid>
    <b:Title>Marketing Insights</b:Title>
    <b:Year>2012</b:Year>
    <b:Author>
      <b:Author>
        <b:NameList>
          <b:Person>
            <b:Last>Kotler </b:Last>
            <b:First>Philip </b:First>
          </b:Person>
          <b:Person>
            <b:Last>Lane</b:Last>
            <b:First>Kevin</b:First>
          </b:Person>
        </b:NameList>
      </b:Author>
    </b:Author>
    <b:RefOrder>27</b:RefOrder>
  </b:Source>
  <b:Source>
    <b:Tag>Kot121</b:Tag>
    <b:SourceType>Book</b:SourceType>
    <b:Guid>{F6DACFB4-0C30-435E-A60A-2BB473DE2359}</b:Guid>
    <b:Title>Conecting With Constumers</b:Title>
    <b:Year>2012</b:Year>
    <b:Author>
      <b:Author>
        <b:NameList>
          <b:Person>
            <b:Last>Kotler</b:Last>
            <b:First>Philip</b:First>
          </b:Person>
          <b:Person>
            <b:Last>Lane Keller</b:Last>
            <b:First>Kevin</b:First>
          </b:Person>
        </b:NameList>
      </b:Author>
    </b:Author>
    <b:RefOrder>16</b:RefOrder>
  </b:Source>
  <b:Source>
    <b:Tag>Kot122</b:Tag>
    <b:SourceType>Book</b:SourceType>
    <b:Guid>{053ED2DC-A66A-482C-8467-6C4F68B196BF}</b:Guid>
    <b:Title>Building Strong Brands</b:Title>
    <b:Year>2012</b:Year>
    <b:Author>
      <b:Author>
        <b:NameList>
          <b:Person>
            <b:Last>Kotler </b:Last>
            <b:First>Philip</b:First>
          </b:Person>
          <b:Person>
            <b:Last>Lane </b:Last>
            <b:First>Kevin</b:First>
          </b:Person>
        </b:NameList>
      </b:Author>
    </b:Author>
    <b:RefOrder>28</b:RefOrder>
  </b:Source>
  <b:Source>
    <b:Tag>Mar11</b:Tag>
    <b:SourceType>Book</b:SourceType>
    <b:Guid>{812A46CA-A240-4A46-AFE5-FD0D09C73BB0}</b:Guid>
    <b:Title>Marketing Metrics &amp; Analytics</b:Title>
    <b:Year>2011</b:Year>
    <b:Publisher>INC</b:Publisher>
    <b:Author>
      <b:Author>
        <b:NameList>
          <b:Person>
            <b:Last>Marketo</b:Last>
          </b:Person>
        </b:NameList>
      </b:Author>
    </b:Author>
    <b:RefOrder>29</b:RefOrder>
  </b:Source>
  <b:Source>
    <b:Tag>Ost10</b:Tag>
    <b:SourceType>Book</b:SourceType>
    <b:Guid>{7543851F-1056-443B-B4D7-1A4FAA0BA7EE}</b:Guid>
    <b:Title>Business Model Generation</b:Title>
    <b:Year>2010</b:Year>
    <b:Author>
      <b:Author>
        <b:NameList>
          <b:Person>
            <b:Last>Osterwalder</b:Last>
            <b:First>Alexander </b:First>
          </b:Person>
          <b:Person>
            <b:Last>Pigneur</b:Last>
            <b:First>Yves</b:First>
          </b:Person>
        </b:NameList>
      </b:Author>
    </b:Author>
    <b:Publisher>Strategyser</b:Publisher>
    <b:RefOrder>30</b:RefOrder>
  </b:Source>
  <b:Source>
    <b:Tag>Kot11</b:Tag>
    <b:SourceType>Book</b:SourceType>
    <b:Guid>{DEF746A3-3B09-4633-B343-C46E8C78508D}</b:Guid>
    <b:Title>Principles of Marketing</b:Title>
    <b:Year>2011</b:Year>
    <b:Author>
      <b:Author>
        <b:NameList>
          <b:Person>
            <b:Last>Kotler</b:Last>
            <b:First>Philip </b:First>
          </b:Person>
          <b:Person>
            <b:Last>Armstrong</b:Last>
            <b:First>Gary</b:First>
          </b:Person>
        </b:NameList>
      </b:Author>
    </b:Author>
    <b:Edition>14th</b:Edition>
    <b:RefOrder>14</b:RefOrder>
  </b:Source>
  <b:Source>
    <b:Tag>Góm05</b:Tag>
    <b:SourceType>Report</b:SourceType>
    <b:Guid>{AF349FAA-B185-4CDF-8791-EF47252BC91E}</b:Guid>
    <b:Title>Posicionamiento, Top of Mind, Lealtad de marca, intención de compra</b:Title>
    <b:Year>2008</b:Year>
    <b:Author>
      <b:Author>
        <b:NameList>
          <b:Person>
            <b:Last>Milena Alvarado</b:Last>
            <b:First>Sandra</b:First>
          </b:Person>
        </b:NameList>
      </b:Author>
    </b:Author>
    <b:Publisher>Universidad Complutense </b:Publisher>
    <b:City>Madrid</b:City>
    <b:RefOrder>31</b:RefOrder>
  </b:Source>
  <b:Source>
    <b:Tag>Mar14</b:Tag>
    <b:SourceType>Report</b:SourceType>
    <b:Guid>{60EE5333-5E21-4498-99A1-78AC421BCB6E}</b:Guid>
    <b:Title>Reflexiones sobre Posicionamiento</b:Title>
    <b:Year>2014</b:Year>
    <b:Publisher>MG Business &amp; Research Solutions</b:Publisher>
    <b:Author>
      <b:Author>
        <b:NameList>
          <b:Person>
            <b:Last>Marrón Menéndez</b:Last>
            <b:First>Aníbal </b:First>
          </b:Person>
        </b:NameList>
      </b:Author>
    </b:Author>
    <b:RefOrder>32</b:RefOrder>
  </b:Source>
  <b:Source>
    <b:Tag>SPP14</b:Tag>
    <b:SourceType>DocumentFromInternetSite</b:SourceType>
    <b:Guid>{93883686-B76A-4B9F-9807-252677181135}</b:Guid>
    <b:Title>sp-produccionron</b:Title>
    <b:Year>2014</b:Year>
    <b:Month>Mayo</b:Month>
    <b:Day>2</b:Day>
    <b:URL>http://sp-produccionron.blogspot.com/</b:URL>
    <b:ShortTitle>Ron Cartavio Historia y Proceso de Producción</b:ShortTitle>
    <b:Author>
      <b:Author>
        <b:Corporate>SP-Producción</b:Corporate>
      </b:Author>
    </b:Author>
    <b:RefOrder>1</b:RefOrder>
  </b:Source>
  <b:Source>
    <b:Tag>Ker09</b:Tag>
    <b:SourceType>Book</b:SourceType>
    <b:Guid>{55336D29-9088-480C-B50E-4685D7D595DF}</b:Guid>
    <b:Title>Marketing</b:Title>
    <b:Year>2009</b:Year>
    <b:City>Mexico</b:City>
    <b:Publisher>McGraw-Hill</b:Publisher>
    <b:Author>
      <b:Author>
        <b:NameList>
          <b:Person>
            <b:Last>Kerin</b:Last>
            <b:First>Roger A</b:First>
          </b:Person>
          <b:Person>
            <b:Last>Hartley </b:Last>
            <b:First>Steven </b:First>
          </b:Person>
          <b:Person>
            <b:Last>Rudeliu</b:Last>
            <b:First>Wiliam </b:First>
          </b:Person>
        </b:NameList>
      </b:Author>
    </b:Author>
    <b:Pages>243</b:Pages>
    <b:RefOrder>2</b:RefOrder>
  </b:Source>
  <b:Source>
    <b:Tag>Yep14</b:Tag>
    <b:SourceType>Report</b:SourceType>
    <b:Guid>{47FDFF27-2A97-44E4-A33C-CF9EDF5CE5ED}</b:Guid>
    <b:Title>Impuesto a los Consumidores Especiales</b:Title>
    <b:Year>2014</b:Year>
    <b:City>Quito</b:City>
    <b:Author>
      <b:Author>
        <b:NameList>
          <b:Person>
            <b:Last>Yepez</b:Last>
            <b:First>Evelyn </b:First>
          </b:Person>
        </b:NameList>
      </b:Author>
    </b:Author>
    <b:RefOrder>4</b:RefOrder>
  </b:Source>
  <b:Source>
    <b:Tag>Ren13</b:Tag>
    <b:SourceType>Report</b:SourceType>
    <b:Guid>{15D81720-4AB8-4694-9A28-E8800D7A9720}</b:Guid>
    <b:Title>Carvajal marca la diferencia: nuevo posicionamiento de marca como símbolo de transformación organizacional</b:Title>
    <b:Year>2013</b:Year>
    <b:Publisher>ICESI</b:Publisher>
    <b:City>Cali</b:City>
    <b:Author>
      <b:Author>
        <b:NameList>
          <b:Person>
            <b:Last>Rengifo Meraa</b:Last>
            <b:First>Mónica</b:First>
          </b:Person>
          <b:Person>
            <b:Last>Manfredi</b:Last>
            <b:First>Luciana</b:First>
          </b:Person>
        </b:NameList>
      </b:Author>
    </b:Author>
    <b:RefOrder>5</b:RefOrder>
  </b:Source>
  <b:Source>
    <b:Tag>Ser11</b:Tag>
    <b:SourceType>JournalArticle</b:SourceType>
    <b:Guid>{4AC20AB2-8683-44F1-8939-C3C01B1F84BB}</b:Guid>
    <b:Title>Valor de marca en los hoteles de alta categoría</b:Title>
    <b:Year>2011</b:Year>
    <b:Publisher>Gran Tour</b:Publisher>
    <b:Author>
      <b:Author>
        <b:NameList>
          <b:Person>
            <b:Last>Seric</b:Last>
            <b:First>Maja </b:First>
          </b:Person>
          <b:Person>
            <b:Last>Gil Saura</b:Last>
            <b:First>Irene</b:First>
          </b:Person>
        </b:NameList>
      </b:Author>
    </b:Author>
    <b:JournalName> Gran Tour</b:JournalName>
    <b:Pages>10-30</b:Pages>
    <b:RefOrder>6</b:RefOrder>
  </b:Source>
  <b:Source>
    <b:Tag>Ser121</b:Tag>
    <b:SourceType>Report</b:SourceType>
    <b:Guid>{E480FE75-B629-440B-8478-B4B5F6AAD930}</b:Guid>
    <b:Title>La investigación en torno a la comunicación integrada de marketing: una revisión</b:Title>
    <b:Year>2012</b:Year>
    <b:Publisher>Cuadernos de Administración</b:Publisher>
    <b:City>Bogota</b:City>
    <b:Author>
      <b:Author>
        <b:NameList>
          <b:Person>
            <b:Last>Seric</b:Last>
            <b:First>Maja </b:First>
          </b:Person>
          <b:Person>
            <b:Last>Gil Saura</b:Last>
            <b:First>Irene </b:First>
          </b:Person>
        </b:NameList>
      </b:Author>
    </b:Author>
    <b:RefOrder>8</b:RefOrder>
  </b:Source>
  <b:Source>
    <b:Tag>Kot13</b:Tag>
    <b:SourceType>Report</b:SourceType>
    <b:Guid>{D38CEFBC-ADBA-4AE6-A742-0D31AECC0D52}</b:Guid>
    <b:Title>Marketing en el Siglo XXI</b:Title>
    <b:Year>2013</b:Year>
    <b:Publisher>Acropolis</b:Publisher>
    <b:Author>
      <b:Author>
        <b:NameList>
          <b:Person>
            <b:Last>Kotler</b:Last>
          </b:Person>
        </b:NameList>
      </b:Author>
    </b:Author>
    <b:RefOrder>12</b:RefOrder>
  </b:Source>
  <b:Source>
    <b:Tag>Kan05</b:Tag>
    <b:SourceType>Book</b:SourceType>
    <b:Guid>{96874741-EECD-4B6F-8552-9C4340EAE829}</b:Guid>
    <b:Title>Comportamiento del Consumidor</b:Title>
    <b:Year>2005</b:Year>
    <b:Publisher>Prentice Hall</b:Publisher>
    <b:City>Mexico</b:City>
    <b:Author>
      <b:Author>
        <b:NameList>
          <b:Person>
            <b:Last>Kanuk</b:Last>
            <b:Middle>Lazar</b:Middle>
            <b:First>Leslie</b:First>
          </b:Person>
          <b:Person>
            <b:Last>Schiffman</b:Last>
            <b:First>Leon G.</b:First>
          </b:Person>
        </b:NameList>
      </b:Author>
    </b:Author>
    <b:Edition>8va</b:Edition>
    <b:RefOrder>17</b:RefOrder>
  </b:Source>
  <b:Source>
    <b:Tag>Ame16</b:Tag>
    <b:SourceType>Book</b:SourceType>
    <b:Guid>{5E5DA8AD-2824-4CBD-9518-AA0EAAF8553C}</b:Guid>
    <b:Author>
      <b:Author>
        <b:Corporate>American Marketing Association </b:Corporate>
      </b:Author>
    </b:Author>
    <b:Title>Dictionary</b:Title>
    <b:Year>2016</b:Year>
    <b:RefOrder>13</b:RefOrder>
  </b:Source>
  <b:Source>
    <b:Tag>Por101</b:Tag>
    <b:SourceType>Book</b:SourceType>
    <b:Guid>{7AFC3DC3-B34F-40E2-879A-81698D15AF7F}</b:Guid>
    <b:Title>Ventaja Competitiva : Creación y Sostenimiento de un Desarrollo Superior</b:Title>
    <b:Year>2010</b:Year>
    <b:Publisher>Piramide</b:Publisher>
    <b:Author>
      <b:Author>
        <b:NameList>
          <b:Person>
            <b:Last>Porter</b:Last>
            <b:First>Michael E.</b:First>
          </b:Person>
        </b:NameList>
      </b:Author>
    </b:Author>
    <b:RefOrder>18</b:RefOrder>
  </b:Source>
  <b:Source>
    <b:Tag>Suá15</b:Tag>
    <b:SourceType>DocumentFromInternetSite</b:SourceType>
    <b:Guid>{62CBCDD6-5AB7-48DB-8E1E-E04150F198A7}</b:Guid>
    <b:Title>codigovisual</b:Title>
    <b:Year>2015</b:Year>
    <b:Author>
      <b:Author>
        <b:NameList>
          <b:Person>
            <b:Last>Suárez</b:Last>
            <b:First>Gabriel </b:First>
          </b:Person>
        </b:NameList>
      </b:Author>
    </b:Author>
    <b:Month>Noviembre</b:Month>
    <b:Day>25</b:Day>
    <b:URL>https://codigovisual.wordpress.com/</b:URL>
    <b:ShortTitle>Diferencias entre Branding, marketing y publicidad</b:ShortTitle>
    <b:RefOrder>21</b:RefOrder>
  </b:Source>
  <b:Source>
    <b:Tag>Ast11</b:Tag>
    <b:SourceType>DocumentFromInternetSite</b:SourceType>
    <b:Guid>{8DC9EDA0-5BA6-4450-9370-418E94581490}</b:Guid>
    <b:Title>carolastroza93</b:Title>
    <b:Year>2011</b:Year>
    <b:Month>Septiembre</b:Month>
    <b:Day>20</b:Day>
    <b:URL>http://carolastroza93.blogspot.com/</b:URL>
    <b:Author>
      <b:Author>
        <b:NameList>
          <b:Person>
            <b:Last>Astroza</b:Last>
            <b:First>Carlos</b:First>
          </b:Person>
        </b:NameList>
      </b:Author>
    </b:Author>
    <b:RefOrder>22</b:RefOrder>
  </b:Source>
  <b:Source>
    <b:Tag>Ont14</b:Tag>
    <b:SourceType>DocumentFromInternetSite</b:SourceType>
    <b:Guid>{C63DA6AA-2B44-4AC1-AB98-2AC68470D7D7}</b:Guid>
    <b:Title>milagritos-ontiveros</b:Title>
    <b:Year>2014</b:Year>
    <b:Month>Abril</b:Month>
    <b:Day>15</b:Day>
    <b:URL>http://milagritos-ontiveros.blogspot.com/</b:URL>
    <b:Author>
      <b:Author>
        <b:NameList>
          <b:Person>
            <b:Last>Ontiveros </b:Last>
            <b:First>Milagros</b:First>
          </b:Person>
        </b:NameList>
      </b:Author>
    </b:Author>
    <b:RefOrder>23</b:RefOrder>
  </b:Source>
  <b:Source>
    <b:Tag>Cam15</b:Tag>
    <b:SourceType>DocumentFromInternetSite</b:SourceType>
    <b:Guid>{EE822EFB-2740-4A55-B91C-394CC5ECAFA5}</b:Guid>
    <b:Title>thinkandstart</b:Title>
    <b:Year>2015</b:Year>
    <b:Month>Septiembre</b:Month>
    <b:Day>11</b:Day>
    <b:URL>http://thinkandstart.com/author/think-and-start/</b:URL>
    <b:Author>
      <b:Author>
        <b:NameList>
          <b:Person>
            <b:Last>Camarena</b:Last>
            <b:First>Sergio </b:First>
          </b:Person>
        </b:NameList>
      </b:Author>
    </b:Author>
    <b:RefOrder>24</b:RefOrder>
  </b:Source>
  <b:Source>
    <b:Tag>Dic15</b:Tag>
    <b:SourceType>DocumentFromInternetSite</b:SourceType>
    <b:Guid>{940FACDB-DCD4-40DA-B8CD-6EAB57E05489}</b:Guid>
    <b:Author>
      <b:Author>
        <b:Corporate>Diccionario LID</b:Corporate>
      </b:Author>
    </b:Author>
    <b:Title>marketingdirecto</b:Title>
    <b:Year>2015</b:Year>
    <b:Month>Octubre</b:Month>
    <b:Day>18</b:Day>
    <b:URL>http://www.marketingdirecto.com/diccionario-marketing-publicidad-comunicacion-nuevas-tecnologias/insight-2/</b:URL>
    <b:YearAccessed>marketingdirecto</b:YearAccessed>
    <b:ShortTitle>Marketing Directo e Interactivo</b:ShortTitle>
    <b:RefOrder>25</b:RefOrder>
  </b:Source>
  <b:Source>
    <b:Tag>Exp14</b:Tag>
    <b:SourceType>ArticleInAPeriodical</b:SourceType>
    <b:Guid>{C02104A4-31EF-4832-B28C-2CD46AC8838F}</b:Guid>
    <b:Year>2014</b:Year>
    <b:Month>Julio</b:Month>
    <b:Day>25</b:Day>
    <b:Author>
      <b:Author>
        <b:Corporate>Expresso</b:Corporate>
      </b:Author>
    </b:Author>
    <b:PeriodicalTitle>Expresso</b:PeriodicalTitle>
    <b:RefOrder>3</b:RefOrder>
  </b:Source>
  <b:Source>
    <b:Tag>Gil05</b:Tag>
    <b:SourceType>JournalArticle</b:SourceType>
    <b:Guid>{445FF4E0-B9BA-40C6-9DF0-555A0EB84875}</b:Guid>
    <b:Title>E-government success factors: Mapping practical tools to theoretical foundations</b:Title>
    <b:Year>2005</b:Year>
    <b:Pages>187-216</b:Pages>
    <b:Author>
      <b:Author>
        <b:NameList>
          <b:Person>
            <b:Last>Gil García</b:Last>
            <b:First>Ramón</b:First>
          </b:Person>
        </b:NameList>
      </b:Author>
    </b:Author>
    <b:JournalName>Government information quarterly</b:JournalName>
    <b:RefOrder>7</b:RefOrder>
  </b:Source>
  <b:Source>
    <b:Tag>Era10</b:Tag>
    <b:SourceType>Report</b:SourceType>
    <b:Guid>{232177DA-7325-45A6-89ED-AFBD45C653A8}</b:Guid>
    <b:Title>Análisis de percepción de marca. Producto Miel de Abejas en el mercado de Bogotá</b:Title>
    <b:Year>2010</b:Year>
    <b:City>Bogota</b:City>
    <b:Author>
      <b:Author>
        <b:NameList>
          <b:Person>
            <b:Last>Erazo Arango </b:Last>
            <b:First>Natalia </b:First>
          </b:Person>
          <b:Person>
            <b:Last>Montoya</b:Last>
            <b:Middle>Alexandra</b:Middle>
            <b:First>Luz </b:First>
          </b:Person>
        </b:NameList>
      </b:Author>
    </b:Author>
    <b:RefOrder>9</b:RefOrder>
  </b:Source>
  <b:Source>
    <b:Tag>Ola13</b:Tag>
    <b:SourceType>Report</b:SourceType>
    <b:Guid>{4F9B0119-98B1-4EE3-AE1D-597392A39D0E}</b:Guid>
    <b:Title>Relación de los jóvenes con las marcas en Facebook</b:Title>
    <b:Year>2013</b:Year>
    <b:Author>
      <b:Author>
        <b:NameList>
          <b:Person>
            <b:Last>Olabarri Fernández</b:Last>
            <b:First>Elena</b:First>
          </b:Person>
          <b:Person>
            <b:Last>Monge Benito</b:Last>
            <b:First>Sergio</b:First>
          </b:Person>
        </b:NameList>
      </b:Author>
    </b:Author>
    <b:RefOrder>10</b:RefOrder>
  </b:Source>
  <b:Source>
    <b:Tag>Sta14</b:Tag>
    <b:SourceType>Book</b:SourceType>
    <b:Guid>{404B8758-01D6-4DE7-B155-9568F622B21E}</b:Guid>
    <b:Title>Fundamentos del Marketing</b:Title>
    <b:Year>2014</b:Year>
    <b:Author>
      <b:Author>
        <b:NameList>
          <b:Person>
            <b:Last>Stanton Etzel </b:Last>
          </b:Person>
          <b:Person>
            <b:Last>Walker</b:Last>
          </b:Person>
        </b:NameList>
      </b:Author>
    </b:Author>
    <b:Edition>13va</b:Edition>
    <b:RefOrder>15</b:RefOrder>
  </b:Source>
  <b:Source>
    <b:Tag>Jim95</b:Tag>
    <b:SourceType>Book</b:SourceType>
    <b:Guid>{86469425-DCB7-4CAB-B210-23B1033949A2}</b:Guid>
    <b:Title>La Planificación</b:Title>
    <b:Year>1995</b:Year>
    <b:Publisher>Costa Rica</b:Publisher>
    <b:Author>
      <b:Author>
        <b:NameList>
          <b:Person>
            <b:Last>Jiménez Castro</b:Last>
            <b:First>Winborg</b:First>
          </b:Person>
        </b:NameList>
      </b:Author>
    </b:Author>
    <b:RefOrder>19</b:RefOrder>
  </b:Source>
  <b:Source>
    <b:Tag>Cas98</b:Tag>
    <b:SourceType>Book</b:SourceType>
    <b:Guid>{999F70D0-203F-4B85-BE5A-4049E111B41D}</b:Guid>
    <b:Title>La planificación como disciplina social</b:Title>
    <b:Year>1998</b:Year>
    <b:Author>
      <b:Author>
        <b:NameList>
          <b:Person>
            <b:Last>Castellano</b:Last>
          </b:Person>
        </b:NameList>
      </b:Author>
    </b:Author>
    <b:RefOrder>20</b:RefOrder>
  </b:Source>
  <b:Source>
    <b:Tag>Kot14</b:Tag>
    <b:SourceType>Book</b:SourceType>
    <b:Guid>{5B84BED2-F999-43D3-B924-1A39D23DE384}</b:Guid>
    <b:Title>Marketing Management</b:Title>
    <b:Year>2012</b:Year>
    <b:Author>
      <b:Author>
        <b:NameList>
          <b:Person>
            <b:Last>Kotler</b:Last>
            <b:First>Philip</b:First>
          </b:Person>
          <b:Person>
            <b:Last>Lane</b:Last>
            <b:First>Kevin</b:First>
          </b:Person>
        </b:NameList>
      </b:Author>
    </b:Author>
    <b:Edition>14th</b:Edition>
    <b:RefOrder>11</b:RefOrder>
  </b:Source>
  <b:Source>
    <b:Tag>IGo05</b:Tag>
    <b:SourceType>Book</b:SourceType>
    <b:Guid>{A6D50EA5-7DC4-4FFC-8CBC-E0FB036E53AC}</b:Guid>
    <b:Title>Cophytoavailability</b:Title>
    <b:Year>2005</b:Year>
    <b:Publisher>Bioresour Thecnol</b:Publisher>
    <b:Author>
      <b:Author>
        <b:NameList>
          <b:Person>
            <b:Last>I Gomez</b:Last>
          </b:Person>
        </b:NameList>
      </b:Author>
    </b:Author>
    <b:RefOrder>26</b:RefOrder>
  </b:Source>
</b:Sources>
</file>

<file path=customXml/itemProps1.xml><?xml version="1.0" encoding="utf-8"?>
<ds:datastoreItem xmlns:ds="http://schemas.openxmlformats.org/officeDocument/2006/customXml" ds:itemID="{595E4F21-61A6-43A5-A16B-CC539D1A04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Pages>
  <Words>15274</Words>
  <Characters>84012</Characters>
  <Application>Microsoft Office Word</Application>
  <DocSecurity>0</DocSecurity>
  <Lines>700</Lines>
  <Paragraphs>198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99088</CharactersWithSpaces>
  <SharedDoc>false</SharedDoc>
  <HLinks>
    <vt:vector size="204" baseType="variant">
      <vt:variant>
        <vt:i4>4915288</vt:i4>
      </vt:variant>
      <vt:variant>
        <vt:i4>99</vt:i4>
      </vt:variant>
      <vt:variant>
        <vt:i4>0</vt:i4>
      </vt:variant>
      <vt:variant>
        <vt:i4>5</vt:i4>
      </vt:variant>
      <vt:variant>
        <vt:lpwstr>http://www.gestiopolis.com/canales5/mkt/igomeze/9.htm</vt:lpwstr>
      </vt:variant>
      <vt:variant>
        <vt:lpwstr/>
      </vt:variant>
      <vt:variant>
        <vt:i4>852055</vt:i4>
      </vt:variant>
      <vt:variant>
        <vt:i4>96</vt:i4>
      </vt:variant>
      <vt:variant>
        <vt:i4>0</vt:i4>
      </vt:variant>
      <vt:variant>
        <vt:i4>5</vt:i4>
      </vt:variant>
      <vt:variant>
        <vt:lpwstr>http://www.roncartavio.com/historia.aspx</vt:lpwstr>
      </vt:variant>
      <vt:variant>
        <vt:lpwstr/>
      </vt:variant>
      <vt:variant>
        <vt:i4>458775</vt:i4>
      </vt:variant>
      <vt:variant>
        <vt:i4>93</vt:i4>
      </vt:variant>
      <vt:variant>
        <vt:i4>0</vt:i4>
      </vt:variant>
      <vt:variant>
        <vt:i4>5</vt:i4>
      </vt:variant>
      <vt:variant>
        <vt:lpwstr>http://www.mgsolutions.es/pdf/posicionamiento.pdf</vt:lpwstr>
      </vt:variant>
      <vt:variant>
        <vt:lpwstr/>
      </vt:variant>
      <vt:variant>
        <vt:i4>7733310</vt:i4>
      </vt:variant>
      <vt:variant>
        <vt:i4>90</vt:i4>
      </vt:variant>
      <vt:variant>
        <vt:i4>0</vt:i4>
      </vt:variant>
      <vt:variant>
        <vt:i4>5</vt:i4>
      </vt:variant>
      <vt:variant>
        <vt:lpwstr>http://www.revistalideres.ec/lideres/ventas-licores-caeran-70.html</vt:lpwstr>
      </vt:variant>
      <vt:variant>
        <vt:lpwstr/>
      </vt:variant>
      <vt:variant>
        <vt:i4>5570653</vt:i4>
      </vt:variant>
      <vt:variant>
        <vt:i4>87</vt:i4>
      </vt:variant>
      <vt:variant>
        <vt:i4>0</vt:i4>
      </vt:variant>
      <vt:variant>
        <vt:i4>5</vt:i4>
      </vt:variant>
      <vt:variant>
        <vt:lpwstr>http://www.ecuadorinmediato.com/</vt:lpwstr>
      </vt:variant>
      <vt:variant>
        <vt:lpwstr/>
      </vt:variant>
      <vt:variant>
        <vt:i4>458775</vt:i4>
      </vt:variant>
      <vt:variant>
        <vt:i4>84</vt:i4>
      </vt:variant>
      <vt:variant>
        <vt:i4>0</vt:i4>
      </vt:variant>
      <vt:variant>
        <vt:i4>5</vt:i4>
      </vt:variant>
      <vt:variant>
        <vt:lpwstr>http://www.mgsolutions.es/pdf/posicionamiento.pdf</vt:lpwstr>
      </vt:variant>
      <vt:variant>
        <vt:lpwstr/>
      </vt:variant>
      <vt:variant>
        <vt:i4>5570653</vt:i4>
      </vt:variant>
      <vt:variant>
        <vt:i4>81</vt:i4>
      </vt:variant>
      <vt:variant>
        <vt:i4>0</vt:i4>
      </vt:variant>
      <vt:variant>
        <vt:i4>5</vt:i4>
      </vt:variant>
      <vt:variant>
        <vt:lpwstr>http://www.ecuadorinmediato.com/</vt:lpwstr>
      </vt:variant>
      <vt:variant>
        <vt:lpwstr/>
      </vt:variant>
      <vt:variant>
        <vt:i4>3473510</vt:i4>
      </vt:variant>
      <vt:variant>
        <vt:i4>78</vt:i4>
      </vt:variant>
      <vt:variant>
        <vt:i4>0</vt:i4>
      </vt:variant>
      <vt:variant>
        <vt:i4>5</vt:i4>
      </vt:variant>
      <vt:variant>
        <vt:lpwstr>http://www.mcgraw-hill.es/vcv/guide/capitulo/8448140907.pdf</vt:lpwstr>
      </vt:variant>
      <vt:variant>
        <vt:lpwstr/>
      </vt:variant>
      <vt:variant>
        <vt:i4>3866670</vt:i4>
      </vt:variant>
      <vt:variant>
        <vt:i4>75</vt:i4>
      </vt:variant>
      <vt:variant>
        <vt:i4>0</vt:i4>
      </vt:variant>
      <vt:variant>
        <vt:i4>5</vt:i4>
      </vt:variant>
      <vt:variant>
        <vt:lpwstr>https://eduarea.wordpress.com/</vt:lpwstr>
      </vt:variant>
      <vt:variant>
        <vt:lpwstr/>
      </vt:variant>
      <vt:variant>
        <vt:i4>3145732</vt:i4>
      </vt:variant>
      <vt:variant>
        <vt:i4>72</vt:i4>
      </vt:variant>
      <vt:variant>
        <vt:i4>0</vt:i4>
      </vt:variant>
      <vt:variant>
        <vt:i4>5</vt:i4>
      </vt:variant>
      <vt:variant>
        <vt:lpwstr>https://www.youtube.com/watch?v=GnSqPNpL_RY</vt:lpwstr>
      </vt:variant>
      <vt:variant>
        <vt:lpwstr/>
      </vt:variant>
      <vt:variant>
        <vt:i4>1376370</vt:i4>
      </vt:variant>
      <vt:variant>
        <vt:i4>69</vt:i4>
      </vt:variant>
      <vt:variant>
        <vt:i4>0</vt:i4>
      </vt:variant>
      <vt:variant>
        <vt:i4>5</vt:i4>
      </vt:variant>
      <vt:variant>
        <vt:lpwstr>https://www.youtube.com/watch?v=HCZrnqAGOEQ&amp;list=PL2NZRyV_Zx3HoDVFxWuLmXW7vTo0sFVY4&amp;index=3</vt:lpwstr>
      </vt:variant>
      <vt:variant>
        <vt:lpwstr/>
      </vt:variant>
      <vt:variant>
        <vt:i4>2097268</vt:i4>
      </vt:variant>
      <vt:variant>
        <vt:i4>66</vt:i4>
      </vt:variant>
      <vt:variant>
        <vt:i4>0</vt:i4>
      </vt:variant>
      <vt:variant>
        <vt:i4>5</vt:i4>
      </vt:variant>
      <vt:variant>
        <vt:lpwstr>https://www.youtube.com/watch?v=Sem3pWGS2-k</vt:lpwstr>
      </vt:variant>
      <vt:variant>
        <vt:lpwstr/>
      </vt:variant>
      <vt:variant>
        <vt:i4>6619261</vt:i4>
      </vt:variant>
      <vt:variant>
        <vt:i4>63</vt:i4>
      </vt:variant>
      <vt:variant>
        <vt:i4>0</vt:i4>
      </vt:variant>
      <vt:variant>
        <vt:i4>5</vt:i4>
      </vt:variant>
      <vt:variant>
        <vt:lpwstr>http://codigovisual.wordpress.com/</vt:lpwstr>
      </vt:variant>
      <vt:variant>
        <vt:lpwstr/>
      </vt:variant>
      <vt:variant>
        <vt:i4>7864441</vt:i4>
      </vt:variant>
      <vt:variant>
        <vt:i4>60</vt:i4>
      </vt:variant>
      <vt:variant>
        <vt:i4>0</vt:i4>
      </vt:variant>
      <vt:variant>
        <vt:i4>5</vt:i4>
      </vt:variant>
      <vt:variant>
        <vt:lpwstr>http://www.economia48.com/spa/d/empresa/empresa.htm</vt:lpwstr>
      </vt:variant>
      <vt:variant>
        <vt:lpwstr/>
      </vt:variant>
      <vt:variant>
        <vt:i4>7864441</vt:i4>
      </vt:variant>
      <vt:variant>
        <vt:i4>57</vt:i4>
      </vt:variant>
      <vt:variant>
        <vt:i4>0</vt:i4>
      </vt:variant>
      <vt:variant>
        <vt:i4>5</vt:i4>
      </vt:variant>
      <vt:variant>
        <vt:lpwstr>http://www.economia48.com/spa/d/pagar/pagar.htm</vt:lpwstr>
      </vt:variant>
      <vt:variant>
        <vt:lpwstr/>
      </vt:variant>
      <vt:variant>
        <vt:i4>7864441</vt:i4>
      </vt:variant>
      <vt:variant>
        <vt:i4>54</vt:i4>
      </vt:variant>
      <vt:variant>
        <vt:i4>0</vt:i4>
      </vt:variant>
      <vt:variant>
        <vt:i4>5</vt:i4>
      </vt:variant>
      <vt:variant>
        <vt:lpwstr>http://www.economia48.com/spa/d/dispuesto/dispuesto.htm</vt:lpwstr>
      </vt:variant>
      <vt:variant>
        <vt:lpwstr/>
      </vt:variant>
      <vt:variant>
        <vt:i4>7864441</vt:i4>
      </vt:variant>
      <vt:variant>
        <vt:i4>51</vt:i4>
      </vt:variant>
      <vt:variant>
        <vt:i4>0</vt:i4>
      </vt:variant>
      <vt:variant>
        <vt:i4>5</vt:i4>
      </vt:variant>
      <vt:variant>
        <vt:lpwstr>http://www.economia48.com/spa/d/comprador/comprador.htm</vt:lpwstr>
      </vt:variant>
      <vt:variant>
        <vt:lpwstr/>
      </vt:variant>
      <vt:variant>
        <vt:i4>4653126</vt:i4>
      </vt:variant>
      <vt:variant>
        <vt:i4>48</vt:i4>
      </vt:variant>
      <vt:variant>
        <vt:i4>0</vt:i4>
      </vt:variant>
      <vt:variant>
        <vt:i4>5</vt:i4>
      </vt:variant>
      <vt:variant>
        <vt:lpwstr>http://www.economia48.com/spa/d/cantidad/cantidad.htm</vt:lpwstr>
      </vt:variant>
      <vt:variant>
        <vt:lpwstr/>
      </vt:variant>
      <vt:variant>
        <vt:i4>7864441</vt:i4>
      </vt:variant>
      <vt:variant>
        <vt:i4>45</vt:i4>
      </vt:variant>
      <vt:variant>
        <vt:i4>0</vt:i4>
      </vt:variant>
      <vt:variant>
        <vt:i4>5</vt:i4>
      </vt:variant>
      <vt:variant>
        <vt:lpwstr>http://www.economia48.com/spa/d/valor/valor.htm</vt:lpwstr>
      </vt:variant>
      <vt:variant>
        <vt:lpwstr/>
      </vt:variant>
      <vt:variant>
        <vt:i4>7864441</vt:i4>
      </vt:variant>
      <vt:variant>
        <vt:i4>42</vt:i4>
      </vt:variant>
      <vt:variant>
        <vt:i4>0</vt:i4>
      </vt:variant>
      <vt:variant>
        <vt:i4>5</vt:i4>
      </vt:variant>
      <vt:variant>
        <vt:lpwstr>http://www.economia48.com/spa/d/coste/coste.htm</vt:lpwstr>
      </vt:variant>
      <vt:variant>
        <vt:lpwstr/>
      </vt:variant>
      <vt:variant>
        <vt:i4>5177422</vt:i4>
      </vt:variant>
      <vt:variant>
        <vt:i4>39</vt:i4>
      </vt:variant>
      <vt:variant>
        <vt:i4>0</vt:i4>
      </vt:variant>
      <vt:variant>
        <vt:i4>5</vt:i4>
      </vt:variant>
      <vt:variant>
        <vt:lpwstr>http://www.economia48.com/spa/d/ingresos/ingresos.htm</vt:lpwstr>
      </vt:variant>
      <vt:variant>
        <vt:lpwstr/>
      </vt:variant>
      <vt:variant>
        <vt:i4>7864441</vt:i4>
      </vt:variant>
      <vt:variant>
        <vt:i4>36</vt:i4>
      </vt:variant>
      <vt:variant>
        <vt:i4>0</vt:i4>
      </vt:variant>
      <vt:variant>
        <vt:i4>5</vt:i4>
      </vt:variant>
      <vt:variant>
        <vt:lpwstr>http://www.economia48.com/spa/d/prevision/prevision.htm</vt:lpwstr>
      </vt:variant>
      <vt:variant>
        <vt:lpwstr/>
      </vt:variant>
      <vt:variant>
        <vt:i4>7864441</vt:i4>
      </vt:variant>
      <vt:variant>
        <vt:i4>33</vt:i4>
      </vt:variant>
      <vt:variant>
        <vt:i4>0</vt:i4>
      </vt:variant>
      <vt:variant>
        <vt:i4>5</vt:i4>
      </vt:variant>
      <vt:variant>
        <vt:lpwstr>http://www.economia48.com/spa/d/beneficio/beneficio.htm</vt:lpwstr>
      </vt:variant>
      <vt:variant>
        <vt:lpwstr/>
      </vt:variant>
      <vt:variant>
        <vt:i4>4653126</vt:i4>
      </vt:variant>
      <vt:variant>
        <vt:i4>30</vt:i4>
      </vt:variant>
      <vt:variant>
        <vt:i4>0</vt:i4>
      </vt:variant>
      <vt:variant>
        <vt:i4>5</vt:i4>
      </vt:variant>
      <vt:variant>
        <vt:lpwstr>http://www.economia48.com/spa/d/competidor/competidor.htm</vt:lpwstr>
      </vt:variant>
      <vt:variant>
        <vt:lpwstr/>
      </vt:variant>
      <vt:variant>
        <vt:i4>5570644</vt:i4>
      </vt:variant>
      <vt:variant>
        <vt:i4>27</vt:i4>
      </vt:variant>
      <vt:variant>
        <vt:i4>0</vt:i4>
      </vt:variant>
      <vt:variant>
        <vt:i4>5</vt:i4>
      </vt:variant>
      <vt:variant>
        <vt:lpwstr>http://www.economia48.com/spa/d/precio/precio.htm</vt:lpwstr>
      </vt:variant>
      <vt:variant>
        <vt:lpwstr/>
      </vt:variant>
      <vt:variant>
        <vt:i4>5767257</vt:i4>
      </vt:variant>
      <vt:variant>
        <vt:i4>24</vt:i4>
      </vt:variant>
      <vt:variant>
        <vt:i4>0</vt:i4>
      </vt:variant>
      <vt:variant>
        <vt:i4>5</vt:i4>
      </vt:variant>
      <vt:variant>
        <vt:lpwstr>http://www.economia48.com/spa/d/clientes/clientes.htm</vt:lpwstr>
      </vt:variant>
      <vt:variant>
        <vt:lpwstr/>
      </vt:variant>
      <vt:variant>
        <vt:i4>7864441</vt:i4>
      </vt:variant>
      <vt:variant>
        <vt:i4>21</vt:i4>
      </vt:variant>
      <vt:variant>
        <vt:i4>0</vt:i4>
      </vt:variant>
      <vt:variant>
        <vt:i4>5</vt:i4>
      </vt:variant>
      <vt:variant>
        <vt:lpwstr>http://www.economia48.com/spa/d/empresa/empresa.htm</vt:lpwstr>
      </vt:variant>
      <vt:variant>
        <vt:lpwstr/>
      </vt:variant>
      <vt:variant>
        <vt:i4>7864441</vt:i4>
      </vt:variant>
      <vt:variant>
        <vt:i4>18</vt:i4>
      </vt:variant>
      <vt:variant>
        <vt:i4>0</vt:i4>
      </vt:variant>
      <vt:variant>
        <vt:i4>5</vt:i4>
      </vt:variant>
      <vt:variant>
        <vt:lpwstr>http://www.economia48.com/spa/d/valor/valor.htm</vt:lpwstr>
      </vt:variant>
      <vt:variant>
        <vt:lpwstr/>
      </vt:variant>
      <vt:variant>
        <vt:i4>3407975</vt:i4>
      </vt:variant>
      <vt:variant>
        <vt:i4>15</vt:i4>
      </vt:variant>
      <vt:variant>
        <vt:i4>0</vt:i4>
      </vt:variant>
      <vt:variant>
        <vt:i4>5</vt:i4>
      </vt:variant>
      <vt:variant>
        <vt:lpwstr>https://www.ama.org/resources/Pages/Dictionary.aspx</vt:lpwstr>
      </vt:variant>
      <vt:variant>
        <vt:lpwstr/>
      </vt:variant>
      <vt:variant>
        <vt:i4>3407975</vt:i4>
      </vt:variant>
      <vt:variant>
        <vt:i4>12</vt:i4>
      </vt:variant>
      <vt:variant>
        <vt:i4>0</vt:i4>
      </vt:variant>
      <vt:variant>
        <vt:i4>5</vt:i4>
      </vt:variant>
      <vt:variant>
        <vt:lpwstr>https://www.ama.org/resources/Pages/Dictionary.aspx</vt:lpwstr>
      </vt:variant>
      <vt:variant>
        <vt:lpwstr/>
      </vt:variant>
      <vt:variant>
        <vt:i4>3407975</vt:i4>
      </vt:variant>
      <vt:variant>
        <vt:i4>9</vt:i4>
      </vt:variant>
      <vt:variant>
        <vt:i4>0</vt:i4>
      </vt:variant>
      <vt:variant>
        <vt:i4>5</vt:i4>
      </vt:variant>
      <vt:variant>
        <vt:lpwstr>https://www.ama.org/resources/Pages/Dictionary.aspx</vt:lpwstr>
      </vt:variant>
      <vt:variant>
        <vt:lpwstr/>
      </vt:variant>
      <vt:variant>
        <vt:i4>3407975</vt:i4>
      </vt:variant>
      <vt:variant>
        <vt:i4>6</vt:i4>
      </vt:variant>
      <vt:variant>
        <vt:i4>0</vt:i4>
      </vt:variant>
      <vt:variant>
        <vt:i4>5</vt:i4>
      </vt:variant>
      <vt:variant>
        <vt:lpwstr>https://www.ama.org/resources/Pages/Dictionary.aspx</vt:lpwstr>
      </vt:variant>
      <vt:variant>
        <vt:lpwstr/>
      </vt:variant>
      <vt:variant>
        <vt:i4>2883686</vt:i4>
      </vt:variant>
      <vt:variant>
        <vt:i4>3</vt:i4>
      </vt:variant>
      <vt:variant>
        <vt:i4>0</vt:i4>
      </vt:variant>
      <vt:variant>
        <vt:i4>5</vt:i4>
      </vt:variant>
      <vt:variant>
        <vt:lpwstr>http://www.sri.gob.ec/BibliotecaPortlet/descargar/2129677d-a21e-42f4-920d-9975548d1dfa/NAC-DGERCGC15-00000593++R.O.+572+25-08-2015.pdf</vt:lpwstr>
      </vt:variant>
      <vt:variant>
        <vt:lpwstr/>
      </vt:variant>
      <vt:variant>
        <vt:i4>852055</vt:i4>
      </vt:variant>
      <vt:variant>
        <vt:i4>0</vt:i4>
      </vt:variant>
      <vt:variant>
        <vt:i4>0</vt:i4>
      </vt:variant>
      <vt:variant>
        <vt:i4>5</vt:i4>
      </vt:variant>
      <vt:variant>
        <vt:lpwstr>http://www.roncartavio.com/historia.aspx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Francisco Rodriguez</dc:creator>
  <cp:lastModifiedBy>María Belén Castillo Quintana</cp:lastModifiedBy>
  <cp:revision>5</cp:revision>
  <cp:lastPrinted>2016-08-26T18:59:00Z</cp:lastPrinted>
  <dcterms:created xsi:type="dcterms:W3CDTF">2016-08-26T14:03:00Z</dcterms:created>
  <dcterms:modified xsi:type="dcterms:W3CDTF">2016-08-26T19:00:00Z</dcterms:modified>
</cp:coreProperties>
</file>