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A2B7F1" w14:textId="77777777" w:rsidR="002858E7" w:rsidRPr="00220139" w:rsidRDefault="002858E7" w:rsidP="0010204A">
      <w:pPr>
        <w:spacing w:line="360" w:lineRule="auto"/>
        <w:jc w:val="center"/>
        <w:rPr>
          <w:rFonts w:ascii="Times New Roman" w:hAnsi="Times New Roman" w:cs="Times New Roman"/>
          <w:sz w:val="24"/>
          <w:szCs w:val="24"/>
          <w:lang w:val="es-ES"/>
        </w:rPr>
      </w:pPr>
      <w:bookmarkStart w:id="0" w:name="_Toc434795898"/>
      <w:bookmarkStart w:id="1" w:name="_Toc436085586"/>
      <w:bookmarkStart w:id="2" w:name="_Toc436085613"/>
      <w:r w:rsidRPr="00220139">
        <w:rPr>
          <w:rFonts w:ascii="Times New Roman" w:hAnsi="Times New Roman" w:cs="Times New Roman"/>
          <w:noProof/>
          <w:sz w:val="24"/>
          <w:szCs w:val="24"/>
          <w:lang w:eastAsia="es-ES_tradnl"/>
        </w:rPr>
        <w:drawing>
          <wp:inline distT="0" distB="0" distL="0" distR="0" wp14:anchorId="58DB66AA" wp14:editId="73FE5E13">
            <wp:extent cx="1469462" cy="1614792"/>
            <wp:effectExtent l="0" t="0" r="0" b="5080"/>
            <wp:docPr id="4" name="Picture 4"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73306" cy="1619017"/>
                    </a:xfrm>
                    <a:prstGeom prst="rect">
                      <a:avLst/>
                    </a:prstGeom>
                    <a:noFill/>
                    <a:ln>
                      <a:noFill/>
                    </a:ln>
                  </pic:spPr>
                </pic:pic>
              </a:graphicData>
            </a:graphic>
          </wp:inline>
        </w:drawing>
      </w:r>
      <w:bookmarkEnd w:id="0"/>
      <w:bookmarkEnd w:id="1"/>
      <w:bookmarkEnd w:id="2"/>
    </w:p>
    <w:p w14:paraId="50F42B79" w14:textId="77777777" w:rsidR="002858E7" w:rsidRPr="00220139" w:rsidRDefault="002858E7" w:rsidP="0010204A">
      <w:pPr>
        <w:spacing w:line="360" w:lineRule="auto"/>
        <w:jc w:val="center"/>
        <w:rPr>
          <w:rFonts w:ascii="Times New Roman" w:eastAsia="Calibri" w:hAnsi="Times New Roman" w:cs="Times New Roman"/>
          <w:b/>
          <w:bCs/>
          <w:sz w:val="24"/>
          <w:szCs w:val="24"/>
          <w:lang w:val="es-ES"/>
        </w:rPr>
      </w:pPr>
      <w:r w:rsidRPr="00220139">
        <w:rPr>
          <w:rFonts w:ascii="Times New Roman" w:eastAsia="Calibri" w:hAnsi="Times New Roman" w:cs="Times New Roman"/>
          <w:b/>
          <w:bCs/>
          <w:sz w:val="24"/>
          <w:szCs w:val="24"/>
          <w:lang w:val="es-ES"/>
        </w:rPr>
        <w:t>Facultad de Comunicación</w:t>
      </w:r>
    </w:p>
    <w:p w14:paraId="06C64F15" w14:textId="77777777" w:rsidR="00C76DC1" w:rsidRPr="00220139" w:rsidRDefault="00C76DC1" w:rsidP="0010204A">
      <w:pPr>
        <w:spacing w:line="360" w:lineRule="auto"/>
        <w:jc w:val="center"/>
        <w:rPr>
          <w:rFonts w:ascii="Times New Roman" w:eastAsia="Calibri" w:hAnsi="Times New Roman" w:cs="Times New Roman"/>
          <w:b/>
          <w:bCs/>
          <w:sz w:val="24"/>
          <w:szCs w:val="24"/>
          <w:lang w:val="es-ES"/>
        </w:rPr>
      </w:pPr>
    </w:p>
    <w:p w14:paraId="423490E8" w14:textId="5A532376" w:rsidR="002858E7" w:rsidRPr="00220139" w:rsidRDefault="0074789D" w:rsidP="0010204A">
      <w:pPr>
        <w:spacing w:line="360" w:lineRule="auto"/>
        <w:jc w:val="center"/>
        <w:rPr>
          <w:rFonts w:ascii="Times New Roman" w:eastAsia="Calibri" w:hAnsi="Times New Roman" w:cs="Times New Roman"/>
          <w:b/>
          <w:bCs/>
          <w:sz w:val="24"/>
          <w:szCs w:val="24"/>
          <w:lang w:val="es-ES"/>
        </w:rPr>
      </w:pPr>
      <w:r w:rsidRPr="00220139">
        <w:rPr>
          <w:rFonts w:ascii="Times New Roman" w:eastAsia="Calibri" w:hAnsi="Times New Roman" w:cs="Times New Roman"/>
          <w:b/>
          <w:bCs/>
          <w:sz w:val="24"/>
          <w:szCs w:val="24"/>
          <w:lang w:val="es-ES"/>
        </w:rPr>
        <w:t>Tema:</w:t>
      </w:r>
    </w:p>
    <w:p w14:paraId="75A7E6D9" w14:textId="2A704381" w:rsidR="002858E7" w:rsidRPr="00220139" w:rsidRDefault="0074789D" w:rsidP="0010204A">
      <w:pPr>
        <w:spacing w:line="360" w:lineRule="auto"/>
        <w:jc w:val="center"/>
        <w:rPr>
          <w:rFonts w:ascii="Times New Roman" w:eastAsia="Calibri" w:hAnsi="Times New Roman" w:cs="Times New Roman"/>
          <w:b/>
          <w:bCs/>
          <w:sz w:val="24"/>
          <w:szCs w:val="24"/>
          <w:lang w:val="es-ES"/>
        </w:rPr>
      </w:pPr>
      <w:r w:rsidRPr="00220139">
        <w:rPr>
          <w:rFonts w:ascii="Times New Roman" w:hAnsi="Times New Roman" w:cs="Times New Roman"/>
          <w:b/>
          <w:color w:val="000000"/>
          <w:sz w:val="24"/>
          <w:szCs w:val="24"/>
          <w:lang w:val="es-ES"/>
        </w:rPr>
        <w:t>Percepción de la opinión pública ecuatoriana respecto a la información cultural y deportiva emitida por los medios de comunicación</w:t>
      </w:r>
    </w:p>
    <w:p w14:paraId="4550197A" w14:textId="77777777" w:rsidR="002858E7" w:rsidRPr="00220139" w:rsidRDefault="002858E7" w:rsidP="0010204A">
      <w:pPr>
        <w:spacing w:line="360" w:lineRule="auto"/>
        <w:jc w:val="center"/>
        <w:rPr>
          <w:rFonts w:ascii="Times New Roman" w:hAnsi="Times New Roman" w:cs="Times New Roman"/>
          <w:sz w:val="24"/>
          <w:szCs w:val="24"/>
          <w:lang w:val="es-ES"/>
        </w:rPr>
      </w:pPr>
    </w:p>
    <w:p w14:paraId="2CEE46E5" w14:textId="77777777" w:rsidR="002858E7" w:rsidRPr="00220139" w:rsidRDefault="002858E7" w:rsidP="0010204A">
      <w:pPr>
        <w:spacing w:line="360" w:lineRule="auto"/>
        <w:jc w:val="center"/>
        <w:rPr>
          <w:rFonts w:ascii="Times New Roman" w:eastAsia="Calibri" w:hAnsi="Times New Roman" w:cs="Times New Roman"/>
          <w:b/>
          <w:bCs/>
          <w:sz w:val="24"/>
          <w:szCs w:val="24"/>
          <w:lang w:val="es-ES"/>
        </w:rPr>
      </w:pPr>
      <w:r w:rsidRPr="00220139">
        <w:rPr>
          <w:rFonts w:ascii="Times New Roman" w:eastAsia="Calibri" w:hAnsi="Times New Roman" w:cs="Times New Roman"/>
          <w:b/>
          <w:bCs/>
          <w:sz w:val="24"/>
          <w:szCs w:val="24"/>
          <w:lang w:val="es-ES"/>
        </w:rPr>
        <w:t>Trabajo de Titulación para la obtención del Título de Licenciatura en Comunicación</w:t>
      </w:r>
    </w:p>
    <w:p w14:paraId="4C229668" w14:textId="77777777" w:rsidR="002858E7" w:rsidRPr="00220139" w:rsidRDefault="002858E7" w:rsidP="0010204A">
      <w:pPr>
        <w:spacing w:line="360" w:lineRule="auto"/>
        <w:jc w:val="center"/>
        <w:rPr>
          <w:rFonts w:ascii="Times New Roman" w:eastAsia="Calibri" w:hAnsi="Times New Roman" w:cs="Times New Roman"/>
          <w:b/>
          <w:bCs/>
          <w:sz w:val="24"/>
          <w:szCs w:val="24"/>
          <w:lang w:val="es-ES"/>
        </w:rPr>
      </w:pPr>
    </w:p>
    <w:p w14:paraId="65F0FE1A" w14:textId="77777777" w:rsidR="002858E7" w:rsidRPr="00220139" w:rsidRDefault="002858E7" w:rsidP="0010204A">
      <w:pPr>
        <w:spacing w:line="360" w:lineRule="auto"/>
        <w:jc w:val="center"/>
        <w:rPr>
          <w:rFonts w:ascii="Times New Roman" w:eastAsia="Calibri" w:hAnsi="Times New Roman" w:cs="Times New Roman"/>
          <w:b/>
          <w:bCs/>
          <w:sz w:val="24"/>
          <w:szCs w:val="24"/>
          <w:lang w:val="es-ES"/>
        </w:rPr>
      </w:pPr>
      <w:r w:rsidRPr="00220139">
        <w:rPr>
          <w:rFonts w:ascii="Times New Roman" w:eastAsia="Calibri" w:hAnsi="Times New Roman" w:cs="Times New Roman"/>
          <w:b/>
          <w:bCs/>
          <w:sz w:val="24"/>
          <w:szCs w:val="24"/>
          <w:lang w:val="es-ES"/>
        </w:rPr>
        <w:t>Presentado por:</w:t>
      </w:r>
    </w:p>
    <w:p w14:paraId="695121FB" w14:textId="540168DD" w:rsidR="002858E7" w:rsidRPr="00220139" w:rsidRDefault="0074789D" w:rsidP="0010204A">
      <w:pPr>
        <w:spacing w:line="360" w:lineRule="auto"/>
        <w:jc w:val="center"/>
        <w:rPr>
          <w:rFonts w:ascii="Times New Roman" w:eastAsia="Calibri" w:hAnsi="Times New Roman" w:cs="Times New Roman"/>
          <w:bCs/>
          <w:sz w:val="24"/>
          <w:szCs w:val="24"/>
          <w:lang w:val="es-ES"/>
        </w:rPr>
      </w:pPr>
      <w:r w:rsidRPr="00220139">
        <w:rPr>
          <w:rFonts w:ascii="Times New Roman" w:eastAsia="Calibri" w:hAnsi="Times New Roman" w:cs="Times New Roman"/>
          <w:bCs/>
          <w:sz w:val="24"/>
          <w:szCs w:val="24"/>
          <w:lang w:val="es-ES"/>
        </w:rPr>
        <w:t>María Gabriela Cano Cabezas</w:t>
      </w:r>
    </w:p>
    <w:p w14:paraId="689181A8" w14:textId="77777777" w:rsidR="002858E7" w:rsidRPr="00220139" w:rsidRDefault="002858E7" w:rsidP="0010204A">
      <w:pPr>
        <w:spacing w:line="360" w:lineRule="auto"/>
        <w:jc w:val="center"/>
        <w:rPr>
          <w:rFonts w:ascii="Times New Roman" w:eastAsia="Calibri" w:hAnsi="Times New Roman" w:cs="Times New Roman"/>
          <w:b/>
          <w:bCs/>
          <w:sz w:val="24"/>
          <w:szCs w:val="24"/>
          <w:lang w:val="es-ES"/>
        </w:rPr>
      </w:pPr>
    </w:p>
    <w:p w14:paraId="31280451" w14:textId="77777777" w:rsidR="002858E7" w:rsidRPr="00220139" w:rsidRDefault="002858E7" w:rsidP="0010204A">
      <w:pPr>
        <w:spacing w:line="360" w:lineRule="auto"/>
        <w:jc w:val="center"/>
        <w:rPr>
          <w:rFonts w:ascii="Times New Roman" w:eastAsia="Calibri" w:hAnsi="Times New Roman" w:cs="Times New Roman"/>
          <w:b/>
          <w:bCs/>
          <w:sz w:val="24"/>
          <w:szCs w:val="24"/>
          <w:lang w:val="es-ES"/>
        </w:rPr>
      </w:pPr>
      <w:r w:rsidRPr="00220139">
        <w:rPr>
          <w:rFonts w:ascii="Times New Roman" w:eastAsia="Calibri" w:hAnsi="Times New Roman" w:cs="Times New Roman"/>
          <w:b/>
          <w:bCs/>
          <w:sz w:val="24"/>
          <w:szCs w:val="24"/>
          <w:lang w:val="es-ES"/>
        </w:rPr>
        <w:t>Tutor:</w:t>
      </w:r>
    </w:p>
    <w:p w14:paraId="673A5BAF" w14:textId="4F5CACDC" w:rsidR="002858E7" w:rsidRPr="00220139" w:rsidRDefault="0074789D" w:rsidP="0010204A">
      <w:pPr>
        <w:spacing w:line="360" w:lineRule="auto"/>
        <w:jc w:val="center"/>
        <w:rPr>
          <w:rFonts w:ascii="Times New Roman" w:eastAsia="Calibri" w:hAnsi="Times New Roman" w:cs="Times New Roman"/>
          <w:bCs/>
          <w:sz w:val="24"/>
          <w:szCs w:val="24"/>
          <w:lang w:val="es-ES"/>
        </w:rPr>
      </w:pPr>
      <w:r w:rsidRPr="00220139">
        <w:rPr>
          <w:rFonts w:ascii="Times New Roman" w:hAnsi="Times New Roman" w:cs="Times New Roman"/>
          <w:color w:val="000000"/>
          <w:sz w:val="24"/>
          <w:szCs w:val="24"/>
          <w:lang w:val="es-ES"/>
        </w:rPr>
        <w:t>Iván Rodrigo Mendizábal, c.Ph.D.</w:t>
      </w:r>
    </w:p>
    <w:p w14:paraId="44DC349F" w14:textId="77777777" w:rsidR="002858E7" w:rsidRDefault="002858E7" w:rsidP="0010204A">
      <w:pPr>
        <w:spacing w:line="360" w:lineRule="auto"/>
        <w:jc w:val="center"/>
        <w:rPr>
          <w:rFonts w:ascii="Times New Roman" w:eastAsia="Calibri" w:hAnsi="Times New Roman" w:cs="Times New Roman"/>
          <w:b/>
          <w:bCs/>
          <w:sz w:val="24"/>
          <w:szCs w:val="24"/>
          <w:lang w:val="es-ES"/>
        </w:rPr>
      </w:pPr>
    </w:p>
    <w:p w14:paraId="1D0FA18F" w14:textId="77777777" w:rsidR="00220139" w:rsidRPr="00220139" w:rsidRDefault="00220139" w:rsidP="0010204A">
      <w:pPr>
        <w:spacing w:line="360" w:lineRule="auto"/>
        <w:jc w:val="center"/>
        <w:rPr>
          <w:rFonts w:ascii="Times New Roman" w:eastAsia="Calibri" w:hAnsi="Times New Roman" w:cs="Times New Roman"/>
          <w:b/>
          <w:bCs/>
          <w:sz w:val="24"/>
          <w:szCs w:val="24"/>
          <w:lang w:val="es-ES"/>
        </w:rPr>
      </w:pPr>
      <w:bookmarkStart w:id="3" w:name="_GoBack"/>
      <w:bookmarkEnd w:id="3"/>
    </w:p>
    <w:p w14:paraId="4EDB8EC1" w14:textId="3DDEA703" w:rsidR="002858E7" w:rsidRPr="00220139" w:rsidRDefault="007D381D" w:rsidP="0010204A">
      <w:pPr>
        <w:spacing w:line="360" w:lineRule="auto"/>
        <w:jc w:val="center"/>
        <w:rPr>
          <w:rFonts w:ascii="Times New Roman" w:eastAsia="Calibri" w:hAnsi="Times New Roman" w:cs="Times New Roman"/>
          <w:b/>
          <w:bCs/>
          <w:sz w:val="24"/>
          <w:szCs w:val="24"/>
          <w:lang w:val="es-ES"/>
        </w:rPr>
      </w:pPr>
      <w:r w:rsidRPr="00220139">
        <w:rPr>
          <w:rFonts w:ascii="Times New Roman" w:eastAsia="Calibri" w:hAnsi="Times New Roman" w:cs="Times New Roman"/>
          <w:b/>
          <w:bCs/>
          <w:sz w:val="24"/>
          <w:szCs w:val="24"/>
          <w:lang w:val="es-ES"/>
        </w:rPr>
        <w:t>Quito,</w:t>
      </w:r>
      <w:r w:rsidR="00860A33" w:rsidRPr="00220139">
        <w:rPr>
          <w:rFonts w:ascii="Times New Roman" w:eastAsia="Calibri" w:hAnsi="Times New Roman" w:cs="Times New Roman"/>
          <w:b/>
          <w:bCs/>
          <w:sz w:val="24"/>
          <w:szCs w:val="24"/>
          <w:lang w:val="es-ES"/>
        </w:rPr>
        <w:t xml:space="preserve"> octubre</w:t>
      </w:r>
      <w:r w:rsidR="0076253E" w:rsidRPr="00220139">
        <w:rPr>
          <w:rFonts w:ascii="Times New Roman" w:eastAsia="Calibri" w:hAnsi="Times New Roman" w:cs="Times New Roman"/>
          <w:b/>
          <w:bCs/>
          <w:sz w:val="24"/>
          <w:szCs w:val="24"/>
          <w:lang w:val="es-ES"/>
        </w:rPr>
        <w:t xml:space="preserve"> </w:t>
      </w:r>
      <w:r w:rsidR="002858E7" w:rsidRPr="00220139">
        <w:rPr>
          <w:rFonts w:ascii="Times New Roman" w:eastAsia="Calibri" w:hAnsi="Times New Roman" w:cs="Times New Roman"/>
          <w:b/>
          <w:bCs/>
          <w:sz w:val="24"/>
          <w:szCs w:val="24"/>
          <w:lang w:val="es-ES"/>
        </w:rPr>
        <w:t>de 2016</w:t>
      </w:r>
    </w:p>
    <w:p w14:paraId="58005788" w14:textId="77777777" w:rsidR="002858E7" w:rsidRPr="00220139" w:rsidRDefault="002858E7" w:rsidP="00793DB0">
      <w:pPr>
        <w:spacing w:line="360" w:lineRule="auto"/>
        <w:jc w:val="both"/>
        <w:rPr>
          <w:rFonts w:ascii="Times New Roman" w:eastAsia="Calibri" w:hAnsi="Times New Roman" w:cs="Times New Roman"/>
          <w:b/>
          <w:bCs/>
          <w:sz w:val="24"/>
          <w:szCs w:val="24"/>
          <w:lang w:val="es-ES"/>
        </w:rPr>
      </w:pPr>
    </w:p>
    <w:p w14:paraId="202AD8F2" w14:textId="77777777" w:rsidR="002858E7" w:rsidRPr="00220139" w:rsidRDefault="002858E7" w:rsidP="00793DB0">
      <w:pPr>
        <w:spacing w:line="360" w:lineRule="auto"/>
        <w:jc w:val="both"/>
        <w:rPr>
          <w:rFonts w:ascii="Times New Roman" w:eastAsia="Times New Roman" w:hAnsi="Times New Roman" w:cs="Times New Roman"/>
          <w:b/>
          <w:bCs/>
          <w:sz w:val="24"/>
          <w:szCs w:val="24"/>
          <w:lang w:val="es-ES"/>
        </w:rPr>
      </w:pPr>
      <w:bookmarkStart w:id="4" w:name="_Toc432513395"/>
      <w:r w:rsidRPr="00220139">
        <w:rPr>
          <w:rFonts w:ascii="Times New Roman" w:hAnsi="Times New Roman" w:cs="Times New Roman"/>
          <w:sz w:val="24"/>
          <w:szCs w:val="24"/>
          <w:lang w:val="es-ES"/>
        </w:rPr>
        <w:br w:type="page"/>
      </w:r>
    </w:p>
    <w:p w14:paraId="26D17BE8" w14:textId="453DD219" w:rsidR="002858E7" w:rsidRPr="00220139" w:rsidRDefault="002858E7" w:rsidP="00793DB0">
      <w:pPr>
        <w:spacing w:line="360" w:lineRule="auto"/>
        <w:jc w:val="both"/>
        <w:rPr>
          <w:rFonts w:ascii="Times New Roman" w:hAnsi="Times New Roman" w:cs="Times New Roman"/>
          <w:b/>
          <w:sz w:val="24"/>
          <w:szCs w:val="24"/>
          <w:lang w:val="es-ES"/>
        </w:rPr>
      </w:pPr>
      <w:bookmarkStart w:id="5" w:name="_Toc434795899"/>
      <w:bookmarkStart w:id="6" w:name="_Toc436085587"/>
      <w:bookmarkStart w:id="7" w:name="_Toc436085614"/>
      <w:bookmarkStart w:id="8" w:name="_Toc309999805"/>
      <w:r w:rsidRPr="00220139">
        <w:rPr>
          <w:rFonts w:ascii="Times New Roman" w:hAnsi="Times New Roman" w:cs="Times New Roman"/>
          <w:b/>
          <w:sz w:val="24"/>
          <w:szCs w:val="24"/>
          <w:lang w:val="es-ES"/>
        </w:rPr>
        <w:lastRenderedPageBreak/>
        <w:t>RESUMEN</w:t>
      </w:r>
      <w:bookmarkEnd w:id="4"/>
      <w:bookmarkEnd w:id="5"/>
      <w:bookmarkEnd w:id="6"/>
      <w:bookmarkEnd w:id="7"/>
      <w:bookmarkEnd w:id="8"/>
    </w:p>
    <w:p w14:paraId="6F0CEA21" w14:textId="5B2BE82C" w:rsidR="002858E7" w:rsidRPr="00220139" w:rsidRDefault="002858E7" w:rsidP="00793DB0">
      <w:pPr>
        <w:spacing w:line="360" w:lineRule="auto"/>
        <w:jc w:val="both"/>
        <w:rPr>
          <w:rFonts w:ascii="Times New Roman" w:hAnsi="Times New Roman" w:cs="Times New Roman"/>
          <w:sz w:val="24"/>
          <w:szCs w:val="24"/>
          <w:lang w:val="es-ES"/>
        </w:rPr>
      </w:pPr>
    </w:p>
    <w:p w14:paraId="7089DDE2" w14:textId="2B5547DD" w:rsidR="007D381D" w:rsidRPr="00220139" w:rsidRDefault="007D381D"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El presente es el informe sobre la credibilidad de medios en la opinión pública respecto a la información difundida sobre temas de cultura y deportes entre los años 2012 a 2014. Tomando en cuenta diferentes segmentos de la población ecuatoriana en las principales ciudades, dividida por rangos de edad. La intención es medir la percepción que tiene</w:t>
      </w:r>
      <w:r w:rsidR="003E497C" w:rsidRPr="00220139">
        <w:rPr>
          <w:rFonts w:ascii="Times New Roman" w:hAnsi="Times New Roman" w:cs="Times New Roman"/>
          <w:sz w:val="24"/>
          <w:szCs w:val="24"/>
          <w:lang w:val="es-ES"/>
        </w:rPr>
        <w:t>n</w:t>
      </w:r>
      <w:r w:rsidRPr="00220139">
        <w:rPr>
          <w:rFonts w:ascii="Times New Roman" w:hAnsi="Times New Roman" w:cs="Times New Roman"/>
          <w:sz w:val="24"/>
          <w:szCs w:val="24"/>
          <w:lang w:val="es-ES"/>
        </w:rPr>
        <w:t xml:space="preserve"> las personas sobre estos temas. La base de la investigación es la vigencia de la Ley Orgánica de Comunicación (2008) y el impacto que tuvo en los medios de comunicación, por ende </w:t>
      </w:r>
      <w:r w:rsidR="00A659A7" w:rsidRPr="00220139">
        <w:rPr>
          <w:rFonts w:ascii="Times New Roman" w:hAnsi="Times New Roman" w:cs="Times New Roman"/>
          <w:sz w:val="24"/>
          <w:szCs w:val="24"/>
          <w:lang w:val="es-ES"/>
        </w:rPr>
        <w:t>en la credibilidad de los mismos</w:t>
      </w:r>
      <w:r w:rsidRPr="00220139">
        <w:rPr>
          <w:rFonts w:ascii="Times New Roman" w:hAnsi="Times New Roman" w:cs="Times New Roman"/>
          <w:sz w:val="24"/>
          <w:szCs w:val="24"/>
          <w:lang w:val="es-ES"/>
        </w:rPr>
        <w:t xml:space="preserve"> en la sociedad. Se obser</w:t>
      </w:r>
      <w:r w:rsidR="00A659A7" w:rsidRPr="00220139">
        <w:rPr>
          <w:rFonts w:ascii="Times New Roman" w:hAnsi="Times New Roman" w:cs="Times New Roman"/>
          <w:sz w:val="24"/>
          <w:szCs w:val="24"/>
          <w:lang w:val="es-ES"/>
        </w:rPr>
        <w:t>va de acuerdo con los</w:t>
      </w:r>
      <w:r w:rsidRPr="00220139">
        <w:rPr>
          <w:rFonts w:ascii="Times New Roman" w:hAnsi="Times New Roman" w:cs="Times New Roman"/>
          <w:sz w:val="24"/>
          <w:szCs w:val="24"/>
          <w:lang w:val="es-ES"/>
        </w:rPr>
        <w:t xml:space="preserve"> resultados, que el porcentaje de credibilidad en los temas respecto a cultura y deportes ha increme</w:t>
      </w:r>
      <w:r w:rsidR="00A659A7" w:rsidRPr="00220139">
        <w:rPr>
          <w:rFonts w:ascii="Times New Roman" w:hAnsi="Times New Roman" w:cs="Times New Roman"/>
          <w:sz w:val="24"/>
          <w:szCs w:val="24"/>
          <w:lang w:val="es-ES"/>
        </w:rPr>
        <w:t>ntado con el pasar de los años. S</w:t>
      </w:r>
      <w:r w:rsidRPr="00220139">
        <w:rPr>
          <w:rFonts w:ascii="Times New Roman" w:hAnsi="Times New Roman" w:cs="Times New Roman"/>
          <w:sz w:val="24"/>
          <w:szCs w:val="24"/>
          <w:lang w:val="es-ES"/>
        </w:rPr>
        <w:t>in embargo, no alc</w:t>
      </w:r>
      <w:r w:rsidR="00A659A7" w:rsidRPr="00220139">
        <w:rPr>
          <w:rFonts w:ascii="Times New Roman" w:hAnsi="Times New Roman" w:cs="Times New Roman"/>
          <w:sz w:val="24"/>
          <w:szCs w:val="24"/>
          <w:lang w:val="es-ES"/>
        </w:rPr>
        <w:t>anza el</w:t>
      </w:r>
      <w:r w:rsidRPr="00220139">
        <w:rPr>
          <w:rFonts w:ascii="Times New Roman" w:hAnsi="Times New Roman" w:cs="Times New Roman"/>
          <w:sz w:val="24"/>
          <w:szCs w:val="24"/>
          <w:lang w:val="es-ES"/>
        </w:rPr>
        <w:t xml:space="preserve"> cincuenta por ciento. Por otro lado, los jóvenes han incrementado su interés sobr</w:t>
      </w:r>
      <w:r w:rsidR="00A659A7" w:rsidRPr="00220139">
        <w:rPr>
          <w:rFonts w:ascii="Times New Roman" w:hAnsi="Times New Roman" w:cs="Times New Roman"/>
          <w:sz w:val="24"/>
          <w:szCs w:val="24"/>
          <w:lang w:val="es-ES"/>
        </w:rPr>
        <w:t xml:space="preserve">e estos temas, porque son </w:t>
      </w:r>
      <w:r w:rsidRPr="00220139">
        <w:rPr>
          <w:rFonts w:ascii="Times New Roman" w:hAnsi="Times New Roman" w:cs="Times New Roman"/>
          <w:sz w:val="24"/>
          <w:szCs w:val="24"/>
          <w:lang w:val="es-ES"/>
        </w:rPr>
        <w:t>de relevancia en la actualidad, mientras que los mayores de 65 no</w:t>
      </w:r>
      <w:r w:rsidR="00A659A7" w:rsidRPr="00220139">
        <w:rPr>
          <w:rFonts w:ascii="Times New Roman" w:hAnsi="Times New Roman" w:cs="Times New Roman"/>
          <w:sz w:val="24"/>
          <w:szCs w:val="24"/>
          <w:lang w:val="es-ES"/>
        </w:rPr>
        <w:t xml:space="preserve"> sienten interés por los mismos</w:t>
      </w:r>
      <w:r w:rsidRPr="00220139">
        <w:rPr>
          <w:rFonts w:ascii="Times New Roman" w:hAnsi="Times New Roman" w:cs="Times New Roman"/>
          <w:sz w:val="24"/>
          <w:szCs w:val="24"/>
          <w:lang w:val="es-ES"/>
        </w:rPr>
        <w:t xml:space="preserve">. Llegando a la conclusión que la sociedad ecuatoriana concuerda en que los medios de comunicación siguen siendo la principal fuente de información, pero estos van perdiendo su credibilidad al inferir, por diversos acontecimientos, que pueden ser manipulados. Los medios tienen que enfocarse en aumentar el porcentaje de los diferentes indicadores, que conforman lo que </w:t>
      </w:r>
      <w:r w:rsidR="00DF1AE7" w:rsidRPr="00220139">
        <w:rPr>
          <w:rFonts w:ascii="Times New Roman" w:hAnsi="Times New Roman" w:cs="Times New Roman"/>
          <w:sz w:val="24"/>
          <w:szCs w:val="24"/>
          <w:lang w:val="es-ES"/>
        </w:rPr>
        <w:t>se considera como credibilidad.</w:t>
      </w:r>
      <w:r w:rsidRPr="00220139">
        <w:rPr>
          <w:rFonts w:ascii="Times New Roman" w:hAnsi="Times New Roman" w:cs="Times New Roman"/>
          <w:sz w:val="24"/>
          <w:szCs w:val="24"/>
          <w:lang w:val="es-ES"/>
        </w:rPr>
        <w:t xml:space="preserve"> </w:t>
      </w:r>
    </w:p>
    <w:p w14:paraId="7763AE1D" w14:textId="4B5BA12F" w:rsidR="007D381D" w:rsidRPr="00220139" w:rsidRDefault="007D381D" w:rsidP="00793DB0">
      <w:pPr>
        <w:tabs>
          <w:tab w:val="left" w:pos="6405"/>
        </w:tabs>
        <w:spacing w:line="360" w:lineRule="auto"/>
        <w:jc w:val="both"/>
        <w:rPr>
          <w:rFonts w:ascii="Times New Roman" w:hAnsi="Times New Roman" w:cs="Times New Roman"/>
          <w:sz w:val="24"/>
          <w:szCs w:val="24"/>
          <w:lang w:val="es-ES"/>
        </w:rPr>
      </w:pPr>
      <w:r w:rsidRPr="00220139">
        <w:rPr>
          <w:rFonts w:ascii="Times New Roman" w:hAnsi="Times New Roman" w:cs="Times New Roman"/>
          <w:b/>
          <w:sz w:val="24"/>
          <w:szCs w:val="24"/>
          <w:lang w:val="es-ES"/>
        </w:rPr>
        <w:t xml:space="preserve">Palabras clave: </w:t>
      </w:r>
      <w:r w:rsidR="00C76DC1" w:rsidRPr="00220139">
        <w:rPr>
          <w:rFonts w:ascii="Times New Roman" w:hAnsi="Times New Roman" w:cs="Times New Roman"/>
          <w:sz w:val="24"/>
          <w:szCs w:val="24"/>
          <w:lang w:val="es-ES"/>
        </w:rPr>
        <w:t>Credibilidad, Cultura, Deportes, Comunicación, Opinión pública,</w:t>
      </w:r>
      <w:r w:rsidR="00E76969" w:rsidRPr="00220139">
        <w:rPr>
          <w:rFonts w:ascii="Times New Roman" w:hAnsi="Times New Roman" w:cs="Times New Roman"/>
          <w:sz w:val="24"/>
          <w:szCs w:val="24"/>
          <w:lang w:val="es-ES"/>
        </w:rPr>
        <w:t xml:space="preserve"> </w:t>
      </w:r>
      <w:r w:rsidR="00C76DC1" w:rsidRPr="00220139">
        <w:rPr>
          <w:rFonts w:ascii="Times New Roman" w:hAnsi="Times New Roman" w:cs="Times New Roman"/>
          <w:sz w:val="24"/>
          <w:szCs w:val="24"/>
          <w:lang w:val="es-ES"/>
        </w:rPr>
        <w:t>Ley Orgánica de Comunicación</w:t>
      </w:r>
      <w:r w:rsidR="00E76969" w:rsidRPr="00220139">
        <w:rPr>
          <w:rFonts w:ascii="Times New Roman" w:hAnsi="Times New Roman" w:cs="Times New Roman"/>
          <w:sz w:val="24"/>
          <w:szCs w:val="24"/>
          <w:lang w:val="es-ES"/>
        </w:rPr>
        <w:t xml:space="preserve">, </w:t>
      </w:r>
      <w:r w:rsidR="00C76DC1" w:rsidRPr="00220139">
        <w:rPr>
          <w:rFonts w:ascii="Times New Roman" w:hAnsi="Times New Roman" w:cs="Times New Roman"/>
          <w:sz w:val="24"/>
          <w:szCs w:val="24"/>
          <w:lang w:val="es-ES"/>
        </w:rPr>
        <w:t>Veracidad, Imparcialidad</w:t>
      </w:r>
      <w:r w:rsidR="00E76969" w:rsidRPr="00220139">
        <w:rPr>
          <w:rFonts w:ascii="Times New Roman" w:hAnsi="Times New Roman" w:cs="Times New Roman"/>
          <w:sz w:val="24"/>
          <w:szCs w:val="24"/>
          <w:lang w:val="es-ES"/>
        </w:rPr>
        <w:t xml:space="preserve">. </w:t>
      </w:r>
    </w:p>
    <w:p w14:paraId="3E76BBD9" w14:textId="15436703" w:rsidR="007D381D" w:rsidRPr="00220139" w:rsidRDefault="007D381D" w:rsidP="00793DB0">
      <w:pPr>
        <w:tabs>
          <w:tab w:val="left" w:pos="3664"/>
        </w:tabs>
        <w:spacing w:line="360" w:lineRule="auto"/>
        <w:jc w:val="both"/>
        <w:rPr>
          <w:rFonts w:ascii="Times New Roman" w:eastAsia="Calibri" w:hAnsi="Times New Roman" w:cs="Times New Roman"/>
          <w:bCs/>
          <w:sz w:val="24"/>
          <w:szCs w:val="24"/>
          <w:lang w:val="es-ES"/>
        </w:rPr>
      </w:pPr>
    </w:p>
    <w:p w14:paraId="5D7EDA6A" w14:textId="77777777" w:rsidR="002858E7" w:rsidRPr="00220139" w:rsidRDefault="002858E7" w:rsidP="00793DB0">
      <w:pPr>
        <w:spacing w:line="360" w:lineRule="auto"/>
        <w:jc w:val="both"/>
        <w:rPr>
          <w:rFonts w:ascii="Times New Roman" w:hAnsi="Times New Roman" w:cs="Times New Roman"/>
          <w:sz w:val="24"/>
          <w:szCs w:val="24"/>
          <w:lang w:val="es-ES"/>
        </w:rPr>
      </w:pPr>
    </w:p>
    <w:p w14:paraId="668DFA09" w14:textId="77777777" w:rsidR="002858E7" w:rsidRPr="00220139" w:rsidRDefault="002858E7"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br w:type="page"/>
      </w:r>
    </w:p>
    <w:p w14:paraId="6FBE09D4" w14:textId="71C3833E" w:rsidR="002858E7" w:rsidRPr="00220139" w:rsidRDefault="002858E7" w:rsidP="00793DB0">
      <w:pPr>
        <w:spacing w:line="360" w:lineRule="auto"/>
        <w:jc w:val="both"/>
        <w:rPr>
          <w:rFonts w:ascii="Times New Roman" w:hAnsi="Times New Roman" w:cs="Times New Roman"/>
          <w:b/>
          <w:sz w:val="24"/>
          <w:szCs w:val="24"/>
          <w:lang w:val="es-ES"/>
        </w:rPr>
      </w:pPr>
      <w:bookmarkStart w:id="9" w:name="_Toc418523373"/>
      <w:bookmarkStart w:id="10" w:name="_Toc432513381"/>
      <w:bookmarkStart w:id="11" w:name="_Toc432513396"/>
      <w:bookmarkStart w:id="12" w:name="_Toc434795900"/>
      <w:bookmarkStart w:id="13" w:name="_Toc436085588"/>
      <w:bookmarkStart w:id="14" w:name="_Toc436085615"/>
      <w:bookmarkStart w:id="15" w:name="_Toc309999806"/>
      <w:r w:rsidRPr="00220139">
        <w:rPr>
          <w:rFonts w:ascii="Times New Roman" w:hAnsi="Times New Roman" w:cs="Times New Roman"/>
          <w:b/>
          <w:sz w:val="24"/>
          <w:szCs w:val="24"/>
          <w:lang w:val="es-ES"/>
        </w:rPr>
        <w:lastRenderedPageBreak/>
        <w:t>DECLARACIÓN DE PRINCIPIOS</w:t>
      </w:r>
      <w:bookmarkEnd w:id="9"/>
      <w:bookmarkEnd w:id="10"/>
      <w:bookmarkEnd w:id="11"/>
      <w:bookmarkEnd w:id="12"/>
      <w:bookmarkEnd w:id="13"/>
      <w:bookmarkEnd w:id="14"/>
      <w:bookmarkEnd w:id="15"/>
    </w:p>
    <w:p w14:paraId="688BECB2" w14:textId="77777777" w:rsidR="002858E7" w:rsidRPr="00220139" w:rsidRDefault="002858E7" w:rsidP="00793DB0">
      <w:pPr>
        <w:spacing w:line="360" w:lineRule="auto"/>
        <w:jc w:val="both"/>
        <w:rPr>
          <w:rFonts w:ascii="Times New Roman" w:hAnsi="Times New Roman" w:cs="Times New Roman"/>
          <w:sz w:val="24"/>
          <w:szCs w:val="24"/>
          <w:lang w:val="es-ES"/>
        </w:rPr>
      </w:pPr>
    </w:p>
    <w:p w14:paraId="5B044B0B" w14:textId="77777777" w:rsidR="002858E7" w:rsidRPr="00220139" w:rsidRDefault="002858E7"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El presente documento se ciñe a las normas éticas y reglamentarias de la Universidad de Los Hemisferios. Así, declaro que lo contenido en este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4EBFD1CB" w14:textId="77777777" w:rsidR="002858E7" w:rsidRPr="00220139" w:rsidRDefault="002858E7"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4586073C" w14:textId="7B7F355F" w:rsidR="002858E7" w:rsidRPr="00220139" w:rsidRDefault="002858E7" w:rsidP="00793DB0">
      <w:pPr>
        <w:spacing w:line="360" w:lineRule="auto"/>
        <w:jc w:val="both"/>
        <w:rPr>
          <w:rFonts w:ascii="Times New Roman" w:hAnsi="Times New Roman" w:cs="Times New Roman"/>
          <w:b/>
          <w:color w:val="000000" w:themeColor="text1"/>
          <w:sz w:val="24"/>
          <w:szCs w:val="24"/>
          <w:lang w:val="es-ES"/>
        </w:rPr>
      </w:pPr>
    </w:p>
    <w:p w14:paraId="1E245334" w14:textId="7298AA3C" w:rsidR="00CD3680" w:rsidRPr="00220139" w:rsidRDefault="00CD3680" w:rsidP="00793DB0">
      <w:pPr>
        <w:spacing w:line="360" w:lineRule="auto"/>
        <w:jc w:val="both"/>
        <w:rPr>
          <w:rFonts w:ascii="Times New Roman" w:hAnsi="Times New Roman" w:cs="Times New Roman"/>
          <w:b/>
          <w:color w:val="000000" w:themeColor="text1"/>
          <w:sz w:val="24"/>
          <w:szCs w:val="24"/>
          <w:highlight w:val="yellow"/>
          <w:lang w:val="es-ES"/>
        </w:rPr>
      </w:pPr>
      <w:r w:rsidRPr="00220139">
        <w:rPr>
          <w:rFonts w:ascii="Times New Roman" w:hAnsi="Times New Roman" w:cs="Times New Roman"/>
          <w:b/>
          <w:color w:val="000000" w:themeColor="text1"/>
          <w:sz w:val="24"/>
          <w:szCs w:val="24"/>
          <w:lang w:val="es-ES"/>
        </w:rPr>
        <w:t>María Gabriela Cano Cabezas</w:t>
      </w:r>
    </w:p>
    <w:p w14:paraId="65C7B06A" w14:textId="38C7ACA6" w:rsidR="00CD3680" w:rsidRPr="00220139" w:rsidRDefault="00CD3680" w:rsidP="00793DB0">
      <w:pPr>
        <w:spacing w:line="360" w:lineRule="auto"/>
        <w:jc w:val="both"/>
        <w:rPr>
          <w:rFonts w:ascii="Times New Roman" w:hAnsi="Times New Roman" w:cs="Times New Roman"/>
          <w:b/>
          <w:color w:val="000000" w:themeColor="text1"/>
          <w:sz w:val="24"/>
          <w:szCs w:val="24"/>
          <w:lang w:val="es-ES"/>
        </w:rPr>
      </w:pPr>
      <w:r w:rsidRPr="00220139">
        <w:rPr>
          <w:rFonts w:ascii="Times New Roman" w:hAnsi="Times New Roman" w:cs="Times New Roman"/>
          <w:b/>
          <w:color w:val="000000" w:themeColor="text1"/>
          <w:sz w:val="24"/>
          <w:szCs w:val="24"/>
          <w:lang w:val="es-ES"/>
        </w:rPr>
        <w:t>1714023353</w:t>
      </w:r>
    </w:p>
    <w:p w14:paraId="735C0DC3" w14:textId="77777777" w:rsidR="005640BB" w:rsidRPr="00220139" w:rsidRDefault="005640BB" w:rsidP="00793DB0">
      <w:pPr>
        <w:spacing w:line="360" w:lineRule="auto"/>
        <w:jc w:val="both"/>
        <w:rPr>
          <w:rFonts w:ascii="Times New Roman" w:hAnsi="Times New Roman" w:cs="Times New Roman"/>
          <w:b/>
          <w:sz w:val="24"/>
          <w:szCs w:val="24"/>
          <w:lang w:val="es-ES"/>
        </w:rPr>
      </w:pPr>
    </w:p>
    <w:p w14:paraId="2D88E874" w14:textId="77777777" w:rsidR="002858E7" w:rsidRPr="00220139" w:rsidRDefault="002858E7" w:rsidP="00793DB0">
      <w:pPr>
        <w:spacing w:line="360" w:lineRule="auto"/>
        <w:jc w:val="both"/>
        <w:rPr>
          <w:rFonts w:ascii="Times New Roman" w:hAnsi="Times New Roman" w:cs="Times New Roman"/>
          <w:b/>
          <w:sz w:val="24"/>
          <w:szCs w:val="24"/>
          <w:lang w:val="es-ES"/>
        </w:rPr>
      </w:pPr>
      <w:r w:rsidRPr="00220139">
        <w:rPr>
          <w:rFonts w:ascii="Times New Roman" w:hAnsi="Times New Roman" w:cs="Times New Roman"/>
          <w:b/>
          <w:sz w:val="24"/>
          <w:szCs w:val="24"/>
          <w:lang w:val="es-ES"/>
        </w:rPr>
        <w:br w:type="page"/>
      </w:r>
    </w:p>
    <w:p w14:paraId="23E50F7E" w14:textId="50E57FD0" w:rsidR="00B322C4" w:rsidRPr="00220139" w:rsidRDefault="00B322C4" w:rsidP="00793DB0">
      <w:pPr>
        <w:spacing w:line="360" w:lineRule="auto"/>
        <w:jc w:val="both"/>
        <w:rPr>
          <w:rFonts w:ascii="Times New Roman" w:hAnsi="Times New Roman" w:cs="Times New Roman"/>
          <w:b/>
          <w:sz w:val="24"/>
          <w:szCs w:val="24"/>
          <w:lang w:val="es-ES"/>
        </w:rPr>
      </w:pPr>
      <w:r w:rsidRPr="00220139">
        <w:rPr>
          <w:rFonts w:ascii="Times New Roman" w:hAnsi="Times New Roman" w:cs="Times New Roman"/>
          <w:b/>
          <w:sz w:val="24"/>
          <w:szCs w:val="24"/>
          <w:lang w:val="es-ES"/>
        </w:rPr>
        <w:lastRenderedPageBreak/>
        <w:t>DEDICATORIA</w:t>
      </w:r>
    </w:p>
    <w:p w14:paraId="25900CF9" w14:textId="77777777" w:rsidR="00B322C4" w:rsidRPr="00220139" w:rsidRDefault="00B322C4" w:rsidP="00793DB0">
      <w:pPr>
        <w:spacing w:line="360" w:lineRule="auto"/>
        <w:jc w:val="both"/>
        <w:rPr>
          <w:rFonts w:ascii="Times New Roman" w:hAnsi="Times New Roman" w:cs="Times New Roman"/>
          <w:b/>
          <w:sz w:val="24"/>
          <w:szCs w:val="24"/>
          <w:lang w:val="es-ES"/>
        </w:rPr>
      </w:pPr>
    </w:p>
    <w:p w14:paraId="3520F7E4" w14:textId="5DEAD8B2" w:rsidR="00D40FF3" w:rsidRPr="00220139" w:rsidRDefault="00D40FF3"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Dedico este proyecto a mis padres</w:t>
      </w:r>
      <w:r w:rsidR="00763C33"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porque gracias a su esfuerzo y apoyo continuo durante mis años de estudio, he podido alcanzar una de las metas más importantes de mi vida. Convirtiéndome </w:t>
      </w:r>
      <w:r w:rsidR="00B807E5" w:rsidRPr="00220139">
        <w:rPr>
          <w:rFonts w:ascii="Times New Roman" w:hAnsi="Times New Roman" w:cs="Times New Roman"/>
          <w:sz w:val="24"/>
          <w:szCs w:val="24"/>
          <w:lang w:val="es-ES"/>
        </w:rPr>
        <w:t>así</w:t>
      </w:r>
      <w:r w:rsidRPr="00220139">
        <w:rPr>
          <w:rFonts w:ascii="Times New Roman" w:hAnsi="Times New Roman" w:cs="Times New Roman"/>
          <w:sz w:val="24"/>
          <w:szCs w:val="24"/>
          <w:lang w:val="es-ES"/>
        </w:rPr>
        <w:t xml:space="preserve"> en una profesional. De igual manera</w:t>
      </w:r>
      <w:r w:rsidR="00B807E5"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agradezco a mis abuelos que han sido un gran soporte durante mi carrera</w:t>
      </w:r>
      <w:r w:rsidR="00A60D2C" w:rsidRPr="00220139">
        <w:rPr>
          <w:rFonts w:ascii="Times New Roman" w:hAnsi="Times New Roman" w:cs="Times New Roman"/>
          <w:sz w:val="24"/>
          <w:szCs w:val="24"/>
          <w:lang w:val="es-ES"/>
        </w:rPr>
        <w:t xml:space="preserve">, en especial en mi último año de estudio cuando mis padres se fueron a vivir al exterior. </w:t>
      </w:r>
    </w:p>
    <w:p w14:paraId="788F0913" w14:textId="46CBAC21" w:rsidR="00D03D3D" w:rsidRPr="00220139" w:rsidRDefault="00B807E5"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Doy gracias </w:t>
      </w:r>
      <w:r w:rsidR="00D03D3D" w:rsidRPr="00220139">
        <w:rPr>
          <w:rFonts w:ascii="Times New Roman" w:hAnsi="Times New Roman" w:cs="Times New Roman"/>
          <w:sz w:val="24"/>
          <w:szCs w:val="24"/>
          <w:lang w:val="es-ES"/>
        </w:rPr>
        <w:t xml:space="preserve">a mis hermanos por acompañarme incondicionalmente durante toda mi vida y motivarme a alcanzar mis metas. </w:t>
      </w:r>
      <w:r w:rsidR="00763C33" w:rsidRPr="00220139">
        <w:rPr>
          <w:rFonts w:ascii="Times New Roman" w:hAnsi="Times New Roman" w:cs="Times New Roman"/>
          <w:sz w:val="24"/>
          <w:szCs w:val="24"/>
          <w:lang w:val="es-ES"/>
        </w:rPr>
        <w:t>Especialmente a</w:t>
      </w:r>
      <w:r w:rsidR="00D03D3D" w:rsidRPr="00220139">
        <w:rPr>
          <w:rFonts w:ascii="Times New Roman" w:hAnsi="Times New Roman" w:cs="Times New Roman"/>
          <w:sz w:val="24"/>
          <w:szCs w:val="24"/>
          <w:lang w:val="es-ES"/>
        </w:rPr>
        <w:t xml:space="preserve"> </w:t>
      </w:r>
      <w:r w:rsidR="00763C33" w:rsidRPr="00220139">
        <w:rPr>
          <w:rFonts w:ascii="Times New Roman" w:hAnsi="Times New Roman" w:cs="Times New Roman"/>
          <w:sz w:val="24"/>
          <w:szCs w:val="24"/>
          <w:lang w:val="es-ES"/>
        </w:rPr>
        <w:t>mi hermano Pedro, por velar por mí el último año</w:t>
      </w:r>
      <w:r w:rsidR="00D03D3D" w:rsidRPr="00220139">
        <w:rPr>
          <w:rFonts w:ascii="Times New Roman" w:hAnsi="Times New Roman" w:cs="Times New Roman"/>
          <w:sz w:val="24"/>
          <w:szCs w:val="24"/>
          <w:lang w:val="es-ES"/>
        </w:rPr>
        <w:t>. A mis amigos de los cuales aprendí cada día y fueron un apoyo con</w:t>
      </w:r>
      <w:r w:rsidR="004B0BC2" w:rsidRPr="00220139">
        <w:rPr>
          <w:rFonts w:ascii="Times New Roman" w:hAnsi="Times New Roman" w:cs="Times New Roman"/>
          <w:sz w:val="24"/>
          <w:szCs w:val="24"/>
          <w:lang w:val="es-ES"/>
        </w:rPr>
        <w:t xml:space="preserve">stante a lo largo de la carrera. </w:t>
      </w:r>
      <w:r w:rsidR="00763C33" w:rsidRPr="00220139">
        <w:rPr>
          <w:rFonts w:ascii="Times New Roman" w:hAnsi="Times New Roman" w:cs="Times New Roman"/>
          <w:sz w:val="24"/>
          <w:szCs w:val="24"/>
          <w:lang w:val="es-ES"/>
        </w:rPr>
        <w:t>A mi amigalu,</w:t>
      </w:r>
      <w:r w:rsidR="004B0BC2" w:rsidRPr="00220139">
        <w:rPr>
          <w:rFonts w:ascii="Times New Roman" w:hAnsi="Times New Roman" w:cs="Times New Roman"/>
          <w:sz w:val="24"/>
          <w:szCs w:val="24"/>
          <w:lang w:val="es-ES"/>
        </w:rPr>
        <w:t xml:space="preserve"> que fue un soporte para alcanzar esta meta. </w:t>
      </w:r>
    </w:p>
    <w:p w14:paraId="3B70B179" w14:textId="7715F2F4" w:rsidR="004B0BC2" w:rsidRPr="00220139" w:rsidRDefault="004B0BC2"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Finalmente agradezco a todos los profesores que me acompañaron dura</w:t>
      </w:r>
      <w:r w:rsidR="00085CD4" w:rsidRPr="00220139">
        <w:rPr>
          <w:rFonts w:ascii="Times New Roman" w:hAnsi="Times New Roman" w:cs="Times New Roman"/>
          <w:sz w:val="24"/>
          <w:szCs w:val="24"/>
          <w:lang w:val="es-ES"/>
        </w:rPr>
        <w:t>nte los cuatro años</w:t>
      </w:r>
      <w:r w:rsidRPr="00220139">
        <w:rPr>
          <w:rFonts w:ascii="Times New Roman" w:hAnsi="Times New Roman" w:cs="Times New Roman"/>
          <w:sz w:val="24"/>
          <w:szCs w:val="24"/>
          <w:lang w:val="es-ES"/>
        </w:rPr>
        <w:t xml:space="preserve">, </w:t>
      </w:r>
      <w:r w:rsidR="00085CD4" w:rsidRPr="00220139">
        <w:rPr>
          <w:rFonts w:ascii="Times New Roman" w:hAnsi="Times New Roman" w:cs="Times New Roman"/>
          <w:sz w:val="24"/>
          <w:szCs w:val="24"/>
          <w:lang w:val="es-ES"/>
        </w:rPr>
        <w:t xml:space="preserve">los cuales </w:t>
      </w:r>
      <w:r w:rsidRPr="00220139">
        <w:rPr>
          <w:rFonts w:ascii="Times New Roman" w:hAnsi="Times New Roman" w:cs="Times New Roman"/>
          <w:sz w:val="24"/>
          <w:szCs w:val="24"/>
          <w:lang w:val="es-ES"/>
        </w:rPr>
        <w:t xml:space="preserve">me ayudaron a crecer y convertirme en la persona que soy hoy. </w:t>
      </w:r>
    </w:p>
    <w:p w14:paraId="7E09E5E9" w14:textId="33E86B08" w:rsidR="00763C33" w:rsidRPr="00220139" w:rsidRDefault="00763C33"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Atentamente, </w:t>
      </w:r>
    </w:p>
    <w:p w14:paraId="5CC60631" w14:textId="2F0E9806" w:rsidR="00763C33" w:rsidRPr="00220139" w:rsidRDefault="00763C33"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María Gabriela Cano Cabezas</w:t>
      </w:r>
    </w:p>
    <w:p w14:paraId="70BB6265" w14:textId="77777777" w:rsidR="00B807E5" w:rsidRPr="00220139" w:rsidRDefault="00B807E5" w:rsidP="00793DB0">
      <w:pPr>
        <w:spacing w:line="360" w:lineRule="auto"/>
        <w:jc w:val="both"/>
        <w:rPr>
          <w:rFonts w:ascii="Times New Roman" w:hAnsi="Times New Roman" w:cs="Times New Roman"/>
          <w:sz w:val="24"/>
          <w:szCs w:val="24"/>
          <w:lang w:val="es-ES"/>
        </w:rPr>
      </w:pPr>
    </w:p>
    <w:p w14:paraId="317623C3" w14:textId="77777777" w:rsidR="00B807E5" w:rsidRPr="00220139" w:rsidRDefault="00B807E5" w:rsidP="00793DB0">
      <w:pPr>
        <w:spacing w:line="360" w:lineRule="auto"/>
        <w:jc w:val="both"/>
        <w:rPr>
          <w:rFonts w:ascii="Times New Roman" w:hAnsi="Times New Roman" w:cs="Times New Roman"/>
          <w:sz w:val="24"/>
          <w:szCs w:val="24"/>
          <w:lang w:val="es-ES"/>
        </w:rPr>
      </w:pPr>
    </w:p>
    <w:p w14:paraId="0CDD8A4E" w14:textId="77777777" w:rsidR="00B807E5" w:rsidRPr="00220139" w:rsidRDefault="00B807E5" w:rsidP="00793DB0">
      <w:pPr>
        <w:spacing w:line="360" w:lineRule="auto"/>
        <w:jc w:val="both"/>
        <w:rPr>
          <w:rFonts w:ascii="Times New Roman" w:hAnsi="Times New Roman" w:cs="Times New Roman"/>
          <w:sz w:val="24"/>
          <w:szCs w:val="24"/>
          <w:lang w:val="es-ES"/>
        </w:rPr>
      </w:pPr>
    </w:p>
    <w:p w14:paraId="3516563D" w14:textId="77777777" w:rsidR="00B322C4" w:rsidRPr="00220139" w:rsidRDefault="00B322C4" w:rsidP="00793DB0">
      <w:pPr>
        <w:spacing w:line="360" w:lineRule="auto"/>
        <w:jc w:val="both"/>
        <w:rPr>
          <w:rFonts w:ascii="Times New Roman" w:hAnsi="Times New Roman" w:cs="Times New Roman"/>
          <w:b/>
          <w:sz w:val="24"/>
          <w:szCs w:val="24"/>
          <w:lang w:val="es-ES"/>
        </w:rPr>
      </w:pPr>
    </w:p>
    <w:p w14:paraId="34F721A0" w14:textId="77777777" w:rsidR="00B322C4" w:rsidRPr="00220139" w:rsidRDefault="00B322C4" w:rsidP="00793DB0">
      <w:pPr>
        <w:spacing w:line="360" w:lineRule="auto"/>
        <w:jc w:val="both"/>
        <w:rPr>
          <w:rFonts w:ascii="Times New Roman" w:hAnsi="Times New Roman" w:cs="Times New Roman"/>
          <w:b/>
          <w:sz w:val="24"/>
          <w:szCs w:val="24"/>
          <w:lang w:val="es-ES"/>
        </w:rPr>
      </w:pPr>
    </w:p>
    <w:p w14:paraId="07D1CB33" w14:textId="77777777" w:rsidR="00B322C4" w:rsidRPr="00220139" w:rsidRDefault="00B322C4" w:rsidP="00793DB0">
      <w:pPr>
        <w:spacing w:line="360" w:lineRule="auto"/>
        <w:jc w:val="both"/>
        <w:rPr>
          <w:rFonts w:ascii="Times New Roman" w:hAnsi="Times New Roman" w:cs="Times New Roman"/>
          <w:b/>
          <w:sz w:val="24"/>
          <w:szCs w:val="24"/>
          <w:lang w:val="es-ES"/>
        </w:rPr>
      </w:pPr>
    </w:p>
    <w:p w14:paraId="105391D6" w14:textId="77777777" w:rsidR="00B322C4" w:rsidRPr="00220139" w:rsidRDefault="00B322C4" w:rsidP="00793DB0">
      <w:pPr>
        <w:spacing w:line="360" w:lineRule="auto"/>
        <w:jc w:val="both"/>
        <w:rPr>
          <w:rFonts w:ascii="Times New Roman" w:hAnsi="Times New Roman" w:cs="Times New Roman"/>
          <w:b/>
          <w:sz w:val="24"/>
          <w:szCs w:val="24"/>
          <w:lang w:val="es-ES"/>
        </w:rPr>
      </w:pPr>
    </w:p>
    <w:p w14:paraId="710E8266" w14:textId="77777777" w:rsidR="00B322C4" w:rsidRPr="00220139" w:rsidRDefault="00B322C4" w:rsidP="00793DB0">
      <w:pPr>
        <w:spacing w:line="360" w:lineRule="auto"/>
        <w:jc w:val="both"/>
        <w:rPr>
          <w:rFonts w:ascii="Times New Roman" w:hAnsi="Times New Roman" w:cs="Times New Roman"/>
          <w:b/>
          <w:sz w:val="24"/>
          <w:szCs w:val="24"/>
          <w:lang w:val="es-ES"/>
        </w:rPr>
      </w:pPr>
    </w:p>
    <w:p w14:paraId="54AD8415" w14:textId="77777777" w:rsidR="00B322C4" w:rsidRPr="00220139" w:rsidRDefault="00B322C4" w:rsidP="00793DB0">
      <w:pPr>
        <w:spacing w:line="360" w:lineRule="auto"/>
        <w:jc w:val="both"/>
        <w:rPr>
          <w:rFonts w:ascii="Times New Roman" w:hAnsi="Times New Roman" w:cs="Times New Roman"/>
          <w:b/>
          <w:sz w:val="24"/>
          <w:szCs w:val="24"/>
          <w:lang w:val="es-ES"/>
        </w:rPr>
      </w:pPr>
    </w:p>
    <w:p w14:paraId="1FB0EB61" w14:textId="77777777" w:rsidR="00B322C4" w:rsidRPr="00220139" w:rsidRDefault="00B322C4" w:rsidP="00793DB0">
      <w:pPr>
        <w:spacing w:line="360" w:lineRule="auto"/>
        <w:jc w:val="both"/>
        <w:rPr>
          <w:rFonts w:ascii="Times New Roman" w:hAnsi="Times New Roman" w:cs="Times New Roman"/>
          <w:b/>
          <w:sz w:val="24"/>
          <w:szCs w:val="24"/>
          <w:lang w:val="es-ES"/>
        </w:rPr>
      </w:pPr>
    </w:p>
    <w:p w14:paraId="6142A23B" w14:textId="77777777" w:rsidR="00B322C4" w:rsidRPr="00220139" w:rsidRDefault="00B322C4" w:rsidP="00793DB0">
      <w:pPr>
        <w:spacing w:line="360" w:lineRule="auto"/>
        <w:jc w:val="both"/>
        <w:rPr>
          <w:rFonts w:ascii="Times New Roman" w:hAnsi="Times New Roman" w:cs="Times New Roman"/>
          <w:b/>
          <w:sz w:val="24"/>
          <w:szCs w:val="24"/>
          <w:lang w:val="es-ES"/>
        </w:rPr>
      </w:pPr>
    </w:p>
    <w:p w14:paraId="1A8DE70C" w14:textId="77777777" w:rsidR="00B322C4" w:rsidRPr="00220139" w:rsidRDefault="00B322C4" w:rsidP="00793DB0">
      <w:pPr>
        <w:spacing w:line="360" w:lineRule="auto"/>
        <w:jc w:val="both"/>
        <w:rPr>
          <w:rFonts w:ascii="Times New Roman" w:hAnsi="Times New Roman" w:cs="Times New Roman"/>
          <w:b/>
          <w:sz w:val="24"/>
          <w:szCs w:val="24"/>
          <w:lang w:val="es-ES"/>
        </w:rPr>
      </w:pPr>
    </w:p>
    <w:p w14:paraId="784A724B" w14:textId="3E8262EE" w:rsidR="002858E7" w:rsidRPr="00220139" w:rsidRDefault="002858E7" w:rsidP="00793DB0">
      <w:pPr>
        <w:spacing w:line="360" w:lineRule="auto"/>
        <w:jc w:val="both"/>
        <w:rPr>
          <w:rFonts w:ascii="Times New Roman" w:hAnsi="Times New Roman" w:cs="Times New Roman"/>
          <w:b/>
          <w:sz w:val="24"/>
          <w:szCs w:val="24"/>
          <w:lang w:val="es-ES"/>
        </w:rPr>
      </w:pPr>
      <w:r w:rsidRPr="00220139">
        <w:rPr>
          <w:rFonts w:ascii="Times New Roman" w:hAnsi="Times New Roman" w:cs="Times New Roman"/>
          <w:b/>
          <w:sz w:val="24"/>
          <w:szCs w:val="24"/>
          <w:lang w:val="es-ES"/>
        </w:rPr>
        <w:t>ÍNDICE</w:t>
      </w:r>
    </w:p>
    <w:sdt>
      <w:sdtPr>
        <w:rPr>
          <w:rFonts w:ascii="Times New Roman" w:eastAsiaTheme="minorHAnsi" w:hAnsi="Times New Roman" w:cs="Times New Roman"/>
          <w:color w:val="auto"/>
          <w:sz w:val="24"/>
          <w:szCs w:val="24"/>
          <w:lang w:val="es-ES" w:eastAsia="en-US"/>
        </w:rPr>
        <w:id w:val="-427195617"/>
        <w:docPartObj>
          <w:docPartGallery w:val="Table of Contents"/>
          <w:docPartUnique/>
        </w:docPartObj>
      </w:sdtPr>
      <w:sdtEndPr>
        <w:rPr>
          <w:b/>
          <w:bCs/>
        </w:rPr>
      </w:sdtEndPr>
      <w:sdtContent>
        <w:p w14:paraId="617F0DB3" w14:textId="4440C03D" w:rsidR="0024362D" w:rsidRPr="00220139" w:rsidRDefault="0024362D" w:rsidP="00793DB0">
          <w:pPr>
            <w:pStyle w:val="TtulodeTDC"/>
            <w:keepNext w:val="0"/>
            <w:keepLines w:val="0"/>
            <w:spacing w:before="0" w:after="200" w:line="360" w:lineRule="auto"/>
            <w:jc w:val="both"/>
            <w:rPr>
              <w:rFonts w:ascii="Times New Roman" w:hAnsi="Times New Roman" w:cs="Times New Roman"/>
              <w:sz w:val="24"/>
              <w:szCs w:val="24"/>
              <w:lang w:val="es-ES"/>
            </w:rPr>
          </w:pPr>
        </w:p>
        <w:p w14:paraId="198179CE" w14:textId="77777777" w:rsidR="0024362D" w:rsidRPr="00220139" w:rsidRDefault="0024362D" w:rsidP="00793DB0">
          <w:pPr>
            <w:pStyle w:val="TDC1"/>
            <w:tabs>
              <w:tab w:val="left" w:pos="440"/>
              <w:tab w:val="right" w:leader="dot" w:pos="8581"/>
            </w:tabs>
            <w:spacing w:after="200" w:line="360" w:lineRule="auto"/>
            <w:jc w:val="both"/>
            <w:rPr>
              <w:rFonts w:ascii="Times New Roman" w:hAnsi="Times New Roman" w:cs="Times New Roman"/>
              <w:noProof/>
              <w:sz w:val="24"/>
              <w:szCs w:val="24"/>
              <w:lang w:val="es-ES"/>
            </w:rPr>
          </w:pPr>
          <w:r w:rsidRPr="00220139">
            <w:rPr>
              <w:rFonts w:ascii="Times New Roman" w:hAnsi="Times New Roman" w:cs="Times New Roman"/>
              <w:sz w:val="24"/>
              <w:szCs w:val="24"/>
              <w:lang w:val="es-ES"/>
            </w:rPr>
            <w:fldChar w:fldCharType="begin"/>
          </w:r>
          <w:r w:rsidRPr="00220139">
            <w:rPr>
              <w:rFonts w:ascii="Times New Roman" w:hAnsi="Times New Roman" w:cs="Times New Roman"/>
              <w:sz w:val="24"/>
              <w:szCs w:val="24"/>
              <w:lang w:val="es-ES"/>
            </w:rPr>
            <w:instrText xml:space="preserve"> TOC \o "1-3" \h \z \u </w:instrText>
          </w:r>
          <w:r w:rsidRPr="00220139">
            <w:rPr>
              <w:rFonts w:ascii="Times New Roman" w:hAnsi="Times New Roman" w:cs="Times New Roman"/>
              <w:sz w:val="24"/>
              <w:szCs w:val="24"/>
              <w:lang w:val="es-ES"/>
            </w:rPr>
            <w:fldChar w:fldCharType="separate"/>
          </w:r>
          <w:hyperlink w:anchor="_Toc454899781" w:history="1">
            <w:r w:rsidRPr="00220139">
              <w:rPr>
                <w:rStyle w:val="Hipervnculo"/>
                <w:rFonts w:ascii="Times New Roman" w:hAnsi="Times New Roman" w:cs="Times New Roman"/>
                <w:noProof/>
                <w:sz w:val="24"/>
                <w:szCs w:val="24"/>
                <w:lang w:val="es-ES"/>
              </w:rPr>
              <w:t>1.</w:t>
            </w:r>
            <w:r w:rsidRPr="00220139">
              <w:rPr>
                <w:rFonts w:ascii="Times New Roman" w:hAnsi="Times New Roman" w:cs="Times New Roman"/>
                <w:noProof/>
                <w:sz w:val="24"/>
                <w:szCs w:val="24"/>
                <w:lang w:val="es-ES"/>
              </w:rPr>
              <w:tab/>
            </w:r>
            <w:r w:rsidRPr="00220139">
              <w:rPr>
                <w:rStyle w:val="Hipervnculo"/>
                <w:rFonts w:ascii="Times New Roman" w:hAnsi="Times New Roman" w:cs="Times New Roman"/>
                <w:noProof/>
                <w:sz w:val="24"/>
                <w:szCs w:val="24"/>
                <w:lang w:val="es-ES"/>
              </w:rPr>
              <w:t>Introducción</w:t>
            </w:r>
            <w:r w:rsidRPr="00220139">
              <w:rPr>
                <w:rFonts w:ascii="Times New Roman" w:hAnsi="Times New Roman" w:cs="Times New Roman"/>
                <w:noProof/>
                <w:webHidden/>
                <w:sz w:val="24"/>
                <w:szCs w:val="24"/>
                <w:lang w:val="es-ES"/>
              </w:rPr>
              <w:tab/>
            </w:r>
            <w:r w:rsidRPr="00220139">
              <w:rPr>
                <w:rFonts w:ascii="Times New Roman" w:hAnsi="Times New Roman" w:cs="Times New Roman"/>
                <w:noProof/>
                <w:webHidden/>
                <w:sz w:val="24"/>
                <w:szCs w:val="24"/>
                <w:lang w:val="es-ES"/>
              </w:rPr>
              <w:fldChar w:fldCharType="begin"/>
            </w:r>
            <w:r w:rsidRPr="00220139">
              <w:rPr>
                <w:rFonts w:ascii="Times New Roman" w:hAnsi="Times New Roman" w:cs="Times New Roman"/>
                <w:noProof/>
                <w:webHidden/>
                <w:sz w:val="24"/>
                <w:szCs w:val="24"/>
                <w:lang w:val="es-ES"/>
              </w:rPr>
              <w:instrText xml:space="preserve"> PAGEREF _Toc454899781 \h </w:instrText>
            </w:r>
            <w:r w:rsidRPr="00220139">
              <w:rPr>
                <w:rFonts w:ascii="Times New Roman" w:hAnsi="Times New Roman" w:cs="Times New Roman"/>
                <w:noProof/>
                <w:webHidden/>
                <w:sz w:val="24"/>
                <w:szCs w:val="24"/>
                <w:lang w:val="es-ES"/>
              </w:rPr>
            </w:r>
            <w:r w:rsidRPr="00220139">
              <w:rPr>
                <w:rFonts w:ascii="Times New Roman" w:hAnsi="Times New Roman" w:cs="Times New Roman"/>
                <w:noProof/>
                <w:webHidden/>
                <w:sz w:val="24"/>
                <w:szCs w:val="24"/>
                <w:lang w:val="es-ES"/>
              </w:rPr>
              <w:fldChar w:fldCharType="separate"/>
            </w:r>
            <w:r w:rsidR="007B2705" w:rsidRPr="00220139">
              <w:rPr>
                <w:rFonts w:ascii="Times New Roman" w:hAnsi="Times New Roman" w:cs="Times New Roman"/>
                <w:noProof/>
                <w:webHidden/>
                <w:sz w:val="24"/>
                <w:szCs w:val="24"/>
                <w:lang w:val="es-ES"/>
              </w:rPr>
              <w:t>8</w:t>
            </w:r>
            <w:r w:rsidRPr="00220139">
              <w:rPr>
                <w:rFonts w:ascii="Times New Roman" w:hAnsi="Times New Roman" w:cs="Times New Roman"/>
                <w:noProof/>
                <w:webHidden/>
                <w:sz w:val="24"/>
                <w:szCs w:val="24"/>
                <w:lang w:val="es-ES"/>
              </w:rPr>
              <w:fldChar w:fldCharType="end"/>
            </w:r>
          </w:hyperlink>
        </w:p>
        <w:p w14:paraId="172A97F3" w14:textId="77777777" w:rsidR="0024362D" w:rsidRPr="00220139" w:rsidRDefault="00220C2A" w:rsidP="00793DB0">
          <w:pPr>
            <w:pStyle w:val="TDC1"/>
            <w:tabs>
              <w:tab w:val="left" w:pos="440"/>
              <w:tab w:val="right" w:leader="dot" w:pos="8581"/>
            </w:tabs>
            <w:spacing w:after="200" w:line="360" w:lineRule="auto"/>
            <w:jc w:val="both"/>
            <w:rPr>
              <w:rFonts w:ascii="Times New Roman" w:hAnsi="Times New Roman" w:cs="Times New Roman"/>
              <w:noProof/>
              <w:sz w:val="24"/>
              <w:szCs w:val="24"/>
              <w:lang w:val="es-ES"/>
            </w:rPr>
          </w:pPr>
          <w:hyperlink w:anchor="_Toc454899782" w:history="1">
            <w:r w:rsidR="0024362D" w:rsidRPr="00220139">
              <w:rPr>
                <w:rStyle w:val="Hipervnculo"/>
                <w:rFonts w:ascii="Times New Roman" w:hAnsi="Times New Roman" w:cs="Times New Roman"/>
                <w:noProof/>
                <w:sz w:val="24"/>
                <w:szCs w:val="24"/>
                <w:lang w:val="es-ES"/>
              </w:rPr>
              <w:t>2.</w:t>
            </w:r>
            <w:r w:rsidR="0024362D" w:rsidRPr="00220139">
              <w:rPr>
                <w:rFonts w:ascii="Times New Roman" w:hAnsi="Times New Roman" w:cs="Times New Roman"/>
                <w:noProof/>
                <w:sz w:val="24"/>
                <w:szCs w:val="24"/>
                <w:lang w:val="es-ES"/>
              </w:rPr>
              <w:tab/>
            </w:r>
            <w:r w:rsidR="0024362D" w:rsidRPr="00220139">
              <w:rPr>
                <w:rStyle w:val="Hipervnculo"/>
                <w:rFonts w:ascii="Times New Roman" w:hAnsi="Times New Roman" w:cs="Times New Roman"/>
                <w:noProof/>
                <w:sz w:val="24"/>
                <w:szCs w:val="24"/>
                <w:lang w:val="es-ES"/>
              </w:rPr>
              <w:t>Metodología</w:t>
            </w:r>
            <w:r w:rsidR="0024362D" w:rsidRPr="00220139">
              <w:rPr>
                <w:rFonts w:ascii="Times New Roman" w:hAnsi="Times New Roman" w:cs="Times New Roman"/>
                <w:noProof/>
                <w:webHidden/>
                <w:sz w:val="24"/>
                <w:szCs w:val="24"/>
                <w:lang w:val="es-ES"/>
              </w:rPr>
              <w:tab/>
            </w:r>
            <w:r w:rsidR="0024362D" w:rsidRPr="00220139">
              <w:rPr>
                <w:rFonts w:ascii="Times New Roman" w:hAnsi="Times New Roman" w:cs="Times New Roman"/>
                <w:noProof/>
                <w:webHidden/>
                <w:sz w:val="24"/>
                <w:szCs w:val="24"/>
                <w:lang w:val="es-ES"/>
              </w:rPr>
              <w:fldChar w:fldCharType="begin"/>
            </w:r>
            <w:r w:rsidR="0024362D" w:rsidRPr="00220139">
              <w:rPr>
                <w:rFonts w:ascii="Times New Roman" w:hAnsi="Times New Roman" w:cs="Times New Roman"/>
                <w:noProof/>
                <w:webHidden/>
                <w:sz w:val="24"/>
                <w:szCs w:val="24"/>
                <w:lang w:val="es-ES"/>
              </w:rPr>
              <w:instrText xml:space="preserve"> PAGEREF _Toc454899782 \h </w:instrText>
            </w:r>
            <w:r w:rsidR="0024362D" w:rsidRPr="00220139">
              <w:rPr>
                <w:rFonts w:ascii="Times New Roman" w:hAnsi="Times New Roman" w:cs="Times New Roman"/>
                <w:noProof/>
                <w:webHidden/>
                <w:sz w:val="24"/>
                <w:szCs w:val="24"/>
                <w:lang w:val="es-ES"/>
              </w:rPr>
            </w:r>
            <w:r w:rsidR="0024362D" w:rsidRPr="00220139">
              <w:rPr>
                <w:rFonts w:ascii="Times New Roman" w:hAnsi="Times New Roman" w:cs="Times New Roman"/>
                <w:noProof/>
                <w:webHidden/>
                <w:sz w:val="24"/>
                <w:szCs w:val="24"/>
                <w:lang w:val="es-ES"/>
              </w:rPr>
              <w:fldChar w:fldCharType="separate"/>
            </w:r>
            <w:r w:rsidR="007B2705" w:rsidRPr="00220139">
              <w:rPr>
                <w:rFonts w:ascii="Times New Roman" w:hAnsi="Times New Roman" w:cs="Times New Roman"/>
                <w:noProof/>
                <w:webHidden/>
                <w:sz w:val="24"/>
                <w:szCs w:val="24"/>
                <w:lang w:val="es-ES"/>
              </w:rPr>
              <w:t>16</w:t>
            </w:r>
            <w:r w:rsidR="0024362D" w:rsidRPr="00220139">
              <w:rPr>
                <w:rFonts w:ascii="Times New Roman" w:hAnsi="Times New Roman" w:cs="Times New Roman"/>
                <w:noProof/>
                <w:webHidden/>
                <w:sz w:val="24"/>
                <w:szCs w:val="24"/>
                <w:lang w:val="es-ES"/>
              </w:rPr>
              <w:fldChar w:fldCharType="end"/>
            </w:r>
          </w:hyperlink>
        </w:p>
        <w:p w14:paraId="5813FD06" w14:textId="77777777" w:rsidR="0024362D" w:rsidRPr="00220139" w:rsidRDefault="00220C2A" w:rsidP="00793DB0">
          <w:pPr>
            <w:pStyle w:val="TDC1"/>
            <w:tabs>
              <w:tab w:val="left" w:pos="440"/>
              <w:tab w:val="right" w:leader="dot" w:pos="8581"/>
            </w:tabs>
            <w:spacing w:after="200" w:line="360" w:lineRule="auto"/>
            <w:jc w:val="both"/>
            <w:rPr>
              <w:rFonts w:ascii="Times New Roman" w:hAnsi="Times New Roman" w:cs="Times New Roman"/>
              <w:noProof/>
              <w:sz w:val="24"/>
              <w:szCs w:val="24"/>
              <w:lang w:val="es-ES"/>
            </w:rPr>
          </w:pPr>
          <w:hyperlink w:anchor="_Toc454899783" w:history="1">
            <w:r w:rsidR="0024362D" w:rsidRPr="00220139">
              <w:rPr>
                <w:rStyle w:val="Hipervnculo"/>
                <w:rFonts w:ascii="Times New Roman" w:hAnsi="Times New Roman" w:cs="Times New Roman"/>
                <w:noProof/>
                <w:sz w:val="24"/>
                <w:szCs w:val="24"/>
                <w:lang w:val="es-ES"/>
              </w:rPr>
              <w:t>3.</w:t>
            </w:r>
            <w:r w:rsidR="0024362D" w:rsidRPr="00220139">
              <w:rPr>
                <w:rFonts w:ascii="Times New Roman" w:hAnsi="Times New Roman" w:cs="Times New Roman"/>
                <w:noProof/>
                <w:sz w:val="24"/>
                <w:szCs w:val="24"/>
                <w:lang w:val="es-ES"/>
              </w:rPr>
              <w:tab/>
            </w:r>
            <w:r w:rsidR="0024362D" w:rsidRPr="00220139">
              <w:rPr>
                <w:rStyle w:val="Hipervnculo"/>
                <w:rFonts w:ascii="Times New Roman" w:hAnsi="Times New Roman" w:cs="Times New Roman"/>
                <w:noProof/>
                <w:sz w:val="24"/>
                <w:szCs w:val="24"/>
                <w:lang w:val="es-ES"/>
              </w:rPr>
              <w:t>Hallazgos</w:t>
            </w:r>
            <w:r w:rsidR="0024362D" w:rsidRPr="00220139">
              <w:rPr>
                <w:rFonts w:ascii="Times New Roman" w:hAnsi="Times New Roman" w:cs="Times New Roman"/>
                <w:noProof/>
                <w:webHidden/>
                <w:sz w:val="24"/>
                <w:szCs w:val="24"/>
                <w:lang w:val="es-ES"/>
              </w:rPr>
              <w:tab/>
            </w:r>
            <w:r w:rsidR="0024362D" w:rsidRPr="00220139">
              <w:rPr>
                <w:rFonts w:ascii="Times New Roman" w:hAnsi="Times New Roman" w:cs="Times New Roman"/>
                <w:noProof/>
                <w:webHidden/>
                <w:sz w:val="24"/>
                <w:szCs w:val="24"/>
                <w:lang w:val="es-ES"/>
              </w:rPr>
              <w:fldChar w:fldCharType="begin"/>
            </w:r>
            <w:r w:rsidR="0024362D" w:rsidRPr="00220139">
              <w:rPr>
                <w:rFonts w:ascii="Times New Roman" w:hAnsi="Times New Roman" w:cs="Times New Roman"/>
                <w:noProof/>
                <w:webHidden/>
                <w:sz w:val="24"/>
                <w:szCs w:val="24"/>
                <w:lang w:val="es-ES"/>
              </w:rPr>
              <w:instrText xml:space="preserve"> PAGEREF _Toc454899783 \h </w:instrText>
            </w:r>
            <w:r w:rsidR="0024362D" w:rsidRPr="00220139">
              <w:rPr>
                <w:rFonts w:ascii="Times New Roman" w:hAnsi="Times New Roman" w:cs="Times New Roman"/>
                <w:noProof/>
                <w:webHidden/>
                <w:sz w:val="24"/>
                <w:szCs w:val="24"/>
                <w:lang w:val="es-ES"/>
              </w:rPr>
            </w:r>
            <w:r w:rsidR="0024362D" w:rsidRPr="00220139">
              <w:rPr>
                <w:rFonts w:ascii="Times New Roman" w:hAnsi="Times New Roman" w:cs="Times New Roman"/>
                <w:noProof/>
                <w:webHidden/>
                <w:sz w:val="24"/>
                <w:szCs w:val="24"/>
                <w:lang w:val="es-ES"/>
              </w:rPr>
              <w:fldChar w:fldCharType="separate"/>
            </w:r>
            <w:r w:rsidR="007B2705" w:rsidRPr="00220139">
              <w:rPr>
                <w:rFonts w:ascii="Times New Roman" w:hAnsi="Times New Roman" w:cs="Times New Roman"/>
                <w:noProof/>
                <w:webHidden/>
                <w:sz w:val="24"/>
                <w:szCs w:val="24"/>
                <w:lang w:val="es-ES"/>
              </w:rPr>
              <w:t>17</w:t>
            </w:r>
            <w:r w:rsidR="0024362D" w:rsidRPr="00220139">
              <w:rPr>
                <w:rFonts w:ascii="Times New Roman" w:hAnsi="Times New Roman" w:cs="Times New Roman"/>
                <w:noProof/>
                <w:webHidden/>
                <w:sz w:val="24"/>
                <w:szCs w:val="24"/>
                <w:lang w:val="es-ES"/>
              </w:rPr>
              <w:fldChar w:fldCharType="end"/>
            </w:r>
          </w:hyperlink>
        </w:p>
        <w:p w14:paraId="11DEAE6B" w14:textId="77777777" w:rsidR="0024362D" w:rsidRPr="00220139" w:rsidRDefault="00220C2A" w:rsidP="00793DB0">
          <w:pPr>
            <w:pStyle w:val="TDC2"/>
            <w:tabs>
              <w:tab w:val="right" w:leader="dot" w:pos="8581"/>
            </w:tabs>
            <w:spacing w:after="200" w:line="360" w:lineRule="auto"/>
            <w:jc w:val="both"/>
            <w:rPr>
              <w:rFonts w:ascii="Times New Roman" w:hAnsi="Times New Roman" w:cs="Times New Roman"/>
              <w:noProof/>
              <w:sz w:val="24"/>
              <w:szCs w:val="24"/>
              <w:lang w:val="es-ES"/>
            </w:rPr>
          </w:pPr>
          <w:hyperlink w:anchor="_Toc454899784" w:history="1">
            <w:r w:rsidR="0024362D" w:rsidRPr="00220139">
              <w:rPr>
                <w:rStyle w:val="Hipervnculo"/>
                <w:rFonts w:ascii="Times New Roman" w:hAnsi="Times New Roman" w:cs="Times New Roman"/>
                <w:noProof/>
                <w:sz w:val="24"/>
                <w:szCs w:val="24"/>
                <w:lang w:val="es-ES"/>
              </w:rPr>
              <w:t>3.1 Percepción de la información en el ámbito cultural por parte de la opinión pública</w:t>
            </w:r>
            <w:r w:rsidR="0024362D" w:rsidRPr="00220139">
              <w:rPr>
                <w:rFonts w:ascii="Times New Roman" w:hAnsi="Times New Roman" w:cs="Times New Roman"/>
                <w:noProof/>
                <w:webHidden/>
                <w:sz w:val="24"/>
                <w:szCs w:val="24"/>
                <w:lang w:val="es-ES"/>
              </w:rPr>
              <w:tab/>
            </w:r>
            <w:r w:rsidR="0024362D" w:rsidRPr="00220139">
              <w:rPr>
                <w:rFonts w:ascii="Times New Roman" w:hAnsi="Times New Roman" w:cs="Times New Roman"/>
                <w:noProof/>
                <w:webHidden/>
                <w:sz w:val="24"/>
                <w:szCs w:val="24"/>
                <w:lang w:val="es-ES"/>
              </w:rPr>
              <w:fldChar w:fldCharType="begin"/>
            </w:r>
            <w:r w:rsidR="0024362D" w:rsidRPr="00220139">
              <w:rPr>
                <w:rFonts w:ascii="Times New Roman" w:hAnsi="Times New Roman" w:cs="Times New Roman"/>
                <w:noProof/>
                <w:webHidden/>
                <w:sz w:val="24"/>
                <w:szCs w:val="24"/>
                <w:lang w:val="es-ES"/>
              </w:rPr>
              <w:instrText xml:space="preserve"> PAGEREF _Toc454899784 \h </w:instrText>
            </w:r>
            <w:r w:rsidR="0024362D" w:rsidRPr="00220139">
              <w:rPr>
                <w:rFonts w:ascii="Times New Roman" w:hAnsi="Times New Roman" w:cs="Times New Roman"/>
                <w:noProof/>
                <w:webHidden/>
                <w:sz w:val="24"/>
                <w:szCs w:val="24"/>
                <w:lang w:val="es-ES"/>
              </w:rPr>
            </w:r>
            <w:r w:rsidR="0024362D" w:rsidRPr="00220139">
              <w:rPr>
                <w:rFonts w:ascii="Times New Roman" w:hAnsi="Times New Roman" w:cs="Times New Roman"/>
                <w:noProof/>
                <w:webHidden/>
                <w:sz w:val="24"/>
                <w:szCs w:val="24"/>
                <w:lang w:val="es-ES"/>
              </w:rPr>
              <w:fldChar w:fldCharType="separate"/>
            </w:r>
            <w:r w:rsidR="007B2705" w:rsidRPr="00220139">
              <w:rPr>
                <w:rFonts w:ascii="Times New Roman" w:hAnsi="Times New Roman" w:cs="Times New Roman"/>
                <w:noProof/>
                <w:webHidden/>
                <w:sz w:val="24"/>
                <w:szCs w:val="24"/>
                <w:lang w:val="es-ES"/>
              </w:rPr>
              <w:t>17</w:t>
            </w:r>
            <w:r w:rsidR="0024362D" w:rsidRPr="00220139">
              <w:rPr>
                <w:rFonts w:ascii="Times New Roman" w:hAnsi="Times New Roman" w:cs="Times New Roman"/>
                <w:noProof/>
                <w:webHidden/>
                <w:sz w:val="24"/>
                <w:szCs w:val="24"/>
                <w:lang w:val="es-ES"/>
              </w:rPr>
              <w:fldChar w:fldCharType="end"/>
            </w:r>
          </w:hyperlink>
        </w:p>
        <w:p w14:paraId="26D5ED2E" w14:textId="77777777" w:rsidR="0024362D" w:rsidRPr="00220139" w:rsidRDefault="00220C2A" w:rsidP="00793DB0">
          <w:pPr>
            <w:pStyle w:val="TDC2"/>
            <w:tabs>
              <w:tab w:val="right" w:leader="dot" w:pos="8581"/>
            </w:tabs>
            <w:spacing w:after="200" w:line="360" w:lineRule="auto"/>
            <w:jc w:val="both"/>
            <w:rPr>
              <w:rFonts w:ascii="Times New Roman" w:hAnsi="Times New Roman" w:cs="Times New Roman"/>
              <w:noProof/>
              <w:sz w:val="24"/>
              <w:szCs w:val="24"/>
              <w:lang w:val="es-ES"/>
            </w:rPr>
          </w:pPr>
          <w:hyperlink w:anchor="_Toc454899785" w:history="1">
            <w:r w:rsidR="0024362D" w:rsidRPr="00220139">
              <w:rPr>
                <w:rStyle w:val="Hipervnculo"/>
                <w:rFonts w:ascii="Times New Roman" w:hAnsi="Times New Roman" w:cs="Times New Roman"/>
                <w:noProof/>
                <w:sz w:val="24"/>
                <w:szCs w:val="24"/>
                <w:lang w:val="es-ES"/>
              </w:rPr>
              <w:t>3.2 Percepción de la información en el ámbito deportivo por parte de la opinión pública</w:t>
            </w:r>
            <w:r w:rsidR="0024362D" w:rsidRPr="00220139">
              <w:rPr>
                <w:rFonts w:ascii="Times New Roman" w:hAnsi="Times New Roman" w:cs="Times New Roman"/>
                <w:noProof/>
                <w:webHidden/>
                <w:sz w:val="24"/>
                <w:szCs w:val="24"/>
                <w:lang w:val="es-ES"/>
              </w:rPr>
              <w:tab/>
            </w:r>
            <w:r w:rsidR="0024362D" w:rsidRPr="00220139">
              <w:rPr>
                <w:rFonts w:ascii="Times New Roman" w:hAnsi="Times New Roman" w:cs="Times New Roman"/>
                <w:noProof/>
                <w:webHidden/>
                <w:sz w:val="24"/>
                <w:szCs w:val="24"/>
                <w:lang w:val="es-ES"/>
              </w:rPr>
              <w:fldChar w:fldCharType="begin"/>
            </w:r>
            <w:r w:rsidR="0024362D" w:rsidRPr="00220139">
              <w:rPr>
                <w:rFonts w:ascii="Times New Roman" w:hAnsi="Times New Roman" w:cs="Times New Roman"/>
                <w:noProof/>
                <w:webHidden/>
                <w:sz w:val="24"/>
                <w:szCs w:val="24"/>
                <w:lang w:val="es-ES"/>
              </w:rPr>
              <w:instrText xml:space="preserve"> PAGEREF _Toc454899785 \h </w:instrText>
            </w:r>
            <w:r w:rsidR="0024362D" w:rsidRPr="00220139">
              <w:rPr>
                <w:rFonts w:ascii="Times New Roman" w:hAnsi="Times New Roman" w:cs="Times New Roman"/>
                <w:noProof/>
                <w:webHidden/>
                <w:sz w:val="24"/>
                <w:szCs w:val="24"/>
                <w:lang w:val="es-ES"/>
              </w:rPr>
            </w:r>
            <w:r w:rsidR="0024362D" w:rsidRPr="00220139">
              <w:rPr>
                <w:rFonts w:ascii="Times New Roman" w:hAnsi="Times New Roman" w:cs="Times New Roman"/>
                <w:noProof/>
                <w:webHidden/>
                <w:sz w:val="24"/>
                <w:szCs w:val="24"/>
                <w:lang w:val="es-ES"/>
              </w:rPr>
              <w:fldChar w:fldCharType="separate"/>
            </w:r>
            <w:r w:rsidR="007B2705" w:rsidRPr="00220139">
              <w:rPr>
                <w:rFonts w:ascii="Times New Roman" w:hAnsi="Times New Roman" w:cs="Times New Roman"/>
                <w:noProof/>
                <w:webHidden/>
                <w:sz w:val="24"/>
                <w:szCs w:val="24"/>
                <w:lang w:val="es-ES"/>
              </w:rPr>
              <w:t>25</w:t>
            </w:r>
            <w:r w:rsidR="0024362D" w:rsidRPr="00220139">
              <w:rPr>
                <w:rFonts w:ascii="Times New Roman" w:hAnsi="Times New Roman" w:cs="Times New Roman"/>
                <w:noProof/>
                <w:webHidden/>
                <w:sz w:val="24"/>
                <w:szCs w:val="24"/>
                <w:lang w:val="es-ES"/>
              </w:rPr>
              <w:fldChar w:fldCharType="end"/>
            </w:r>
          </w:hyperlink>
        </w:p>
        <w:p w14:paraId="77F8BAED" w14:textId="77777777" w:rsidR="0024362D" w:rsidRPr="00220139" w:rsidRDefault="00220C2A" w:rsidP="00793DB0">
          <w:pPr>
            <w:pStyle w:val="TDC1"/>
            <w:tabs>
              <w:tab w:val="left" w:pos="440"/>
              <w:tab w:val="right" w:leader="dot" w:pos="8581"/>
            </w:tabs>
            <w:spacing w:after="200" w:line="360" w:lineRule="auto"/>
            <w:jc w:val="both"/>
            <w:rPr>
              <w:rFonts w:ascii="Times New Roman" w:hAnsi="Times New Roman" w:cs="Times New Roman"/>
              <w:noProof/>
              <w:sz w:val="24"/>
              <w:szCs w:val="24"/>
              <w:lang w:val="es-ES"/>
            </w:rPr>
          </w:pPr>
          <w:hyperlink w:anchor="_Toc454899786" w:history="1">
            <w:r w:rsidR="0024362D" w:rsidRPr="00220139">
              <w:rPr>
                <w:rStyle w:val="Hipervnculo"/>
                <w:rFonts w:ascii="Times New Roman" w:hAnsi="Times New Roman" w:cs="Times New Roman"/>
                <w:noProof/>
                <w:sz w:val="24"/>
                <w:szCs w:val="24"/>
                <w:lang w:val="es-ES"/>
              </w:rPr>
              <w:t>4.</w:t>
            </w:r>
            <w:r w:rsidR="0024362D" w:rsidRPr="00220139">
              <w:rPr>
                <w:rFonts w:ascii="Times New Roman" w:hAnsi="Times New Roman" w:cs="Times New Roman"/>
                <w:noProof/>
                <w:sz w:val="24"/>
                <w:szCs w:val="24"/>
                <w:lang w:val="es-ES"/>
              </w:rPr>
              <w:tab/>
            </w:r>
            <w:r w:rsidR="0024362D" w:rsidRPr="00220139">
              <w:rPr>
                <w:rStyle w:val="Hipervnculo"/>
                <w:rFonts w:ascii="Times New Roman" w:hAnsi="Times New Roman" w:cs="Times New Roman"/>
                <w:noProof/>
                <w:sz w:val="24"/>
                <w:szCs w:val="24"/>
                <w:lang w:val="es-ES"/>
              </w:rPr>
              <w:t>Discusión</w:t>
            </w:r>
            <w:r w:rsidR="0024362D" w:rsidRPr="00220139">
              <w:rPr>
                <w:rFonts w:ascii="Times New Roman" w:hAnsi="Times New Roman" w:cs="Times New Roman"/>
                <w:noProof/>
                <w:webHidden/>
                <w:sz w:val="24"/>
                <w:szCs w:val="24"/>
                <w:lang w:val="es-ES"/>
              </w:rPr>
              <w:tab/>
            </w:r>
            <w:r w:rsidR="0024362D" w:rsidRPr="00220139">
              <w:rPr>
                <w:rFonts w:ascii="Times New Roman" w:hAnsi="Times New Roman" w:cs="Times New Roman"/>
                <w:noProof/>
                <w:webHidden/>
                <w:sz w:val="24"/>
                <w:szCs w:val="24"/>
                <w:lang w:val="es-ES"/>
              </w:rPr>
              <w:fldChar w:fldCharType="begin"/>
            </w:r>
            <w:r w:rsidR="0024362D" w:rsidRPr="00220139">
              <w:rPr>
                <w:rFonts w:ascii="Times New Roman" w:hAnsi="Times New Roman" w:cs="Times New Roman"/>
                <w:noProof/>
                <w:webHidden/>
                <w:sz w:val="24"/>
                <w:szCs w:val="24"/>
                <w:lang w:val="es-ES"/>
              </w:rPr>
              <w:instrText xml:space="preserve"> PAGEREF _Toc454899786 \h </w:instrText>
            </w:r>
            <w:r w:rsidR="0024362D" w:rsidRPr="00220139">
              <w:rPr>
                <w:rFonts w:ascii="Times New Roman" w:hAnsi="Times New Roman" w:cs="Times New Roman"/>
                <w:noProof/>
                <w:webHidden/>
                <w:sz w:val="24"/>
                <w:szCs w:val="24"/>
                <w:lang w:val="es-ES"/>
              </w:rPr>
            </w:r>
            <w:r w:rsidR="0024362D" w:rsidRPr="00220139">
              <w:rPr>
                <w:rFonts w:ascii="Times New Roman" w:hAnsi="Times New Roman" w:cs="Times New Roman"/>
                <w:noProof/>
                <w:webHidden/>
                <w:sz w:val="24"/>
                <w:szCs w:val="24"/>
                <w:lang w:val="es-ES"/>
              </w:rPr>
              <w:fldChar w:fldCharType="separate"/>
            </w:r>
            <w:r w:rsidR="007B2705" w:rsidRPr="00220139">
              <w:rPr>
                <w:rFonts w:ascii="Times New Roman" w:hAnsi="Times New Roman" w:cs="Times New Roman"/>
                <w:noProof/>
                <w:webHidden/>
                <w:sz w:val="24"/>
                <w:szCs w:val="24"/>
                <w:lang w:val="es-ES"/>
              </w:rPr>
              <w:t>31</w:t>
            </w:r>
            <w:r w:rsidR="0024362D" w:rsidRPr="00220139">
              <w:rPr>
                <w:rFonts w:ascii="Times New Roman" w:hAnsi="Times New Roman" w:cs="Times New Roman"/>
                <w:noProof/>
                <w:webHidden/>
                <w:sz w:val="24"/>
                <w:szCs w:val="24"/>
                <w:lang w:val="es-ES"/>
              </w:rPr>
              <w:fldChar w:fldCharType="end"/>
            </w:r>
          </w:hyperlink>
        </w:p>
        <w:p w14:paraId="1C27FF4D" w14:textId="77777777" w:rsidR="0024362D" w:rsidRPr="00220139" w:rsidRDefault="00220C2A" w:rsidP="00793DB0">
          <w:pPr>
            <w:pStyle w:val="TDC1"/>
            <w:tabs>
              <w:tab w:val="left" w:pos="440"/>
              <w:tab w:val="right" w:leader="dot" w:pos="8581"/>
            </w:tabs>
            <w:spacing w:after="200" w:line="360" w:lineRule="auto"/>
            <w:jc w:val="both"/>
            <w:rPr>
              <w:rFonts w:ascii="Times New Roman" w:hAnsi="Times New Roman" w:cs="Times New Roman"/>
              <w:noProof/>
              <w:sz w:val="24"/>
              <w:szCs w:val="24"/>
              <w:lang w:val="es-ES"/>
            </w:rPr>
          </w:pPr>
          <w:hyperlink w:anchor="_Toc454899787" w:history="1">
            <w:r w:rsidR="0024362D" w:rsidRPr="00220139">
              <w:rPr>
                <w:rStyle w:val="Hipervnculo"/>
                <w:rFonts w:ascii="Times New Roman" w:hAnsi="Times New Roman" w:cs="Times New Roman"/>
                <w:noProof/>
                <w:sz w:val="24"/>
                <w:szCs w:val="24"/>
                <w:lang w:val="es-ES"/>
              </w:rPr>
              <w:t>5.</w:t>
            </w:r>
            <w:r w:rsidR="0024362D" w:rsidRPr="00220139">
              <w:rPr>
                <w:rFonts w:ascii="Times New Roman" w:hAnsi="Times New Roman" w:cs="Times New Roman"/>
                <w:noProof/>
                <w:sz w:val="24"/>
                <w:szCs w:val="24"/>
                <w:lang w:val="es-ES"/>
              </w:rPr>
              <w:tab/>
            </w:r>
            <w:r w:rsidR="0024362D" w:rsidRPr="00220139">
              <w:rPr>
                <w:rStyle w:val="Hipervnculo"/>
                <w:rFonts w:ascii="Times New Roman" w:hAnsi="Times New Roman" w:cs="Times New Roman"/>
                <w:noProof/>
                <w:sz w:val="24"/>
                <w:szCs w:val="24"/>
                <w:lang w:val="es-ES"/>
              </w:rPr>
              <w:t>Conclusión</w:t>
            </w:r>
            <w:r w:rsidR="0024362D" w:rsidRPr="00220139">
              <w:rPr>
                <w:rFonts w:ascii="Times New Roman" w:hAnsi="Times New Roman" w:cs="Times New Roman"/>
                <w:noProof/>
                <w:webHidden/>
                <w:sz w:val="24"/>
                <w:szCs w:val="24"/>
                <w:lang w:val="es-ES"/>
              </w:rPr>
              <w:tab/>
            </w:r>
            <w:r w:rsidR="0024362D" w:rsidRPr="00220139">
              <w:rPr>
                <w:rFonts w:ascii="Times New Roman" w:hAnsi="Times New Roman" w:cs="Times New Roman"/>
                <w:noProof/>
                <w:webHidden/>
                <w:sz w:val="24"/>
                <w:szCs w:val="24"/>
                <w:lang w:val="es-ES"/>
              </w:rPr>
              <w:fldChar w:fldCharType="begin"/>
            </w:r>
            <w:r w:rsidR="0024362D" w:rsidRPr="00220139">
              <w:rPr>
                <w:rFonts w:ascii="Times New Roman" w:hAnsi="Times New Roman" w:cs="Times New Roman"/>
                <w:noProof/>
                <w:webHidden/>
                <w:sz w:val="24"/>
                <w:szCs w:val="24"/>
                <w:lang w:val="es-ES"/>
              </w:rPr>
              <w:instrText xml:space="preserve"> PAGEREF _Toc454899787 \h </w:instrText>
            </w:r>
            <w:r w:rsidR="0024362D" w:rsidRPr="00220139">
              <w:rPr>
                <w:rFonts w:ascii="Times New Roman" w:hAnsi="Times New Roman" w:cs="Times New Roman"/>
                <w:noProof/>
                <w:webHidden/>
                <w:sz w:val="24"/>
                <w:szCs w:val="24"/>
                <w:lang w:val="es-ES"/>
              </w:rPr>
            </w:r>
            <w:r w:rsidR="0024362D" w:rsidRPr="00220139">
              <w:rPr>
                <w:rFonts w:ascii="Times New Roman" w:hAnsi="Times New Roman" w:cs="Times New Roman"/>
                <w:noProof/>
                <w:webHidden/>
                <w:sz w:val="24"/>
                <w:szCs w:val="24"/>
                <w:lang w:val="es-ES"/>
              </w:rPr>
              <w:fldChar w:fldCharType="separate"/>
            </w:r>
            <w:r w:rsidR="007B2705" w:rsidRPr="00220139">
              <w:rPr>
                <w:rFonts w:ascii="Times New Roman" w:hAnsi="Times New Roman" w:cs="Times New Roman"/>
                <w:noProof/>
                <w:webHidden/>
                <w:sz w:val="24"/>
                <w:szCs w:val="24"/>
                <w:lang w:val="es-ES"/>
              </w:rPr>
              <w:t>34</w:t>
            </w:r>
            <w:r w:rsidR="0024362D" w:rsidRPr="00220139">
              <w:rPr>
                <w:rFonts w:ascii="Times New Roman" w:hAnsi="Times New Roman" w:cs="Times New Roman"/>
                <w:noProof/>
                <w:webHidden/>
                <w:sz w:val="24"/>
                <w:szCs w:val="24"/>
                <w:lang w:val="es-ES"/>
              </w:rPr>
              <w:fldChar w:fldCharType="end"/>
            </w:r>
          </w:hyperlink>
        </w:p>
        <w:p w14:paraId="4579E159" w14:textId="77777777" w:rsidR="0024362D" w:rsidRPr="00220139" w:rsidRDefault="00220C2A" w:rsidP="00793DB0">
          <w:pPr>
            <w:pStyle w:val="TDC1"/>
            <w:tabs>
              <w:tab w:val="left" w:pos="440"/>
              <w:tab w:val="right" w:leader="dot" w:pos="8581"/>
            </w:tabs>
            <w:spacing w:after="200" w:line="360" w:lineRule="auto"/>
            <w:jc w:val="both"/>
            <w:rPr>
              <w:rStyle w:val="Hipervnculo"/>
              <w:rFonts w:ascii="Times New Roman" w:hAnsi="Times New Roman" w:cs="Times New Roman"/>
              <w:noProof/>
              <w:sz w:val="24"/>
              <w:szCs w:val="24"/>
              <w:lang w:val="es-ES"/>
            </w:rPr>
          </w:pPr>
          <w:hyperlink w:anchor="_Toc454899788" w:history="1">
            <w:r w:rsidR="0024362D" w:rsidRPr="00220139">
              <w:rPr>
                <w:rStyle w:val="Hipervnculo"/>
                <w:rFonts w:ascii="Times New Roman" w:hAnsi="Times New Roman" w:cs="Times New Roman"/>
                <w:noProof/>
                <w:sz w:val="24"/>
                <w:szCs w:val="24"/>
                <w:lang w:val="es-ES"/>
              </w:rPr>
              <w:t>6.</w:t>
            </w:r>
            <w:r w:rsidR="0024362D" w:rsidRPr="00220139">
              <w:rPr>
                <w:rFonts w:ascii="Times New Roman" w:hAnsi="Times New Roman" w:cs="Times New Roman"/>
                <w:noProof/>
                <w:sz w:val="24"/>
                <w:szCs w:val="24"/>
                <w:lang w:val="es-ES"/>
              </w:rPr>
              <w:tab/>
            </w:r>
            <w:r w:rsidR="0024362D" w:rsidRPr="00220139">
              <w:rPr>
                <w:rStyle w:val="Hipervnculo"/>
                <w:rFonts w:ascii="Times New Roman" w:hAnsi="Times New Roman" w:cs="Times New Roman"/>
                <w:noProof/>
                <w:sz w:val="24"/>
                <w:szCs w:val="24"/>
                <w:lang w:val="es-ES"/>
              </w:rPr>
              <w:t>Bibliografía</w:t>
            </w:r>
            <w:r w:rsidR="0024362D" w:rsidRPr="00220139">
              <w:rPr>
                <w:rFonts w:ascii="Times New Roman" w:hAnsi="Times New Roman" w:cs="Times New Roman"/>
                <w:noProof/>
                <w:webHidden/>
                <w:sz w:val="24"/>
                <w:szCs w:val="24"/>
                <w:lang w:val="es-ES"/>
              </w:rPr>
              <w:tab/>
            </w:r>
            <w:r w:rsidR="0024362D" w:rsidRPr="00220139">
              <w:rPr>
                <w:rFonts w:ascii="Times New Roman" w:hAnsi="Times New Roman" w:cs="Times New Roman"/>
                <w:noProof/>
                <w:webHidden/>
                <w:sz w:val="24"/>
                <w:szCs w:val="24"/>
                <w:lang w:val="es-ES"/>
              </w:rPr>
              <w:fldChar w:fldCharType="begin"/>
            </w:r>
            <w:r w:rsidR="0024362D" w:rsidRPr="00220139">
              <w:rPr>
                <w:rFonts w:ascii="Times New Roman" w:hAnsi="Times New Roman" w:cs="Times New Roman"/>
                <w:noProof/>
                <w:webHidden/>
                <w:sz w:val="24"/>
                <w:szCs w:val="24"/>
                <w:lang w:val="es-ES"/>
              </w:rPr>
              <w:instrText xml:space="preserve"> PAGEREF _Toc454899788 \h </w:instrText>
            </w:r>
            <w:r w:rsidR="0024362D" w:rsidRPr="00220139">
              <w:rPr>
                <w:rFonts w:ascii="Times New Roman" w:hAnsi="Times New Roman" w:cs="Times New Roman"/>
                <w:noProof/>
                <w:webHidden/>
                <w:sz w:val="24"/>
                <w:szCs w:val="24"/>
                <w:lang w:val="es-ES"/>
              </w:rPr>
            </w:r>
            <w:r w:rsidR="0024362D" w:rsidRPr="00220139">
              <w:rPr>
                <w:rFonts w:ascii="Times New Roman" w:hAnsi="Times New Roman" w:cs="Times New Roman"/>
                <w:noProof/>
                <w:webHidden/>
                <w:sz w:val="24"/>
                <w:szCs w:val="24"/>
                <w:lang w:val="es-ES"/>
              </w:rPr>
              <w:fldChar w:fldCharType="separate"/>
            </w:r>
            <w:r w:rsidR="007B2705" w:rsidRPr="00220139">
              <w:rPr>
                <w:rFonts w:ascii="Times New Roman" w:hAnsi="Times New Roman" w:cs="Times New Roman"/>
                <w:noProof/>
                <w:webHidden/>
                <w:sz w:val="24"/>
                <w:szCs w:val="24"/>
                <w:lang w:val="es-ES"/>
              </w:rPr>
              <w:t>35</w:t>
            </w:r>
            <w:r w:rsidR="0024362D" w:rsidRPr="00220139">
              <w:rPr>
                <w:rFonts w:ascii="Times New Roman" w:hAnsi="Times New Roman" w:cs="Times New Roman"/>
                <w:noProof/>
                <w:webHidden/>
                <w:sz w:val="24"/>
                <w:szCs w:val="24"/>
                <w:lang w:val="es-ES"/>
              </w:rPr>
              <w:fldChar w:fldCharType="end"/>
            </w:r>
          </w:hyperlink>
        </w:p>
        <w:p w14:paraId="29DFD44D" w14:textId="77777777" w:rsidR="0024362D" w:rsidRPr="00220139" w:rsidRDefault="0024362D" w:rsidP="00793DB0">
          <w:pPr>
            <w:spacing w:line="360" w:lineRule="auto"/>
            <w:jc w:val="both"/>
            <w:rPr>
              <w:rFonts w:ascii="Times New Roman" w:hAnsi="Times New Roman" w:cs="Times New Roman"/>
              <w:noProof/>
              <w:sz w:val="24"/>
              <w:szCs w:val="24"/>
              <w:lang w:val="es-ES"/>
            </w:rPr>
          </w:pPr>
        </w:p>
        <w:p w14:paraId="623D88A2" w14:textId="73156E69" w:rsidR="0024362D" w:rsidRPr="00220139" w:rsidRDefault="0024362D"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b/>
              <w:bCs/>
              <w:sz w:val="24"/>
              <w:szCs w:val="24"/>
              <w:lang w:val="es-ES"/>
            </w:rPr>
            <w:fldChar w:fldCharType="end"/>
          </w:r>
        </w:p>
      </w:sdtContent>
    </w:sdt>
    <w:p w14:paraId="5B0FA460" w14:textId="77777777" w:rsidR="002858E7" w:rsidRPr="00220139" w:rsidRDefault="002858E7" w:rsidP="00793DB0">
      <w:pPr>
        <w:spacing w:line="360" w:lineRule="auto"/>
        <w:jc w:val="both"/>
        <w:rPr>
          <w:rFonts w:ascii="Times New Roman" w:hAnsi="Times New Roman" w:cs="Times New Roman"/>
          <w:b/>
          <w:sz w:val="24"/>
          <w:szCs w:val="24"/>
          <w:lang w:val="es-ES"/>
        </w:rPr>
      </w:pPr>
    </w:p>
    <w:p w14:paraId="0221DDE8" w14:textId="77777777" w:rsidR="002858E7" w:rsidRPr="00220139" w:rsidRDefault="002858E7" w:rsidP="00793DB0">
      <w:pPr>
        <w:spacing w:line="360" w:lineRule="auto"/>
        <w:jc w:val="both"/>
        <w:rPr>
          <w:rFonts w:ascii="Times New Roman" w:hAnsi="Times New Roman" w:cs="Times New Roman"/>
          <w:b/>
          <w:sz w:val="24"/>
          <w:szCs w:val="24"/>
          <w:lang w:val="es-ES"/>
        </w:rPr>
      </w:pPr>
      <w:r w:rsidRPr="00220139">
        <w:rPr>
          <w:rFonts w:ascii="Times New Roman" w:hAnsi="Times New Roman" w:cs="Times New Roman"/>
          <w:b/>
          <w:sz w:val="24"/>
          <w:szCs w:val="24"/>
          <w:lang w:val="es-ES"/>
        </w:rPr>
        <w:br w:type="page"/>
      </w:r>
    </w:p>
    <w:p w14:paraId="2B1A1383" w14:textId="77777777" w:rsidR="007B2705" w:rsidRPr="00220139" w:rsidRDefault="007B2705" w:rsidP="00793DB0">
      <w:pPr>
        <w:spacing w:line="360" w:lineRule="auto"/>
        <w:jc w:val="both"/>
        <w:rPr>
          <w:rFonts w:ascii="Times New Roman" w:hAnsi="Times New Roman" w:cs="Times New Roman"/>
          <w:b/>
          <w:sz w:val="24"/>
          <w:szCs w:val="24"/>
          <w:lang w:val="es-ES"/>
        </w:rPr>
      </w:pPr>
    </w:p>
    <w:p w14:paraId="684AB764" w14:textId="77777777" w:rsidR="002858E7" w:rsidRPr="00220139" w:rsidRDefault="002858E7" w:rsidP="00793DB0">
      <w:pPr>
        <w:spacing w:line="360" w:lineRule="auto"/>
        <w:jc w:val="both"/>
        <w:rPr>
          <w:rFonts w:ascii="Times New Roman" w:hAnsi="Times New Roman" w:cs="Times New Roman"/>
          <w:b/>
          <w:sz w:val="24"/>
          <w:szCs w:val="24"/>
          <w:lang w:val="es-ES"/>
        </w:rPr>
      </w:pPr>
      <w:r w:rsidRPr="00220139">
        <w:rPr>
          <w:rFonts w:ascii="Times New Roman" w:hAnsi="Times New Roman" w:cs="Times New Roman"/>
          <w:b/>
          <w:sz w:val="24"/>
          <w:szCs w:val="24"/>
          <w:lang w:val="es-ES"/>
        </w:rPr>
        <w:t>ÍNDICE DE TABLAS</w:t>
      </w:r>
    </w:p>
    <w:p w14:paraId="156A5452" w14:textId="77777777" w:rsidR="002858E7" w:rsidRPr="00220139" w:rsidRDefault="002858E7" w:rsidP="00793DB0">
      <w:pPr>
        <w:spacing w:line="360" w:lineRule="auto"/>
        <w:jc w:val="both"/>
        <w:rPr>
          <w:rFonts w:ascii="Times New Roman" w:hAnsi="Times New Roman" w:cs="Times New Roman"/>
          <w:b/>
          <w:sz w:val="24"/>
          <w:szCs w:val="24"/>
          <w:lang w:val="es-ES"/>
        </w:rPr>
      </w:pPr>
    </w:p>
    <w:p w14:paraId="2A0B565B" w14:textId="77777777" w:rsidR="007B2705" w:rsidRPr="00220139" w:rsidRDefault="006E7484" w:rsidP="007B2705">
      <w:pPr>
        <w:pStyle w:val="Tabladeilustraciones"/>
        <w:tabs>
          <w:tab w:val="right" w:leader="dot" w:pos="8581"/>
        </w:tabs>
        <w:spacing w:after="200" w:line="360" w:lineRule="auto"/>
        <w:jc w:val="both"/>
        <w:rPr>
          <w:rFonts w:eastAsiaTheme="minorEastAsia" w:cs="Times New Roman"/>
          <w:noProof/>
          <w:sz w:val="24"/>
          <w:szCs w:val="24"/>
          <w:lang w:val="es-EC" w:eastAsia="es-EC"/>
        </w:rPr>
      </w:pPr>
      <w:r w:rsidRPr="00220139">
        <w:rPr>
          <w:rFonts w:cs="Times New Roman"/>
          <w:b/>
          <w:sz w:val="24"/>
          <w:szCs w:val="24"/>
          <w:lang w:val="es-ES"/>
        </w:rPr>
        <w:fldChar w:fldCharType="begin"/>
      </w:r>
      <w:r w:rsidRPr="00220139">
        <w:rPr>
          <w:rFonts w:cs="Times New Roman"/>
          <w:b/>
          <w:sz w:val="24"/>
          <w:szCs w:val="24"/>
          <w:lang w:val="es-ES"/>
        </w:rPr>
        <w:instrText xml:space="preserve"> TOC \h \z \c "Tabla" </w:instrText>
      </w:r>
      <w:r w:rsidRPr="00220139">
        <w:rPr>
          <w:rFonts w:cs="Times New Roman"/>
          <w:b/>
          <w:sz w:val="24"/>
          <w:szCs w:val="24"/>
          <w:lang w:val="es-ES"/>
        </w:rPr>
        <w:fldChar w:fldCharType="separate"/>
      </w:r>
      <w:hyperlink w:anchor="_Toc463311656" w:history="1">
        <w:r w:rsidR="007B2705" w:rsidRPr="00220139">
          <w:rPr>
            <w:rStyle w:val="Hipervnculo"/>
            <w:rFonts w:cs="Times New Roman"/>
            <w:noProof/>
            <w:sz w:val="24"/>
            <w:szCs w:val="24"/>
            <w:lang w:val="es-ES"/>
          </w:rPr>
          <w:t>Tabla 1.Información sobre políticas culturales de gobierno</w:t>
        </w:r>
        <w:r w:rsidR="007B2705" w:rsidRPr="00220139">
          <w:rPr>
            <w:rFonts w:cs="Times New Roman"/>
            <w:noProof/>
            <w:webHidden/>
            <w:sz w:val="24"/>
            <w:szCs w:val="24"/>
          </w:rPr>
          <w:tab/>
        </w:r>
        <w:r w:rsidR="007B2705" w:rsidRPr="00220139">
          <w:rPr>
            <w:rFonts w:cs="Times New Roman"/>
            <w:noProof/>
            <w:webHidden/>
            <w:sz w:val="24"/>
            <w:szCs w:val="24"/>
          </w:rPr>
          <w:fldChar w:fldCharType="begin"/>
        </w:r>
        <w:r w:rsidR="007B2705" w:rsidRPr="00220139">
          <w:rPr>
            <w:rFonts w:cs="Times New Roman"/>
            <w:noProof/>
            <w:webHidden/>
            <w:sz w:val="24"/>
            <w:szCs w:val="24"/>
          </w:rPr>
          <w:instrText xml:space="preserve"> PAGEREF _Toc463311656 \h </w:instrText>
        </w:r>
        <w:r w:rsidR="007B2705" w:rsidRPr="00220139">
          <w:rPr>
            <w:rFonts w:cs="Times New Roman"/>
            <w:noProof/>
            <w:webHidden/>
            <w:sz w:val="24"/>
            <w:szCs w:val="24"/>
          </w:rPr>
        </w:r>
        <w:r w:rsidR="007B2705" w:rsidRPr="00220139">
          <w:rPr>
            <w:rFonts w:cs="Times New Roman"/>
            <w:noProof/>
            <w:webHidden/>
            <w:sz w:val="24"/>
            <w:szCs w:val="24"/>
          </w:rPr>
          <w:fldChar w:fldCharType="separate"/>
        </w:r>
        <w:r w:rsidR="007B2705" w:rsidRPr="00220139">
          <w:rPr>
            <w:rFonts w:cs="Times New Roman"/>
            <w:noProof/>
            <w:webHidden/>
            <w:sz w:val="24"/>
            <w:szCs w:val="24"/>
          </w:rPr>
          <w:t>17</w:t>
        </w:r>
        <w:r w:rsidR="007B2705" w:rsidRPr="00220139">
          <w:rPr>
            <w:rFonts w:cs="Times New Roman"/>
            <w:noProof/>
            <w:webHidden/>
            <w:sz w:val="24"/>
            <w:szCs w:val="24"/>
          </w:rPr>
          <w:fldChar w:fldCharType="end"/>
        </w:r>
      </w:hyperlink>
    </w:p>
    <w:p w14:paraId="0FFC9C41" w14:textId="77777777" w:rsidR="007B2705" w:rsidRPr="00220139" w:rsidRDefault="00220C2A" w:rsidP="007B2705">
      <w:pPr>
        <w:pStyle w:val="Tabladeilustraciones"/>
        <w:tabs>
          <w:tab w:val="right" w:leader="dot" w:pos="8581"/>
        </w:tabs>
        <w:spacing w:after="200" w:line="360" w:lineRule="auto"/>
        <w:jc w:val="both"/>
        <w:rPr>
          <w:rFonts w:eastAsiaTheme="minorEastAsia" w:cs="Times New Roman"/>
          <w:noProof/>
          <w:sz w:val="24"/>
          <w:szCs w:val="24"/>
          <w:lang w:val="es-EC" w:eastAsia="es-EC"/>
        </w:rPr>
      </w:pPr>
      <w:hyperlink w:anchor="_Toc463311657" w:history="1">
        <w:r w:rsidR="007B2705" w:rsidRPr="00220139">
          <w:rPr>
            <w:rStyle w:val="Hipervnculo"/>
            <w:rFonts w:cs="Times New Roman"/>
            <w:noProof/>
            <w:sz w:val="24"/>
            <w:szCs w:val="24"/>
            <w:lang w:val="es-ES"/>
          </w:rPr>
          <w:t>Tabla 2. Información sobre proyectos culturales empresariales</w:t>
        </w:r>
        <w:r w:rsidR="007B2705" w:rsidRPr="00220139">
          <w:rPr>
            <w:rFonts w:cs="Times New Roman"/>
            <w:noProof/>
            <w:webHidden/>
            <w:sz w:val="24"/>
            <w:szCs w:val="24"/>
          </w:rPr>
          <w:tab/>
        </w:r>
        <w:r w:rsidR="007B2705" w:rsidRPr="00220139">
          <w:rPr>
            <w:rFonts w:cs="Times New Roman"/>
            <w:noProof/>
            <w:webHidden/>
            <w:sz w:val="24"/>
            <w:szCs w:val="24"/>
          </w:rPr>
          <w:fldChar w:fldCharType="begin"/>
        </w:r>
        <w:r w:rsidR="007B2705" w:rsidRPr="00220139">
          <w:rPr>
            <w:rFonts w:cs="Times New Roman"/>
            <w:noProof/>
            <w:webHidden/>
            <w:sz w:val="24"/>
            <w:szCs w:val="24"/>
          </w:rPr>
          <w:instrText xml:space="preserve"> PAGEREF _Toc463311657 \h </w:instrText>
        </w:r>
        <w:r w:rsidR="007B2705" w:rsidRPr="00220139">
          <w:rPr>
            <w:rFonts w:cs="Times New Roman"/>
            <w:noProof/>
            <w:webHidden/>
            <w:sz w:val="24"/>
            <w:szCs w:val="24"/>
          </w:rPr>
        </w:r>
        <w:r w:rsidR="007B2705" w:rsidRPr="00220139">
          <w:rPr>
            <w:rFonts w:cs="Times New Roman"/>
            <w:noProof/>
            <w:webHidden/>
            <w:sz w:val="24"/>
            <w:szCs w:val="24"/>
          </w:rPr>
          <w:fldChar w:fldCharType="separate"/>
        </w:r>
        <w:r w:rsidR="007B2705" w:rsidRPr="00220139">
          <w:rPr>
            <w:rFonts w:cs="Times New Roman"/>
            <w:noProof/>
            <w:webHidden/>
            <w:sz w:val="24"/>
            <w:szCs w:val="24"/>
          </w:rPr>
          <w:t>19</w:t>
        </w:r>
        <w:r w:rsidR="007B2705" w:rsidRPr="00220139">
          <w:rPr>
            <w:rFonts w:cs="Times New Roman"/>
            <w:noProof/>
            <w:webHidden/>
            <w:sz w:val="24"/>
            <w:szCs w:val="24"/>
          </w:rPr>
          <w:fldChar w:fldCharType="end"/>
        </w:r>
      </w:hyperlink>
    </w:p>
    <w:p w14:paraId="6903301E" w14:textId="77777777" w:rsidR="007B2705" w:rsidRPr="00220139" w:rsidRDefault="00220C2A" w:rsidP="007B2705">
      <w:pPr>
        <w:pStyle w:val="Tabladeilustraciones"/>
        <w:tabs>
          <w:tab w:val="right" w:leader="dot" w:pos="8581"/>
        </w:tabs>
        <w:spacing w:after="200" w:line="360" w:lineRule="auto"/>
        <w:jc w:val="both"/>
        <w:rPr>
          <w:rFonts w:eastAsiaTheme="minorEastAsia" w:cs="Times New Roman"/>
          <w:noProof/>
          <w:sz w:val="24"/>
          <w:szCs w:val="24"/>
          <w:lang w:val="es-EC" w:eastAsia="es-EC"/>
        </w:rPr>
      </w:pPr>
      <w:hyperlink w:anchor="_Toc463311658" w:history="1">
        <w:r w:rsidR="007B2705" w:rsidRPr="00220139">
          <w:rPr>
            <w:rStyle w:val="Hipervnculo"/>
            <w:rFonts w:cs="Times New Roman"/>
            <w:noProof/>
            <w:sz w:val="24"/>
            <w:szCs w:val="24"/>
            <w:lang w:val="es-ES"/>
          </w:rPr>
          <w:t>Tabla 3. Información sobre proyectos culturales barriales</w:t>
        </w:r>
        <w:r w:rsidR="007B2705" w:rsidRPr="00220139">
          <w:rPr>
            <w:rFonts w:cs="Times New Roman"/>
            <w:noProof/>
            <w:webHidden/>
            <w:sz w:val="24"/>
            <w:szCs w:val="24"/>
          </w:rPr>
          <w:tab/>
        </w:r>
        <w:r w:rsidR="007B2705" w:rsidRPr="00220139">
          <w:rPr>
            <w:rFonts w:cs="Times New Roman"/>
            <w:noProof/>
            <w:webHidden/>
            <w:sz w:val="24"/>
            <w:szCs w:val="24"/>
          </w:rPr>
          <w:fldChar w:fldCharType="begin"/>
        </w:r>
        <w:r w:rsidR="007B2705" w:rsidRPr="00220139">
          <w:rPr>
            <w:rFonts w:cs="Times New Roman"/>
            <w:noProof/>
            <w:webHidden/>
            <w:sz w:val="24"/>
            <w:szCs w:val="24"/>
          </w:rPr>
          <w:instrText xml:space="preserve"> PAGEREF _Toc463311658 \h </w:instrText>
        </w:r>
        <w:r w:rsidR="007B2705" w:rsidRPr="00220139">
          <w:rPr>
            <w:rFonts w:cs="Times New Roman"/>
            <w:noProof/>
            <w:webHidden/>
            <w:sz w:val="24"/>
            <w:szCs w:val="24"/>
          </w:rPr>
        </w:r>
        <w:r w:rsidR="007B2705" w:rsidRPr="00220139">
          <w:rPr>
            <w:rFonts w:cs="Times New Roman"/>
            <w:noProof/>
            <w:webHidden/>
            <w:sz w:val="24"/>
            <w:szCs w:val="24"/>
          </w:rPr>
          <w:fldChar w:fldCharType="separate"/>
        </w:r>
        <w:r w:rsidR="007B2705" w:rsidRPr="00220139">
          <w:rPr>
            <w:rFonts w:cs="Times New Roman"/>
            <w:noProof/>
            <w:webHidden/>
            <w:sz w:val="24"/>
            <w:szCs w:val="24"/>
          </w:rPr>
          <w:t>21</w:t>
        </w:r>
        <w:r w:rsidR="007B2705" w:rsidRPr="00220139">
          <w:rPr>
            <w:rFonts w:cs="Times New Roman"/>
            <w:noProof/>
            <w:webHidden/>
            <w:sz w:val="24"/>
            <w:szCs w:val="24"/>
          </w:rPr>
          <w:fldChar w:fldCharType="end"/>
        </w:r>
      </w:hyperlink>
    </w:p>
    <w:p w14:paraId="3A59EC2E" w14:textId="77777777" w:rsidR="007B2705" w:rsidRPr="00220139" w:rsidRDefault="00220C2A" w:rsidP="007B2705">
      <w:pPr>
        <w:pStyle w:val="Tabladeilustraciones"/>
        <w:tabs>
          <w:tab w:val="right" w:leader="dot" w:pos="8581"/>
        </w:tabs>
        <w:spacing w:after="200" w:line="360" w:lineRule="auto"/>
        <w:jc w:val="both"/>
        <w:rPr>
          <w:rFonts w:eastAsiaTheme="minorEastAsia" w:cs="Times New Roman"/>
          <w:noProof/>
          <w:sz w:val="24"/>
          <w:szCs w:val="24"/>
          <w:lang w:val="es-EC" w:eastAsia="es-EC"/>
        </w:rPr>
      </w:pPr>
      <w:hyperlink w:anchor="_Toc463311659" w:history="1">
        <w:r w:rsidR="007B2705" w:rsidRPr="00220139">
          <w:rPr>
            <w:rStyle w:val="Hipervnculo"/>
            <w:rFonts w:cs="Times New Roman"/>
            <w:noProof/>
            <w:sz w:val="24"/>
            <w:szCs w:val="24"/>
            <w:lang w:val="es-ES"/>
          </w:rPr>
          <w:t>Tabla 4. Información sobre proyectos culturales independientes</w:t>
        </w:r>
        <w:r w:rsidR="007B2705" w:rsidRPr="00220139">
          <w:rPr>
            <w:rFonts w:cs="Times New Roman"/>
            <w:noProof/>
            <w:webHidden/>
            <w:sz w:val="24"/>
            <w:szCs w:val="24"/>
          </w:rPr>
          <w:tab/>
        </w:r>
        <w:r w:rsidR="007B2705" w:rsidRPr="00220139">
          <w:rPr>
            <w:rFonts w:cs="Times New Roman"/>
            <w:noProof/>
            <w:webHidden/>
            <w:sz w:val="24"/>
            <w:szCs w:val="24"/>
          </w:rPr>
          <w:fldChar w:fldCharType="begin"/>
        </w:r>
        <w:r w:rsidR="007B2705" w:rsidRPr="00220139">
          <w:rPr>
            <w:rFonts w:cs="Times New Roman"/>
            <w:noProof/>
            <w:webHidden/>
            <w:sz w:val="24"/>
            <w:szCs w:val="24"/>
          </w:rPr>
          <w:instrText xml:space="preserve"> PAGEREF _Toc463311659 \h </w:instrText>
        </w:r>
        <w:r w:rsidR="007B2705" w:rsidRPr="00220139">
          <w:rPr>
            <w:rFonts w:cs="Times New Roman"/>
            <w:noProof/>
            <w:webHidden/>
            <w:sz w:val="24"/>
            <w:szCs w:val="24"/>
          </w:rPr>
        </w:r>
        <w:r w:rsidR="007B2705" w:rsidRPr="00220139">
          <w:rPr>
            <w:rFonts w:cs="Times New Roman"/>
            <w:noProof/>
            <w:webHidden/>
            <w:sz w:val="24"/>
            <w:szCs w:val="24"/>
          </w:rPr>
          <w:fldChar w:fldCharType="separate"/>
        </w:r>
        <w:r w:rsidR="007B2705" w:rsidRPr="00220139">
          <w:rPr>
            <w:rFonts w:cs="Times New Roman"/>
            <w:noProof/>
            <w:webHidden/>
            <w:sz w:val="24"/>
            <w:szCs w:val="24"/>
          </w:rPr>
          <w:t>23</w:t>
        </w:r>
        <w:r w:rsidR="007B2705" w:rsidRPr="00220139">
          <w:rPr>
            <w:rFonts w:cs="Times New Roman"/>
            <w:noProof/>
            <w:webHidden/>
            <w:sz w:val="24"/>
            <w:szCs w:val="24"/>
          </w:rPr>
          <w:fldChar w:fldCharType="end"/>
        </w:r>
      </w:hyperlink>
    </w:p>
    <w:p w14:paraId="26C66F2A" w14:textId="77777777" w:rsidR="007B2705" w:rsidRPr="00220139" w:rsidRDefault="00220C2A" w:rsidP="007B2705">
      <w:pPr>
        <w:pStyle w:val="Tabladeilustraciones"/>
        <w:tabs>
          <w:tab w:val="right" w:leader="dot" w:pos="8581"/>
        </w:tabs>
        <w:spacing w:after="200" w:line="360" w:lineRule="auto"/>
        <w:jc w:val="both"/>
        <w:rPr>
          <w:rFonts w:eastAsiaTheme="minorEastAsia" w:cs="Times New Roman"/>
          <w:noProof/>
          <w:sz w:val="24"/>
          <w:szCs w:val="24"/>
          <w:lang w:val="es-EC" w:eastAsia="es-EC"/>
        </w:rPr>
      </w:pPr>
      <w:hyperlink w:anchor="_Toc463311660" w:history="1">
        <w:r w:rsidR="007B2705" w:rsidRPr="00220139">
          <w:rPr>
            <w:rStyle w:val="Hipervnculo"/>
            <w:rFonts w:cs="Times New Roman"/>
            <w:noProof/>
            <w:sz w:val="24"/>
            <w:szCs w:val="24"/>
            <w:lang w:val="es-ES"/>
          </w:rPr>
          <w:t>Tabla 5. Información deportiva con referencia a fútbol.</w:t>
        </w:r>
        <w:r w:rsidR="007B2705" w:rsidRPr="00220139">
          <w:rPr>
            <w:rFonts w:cs="Times New Roman"/>
            <w:noProof/>
            <w:webHidden/>
            <w:sz w:val="24"/>
            <w:szCs w:val="24"/>
          </w:rPr>
          <w:tab/>
        </w:r>
        <w:r w:rsidR="007B2705" w:rsidRPr="00220139">
          <w:rPr>
            <w:rFonts w:cs="Times New Roman"/>
            <w:noProof/>
            <w:webHidden/>
            <w:sz w:val="24"/>
            <w:szCs w:val="24"/>
          </w:rPr>
          <w:fldChar w:fldCharType="begin"/>
        </w:r>
        <w:r w:rsidR="007B2705" w:rsidRPr="00220139">
          <w:rPr>
            <w:rFonts w:cs="Times New Roman"/>
            <w:noProof/>
            <w:webHidden/>
            <w:sz w:val="24"/>
            <w:szCs w:val="24"/>
          </w:rPr>
          <w:instrText xml:space="preserve"> PAGEREF _Toc463311660 \h </w:instrText>
        </w:r>
        <w:r w:rsidR="007B2705" w:rsidRPr="00220139">
          <w:rPr>
            <w:rFonts w:cs="Times New Roman"/>
            <w:noProof/>
            <w:webHidden/>
            <w:sz w:val="24"/>
            <w:szCs w:val="24"/>
          </w:rPr>
        </w:r>
        <w:r w:rsidR="007B2705" w:rsidRPr="00220139">
          <w:rPr>
            <w:rFonts w:cs="Times New Roman"/>
            <w:noProof/>
            <w:webHidden/>
            <w:sz w:val="24"/>
            <w:szCs w:val="24"/>
          </w:rPr>
          <w:fldChar w:fldCharType="separate"/>
        </w:r>
        <w:r w:rsidR="007B2705" w:rsidRPr="00220139">
          <w:rPr>
            <w:rFonts w:cs="Times New Roman"/>
            <w:noProof/>
            <w:webHidden/>
            <w:sz w:val="24"/>
            <w:szCs w:val="24"/>
          </w:rPr>
          <w:t>25</w:t>
        </w:r>
        <w:r w:rsidR="007B2705" w:rsidRPr="00220139">
          <w:rPr>
            <w:rFonts w:cs="Times New Roman"/>
            <w:noProof/>
            <w:webHidden/>
            <w:sz w:val="24"/>
            <w:szCs w:val="24"/>
          </w:rPr>
          <w:fldChar w:fldCharType="end"/>
        </w:r>
      </w:hyperlink>
    </w:p>
    <w:p w14:paraId="25A3588E" w14:textId="7FA598CF" w:rsidR="007B2705" w:rsidRPr="00220139" w:rsidRDefault="00220C2A" w:rsidP="007B2705">
      <w:pPr>
        <w:pStyle w:val="Tabladeilustraciones"/>
        <w:tabs>
          <w:tab w:val="right" w:leader="dot" w:pos="8581"/>
        </w:tabs>
        <w:spacing w:after="200" w:line="360" w:lineRule="auto"/>
        <w:jc w:val="both"/>
        <w:rPr>
          <w:rFonts w:eastAsiaTheme="minorEastAsia" w:cs="Times New Roman"/>
          <w:noProof/>
          <w:sz w:val="24"/>
          <w:szCs w:val="24"/>
          <w:lang w:val="es-EC" w:eastAsia="es-EC"/>
        </w:rPr>
      </w:pPr>
      <w:hyperlink w:anchor="_Toc463311661" w:history="1">
        <w:r w:rsidR="007B2705" w:rsidRPr="00220139">
          <w:rPr>
            <w:rStyle w:val="Hipervnculo"/>
            <w:rFonts w:cs="Times New Roman"/>
            <w:noProof/>
            <w:sz w:val="24"/>
            <w:szCs w:val="24"/>
            <w:lang w:val="es-ES"/>
          </w:rPr>
          <w:t>Tabla 6. Percepción de la información respecto a otros deportes.</w:t>
        </w:r>
        <w:r w:rsidR="007B2705" w:rsidRPr="00220139">
          <w:rPr>
            <w:rFonts w:cs="Times New Roman"/>
            <w:noProof/>
            <w:webHidden/>
            <w:sz w:val="24"/>
            <w:szCs w:val="24"/>
          </w:rPr>
          <w:tab/>
        </w:r>
        <w:r w:rsidR="007B2705" w:rsidRPr="00220139">
          <w:rPr>
            <w:rFonts w:cs="Times New Roman"/>
            <w:noProof/>
            <w:webHidden/>
            <w:sz w:val="24"/>
            <w:szCs w:val="24"/>
          </w:rPr>
          <w:fldChar w:fldCharType="begin"/>
        </w:r>
        <w:r w:rsidR="007B2705" w:rsidRPr="00220139">
          <w:rPr>
            <w:rFonts w:cs="Times New Roman"/>
            <w:noProof/>
            <w:webHidden/>
            <w:sz w:val="24"/>
            <w:szCs w:val="24"/>
          </w:rPr>
          <w:instrText xml:space="preserve"> PAGEREF _Toc463311661 \h </w:instrText>
        </w:r>
        <w:r w:rsidR="007B2705" w:rsidRPr="00220139">
          <w:rPr>
            <w:rFonts w:cs="Times New Roman"/>
            <w:noProof/>
            <w:webHidden/>
            <w:sz w:val="24"/>
            <w:szCs w:val="24"/>
          </w:rPr>
        </w:r>
        <w:r w:rsidR="007B2705" w:rsidRPr="00220139">
          <w:rPr>
            <w:rFonts w:cs="Times New Roman"/>
            <w:noProof/>
            <w:webHidden/>
            <w:sz w:val="24"/>
            <w:szCs w:val="24"/>
          </w:rPr>
          <w:fldChar w:fldCharType="separate"/>
        </w:r>
        <w:r w:rsidR="007B2705" w:rsidRPr="00220139">
          <w:rPr>
            <w:rFonts w:cs="Times New Roman"/>
            <w:noProof/>
            <w:webHidden/>
            <w:sz w:val="24"/>
            <w:szCs w:val="24"/>
          </w:rPr>
          <w:t>27</w:t>
        </w:r>
        <w:r w:rsidR="007B2705" w:rsidRPr="00220139">
          <w:rPr>
            <w:rFonts w:cs="Times New Roman"/>
            <w:noProof/>
            <w:webHidden/>
            <w:sz w:val="24"/>
            <w:szCs w:val="24"/>
          </w:rPr>
          <w:fldChar w:fldCharType="end"/>
        </w:r>
      </w:hyperlink>
    </w:p>
    <w:p w14:paraId="0688FF34" w14:textId="77777777" w:rsidR="007B2705" w:rsidRPr="00220139" w:rsidRDefault="00220C2A" w:rsidP="007B2705">
      <w:pPr>
        <w:pStyle w:val="Tabladeilustraciones"/>
        <w:tabs>
          <w:tab w:val="right" w:leader="dot" w:pos="8581"/>
        </w:tabs>
        <w:spacing w:after="200" w:line="360" w:lineRule="auto"/>
        <w:jc w:val="both"/>
        <w:rPr>
          <w:rFonts w:eastAsiaTheme="minorEastAsia" w:cs="Times New Roman"/>
          <w:noProof/>
          <w:sz w:val="24"/>
          <w:szCs w:val="24"/>
          <w:lang w:val="es-EC" w:eastAsia="es-EC"/>
        </w:rPr>
      </w:pPr>
      <w:hyperlink w:anchor="_Toc463311662" w:history="1">
        <w:r w:rsidR="007B2705" w:rsidRPr="00220139">
          <w:rPr>
            <w:rStyle w:val="Hipervnculo"/>
            <w:rFonts w:cs="Times New Roman"/>
            <w:noProof/>
            <w:sz w:val="24"/>
            <w:szCs w:val="24"/>
            <w:lang w:val="es-ES"/>
          </w:rPr>
          <w:t>Tabla 7. Información deportiva respecto a eventos internacionales.</w:t>
        </w:r>
        <w:r w:rsidR="007B2705" w:rsidRPr="00220139">
          <w:rPr>
            <w:rFonts w:cs="Times New Roman"/>
            <w:noProof/>
            <w:webHidden/>
            <w:sz w:val="24"/>
            <w:szCs w:val="24"/>
          </w:rPr>
          <w:tab/>
        </w:r>
        <w:r w:rsidR="007B2705" w:rsidRPr="00220139">
          <w:rPr>
            <w:rFonts w:cs="Times New Roman"/>
            <w:noProof/>
            <w:webHidden/>
            <w:sz w:val="24"/>
            <w:szCs w:val="24"/>
          </w:rPr>
          <w:fldChar w:fldCharType="begin"/>
        </w:r>
        <w:r w:rsidR="007B2705" w:rsidRPr="00220139">
          <w:rPr>
            <w:rFonts w:cs="Times New Roman"/>
            <w:noProof/>
            <w:webHidden/>
            <w:sz w:val="24"/>
            <w:szCs w:val="24"/>
          </w:rPr>
          <w:instrText xml:space="preserve"> PAGEREF _Toc463311662 \h </w:instrText>
        </w:r>
        <w:r w:rsidR="007B2705" w:rsidRPr="00220139">
          <w:rPr>
            <w:rFonts w:cs="Times New Roman"/>
            <w:noProof/>
            <w:webHidden/>
            <w:sz w:val="24"/>
            <w:szCs w:val="24"/>
          </w:rPr>
        </w:r>
        <w:r w:rsidR="007B2705" w:rsidRPr="00220139">
          <w:rPr>
            <w:rFonts w:cs="Times New Roman"/>
            <w:noProof/>
            <w:webHidden/>
            <w:sz w:val="24"/>
            <w:szCs w:val="24"/>
          </w:rPr>
          <w:fldChar w:fldCharType="separate"/>
        </w:r>
        <w:r w:rsidR="007B2705" w:rsidRPr="00220139">
          <w:rPr>
            <w:rFonts w:cs="Times New Roman"/>
            <w:noProof/>
            <w:webHidden/>
            <w:sz w:val="24"/>
            <w:szCs w:val="24"/>
          </w:rPr>
          <w:t>29</w:t>
        </w:r>
        <w:r w:rsidR="007B2705" w:rsidRPr="00220139">
          <w:rPr>
            <w:rFonts w:cs="Times New Roman"/>
            <w:noProof/>
            <w:webHidden/>
            <w:sz w:val="24"/>
            <w:szCs w:val="24"/>
          </w:rPr>
          <w:fldChar w:fldCharType="end"/>
        </w:r>
      </w:hyperlink>
    </w:p>
    <w:p w14:paraId="2B3181DE" w14:textId="77777777" w:rsidR="002858E7" w:rsidRPr="00220139" w:rsidRDefault="006E7484" w:rsidP="007B2705">
      <w:pPr>
        <w:spacing w:line="360" w:lineRule="auto"/>
        <w:jc w:val="both"/>
        <w:rPr>
          <w:rFonts w:ascii="Times New Roman" w:hAnsi="Times New Roman" w:cs="Times New Roman"/>
          <w:b/>
          <w:sz w:val="24"/>
          <w:szCs w:val="24"/>
          <w:lang w:val="es-ES"/>
        </w:rPr>
      </w:pPr>
      <w:r w:rsidRPr="00220139">
        <w:rPr>
          <w:rFonts w:ascii="Times New Roman" w:hAnsi="Times New Roman" w:cs="Times New Roman"/>
          <w:b/>
          <w:sz w:val="24"/>
          <w:szCs w:val="24"/>
          <w:lang w:val="es-ES"/>
        </w:rPr>
        <w:fldChar w:fldCharType="end"/>
      </w:r>
    </w:p>
    <w:p w14:paraId="254FDE58" w14:textId="77777777" w:rsidR="002858E7" w:rsidRPr="00220139" w:rsidRDefault="002858E7" w:rsidP="00793DB0">
      <w:pPr>
        <w:spacing w:line="360" w:lineRule="auto"/>
        <w:jc w:val="both"/>
        <w:rPr>
          <w:rFonts w:ascii="Times New Roman" w:hAnsi="Times New Roman" w:cs="Times New Roman"/>
          <w:b/>
          <w:sz w:val="24"/>
          <w:szCs w:val="24"/>
          <w:lang w:val="es-ES"/>
        </w:rPr>
      </w:pPr>
      <w:r w:rsidRPr="00220139">
        <w:rPr>
          <w:rFonts w:ascii="Times New Roman" w:hAnsi="Times New Roman" w:cs="Times New Roman"/>
          <w:b/>
          <w:sz w:val="24"/>
          <w:szCs w:val="24"/>
          <w:lang w:val="es-ES"/>
        </w:rPr>
        <w:br w:type="page"/>
      </w:r>
    </w:p>
    <w:p w14:paraId="04118E65" w14:textId="77777777" w:rsidR="00BA1A9C" w:rsidRPr="00220139" w:rsidRDefault="00BA1A9C" w:rsidP="00860A33">
      <w:pPr>
        <w:spacing w:line="360" w:lineRule="auto"/>
        <w:jc w:val="center"/>
        <w:rPr>
          <w:rFonts w:ascii="Times New Roman" w:hAnsi="Times New Roman" w:cs="Times New Roman"/>
          <w:b/>
          <w:sz w:val="24"/>
          <w:szCs w:val="24"/>
          <w:lang w:val="es-ES"/>
        </w:rPr>
      </w:pPr>
      <w:r w:rsidRPr="00220139">
        <w:rPr>
          <w:rFonts w:ascii="Times New Roman" w:hAnsi="Times New Roman" w:cs="Times New Roman"/>
          <w:b/>
          <w:sz w:val="24"/>
          <w:szCs w:val="24"/>
          <w:lang w:val="es-ES"/>
        </w:rPr>
        <w:lastRenderedPageBreak/>
        <w:t>PERCEPCIÓN DE LA OPINIÓN PÚBLICA ECUATORIANA RESPECTO A LA INFORMACIÓN CULTURAL Y DEPORTIVA EMITIDA POR LOS MEDIOS DE COMUNICACIÓN</w:t>
      </w:r>
    </w:p>
    <w:p w14:paraId="3090638D" w14:textId="77777777" w:rsidR="00BA1A9C" w:rsidRPr="00220139" w:rsidRDefault="00BA1A9C" w:rsidP="00860A33">
      <w:pPr>
        <w:spacing w:line="360" w:lineRule="auto"/>
        <w:jc w:val="center"/>
        <w:rPr>
          <w:rFonts w:ascii="Times New Roman" w:hAnsi="Times New Roman" w:cs="Times New Roman"/>
          <w:b/>
          <w:sz w:val="24"/>
          <w:szCs w:val="24"/>
          <w:lang w:val="es-ES"/>
        </w:rPr>
      </w:pPr>
      <w:r w:rsidRPr="00220139">
        <w:rPr>
          <w:rFonts w:ascii="Times New Roman" w:hAnsi="Times New Roman" w:cs="Times New Roman"/>
          <w:b/>
          <w:sz w:val="24"/>
          <w:szCs w:val="24"/>
          <w:lang w:val="es-ES"/>
        </w:rPr>
        <w:t>María Gabriela Cano</w:t>
      </w:r>
    </w:p>
    <w:p w14:paraId="1888A836" w14:textId="77777777" w:rsidR="00BA1A9C" w:rsidRPr="00220139" w:rsidRDefault="00BA1A9C" w:rsidP="00860A33">
      <w:pPr>
        <w:spacing w:line="360" w:lineRule="auto"/>
        <w:jc w:val="center"/>
        <w:rPr>
          <w:rFonts w:ascii="Times New Roman" w:hAnsi="Times New Roman" w:cs="Times New Roman"/>
          <w:sz w:val="24"/>
          <w:szCs w:val="24"/>
          <w:u w:val="single"/>
          <w:lang w:val="es-ES"/>
        </w:rPr>
      </w:pPr>
      <w:r w:rsidRPr="00220139">
        <w:rPr>
          <w:rFonts w:ascii="Times New Roman" w:hAnsi="Times New Roman" w:cs="Times New Roman"/>
          <w:sz w:val="24"/>
          <w:szCs w:val="24"/>
          <w:u w:val="single"/>
          <w:lang w:val="es-ES"/>
        </w:rPr>
        <w:t>mgabycc31@gmail.com</w:t>
      </w:r>
    </w:p>
    <w:p w14:paraId="4DA9E91F" w14:textId="77777777" w:rsidR="00BA1A9C" w:rsidRPr="00220139" w:rsidRDefault="00BA1A9C" w:rsidP="00793DB0">
      <w:pPr>
        <w:spacing w:line="360" w:lineRule="auto"/>
        <w:jc w:val="both"/>
        <w:rPr>
          <w:rFonts w:ascii="Times New Roman" w:hAnsi="Times New Roman" w:cs="Times New Roman"/>
          <w:sz w:val="24"/>
          <w:szCs w:val="24"/>
          <w:lang w:val="es-ES"/>
        </w:rPr>
      </w:pPr>
    </w:p>
    <w:p w14:paraId="760DD736" w14:textId="77777777" w:rsidR="00860A33" w:rsidRPr="00220139" w:rsidRDefault="00860A33" w:rsidP="00860A33">
      <w:pPr>
        <w:spacing w:line="360" w:lineRule="auto"/>
        <w:jc w:val="center"/>
        <w:rPr>
          <w:rFonts w:ascii="Times New Roman" w:hAnsi="Times New Roman" w:cs="Times New Roman"/>
          <w:b/>
          <w:sz w:val="24"/>
          <w:szCs w:val="24"/>
          <w:lang w:val="es-ES"/>
        </w:rPr>
      </w:pPr>
      <w:r w:rsidRPr="00220139">
        <w:rPr>
          <w:rFonts w:ascii="Times New Roman" w:hAnsi="Times New Roman" w:cs="Times New Roman"/>
          <w:b/>
          <w:sz w:val="24"/>
          <w:szCs w:val="24"/>
          <w:lang w:val="es-ES"/>
        </w:rPr>
        <w:t>RESUMEN</w:t>
      </w:r>
    </w:p>
    <w:p w14:paraId="026A2357" w14:textId="77777777" w:rsidR="00860A33" w:rsidRPr="00220139" w:rsidRDefault="00860A33" w:rsidP="00860A33">
      <w:pPr>
        <w:spacing w:line="360" w:lineRule="auto"/>
        <w:jc w:val="both"/>
        <w:rPr>
          <w:rFonts w:ascii="Times New Roman" w:hAnsi="Times New Roman" w:cs="Times New Roman"/>
          <w:b/>
          <w:sz w:val="24"/>
          <w:szCs w:val="24"/>
          <w:lang w:val="es-ES"/>
        </w:rPr>
      </w:pPr>
    </w:p>
    <w:p w14:paraId="622C52D0" w14:textId="6F1F835C" w:rsidR="00860A33" w:rsidRPr="00220139" w:rsidRDefault="00860A33" w:rsidP="00860A33">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El presente es el informe sobre la credibilidad de medios en la opinión pública respecto a la información difundida sobre temas de cultura y deportes entre los años 2012 a 2014. Tomando en cuenta diferentes segmentos de la población ecuatoriana en las principales ciudades, dividida por rangos de edad. La intención es medir la percepción que tiene</w:t>
      </w:r>
      <w:r w:rsidR="003E497C" w:rsidRPr="00220139">
        <w:rPr>
          <w:rFonts w:ascii="Times New Roman" w:hAnsi="Times New Roman" w:cs="Times New Roman"/>
          <w:sz w:val="24"/>
          <w:szCs w:val="24"/>
          <w:lang w:val="es-ES"/>
        </w:rPr>
        <w:t>n</w:t>
      </w:r>
      <w:r w:rsidRPr="00220139">
        <w:rPr>
          <w:rFonts w:ascii="Times New Roman" w:hAnsi="Times New Roman" w:cs="Times New Roman"/>
          <w:sz w:val="24"/>
          <w:szCs w:val="24"/>
          <w:lang w:val="es-ES"/>
        </w:rPr>
        <w:t xml:space="preserve"> las personas sobre estos temas. La base de la investigación es la vigencia de la Ley Orgánica de Comunicación (2008) y el impacto que tuvo en los medios de comunicación, por ende en la credibilidad de los mismos en la sociedad. Se observa de acuerdo con los resultados, que el porcentaje de credibilidad en los temas respecto a cultura y deportes ha incrementado con el pasar de los años. Sin embargo, no alcanza el cincuenta por ciento. Por otro lado, los jóvenes han incrementado su interés sobre estos temas, porque son de relevancia en la actualidad, mientras que los mayores de 65 no sienten interés por los mismos. Llegando a la conclusión que la sociedad ecuatoriana concuerda en que los medios de comunicación siguen siendo la principal fuente de información, pero estos van perdiendo su credibilidad al inferir, por diversos acontecimientos, que pueden ser manipulados. Los medios tienen que enfocarse en aumentar el porcentaje de los diferentes indicadores, que conforman lo que se considera como credibilidad. </w:t>
      </w:r>
    </w:p>
    <w:p w14:paraId="5971EBA6" w14:textId="77777777" w:rsidR="00860A33" w:rsidRPr="00220139" w:rsidRDefault="00860A33" w:rsidP="00860A33">
      <w:pPr>
        <w:tabs>
          <w:tab w:val="left" w:pos="6405"/>
        </w:tabs>
        <w:spacing w:line="360" w:lineRule="auto"/>
        <w:jc w:val="both"/>
        <w:rPr>
          <w:rFonts w:ascii="Times New Roman" w:hAnsi="Times New Roman" w:cs="Times New Roman"/>
          <w:sz w:val="24"/>
          <w:szCs w:val="24"/>
          <w:lang w:val="es-ES"/>
        </w:rPr>
      </w:pPr>
      <w:r w:rsidRPr="00220139">
        <w:rPr>
          <w:rFonts w:ascii="Times New Roman" w:hAnsi="Times New Roman" w:cs="Times New Roman"/>
          <w:b/>
          <w:sz w:val="24"/>
          <w:szCs w:val="24"/>
          <w:lang w:val="es-ES"/>
        </w:rPr>
        <w:t xml:space="preserve">Palabras clave: </w:t>
      </w:r>
      <w:r w:rsidRPr="00220139">
        <w:rPr>
          <w:rFonts w:ascii="Times New Roman" w:hAnsi="Times New Roman" w:cs="Times New Roman"/>
          <w:sz w:val="24"/>
          <w:szCs w:val="24"/>
          <w:lang w:val="es-ES"/>
        </w:rPr>
        <w:t xml:space="preserve">Credibilidad, Cultura, Deportes, Comunicación, Opinión pública, Ley Orgánica de Comunicación, Veracidad, Imparcialidad. </w:t>
      </w:r>
    </w:p>
    <w:p w14:paraId="03B2EBC9" w14:textId="77777777" w:rsidR="00DF1AE7" w:rsidRPr="00220139" w:rsidRDefault="00DF1AE7" w:rsidP="00860A3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4"/>
          <w:szCs w:val="24"/>
          <w:lang w:val="en-US" w:eastAsia="es-EC"/>
        </w:rPr>
      </w:pPr>
      <w:r w:rsidRPr="00220139">
        <w:rPr>
          <w:rFonts w:ascii="Times New Roman" w:eastAsia="Times New Roman" w:hAnsi="Times New Roman" w:cs="Times New Roman"/>
          <w:b/>
          <w:sz w:val="24"/>
          <w:szCs w:val="24"/>
          <w:lang w:val="en-US" w:eastAsia="es-EC"/>
        </w:rPr>
        <w:t>Abstract</w:t>
      </w:r>
    </w:p>
    <w:p w14:paraId="020C1DF1" w14:textId="66395469" w:rsidR="00DF1AE7" w:rsidRPr="00220139" w:rsidRDefault="00DF1AE7" w:rsidP="00793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US" w:eastAsia="es-EC"/>
        </w:rPr>
      </w:pPr>
      <w:r w:rsidRPr="00220139">
        <w:rPr>
          <w:rFonts w:ascii="Times New Roman" w:eastAsia="Times New Roman" w:hAnsi="Times New Roman" w:cs="Times New Roman"/>
          <w:sz w:val="24"/>
          <w:szCs w:val="24"/>
          <w:lang w:val="en-US" w:eastAsia="es-EC"/>
        </w:rPr>
        <w:t xml:space="preserve">This is the report on the credibility of media on public opinion regarding the information disseminated on issues of culture and sports between 2012 and 2014. Taking into </w:t>
      </w:r>
      <w:r w:rsidRPr="00220139">
        <w:rPr>
          <w:rFonts w:ascii="Times New Roman" w:eastAsia="Times New Roman" w:hAnsi="Times New Roman" w:cs="Times New Roman"/>
          <w:sz w:val="24"/>
          <w:szCs w:val="24"/>
          <w:lang w:val="en-US" w:eastAsia="es-EC"/>
        </w:rPr>
        <w:lastRenderedPageBreak/>
        <w:t xml:space="preserve">account different segments of the Ecuadorian population in major cities, divided by age ranges. The intention is to measure the perception of people about these issues. The basis of the research was the validity of the Communication Law (2008) and the impact it had on the media, therefore in the credibility of media in society. It is noted according to the results, the percentage of credibility on issues concerning culture and sports has increased with the passing of </w:t>
      </w:r>
      <w:r w:rsidR="00860A33" w:rsidRPr="00220139">
        <w:rPr>
          <w:rFonts w:ascii="Times New Roman" w:eastAsia="Times New Roman" w:hAnsi="Times New Roman" w:cs="Times New Roman"/>
          <w:sz w:val="24"/>
          <w:szCs w:val="24"/>
          <w:lang w:val="en-US" w:eastAsia="es-EC"/>
        </w:rPr>
        <w:t xml:space="preserve">years. However, it doesn´t </w:t>
      </w:r>
      <w:r w:rsidRPr="00220139">
        <w:rPr>
          <w:rFonts w:ascii="Times New Roman" w:eastAsia="Times New Roman" w:hAnsi="Times New Roman" w:cs="Times New Roman"/>
          <w:sz w:val="24"/>
          <w:szCs w:val="24"/>
          <w:lang w:val="en-US" w:eastAsia="es-EC"/>
        </w:rPr>
        <w:t>reach fifty percent. On the other hand, young people have increased their interest in th</w:t>
      </w:r>
      <w:r w:rsidR="00860A33" w:rsidRPr="00220139">
        <w:rPr>
          <w:rFonts w:ascii="Times New Roman" w:eastAsia="Times New Roman" w:hAnsi="Times New Roman" w:cs="Times New Roman"/>
          <w:sz w:val="24"/>
          <w:szCs w:val="24"/>
          <w:lang w:val="en-US" w:eastAsia="es-EC"/>
        </w:rPr>
        <w:t xml:space="preserve">ese issues, because are </w:t>
      </w:r>
      <w:r w:rsidRPr="00220139">
        <w:rPr>
          <w:rFonts w:ascii="Times New Roman" w:eastAsia="Times New Roman" w:hAnsi="Times New Roman" w:cs="Times New Roman"/>
          <w:sz w:val="24"/>
          <w:szCs w:val="24"/>
          <w:lang w:val="en-US" w:eastAsia="es-EC"/>
        </w:rPr>
        <w:t xml:space="preserve">of </w:t>
      </w:r>
      <w:r w:rsidR="00860A33" w:rsidRPr="00220139">
        <w:rPr>
          <w:rFonts w:ascii="Times New Roman" w:eastAsia="Times New Roman" w:hAnsi="Times New Roman" w:cs="Times New Roman"/>
          <w:sz w:val="24"/>
          <w:szCs w:val="24"/>
          <w:lang w:val="en-US" w:eastAsia="es-EC"/>
        </w:rPr>
        <w:t xml:space="preserve">its </w:t>
      </w:r>
      <w:r w:rsidRPr="00220139">
        <w:rPr>
          <w:rFonts w:ascii="Times New Roman" w:eastAsia="Times New Roman" w:hAnsi="Times New Roman" w:cs="Times New Roman"/>
          <w:sz w:val="24"/>
          <w:szCs w:val="24"/>
          <w:lang w:val="en-US" w:eastAsia="es-EC"/>
        </w:rPr>
        <w:t xml:space="preserve">relevance today, while those over 65 do not take an interest in these issues. Concluding that Ecuadorian society agrees that the media remain the main source of information, but they are losing their credibility because of different events that had occurred. Making people consider information could be manipulated. The media has to focus on increasing the percentage of different indicators that make up what is considered credible. </w:t>
      </w:r>
    </w:p>
    <w:p w14:paraId="25E56891" w14:textId="737349FA" w:rsidR="00DF1AE7" w:rsidRPr="00220139" w:rsidRDefault="00DF1AE7" w:rsidP="00793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4"/>
          <w:szCs w:val="24"/>
          <w:lang w:val="en-US" w:eastAsia="es-EC"/>
        </w:rPr>
      </w:pPr>
      <w:r w:rsidRPr="00220139">
        <w:rPr>
          <w:rFonts w:ascii="Times New Roman" w:eastAsia="Times New Roman" w:hAnsi="Times New Roman" w:cs="Times New Roman"/>
          <w:b/>
          <w:sz w:val="24"/>
          <w:szCs w:val="24"/>
          <w:lang w:val="en-US" w:eastAsia="es-EC"/>
        </w:rPr>
        <w:t xml:space="preserve">Key word: </w:t>
      </w:r>
      <w:r w:rsidR="00140B4E" w:rsidRPr="00220139">
        <w:rPr>
          <w:rFonts w:ascii="Times New Roman" w:eastAsia="Times New Roman" w:hAnsi="Times New Roman" w:cs="Times New Roman"/>
          <w:sz w:val="24"/>
          <w:szCs w:val="24"/>
          <w:lang w:val="en-US" w:eastAsia="es-EC"/>
        </w:rPr>
        <w:t>Credibility, Culture, Sports, Communication, Public Opinion, Organic Law of Communcation of Ecuador, Veracity, Impartiality.</w:t>
      </w:r>
      <w:r w:rsidR="000D4A05" w:rsidRPr="00220139">
        <w:rPr>
          <w:rFonts w:ascii="Times New Roman" w:eastAsia="Times New Roman" w:hAnsi="Times New Roman" w:cs="Times New Roman"/>
          <w:sz w:val="24"/>
          <w:szCs w:val="24"/>
          <w:lang w:val="en-US" w:eastAsia="es-EC"/>
        </w:rPr>
        <w:t xml:space="preserve"> </w:t>
      </w:r>
    </w:p>
    <w:p w14:paraId="382824F6" w14:textId="77777777" w:rsidR="00DF1AE7" w:rsidRPr="00220139" w:rsidRDefault="00DF1AE7" w:rsidP="00793DB0">
      <w:pPr>
        <w:spacing w:line="360" w:lineRule="auto"/>
        <w:jc w:val="both"/>
        <w:rPr>
          <w:rFonts w:ascii="Times New Roman" w:hAnsi="Times New Roman" w:cs="Times New Roman"/>
          <w:sz w:val="24"/>
          <w:szCs w:val="24"/>
          <w:lang w:val="en-US"/>
        </w:rPr>
      </w:pPr>
    </w:p>
    <w:p w14:paraId="60765288" w14:textId="09B098E7" w:rsidR="00BA1A9C" w:rsidRPr="00220139" w:rsidRDefault="000851D1" w:rsidP="00793DB0">
      <w:pPr>
        <w:pStyle w:val="Ttulo1"/>
        <w:keepNext w:val="0"/>
        <w:keepLines w:val="0"/>
        <w:numPr>
          <w:ilvl w:val="0"/>
          <w:numId w:val="3"/>
        </w:numPr>
        <w:spacing w:before="0" w:after="200" w:line="360" w:lineRule="auto"/>
        <w:ind w:left="284"/>
        <w:jc w:val="both"/>
        <w:rPr>
          <w:rFonts w:ascii="Times New Roman" w:hAnsi="Times New Roman" w:cs="Times New Roman"/>
          <w:color w:val="auto"/>
          <w:sz w:val="24"/>
          <w:szCs w:val="24"/>
          <w:lang w:val="es-ES"/>
        </w:rPr>
      </w:pPr>
      <w:bookmarkStart w:id="16" w:name="_Toc454899781"/>
      <w:r w:rsidRPr="00220139">
        <w:rPr>
          <w:rFonts w:ascii="Times New Roman" w:hAnsi="Times New Roman" w:cs="Times New Roman"/>
          <w:color w:val="auto"/>
          <w:sz w:val="24"/>
          <w:szCs w:val="24"/>
          <w:lang w:val="es-ES"/>
        </w:rPr>
        <w:t>Introducción</w:t>
      </w:r>
      <w:bookmarkEnd w:id="16"/>
    </w:p>
    <w:p w14:paraId="36492265" w14:textId="38F741DB"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Dentro d</w:t>
      </w:r>
      <w:r w:rsidR="00956C4C" w:rsidRPr="00220139">
        <w:rPr>
          <w:rFonts w:ascii="Times New Roman" w:hAnsi="Times New Roman" w:cs="Times New Roman"/>
          <w:sz w:val="24"/>
          <w:szCs w:val="24"/>
          <w:lang w:val="es-ES"/>
        </w:rPr>
        <w:t xml:space="preserve">el mundo de la comunicación, se </w:t>
      </w:r>
      <w:r w:rsidR="00E602A7" w:rsidRPr="00220139">
        <w:rPr>
          <w:rFonts w:ascii="Times New Roman" w:hAnsi="Times New Roman" w:cs="Times New Roman"/>
          <w:sz w:val="24"/>
          <w:szCs w:val="24"/>
          <w:lang w:val="es-ES"/>
        </w:rPr>
        <w:t>encuentran cuatro</w:t>
      </w:r>
      <w:r w:rsidRPr="00220139">
        <w:rPr>
          <w:rFonts w:ascii="Times New Roman" w:hAnsi="Times New Roman" w:cs="Times New Roman"/>
          <w:sz w:val="24"/>
          <w:szCs w:val="24"/>
          <w:lang w:val="es-ES"/>
        </w:rPr>
        <w:t xml:space="preserve"> factores sumamente importantes para que el proceso informativo se cumpla. Debe existir un emisor,</w:t>
      </w:r>
      <w:r w:rsidR="005640BB"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mensaje, medio y receptor.</w:t>
      </w:r>
      <w:r w:rsidR="00B37E94" w:rsidRPr="00220139">
        <w:rPr>
          <w:rFonts w:ascii="Times New Roman" w:hAnsi="Times New Roman" w:cs="Times New Roman"/>
          <w:sz w:val="24"/>
          <w:szCs w:val="24"/>
          <w:lang w:val="es-ES"/>
        </w:rPr>
        <w:t xml:space="preserve"> Se requiere de</w:t>
      </w:r>
      <w:r w:rsidRPr="00220139">
        <w:rPr>
          <w:rFonts w:ascii="Times New Roman" w:hAnsi="Times New Roman" w:cs="Times New Roman"/>
          <w:sz w:val="24"/>
          <w:szCs w:val="24"/>
          <w:lang w:val="es-ES"/>
        </w:rPr>
        <w:t xml:space="preserve"> un lenguaje en común</w:t>
      </w:r>
      <w:r w:rsidR="00715075" w:rsidRPr="00220139">
        <w:rPr>
          <w:rFonts w:ascii="Times New Roman" w:hAnsi="Times New Roman" w:cs="Times New Roman"/>
          <w:sz w:val="24"/>
          <w:szCs w:val="24"/>
          <w:lang w:val="es-ES"/>
        </w:rPr>
        <w:t xml:space="preserve"> </w:t>
      </w:r>
      <w:r w:rsidR="00D74574" w:rsidRPr="00220139">
        <w:rPr>
          <w:rFonts w:ascii="Times New Roman" w:hAnsi="Times New Roman" w:cs="Times New Roman"/>
          <w:sz w:val="24"/>
          <w:szCs w:val="24"/>
          <w:lang w:val="es-ES"/>
        </w:rPr>
        <w:t>pa</w:t>
      </w:r>
      <w:r w:rsidR="00FA44E6" w:rsidRPr="00220139">
        <w:rPr>
          <w:rFonts w:ascii="Times New Roman" w:hAnsi="Times New Roman" w:cs="Times New Roman"/>
          <w:sz w:val="24"/>
          <w:szCs w:val="24"/>
          <w:lang w:val="es-ES"/>
        </w:rPr>
        <w:t>ra que el mensaje sea entendido</w:t>
      </w:r>
      <w:r w:rsidR="00D74574"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por la sociedad: “Comunicar es el acto de ser de la comunicación. A su vez, </w:t>
      </w:r>
      <w:r w:rsidR="005640BB" w:rsidRPr="00220139">
        <w:rPr>
          <w:rFonts w:ascii="Times New Roman" w:hAnsi="Times New Roman" w:cs="Times New Roman"/>
          <w:sz w:val="24"/>
          <w:szCs w:val="24"/>
          <w:lang w:val="es-ES"/>
        </w:rPr>
        <w:t>esta</w:t>
      </w:r>
      <w:r w:rsidRPr="00220139">
        <w:rPr>
          <w:rFonts w:ascii="Times New Roman" w:hAnsi="Times New Roman" w:cs="Times New Roman"/>
          <w:sz w:val="24"/>
          <w:szCs w:val="24"/>
          <w:lang w:val="es-ES"/>
        </w:rPr>
        <w:t xml:space="preserve"> se dimensiona como la acción del lenguaje que permite la búsqueda del bien común” </w:t>
      </w:r>
      <w:sdt>
        <w:sdtPr>
          <w:rPr>
            <w:rFonts w:ascii="Times New Roman" w:hAnsi="Times New Roman" w:cs="Times New Roman"/>
            <w:sz w:val="24"/>
            <w:szCs w:val="24"/>
            <w:lang w:val="es-ES"/>
          </w:rPr>
          <w:id w:val="196972528"/>
          <w:citation/>
        </w:sdtPr>
        <w:sdtEndPr/>
        <w:sdtContent>
          <w:r w:rsidRPr="00220139">
            <w:rPr>
              <w:rFonts w:ascii="Times New Roman" w:hAnsi="Times New Roman" w:cs="Times New Roman"/>
              <w:sz w:val="24"/>
              <w:szCs w:val="24"/>
              <w:lang w:val="es-ES"/>
            </w:rPr>
            <w:fldChar w:fldCharType="begin"/>
          </w:r>
          <w:r w:rsidRPr="00220139">
            <w:rPr>
              <w:rFonts w:ascii="Times New Roman" w:hAnsi="Times New Roman" w:cs="Times New Roman"/>
              <w:sz w:val="24"/>
              <w:szCs w:val="24"/>
              <w:lang w:val="es-ES"/>
            </w:rPr>
            <w:instrText xml:space="preserve">CITATION Jua06 \p 146 \l 12298 </w:instrText>
          </w:r>
          <w:r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(Velázquez Ossa, López Jiménez, &amp; Gómez Giraldo, 2006, pág. 146)</w:t>
          </w:r>
          <w:r w:rsidRPr="00220139">
            <w:rPr>
              <w:rFonts w:ascii="Times New Roman" w:hAnsi="Times New Roman" w:cs="Times New Roman"/>
              <w:sz w:val="24"/>
              <w:szCs w:val="24"/>
              <w:lang w:val="es-ES"/>
            </w:rPr>
            <w:fldChar w:fldCharType="end"/>
          </w:r>
        </w:sdtContent>
      </w:sdt>
      <w:r w:rsidRPr="00220139">
        <w:rPr>
          <w:rFonts w:ascii="Times New Roman" w:hAnsi="Times New Roman" w:cs="Times New Roman"/>
          <w:sz w:val="24"/>
          <w:szCs w:val="24"/>
          <w:lang w:val="es-ES"/>
        </w:rPr>
        <w:t>.</w:t>
      </w:r>
      <w:r w:rsidR="005640BB" w:rsidRPr="00220139">
        <w:rPr>
          <w:rFonts w:ascii="Times New Roman" w:hAnsi="Times New Roman" w:cs="Times New Roman"/>
          <w:sz w:val="24"/>
          <w:szCs w:val="24"/>
          <w:lang w:val="es-ES"/>
        </w:rPr>
        <w:t xml:space="preserve"> </w:t>
      </w:r>
      <w:r w:rsidR="001F0D22" w:rsidRPr="00220139">
        <w:rPr>
          <w:rFonts w:ascii="Times New Roman" w:hAnsi="Times New Roman" w:cs="Times New Roman"/>
          <w:sz w:val="24"/>
          <w:szCs w:val="24"/>
          <w:lang w:val="es-ES"/>
        </w:rPr>
        <w:t>L</w:t>
      </w:r>
      <w:r w:rsidRPr="00220139">
        <w:rPr>
          <w:rFonts w:ascii="Times New Roman" w:hAnsi="Times New Roman" w:cs="Times New Roman"/>
          <w:sz w:val="24"/>
          <w:szCs w:val="24"/>
          <w:lang w:val="es-ES"/>
        </w:rPr>
        <w:t>a comunicaci</w:t>
      </w:r>
      <w:r w:rsidR="00F92EFA" w:rsidRPr="00220139">
        <w:rPr>
          <w:rFonts w:ascii="Times New Roman" w:hAnsi="Times New Roman" w:cs="Times New Roman"/>
          <w:sz w:val="24"/>
          <w:szCs w:val="24"/>
          <w:lang w:val="es-ES"/>
        </w:rPr>
        <w:t>ón busca el bien de la sociedad,</w:t>
      </w:r>
      <w:r w:rsidR="0090776E" w:rsidRPr="00220139">
        <w:rPr>
          <w:rFonts w:ascii="Times New Roman" w:hAnsi="Times New Roman" w:cs="Times New Roman"/>
          <w:sz w:val="24"/>
          <w:szCs w:val="24"/>
          <w:lang w:val="es-ES"/>
        </w:rPr>
        <w:t xml:space="preserve"> pero e</w:t>
      </w:r>
      <w:r w:rsidRPr="00220139">
        <w:rPr>
          <w:rFonts w:ascii="Times New Roman" w:hAnsi="Times New Roman" w:cs="Times New Roman"/>
          <w:sz w:val="24"/>
          <w:szCs w:val="24"/>
          <w:lang w:val="es-ES"/>
        </w:rPr>
        <w:t>l problema se presenta</w:t>
      </w:r>
      <w:r w:rsidR="005F4BB6" w:rsidRPr="00220139">
        <w:rPr>
          <w:rFonts w:ascii="Times New Roman" w:hAnsi="Times New Roman" w:cs="Times New Roman"/>
          <w:sz w:val="24"/>
          <w:szCs w:val="24"/>
          <w:lang w:val="es-ES"/>
        </w:rPr>
        <w:t xml:space="preserve"> cuando las personas utilizan la influencia que poseen </w:t>
      </w:r>
      <w:r w:rsidR="00372801" w:rsidRPr="00220139">
        <w:rPr>
          <w:rFonts w:ascii="Times New Roman" w:hAnsi="Times New Roman" w:cs="Times New Roman"/>
          <w:sz w:val="24"/>
          <w:szCs w:val="24"/>
          <w:lang w:val="es-ES"/>
        </w:rPr>
        <w:t xml:space="preserve">sobre </w:t>
      </w:r>
      <w:r w:rsidR="005F4BB6" w:rsidRPr="00220139">
        <w:rPr>
          <w:rFonts w:ascii="Times New Roman" w:hAnsi="Times New Roman" w:cs="Times New Roman"/>
          <w:sz w:val="24"/>
          <w:szCs w:val="24"/>
          <w:lang w:val="es-ES"/>
        </w:rPr>
        <w:t>los medios de comunicación</w:t>
      </w:r>
      <w:r w:rsidR="00CA7222" w:rsidRPr="00220139">
        <w:rPr>
          <w:rFonts w:ascii="Times New Roman" w:hAnsi="Times New Roman" w:cs="Times New Roman"/>
          <w:sz w:val="24"/>
          <w:szCs w:val="24"/>
          <w:lang w:val="es-ES"/>
        </w:rPr>
        <w:t xml:space="preserve"> para sacar provecho y manipular </w:t>
      </w:r>
      <w:r w:rsidR="00372801" w:rsidRPr="00220139">
        <w:rPr>
          <w:rFonts w:ascii="Times New Roman" w:hAnsi="Times New Roman" w:cs="Times New Roman"/>
          <w:sz w:val="24"/>
          <w:szCs w:val="24"/>
          <w:lang w:val="es-ES"/>
        </w:rPr>
        <w:t>la información emitida por los mismos</w:t>
      </w:r>
      <w:r w:rsidR="00CA7222" w:rsidRPr="00220139">
        <w:rPr>
          <w:rFonts w:ascii="Times New Roman" w:hAnsi="Times New Roman" w:cs="Times New Roman"/>
          <w:sz w:val="24"/>
          <w:szCs w:val="24"/>
          <w:lang w:val="es-ES"/>
        </w:rPr>
        <w:t>. Causando que la opinión pública</w:t>
      </w:r>
      <w:r w:rsidRPr="00220139">
        <w:rPr>
          <w:rFonts w:ascii="Times New Roman" w:hAnsi="Times New Roman" w:cs="Times New Roman"/>
          <w:sz w:val="24"/>
          <w:szCs w:val="24"/>
          <w:lang w:val="es-ES"/>
        </w:rPr>
        <w:t xml:space="preserve"> comience</w:t>
      </w:r>
      <w:r w:rsidR="00CA7222" w:rsidRPr="00220139">
        <w:rPr>
          <w:rFonts w:ascii="Times New Roman" w:hAnsi="Times New Roman" w:cs="Times New Roman"/>
          <w:sz w:val="24"/>
          <w:szCs w:val="24"/>
          <w:lang w:val="es-ES"/>
        </w:rPr>
        <w:t xml:space="preserve"> a dudar de lo que se difunde por los diferentes medios</w:t>
      </w:r>
      <w:r w:rsidRPr="00220139">
        <w:rPr>
          <w:rFonts w:ascii="Times New Roman" w:hAnsi="Times New Roman" w:cs="Times New Roman"/>
          <w:sz w:val="24"/>
          <w:szCs w:val="24"/>
          <w:lang w:val="es-ES"/>
        </w:rPr>
        <w:t>.</w:t>
      </w:r>
      <w:r w:rsidR="00D1588A" w:rsidRPr="00220139">
        <w:rPr>
          <w:rFonts w:ascii="Times New Roman" w:hAnsi="Times New Roman" w:cs="Times New Roman"/>
          <w:sz w:val="24"/>
          <w:szCs w:val="24"/>
          <w:lang w:val="es-ES"/>
        </w:rPr>
        <w:t xml:space="preserve"> El Centro de Investigaciones en Comunicación y Opinión Pública (CICOP), de la Facultad de Comunicación de la Universidad de los Hemisferios</w:t>
      </w:r>
      <w:r w:rsidR="00100AE9" w:rsidRPr="00220139">
        <w:rPr>
          <w:rFonts w:ascii="Times New Roman" w:hAnsi="Times New Roman" w:cs="Times New Roman"/>
          <w:sz w:val="24"/>
          <w:szCs w:val="24"/>
          <w:lang w:val="es-ES"/>
        </w:rPr>
        <w:t>, emprendió una investigación “Credibilidad de medios, periodistas y fuentes en el Ecuador”</w:t>
      </w:r>
      <w:r w:rsidR="00FF72C0" w:rsidRPr="00220139">
        <w:rPr>
          <w:rFonts w:ascii="Times New Roman" w:hAnsi="Times New Roman" w:cs="Times New Roman"/>
          <w:sz w:val="24"/>
          <w:szCs w:val="24"/>
          <w:lang w:val="es-ES"/>
        </w:rPr>
        <w:t xml:space="preserve">. El </w:t>
      </w:r>
      <w:r w:rsidR="00100AE9" w:rsidRPr="00220139">
        <w:rPr>
          <w:rFonts w:ascii="Times New Roman" w:hAnsi="Times New Roman" w:cs="Times New Roman"/>
          <w:sz w:val="24"/>
          <w:szCs w:val="24"/>
          <w:lang w:val="es-ES"/>
        </w:rPr>
        <w:t xml:space="preserve">presente es un informe de dicha investigación, </w:t>
      </w:r>
      <w:r w:rsidR="00FF72C0" w:rsidRPr="00220139">
        <w:rPr>
          <w:rFonts w:ascii="Times New Roman" w:hAnsi="Times New Roman" w:cs="Times New Roman"/>
          <w:sz w:val="24"/>
          <w:szCs w:val="24"/>
          <w:lang w:val="es-ES"/>
        </w:rPr>
        <w:t xml:space="preserve">enfocado en la credibilidad de medios en cuanto a la información cultural y deportiva difundida. </w:t>
      </w:r>
    </w:p>
    <w:p w14:paraId="6487C3CA" w14:textId="0376E249" w:rsidR="00364D0A"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lastRenderedPageBreak/>
        <w:t xml:space="preserve">El campo </w:t>
      </w:r>
      <w:r w:rsidR="00621725" w:rsidRPr="00220139">
        <w:rPr>
          <w:rFonts w:ascii="Times New Roman" w:hAnsi="Times New Roman" w:cs="Times New Roman"/>
          <w:sz w:val="24"/>
          <w:szCs w:val="24"/>
          <w:lang w:val="es-ES"/>
        </w:rPr>
        <w:t>de los</w:t>
      </w:r>
      <w:r w:rsidR="00AD3CA9" w:rsidRPr="00220139">
        <w:rPr>
          <w:rFonts w:ascii="Times New Roman" w:hAnsi="Times New Roman" w:cs="Times New Roman"/>
          <w:sz w:val="24"/>
          <w:szCs w:val="24"/>
          <w:lang w:val="es-ES"/>
        </w:rPr>
        <w:t xml:space="preserve"> </w:t>
      </w:r>
      <w:r w:rsidR="00842C61" w:rsidRPr="00220139">
        <w:rPr>
          <w:rFonts w:ascii="Times New Roman" w:hAnsi="Times New Roman" w:cs="Times New Roman"/>
          <w:i/>
          <w:sz w:val="24"/>
          <w:szCs w:val="24"/>
          <w:lang w:val="es-ES"/>
        </w:rPr>
        <w:t>mass media</w:t>
      </w:r>
      <w:r w:rsidRPr="00220139">
        <w:rPr>
          <w:rFonts w:ascii="Times New Roman" w:hAnsi="Times New Roman" w:cs="Times New Roman"/>
          <w:sz w:val="24"/>
          <w:szCs w:val="24"/>
          <w:lang w:val="es-ES"/>
        </w:rPr>
        <w:t xml:space="preserve"> ecuatoriano sufrió un gran impac</w:t>
      </w:r>
      <w:r w:rsidR="00BA72CE" w:rsidRPr="00220139">
        <w:rPr>
          <w:rFonts w:ascii="Times New Roman" w:hAnsi="Times New Roman" w:cs="Times New Roman"/>
          <w:sz w:val="24"/>
          <w:szCs w:val="24"/>
          <w:lang w:val="es-ES"/>
        </w:rPr>
        <w:t>to cuando en</w:t>
      </w:r>
      <w:r w:rsidR="003E178D" w:rsidRPr="00220139">
        <w:rPr>
          <w:rFonts w:ascii="Times New Roman" w:hAnsi="Times New Roman" w:cs="Times New Roman"/>
          <w:sz w:val="24"/>
          <w:szCs w:val="24"/>
          <w:lang w:val="es-ES"/>
        </w:rPr>
        <w:t xml:space="preserve"> 2008 se aprobó la Ley Orgánica de Comunicación</w:t>
      </w:r>
      <w:r w:rsidR="00BA72CE" w:rsidRPr="00220139">
        <w:rPr>
          <w:rFonts w:ascii="Times New Roman" w:hAnsi="Times New Roman" w:cs="Times New Roman"/>
          <w:sz w:val="24"/>
          <w:szCs w:val="24"/>
          <w:lang w:val="es-ES"/>
        </w:rPr>
        <w:t xml:space="preserve"> (LOC), donde se estipula</w:t>
      </w:r>
      <w:r w:rsidR="00183DAC" w:rsidRPr="00220139">
        <w:rPr>
          <w:rFonts w:ascii="Times New Roman" w:hAnsi="Times New Roman" w:cs="Times New Roman"/>
          <w:sz w:val="24"/>
          <w:szCs w:val="24"/>
          <w:lang w:val="es-ES"/>
        </w:rPr>
        <w:t>n</w:t>
      </w:r>
      <w:r w:rsidRPr="00220139">
        <w:rPr>
          <w:rFonts w:ascii="Times New Roman" w:hAnsi="Times New Roman" w:cs="Times New Roman"/>
          <w:sz w:val="24"/>
          <w:szCs w:val="24"/>
          <w:lang w:val="es-ES"/>
        </w:rPr>
        <w:t xml:space="preserve"> restricciones para los medios </w:t>
      </w:r>
      <w:r w:rsidR="00BA72CE" w:rsidRPr="00220139">
        <w:rPr>
          <w:rFonts w:ascii="Times New Roman" w:hAnsi="Times New Roman" w:cs="Times New Roman"/>
          <w:sz w:val="24"/>
          <w:szCs w:val="24"/>
          <w:lang w:val="es-ES"/>
        </w:rPr>
        <w:t>a fin de que se mejore la información p</w:t>
      </w:r>
      <w:r w:rsidR="00965634" w:rsidRPr="00220139">
        <w:rPr>
          <w:rFonts w:ascii="Times New Roman" w:hAnsi="Times New Roman" w:cs="Times New Roman"/>
          <w:sz w:val="24"/>
          <w:szCs w:val="24"/>
          <w:lang w:val="es-ES"/>
        </w:rPr>
        <w:t>resentada a través de los mismos</w:t>
      </w:r>
      <w:r w:rsidR="00341888" w:rsidRPr="00220139">
        <w:rPr>
          <w:rFonts w:ascii="Times New Roman" w:hAnsi="Times New Roman" w:cs="Times New Roman"/>
          <w:sz w:val="24"/>
          <w:szCs w:val="24"/>
          <w:lang w:val="es-ES"/>
        </w:rPr>
        <w:t>.</w:t>
      </w:r>
      <w:r w:rsidR="00961619" w:rsidRPr="00220139">
        <w:rPr>
          <w:rFonts w:ascii="Times New Roman" w:hAnsi="Times New Roman" w:cs="Times New Roman"/>
          <w:sz w:val="24"/>
          <w:szCs w:val="24"/>
          <w:lang w:val="es-ES"/>
        </w:rPr>
        <w:t xml:space="preserve"> De esta manera, el</w:t>
      </w:r>
      <w:r w:rsidR="00341888" w:rsidRPr="00220139">
        <w:rPr>
          <w:rFonts w:ascii="Times New Roman" w:hAnsi="Times New Roman" w:cs="Times New Roman"/>
          <w:sz w:val="24"/>
          <w:szCs w:val="24"/>
          <w:lang w:val="es-ES"/>
        </w:rPr>
        <w:t xml:space="preserve"> gobierno</w:t>
      </w:r>
      <w:r w:rsidR="00961619" w:rsidRPr="00220139">
        <w:rPr>
          <w:rFonts w:ascii="Times New Roman" w:hAnsi="Times New Roman" w:cs="Times New Roman"/>
          <w:sz w:val="24"/>
          <w:szCs w:val="24"/>
          <w:lang w:val="es-ES"/>
        </w:rPr>
        <w:t xml:space="preserve"> </w:t>
      </w:r>
      <w:r w:rsidR="00341888" w:rsidRPr="00220139">
        <w:rPr>
          <w:rFonts w:ascii="Times New Roman" w:hAnsi="Times New Roman" w:cs="Times New Roman"/>
          <w:sz w:val="24"/>
          <w:szCs w:val="24"/>
          <w:lang w:val="es-ES"/>
        </w:rPr>
        <w:t xml:space="preserve">podrá controlar </w:t>
      </w:r>
      <w:r w:rsidR="00961619" w:rsidRPr="00220139">
        <w:rPr>
          <w:rFonts w:ascii="Times New Roman" w:hAnsi="Times New Roman" w:cs="Times New Roman"/>
          <w:sz w:val="24"/>
          <w:szCs w:val="24"/>
          <w:lang w:val="es-ES"/>
        </w:rPr>
        <w:t xml:space="preserve">la información vertida por los medios de comunicación públicos y privados. </w:t>
      </w:r>
      <w:r w:rsidR="00F92EFA" w:rsidRPr="00220139">
        <w:rPr>
          <w:rFonts w:ascii="Times New Roman" w:hAnsi="Times New Roman" w:cs="Times New Roman"/>
          <w:sz w:val="24"/>
          <w:szCs w:val="24"/>
          <w:lang w:val="es-ES"/>
        </w:rPr>
        <w:t>Los mismos</w:t>
      </w:r>
      <w:r w:rsidR="008621C6" w:rsidRPr="00220139">
        <w:rPr>
          <w:rFonts w:ascii="Times New Roman" w:hAnsi="Times New Roman" w:cs="Times New Roman"/>
          <w:sz w:val="24"/>
          <w:szCs w:val="24"/>
          <w:lang w:val="es-ES"/>
        </w:rPr>
        <w:t xml:space="preserve"> tienen la obligación de cerciorarse</w:t>
      </w:r>
      <w:r w:rsidRPr="00220139">
        <w:rPr>
          <w:rFonts w:ascii="Times New Roman" w:hAnsi="Times New Roman" w:cs="Times New Roman"/>
          <w:sz w:val="24"/>
          <w:szCs w:val="24"/>
          <w:lang w:val="es-ES"/>
        </w:rPr>
        <w:t xml:space="preserve"> que la información compartida sea veraz,</w:t>
      </w:r>
      <w:r w:rsidR="00364D0A" w:rsidRPr="00220139">
        <w:rPr>
          <w:rFonts w:ascii="Times New Roman" w:hAnsi="Times New Roman" w:cs="Times New Roman"/>
          <w:sz w:val="24"/>
          <w:szCs w:val="24"/>
          <w:lang w:val="es-ES"/>
        </w:rPr>
        <w:t xml:space="preserve"> imparcial y objetiva a fin de</w:t>
      </w:r>
      <w:r w:rsidRPr="00220139">
        <w:rPr>
          <w:rFonts w:ascii="Times New Roman" w:hAnsi="Times New Roman" w:cs="Times New Roman"/>
          <w:sz w:val="24"/>
          <w:szCs w:val="24"/>
          <w:lang w:val="es-ES"/>
        </w:rPr>
        <w:t xml:space="preserve"> buscar el bien</w:t>
      </w:r>
      <w:r w:rsidR="005640BB"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de la sociedad. </w:t>
      </w:r>
    </w:p>
    <w:p w14:paraId="2EB94141" w14:textId="09F65EA2"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lo cual,</w:t>
      </w:r>
      <w:r w:rsidR="0072442C" w:rsidRPr="00220139">
        <w:rPr>
          <w:rFonts w:ascii="Times New Roman" w:hAnsi="Times New Roman" w:cs="Times New Roman"/>
          <w:sz w:val="24"/>
          <w:szCs w:val="24"/>
          <w:lang w:val="es-ES"/>
        </w:rPr>
        <w:t xml:space="preserve"> la LOC se</w:t>
      </w:r>
      <w:r w:rsidRPr="00220139">
        <w:rPr>
          <w:rFonts w:ascii="Times New Roman" w:hAnsi="Times New Roman" w:cs="Times New Roman"/>
          <w:sz w:val="24"/>
          <w:szCs w:val="24"/>
          <w:lang w:val="es-ES"/>
        </w:rPr>
        <w:t xml:space="preserve"> estableció con el objetivo de brindar seguridad tanto a los medios, como a l</w:t>
      </w:r>
      <w:r w:rsidR="0042080F" w:rsidRPr="00220139">
        <w:rPr>
          <w:rFonts w:ascii="Times New Roman" w:hAnsi="Times New Roman" w:cs="Times New Roman"/>
          <w:sz w:val="24"/>
          <w:szCs w:val="24"/>
          <w:lang w:val="es-ES"/>
        </w:rPr>
        <w:t>a opinión pública</w:t>
      </w:r>
      <w:r w:rsidRPr="00220139">
        <w:rPr>
          <w:rFonts w:ascii="Times New Roman" w:hAnsi="Times New Roman" w:cs="Times New Roman"/>
          <w:sz w:val="24"/>
          <w:szCs w:val="24"/>
          <w:lang w:val="es-ES"/>
        </w:rPr>
        <w:t xml:space="preserve"> y de igual manera</w:t>
      </w:r>
      <w:r w:rsidR="00134F08" w:rsidRPr="00220139">
        <w:rPr>
          <w:rFonts w:ascii="Times New Roman" w:hAnsi="Times New Roman" w:cs="Times New Roman"/>
          <w:sz w:val="24"/>
          <w:szCs w:val="24"/>
          <w:lang w:val="es-ES"/>
        </w:rPr>
        <w:t xml:space="preserve"> a las fuentes. Dicho en otras palabras,</w:t>
      </w:r>
      <w:r w:rsidRPr="00220139">
        <w:rPr>
          <w:rFonts w:ascii="Times New Roman" w:hAnsi="Times New Roman" w:cs="Times New Roman"/>
          <w:sz w:val="24"/>
          <w:szCs w:val="24"/>
          <w:lang w:val="es-ES"/>
        </w:rPr>
        <w:t xml:space="preserve"> todos los elementos del proceso de comunicación están respaldados y cada uno es responsable de lo que s</w:t>
      </w:r>
      <w:r w:rsidR="00202D4A" w:rsidRPr="00220139">
        <w:rPr>
          <w:rFonts w:ascii="Times New Roman" w:hAnsi="Times New Roman" w:cs="Times New Roman"/>
          <w:sz w:val="24"/>
          <w:szCs w:val="24"/>
          <w:lang w:val="es-ES"/>
        </w:rPr>
        <w:t>e difunde. El conflicto se presenta</w:t>
      </w:r>
      <w:r w:rsidR="00707A5F" w:rsidRPr="00220139">
        <w:rPr>
          <w:rFonts w:ascii="Times New Roman" w:hAnsi="Times New Roman" w:cs="Times New Roman"/>
          <w:sz w:val="24"/>
          <w:szCs w:val="24"/>
          <w:lang w:val="es-ES"/>
        </w:rPr>
        <w:t xml:space="preserve"> cuando los medios </w:t>
      </w:r>
      <w:r w:rsidR="00203045" w:rsidRPr="00220139">
        <w:rPr>
          <w:rFonts w:ascii="Times New Roman" w:hAnsi="Times New Roman" w:cs="Times New Roman"/>
          <w:sz w:val="24"/>
          <w:szCs w:val="24"/>
          <w:lang w:val="es-ES"/>
        </w:rPr>
        <w:t xml:space="preserve">se </w:t>
      </w:r>
      <w:r w:rsidR="00507915" w:rsidRPr="00220139">
        <w:rPr>
          <w:rFonts w:ascii="Times New Roman" w:hAnsi="Times New Roman" w:cs="Times New Roman"/>
          <w:sz w:val="24"/>
          <w:szCs w:val="24"/>
          <w:lang w:val="es-ES"/>
        </w:rPr>
        <w:t xml:space="preserve">ven </w:t>
      </w:r>
      <w:r w:rsidR="00203045" w:rsidRPr="00220139">
        <w:rPr>
          <w:rFonts w:ascii="Times New Roman" w:hAnsi="Times New Roman" w:cs="Times New Roman"/>
          <w:sz w:val="24"/>
          <w:szCs w:val="24"/>
          <w:lang w:val="es-ES"/>
        </w:rPr>
        <w:t>sujetos a</w:t>
      </w:r>
      <w:r w:rsidR="00507915"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ciertos limitantes que de</w:t>
      </w:r>
      <w:r w:rsidR="00364D0A" w:rsidRPr="00220139">
        <w:rPr>
          <w:rFonts w:ascii="Times New Roman" w:hAnsi="Times New Roman" w:cs="Times New Roman"/>
          <w:sz w:val="24"/>
          <w:szCs w:val="24"/>
          <w:lang w:val="es-ES"/>
        </w:rPr>
        <w:t xml:space="preserve">sencadenan en </w:t>
      </w:r>
      <w:r w:rsidR="001A616A" w:rsidRPr="00220139">
        <w:rPr>
          <w:rFonts w:ascii="Times New Roman" w:hAnsi="Times New Roman" w:cs="Times New Roman"/>
          <w:sz w:val="24"/>
          <w:szCs w:val="24"/>
          <w:lang w:val="es-ES"/>
        </w:rPr>
        <w:t>conforta</w:t>
      </w:r>
      <w:r w:rsidR="00F27F85" w:rsidRPr="00220139">
        <w:rPr>
          <w:rFonts w:ascii="Times New Roman" w:hAnsi="Times New Roman" w:cs="Times New Roman"/>
          <w:sz w:val="24"/>
          <w:szCs w:val="24"/>
          <w:lang w:val="es-ES"/>
        </w:rPr>
        <w:t>mientos</w:t>
      </w:r>
      <w:r w:rsidR="001A616A" w:rsidRPr="00220139">
        <w:rPr>
          <w:rFonts w:ascii="Times New Roman" w:hAnsi="Times New Roman" w:cs="Times New Roman"/>
          <w:sz w:val="24"/>
          <w:szCs w:val="24"/>
          <w:lang w:val="es-ES"/>
        </w:rPr>
        <w:t xml:space="preserve"> con el gobierno</w:t>
      </w:r>
      <w:r w:rsidRPr="00220139">
        <w:rPr>
          <w:rFonts w:ascii="Times New Roman" w:hAnsi="Times New Roman" w:cs="Times New Roman"/>
          <w:sz w:val="24"/>
          <w:szCs w:val="24"/>
          <w:lang w:val="es-ES"/>
        </w:rPr>
        <w:t xml:space="preserve">. </w:t>
      </w:r>
      <w:r w:rsidR="00507915" w:rsidRPr="00220139">
        <w:rPr>
          <w:rFonts w:ascii="Times New Roman" w:hAnsi="Times New Roman" w:cs="Times New Roman"/>
          <w:sz w:val="24"/>
          <w:szCs w:val="24"/>
          <w:lang w:val="es-ES"/>
        </w:rPr>
        <w:t xml:space="preserve">Un ejemplo evidente se </w:t>
      </w:r>
      <w:r w:rsidR="003E178D" w:rsidRPr="00220139">
        <w:rPr>
          <w:rFonts w:ascii="Times New Roman" w:hAnsi="Times New Roman" w:cs="Times New Roman"/>
          <w:sz w:val="24"/>
          <w:szCs w:val="24"/>
          <w:lang w:val="es-ES"/>
        </w:rPr>
        <w:t>suscitó</w:t>
      </w:r>
      <w:r w:rsidRPr="00220139">
        <w:rPr>
          <w:rFonts w:ascii="Times New Roman" w:hAnsi="Times New Roman" w:cs="Times New Roman"/>
          <w:sz w:val="24"/>
          <w:szCs w:val="24"/>
          <w:lang w:val="es-ES"/>
        </w:rPr>
        <w:t xml:space="preserve"> entre el diario </w:t>
      </w:r>
      <w:r w:rsidRPr="00220139">
        <w:rPr>
          <w:rFonts w:ascii="Times New Roman" w:hAnsi="Times New Roman" w:cs="Times New Roman"/>
          <w:i/>
          <w:sz w:val="24"/>
          <w:szCs w:val="24"/>
          <w:lang w:val="es-ES"/>
        </w:rPr>
        <w:t>“El Universo”</w:t>
      </w:r>
      <w:r w:rsidR="00077DC3"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y </w:t>
      </w:r>
      <w:r w:rsidR="008E43DA" w:rsidRPr="00220139">
        <w:rPr>
          <w:rFonts w:ascii="Times New Roman" w:hAnsi="Times New Roman" w:cs="Times New Roman"/>
          <w:sz w:val="24"/>
          <w:szCs w:val="24"/>
          <w:lang w:val="es-ES"/>
        </w:rPr>
        <w:t xml:space="preserve">el </w:t>
      </w:r>
      <w:r w:rsidRPr="00220139">
        <w:rPr>
          <w:rFonts w:ascii="Times New Roman" w:hAnsi="Times New Roman" w:cs="Times New Roman"/>
          <w:sz w:val="24"/>
          <w:szCs w:val="24"/>
          <w:lang w:val="es-ES"/>
        </w:rPr>
        <w:t>Presidente de la República.</w:t>
      </w:r>
      <w:r w:rsidR="00077DC3" w:rsidRPr="00220139">
        <w:rPr>
          <w:rFonts w:ascii="Times New Roman" w:hAnsi="Times New Roman" w:cs="Times New Roman"/>
          <w:sz w:val="24"/>
          <w:szCs w:val="24"/>
          <w:lang w:val="es-ES"/>
        </w:rPr>
        <w:t xml:space="preserve"> </w:t>
      </w:r>
      <w:r w:rsidR="001E0FDE" w:rsidRPr="00220139">
        <w:rPr>
          <w:rFonts w:ascii="Times New Roman" w:hAnsi="Times New Roman" w:cs="Times New Roman"/>
          <w:sz w:val="24"/>
          <w:szCs w:val="24"/>
          <w:lang w:val="es-ES"/>
        </w:rPr>
        <w:t>Emilio Palacio c</w:t>
      </w:r>
      <w:r w:rsidR="00203045" w:rsidRPr="00220139">
        <w:rPr>
          <w:rFonts w:ascii="Times New Roman" w:hAnsi="Times New Roman" w:cs="Times New Roman"/>
          <w:sz w:val="24"/>
          <w:szCs w:val="24"/>
          <w:lang w:val="es-ES"/>
        </w:rPr>
        <w:t>olumnista de dicho diario</w:t>
      </w:r>
      <w:r w:rsidR="001E0FDE" w:rsidRPr="00220139">
        <w:rPr>
          <w:rFonts w:ascii="Times New Roman" w:hAnsi="Times New Roman" w:cs="Times New Roman"/>
          <w:sz w:val="24"/>
          <w:szCs w:val="24"/>
          <w:lang w:val="es-ES"/>
        </w:rPr>
        <w:t xml:space="preserve"> publi</w:t>
      </w:r>
      <w:r w:rsidR="00451A50" w:rsidRPr="00220139">
        <w:rPr>
          <w:rFonts w:ascii="Times New Roman" w:hAnsi="Times New Roman" w:cs="Times New Roman"/>
          <w:sz w:val="24"/>
          <w:szCs w:val="24"/>
          <w:lang w:val="es-ES"/>
        </w:rPr>
        <w:t xml:space="preserve">có el artículo </w:t>
      </w:r>
      <w:r w:rsidR="001E0FDE" w:rsidRPr="00220139">
        <w:rPr>
          <w:rFonts w:ascii="Times New Roman" w:hAnsi="Times New Roman" w:cs="Times New Roman"/>
          <w:sz w:val="24"/>
          <w:szCs w:val="24"/>
          <w:lang w:val="es-ES"/>
        </w:rPr>
        <w:t>“No a las mentiras”</w:t>
      </w:r>
      <w:r w:rsidR="00203045" w:rsidRPr="00220139">
        <w:rPr>
          <w:rFonts w:ascii="Times New Roman" w:hAnsi="Times New Roman" w:cs="Times New Roman"/>
          <w:sz w:val="24"/>
          <w:szCs w:val="24"/>
          <w:lang w:val="es-ES"/>
        </w:rPr>
        <w:t>, basándose en los</w:t>
      </w:r>
      <w:r w:rsidR="00451A50" w:rsidRPr="00220139">
        <w:rPr>
          <w:rFonts w:ascii="Times New Roman" w:hAnsi="Times New Roman" w:cs="Times New Roman"/>
          <w:sz w:val="24"/>
          <w:szCs w:val="24"/>
          <w:lang w:val="es-ES"/>
        </w:rPr>
        <w:t xml:space="preserve"> aco</w:t>
      </w:r>
      <w:r w:rsidR="00AE30BF" w:rsidRPr="00220139">
        <w:rPr>
          <w:rFonts w:ascii="Times New Roman" w:hAnsi="Times New Roman" w:cs="Times New Roman"/>
          <w:sz w:val="24"/>
          <w:szCs w:val="24"/>
          <w:lang w:val="es-ES"/>
        </w:rPr>
        <w:t>n</w:t>
      </w:r>
      <w:r w:rsidR="00451A50" w:rsidRPr="00220139">
        <w:rPr>
          <w:rFonts w:ascii="Times New Roman" w:hAnsi="Times New Roman" w:cs="Times New Roman"/>
          <w:sz w:val="24"/>
          <w:szCs w:val="24"/>
          <w:lang w:val="es-ES"/>
        </w:rPr>
        <w:t>tecimientos ocurridos el 30 de septiembre de 2010, donde afirmó</w:t>
      </w:r>
      <w:r w:rsidR="006E3579" w:rsidRPr="00220139">
        <w:rPr>
          <w:rFonts w:ascii="Times New Roman" w:hAnsi="Times New Roman" w:cs="Times New Roman"/>
          <w:sz w:val="24"/>
          <w:szCs w:val="24"/>
          <w:lang w:val="es-ES"/>
        </w:rPr>
        <w:t>:</w:t>
      </w:r>
      <w:r w:rsidR="00451A50" w:rsidRPr="00220139">
        <w:rPr>
          <w:rFonts w:ascii="Times New Roman" w:hAnsi="Times New Roman" w:cs="Times New Roman"/>
          <w:sz w:val="24"/>
          <w:szCs w:val="24"/>
          <w:lang w:val="es-ES"/>
        </w:rPr>
        <w:t xml:space="preserve"> </w:t>
      </w:r>
      <w:r w:rsidR="006E3579" w:rsidRPr="00220139">
        <w:rPr>
          <w:rFonts w:ascii="Times New Roman" w:hAnsi="Times New Roman" w:cs="Times New Roman"/>
          <w:sz w:val="24"/>
          <w:szCs w:val="24"/>
          <w:lang w:val="es-ES"/>
        </w:rPr>
        <w:t>“</w:t>
      </w:r>
      <w:r w:rsidR="00451A50" w:rsidRPr="00220139">
        <w:rPr>
          <w:rFonts w:ascii="Times New Roman" w:hAnsi="Times New Roman" w:cs="Times New Roman"/>
          <w:sz w:val="24"/>
          <w:szCs w:val="24"/>
          <w:lang w:val="es-ES"/>
        </w:rPr>
        <w:t>Rafael Correa ordenó “fuego a discreción</w:t>
      </w:r>
      <w:r w:rsidR="006E3579" w:rsidRPr="00220139">
        <w:rPr>
          <w:rFonts w:ascii="Times New Roman" w:hAnsi="Times New Roman" w:cs="Times New Roman"/>
          <w:sz w:val="24"/>
          <w:szCs w:val="24"/>
          <w:lang w:val="es-ES"/>
        </w:rPr>
        <w:t>…</w:t>
      </w:r>
      <w:r w:rsidR="00451A50" w:rsidRPr="00220139">
        <w:rPr>
          <w:rFonts w:ascii="Times New Roman" w:hAnsi="Times New Roman" w:cs="Times New Roman"/>
          <w:sz w:val="24"/>
          <w:szCs w:val="24"/>
          <w:lang w:val="es-ES"/>
        </w:rPr>
        <w:t xml:space="preserve"> </w:t>
      </w:r>
      <w:r w:rsidR="00077DC3" w:rsidRPr="00220139">
        <w:rPr>
          <w:rFonts w:ascii="Times New Roman" w:hAnsi="Times New Roman" w:cs="Times New Roman"/>
          <w:sz w:val="24"/>
          <w:szCs w:val="24"/>
          <w:lang w:val="es-ES"/>
        </w:rPr>
        <w:t xml:space="preserve">El primer Mandatario pidió 80 millones de dólares y tres años de cárcel para los directivos del Diario” </w:t>
      </w:r>
      <w:sdt>
        <w:sdtPr>
          <w:rPr>
            <w:rFonts w:ascii="Times New Roman" w:hAnsi="Times New Roman" w:cs="Times New Roman"/>
            <w:sz w:val="24"/>
            <w:szCs w:val="24"/>
            <w:lang w:val="es-ES"/>
          </w:rPr>
          <w:id w:val="-2029403157"/>
          <w:citation/>
        </w:sdtPr>
        <w:sdtEndPr/>
        <w:sdtContent>
          <w:r w:rsidR="00077DC3" w:rsidRPr="00220139">
            <w:rPr>
              <w:rFonts w:ascii="Times New Roman" w:hAnsi="Times New Roman" w:cs="Times New Roman"/>
              <w:sz w:val="24"/>
              <w:szCs w:val="24"/>
              <w:lang w:val="es-ES"/>
            </w:rPr>
            <w:fldChar w:fldCharType="begin"/>
          </w:r>
          <w:r w:rsidR="00077DC3" w:rsidRPr="00220139">
            <w:rPr>
              <w:rFonts w:ascii="Times New Roman" w:hAnsi="Times New Roman" w:cs="Times New Roman"/>
              <w:sz w:val="24"/>
              <w:szCs w:val="24"/>
              <w:lang w:val="es-ES"/>
            </w:rPr>
            <w:instrText xml:space="preserve">CITATION ElC12 \p 1 \l 12298 </w:instrText>
          </w:r>
          <w:r w:rsidR="00077DC3"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(El Comercio, 2012, pág. 1)</w:t>
          </w:r>
          <w:r w:rsidR="00077DC3" w:rsidRPr="00220139">
            <w:rPr>
              <w:rFonts w:ascii="Times New Roman" w:hAnsi="Times New Roman" w:cs="Times New Roman"/>
              <w:sz w:val="24"/>
              <w:szCs w:val="24"/>
              <w:lang w:val="es-ES"/>
            </w:rPr>
            <w:fldChar w:fldCharType="end"/>
          </w:r>
        </w:sdtContent>
      </w:sdt>
      <w:r w:rsidR="007928AA"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Este </w:t>
      </w:r>
      <w:r w:rsidR="00183240" w:rsidRPr="00220139">
        <w:rPr>
          <w:rFonts w:ascii="Times New Roman" w:hAnsi="Times New Roman" w:cs="Times New Roman"/>
          <w:sz w:val="24"/>
          <w:szCs w:val="24"/>
          <w:lang w:val="es-ES"/>
        </w:rPr>
        <w:t xml:space="preserve">polémico </w:t>
      </w:r>
      <w:r w:rsidRPr="00220139">
        <w:rPr>
          <w:rFonts w:ascii="Times New Roman" w:hAnsi="Times New Roman" w:cs="Times New Roman"/>
          <w:sz w:val="24"/>
          <w:szCs w:val="24"/>
          <w:lang w:val="es-ES"/>
        </w:rPr>
        <w:t xml:space="preserve">caso </w:t>
      </w:r>
      <w:r w:rsidR="007455DF" w:rsidRPr="00220139">
        <w:rPr>
          <w:rFonts w:ascii="Times New Roman" w:hAnsi="Times New Roman" w:cs="Times New Roman"/>
          <w:sz w:val="24"/>
          <w:szCs w:val="24"/>
          <w:lang w:val="es-ES"/>
        </w:rPr>
        <w:t>desencadenó</w:t>
      </w:r>
      <w:r w:rsidRPr="00220139">
        <w:rPr>
          <w:rFonts w:ascii="Times New Roman" w:hAnsi="Times New Roman" w:cs="Times New Roman"/>
          <w:sz w:val="24"/>
          <w:szCs w:val="24"/>
          <w:lang w:val="es-ES"/>
        </w:rPr>
        <w:t xml:space="preserve"> que var</w:t>
      </w:r>
      <w:r w:rsidR="00E61CBF" w:rsidRPr="00220139">
        <w:rPr>
          <w:rFonts w:ascii="Times New Roman" w:hAnsi="Times New Roman" w:cs="Times New Roman"/>
          <w:sz w:val="24"/>
          <w:szCs w:val="24"/>
          <w:lang w:val="es-ES"/>
        </w:rPr>
        <w:t xml:space="preserve">ios medios de comunicación analicen si la LOC permite el desarrollo adecuado del ejercicio </w:t>
      </w:r>
      <w:r w:rsidR="00A03C7D" w:rsidRPr="00220139">
        <w:rPr>
          <w:rFonts w:ascii="Times New Roman" w:hAnsi="Times New Roman" w:cs="Times New Roman"/>
          <w:sz w:val="24"/>
          <w:szCs w:val="24"/>
          <w:lang w:val="es-ES"/>
        </w:rPr>
        <w:t>periodístico</w:t>
      </w:r>
      <w:r w:rsidRPr="00220139">
        <w:rPr>
          <w:rFonts w:ascii="Times New Roman" w:hAnsi="Times New Roman" w:cs="Times New Roman"/>
          <w:sz w:val="24"/>
          <w:szCs w:val="24"/>
          <w:lang w:val="es-ES"/>
        </w:rPr>
        <w:t>. Después de e</w:t>
      </w:r>
      <w:r w:rsidR="00E71740" w:rsidRPr="00220139">
        <w:rPr>
          <w:rFonts w:ascii="Times New Roman" w:hAnsi="Times New Roman" w:cs="Times New Roman"/>
          <w:sz w:val="24"/>
          <w:szCs w:val="24"/>
          <w:lang w:val="es-ES"/>
        </w:rPr>
        <w:t>ste acontecimiento y otros eventos</w:t>
      </w:r>
      <w:r w:rsidRPr="00220139">
        <w:rPr>
          <w:rFonts w:ascii="Times New Roman" w:hAnsi="Times New Roman" w:cs="Times New Roman"/>
          <w:sz w:val="24"/>
          <w:szCs w:val="24"/>
          <w:lang w:val="es-ES"/>
        </w:rPr>
        <w:t xml:space="preserve"> semejantes, como </w:t>
      </w:r>
      <w:r w:rsidR="003819BD" w:rsidRPr="00220139">
        <w:rPr>
          <w:rFonts w:ascii="Times New Roman" w:hAnsi="Times New Roman" w:cs="Times New Roman"/>
          <w:sz w:val="24"/>
          <w:szCs w:val="24"/>
          <w:lang w:val="es-ES"/>
        </w:rPr>
        <w:t xml:space="preserve">los cierres de </w:t>
      </w:r>
      <w:r w:rsidR="00645F8C" w:rsidRPr="00220139">
        <w:rPr>
          <w:rFonts w:ascii="Times New Roman" w:hAnsi="Times New Roman" w:cs="Times New Roman"/>
          <w:sz w:val="24"/>
          <w:szCs w:val="24"/>
          <w:lang w:val="es-ES"/>
        </w:rPr>
        <w:t>algunas</w:t>
      </w:r>
      <w:r w:rsidR="00E71740" w:rsidRPr="00220139">
        <w:rPr>
          <w:rFonts w:ascii="Times New Roman" w:hAnsi="Times New Roman" w:cs="Times New Roman"/>
          <w:sz w:val="24"/>
          <w:szCs w:val="24"/>
          <w:lang w:val="es-ES"/>
        </w:rPr>
        <w:t xml:space="preserve"> emisoras y </w:t>
      </w:r>
      <w:r w:rsidR="003819BD" w:rsidRPr="00220139">
        <w:rPr>
          <w:rFonts w:ascii="Times New Roman" w:hAnsi="Times New Roman" w:cs="Times New Roman"/>
          <w:sz w:val="24"/>
          <w:szCs w:val="24"/>
          <w:lang w:val="es-ES"/>
        </w:rPr>
        <w:t>amenazas por parte del gobierno</w:t>
      </w:r>
      <w:r w:rsidR="00324CA3" w:rsidRPr="00220139">
        <w:rPr>
          <w:rFonts w:ascii="Times New Roman" w:hAnsi="Times New Roman" w:cs="Times New Roman"/>
          <w:sz w:val="24"/>
          <w:szCs w:val="24"/>
          <w:lang w:val="es-ES"/>
        </w:rPr>
        <w:t xml:space="preserve"> </w:t>
      </w:r>
      <w:r w:rsidR="00931AFA" w:rsidRPr="00220139">
        <w:rPr>
          <w:rFonts w:ascii="Times New Roman" w:hAnsi="Times New Roman" w:cs="Times New Roman"/>
          <w:sz w:val="24"/>
          <w:szCs w:val="24"/>
          <w:lang w:val="es-ES"/>
        </w:rPr>
        <w:t>-</w:t>
      </w:r>
      <w:r w:rsidR="00324CA3" w:rsidRPr="00220139">
        <w:rPr>
          <w:rFonts w:ascii="Times New Roman" w:hAnsi="Times New Roman" w:cs="Times New Roman"/>
          <w:sz w:val="24"/>
          <w:szCs w:val="24"/>
          <w:lang w:val="es-ES"/>
        </w:rPr>
        <w:t>afirmando que su honor, dignidad, fama o prestigio ha sido atacada</w:t>
      </w:r>
      <w:r w:rsidR="00931AFA" w:rsidRPr="00220139">
        <w:rPr>
          <w:rFonts w:ascii="Times New Roman" w:hAnsi="Times New Roman" w:cs="Times New Roman"/>
          <w:sz w:val="24"/>
          <w:szCs w:val="24"/>
          <w:lang w:val="es-ES"/>
        </w:rPr>
        <w:t>-</w:t>
      </w:r>
      <w:r w:rsidR="00F361A9" w:rsidRPr="00220139">
        <w:rPr>
          <w:rFonts w:ascii="Times New Roman" w:hAnsi="Times New Roman" w:cs="Times New Roman"/>
          <w:sz w:val="24"/>
          <w:szCs w:val="24"/>
          <w:lang w:val="es-ES"/>
        </w:rPr>
        <w:t xml:space="preserve"> todos los medios de comunicación</w:t>
      </w:r>
      <w:r w:rsidR="00AA36AB" w:rsidRPr="00220139">
        <w:rPr>
          <w:rFonts w:ascii="Times New Roman" w:hAnsi="Times New Roman" w:cs="Times New Roman"/>
          <w:sz w:val="24"/>
          <w:szCs w:val="24"/>
          <w:lang w:val="es-ES"/>
        </w:rPr>
        <w:t xml:space="preserve"> se vieron</w:t>
      </w:r>
      <w:r w:rsidR="00C37509" w:rsidRPr="00220139">
        <w:rPr>
          <w:rFonts w:ascii="Times New Roman" w:hAnsi="Times New Roman" w:cs="Times New Roman"/>
          <w:sz w:val="24"/>
          <w:szCs w:val="24"/>
          <w:lang w:val="es-ES"/>
        </w:rPr>
        <w:t xml:space="preserve"> obligados a acatar</w:t>
      </w:r>
      <w:r w:rsidRPr="00220139">
        <w:rPr>
          <w:rFonts w:ascii="Times New Roman" w:hAnsi="Times New Roman" w:cs="Times New Roman"/>
          <w:sz w:val="24"/>
          <w:szCs w:val="24"/>
          <w:lang w:val="es-ES"/>
        </w:rPr>
        <w:t xml:space="preserve"> las leyes estipuladas y cumplirlas estric</w:t>
      </w:r>
      <w:r w:rsidR="000E1CE3" w:rsidRPr="00220139">
        <w:rPr>
          <w:rFonts w:ascii="Times New Roman" w:hAnsi="Times New Roman" w:cs="Times New Roman"/>
          <w:sz w:val="24"/>
          <w:szCs w:val="24"/>
          <w:lang w:val="es-ES"/>
        </w:rPr>
        <w:t>tamente para no ser censurados</w:t>
      </w:r>
      <w:r w:rsidR="003F06C6" w:rsidRPr="00220139">
        <w:rPr>
          <w:rFonts w:ascii="Times New Roman" w:hAnsi="Times New Roman" w:cs="Times New Roman"/>
          <w:sz w:val="24"/>
          <w:szCs w:val="24"/>
          <w:lang w:val="es-ES"/>
        </w:rPr>
        <w:t xml:space="preserve">, sancionados o clausurados. </w:t>
      </w:r>
    </w:p>
    <w:p w14:paraId="3CA904E5" w14:textId="245F120D" w:rsidR="00F361A9" w:rsidRPr="00220139" w:rsidRDefault="00F361A9"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Para varios medios de comunicación privados, estos acontecimientos tuvieron repercusiones negativas tanto en la calidad informativa, como la profundidad presentada por los mismos. Lo consideraron como una opresión a la libertad de expresión y censura de la información. Es evidente que los medios inferían que los conflictos medios – gobierno, tendrían efectos relevantes con el pasar de los años. Tal como Blesa afirma: “Los medios de comunicación substancian, y a su vez hacen posible, uno de los derechos más importantes que caracterizan a la sociedad democrática: la libertad de expresión”</w:t>
      </w:r>
      <w:sdt>
        <w:sdtPr>
          <w:rPr>
            <w:rFonts w:ascii="Times New Roman" w:hAnsi="Times New Roman" w:cs="Times New Roman"/>
            <w:sz w:val="24"/>
            <w:szCs w:val="24"/>
            <w:lang w:val="es-ES"/>
          </w:rPr>
          <w:id w:val="1653709234"/>
          <w:citation/>
        </w:sdtPr>
        <w:sdtEndPr/>
        <w:sdtContent>
          <w:r w:rsidRPr="00220139">
            <w:rPr>
              <w:rFonts w:ascii="Times New Roman" w:hAnsi="Times New Roman" w:cs="Times New Roman"/>
              <w:sz w:val="24"/>
              <w:szCs w:val="24"/>
              <w:lang w:val="es-ES"/>
            </w:rPr>
            <w:fldChar w:fldCharType="begin"/>
          </w:r>
          <w:r w:rsidR="0045190B" w:rsidRPr="00220139">
            <w:rPr>
              <w:rFonts w:ascii="Times New Roman" w:hAnsi="Times New Roman" w:cs="Times New Roman"/>
              <w:sz w:val="24"/>
              <w:szCs w:val="24"/>
              <w:lang w:val="es-ES"/>
            </w:rPr>
            <w:instrText xml:space="preserve">CITATION Ale15 \p 4 \l 12298 </w:instrText>
          </w:r>
          <w:r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 xml:space="preserve"> (Blesa, 2006, pág. 4)</w:t>
          </w:r>
          <w:r w:rsidRPr="00220139">
            <w:rPr>
              <w:rFonts w:ascii="Times New Roman" w:hAnsi="Times New Roman" w:cs="Times New Roman"/>
              <w:sz w:val="24"/>
              <w:szCs w:val="24"/>
              <w:lang w:val="es-ES"/>
            </w:rPr>
            <w:fldChar w:fldCharType="end"/>
          </w:r>
        </w:sdtContent>
      </w:sdt>
      <w:r w:rsidRPr="00220139">
        <w:rPr>
          <w:rFonts w:ascii="Times New Roman" w:hAnsi="Times New Roman" w:cs="Times New Roman"/>
          <w:sz w:val="24"/>
          <w:szCs w:val="24"/>
          <w:lang w:val="es-ES"/>
        </w:rPr>
        <w:t xml:space="preserve">. </w:t>
      </w:r>
      <w:r w:rsidR="00FC5126" w:rsidRPr="00220139">
        <w:rPr>
          <w:rFonts w:ascii="Times New Roman" w:hAnsi="Times New Roman" w:cs="Times New Roman"/>
          <w:sz w:val="24"/>
          <w:szCs w:val="24"/>
          <w:lang w:val="es-ES"/>
        </w:rPr>
        <w:t>Es decir los medios son el puente para que las personas puedan hacer efectivo este derecho, dado que sin libertad de expresión no se puede vivir en una sociedad democrática.</w:t>
      </w:r>
      <w:r w:rsidRPr="00220139">
        <w:rPr>
          <w:rFonts w:ascii="Times New Roman" w:hAnsi="Times New Roman" w:cs="Times New Roman"/>
          <w:sz w:val="24"/>
          <w:szCs w:val="24"/>
          <w:lang w:val="es-ES"/>
        </w:rPr>
        <w:t xml:space="preserve"> Los medios de comunicación privados se ven limitados y trabajan </w:t>
      </w:r>
      <w:r w:rsidRPr="00220139">
        <w:rPr>
          <w:rFonts w:ascii="Times New Roman" w:hAnsi="Times New Roman" w:cs="Times New Roman"/>
          <w:sz w:val="24"/>
          <w:szCs w:val="24"/>
          <w:lang w:val="es-ES"/>
        </w:rPr>
        <w:lastRenderedPageBreak/>
        <w:t>con precaución</w:t>
      </w:r>
      <w:r w:rsidR="00625EFC"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para no ser amonestados o sancionados por parte del gobierno. </w:t>
      </w:r>
      <w:r w:rsidR="009B1739" w:rsidRPr="00220139">
        <w:rPr>
          <w:rFonts w:ascii="Times New Roman" w:hAnsi="Times New Roman" w:cs="Times New Roman"/>
          <w:sz w:val="24"/>
          <w:szCs w:val="24"/>
          <w:lang w:val="es-ES"/>
        </w:rPr>
        <w:t>El conflicto medio</w:t>
      </w:r>
      <w:r w:rsidR="007D4342" w:rsidRPr="00220139">
        <w:rPr>
          <w:rFonts w:ascii="Times New Roman" w:hAnsi="Times New Roman" w:cs="Times New Roman"/>
          <w:sz w:val="24"/>
          <w:szCs w:val="24"/>
          <w:lang w:val="es-ES"/>
        </w:rPr>
        <w:t>s</w:t>
      </w:r>
      <w:r w:rsidR="009B1739" w:rsidRPr="00220139">
        <w:rPr>
          <w:rFonts w:ascii="Times New Roman" w:hAnsi="Times New Roman" w:cs="Times New Roman"/>
          <w:sz w:val="24"/>
          <w:szCs w:val="24"/>
          <w:lang w:val="es-ES"/>
        </w:rPr>
        <w:t>- gobierno fue analizado por el Instituto Internacional de Prensa el cual afirm</w:t>
      </w:r>
      <w:r w:rsidR="00C86AC9" w:rsidRPr="00220139">
        <w:rPr>
          <w:rFonts w:ascii="Times New Roman" w:hAnsi="Times New Roman" w:cs="Times New Roman"/>
          <w:sz w:val="24"/>
          <w:szCs w:val="24"/>
          <w:lang w:val="es-ES"/>
        </w:rPr>
        <w:t>ó</w:t>
      </w:r>
      <w:r w:rsidR="001F380B" w:rsidRPr="00220139">
        <w:rPr>
          <w:rFonts w:ascii="Times New Roman" w:hAnsi="Times New Roman" w:cs="Times New Roman"/>
          <w:sz w:val="24"/>
          <w:szCs w:val="24"/>
          <w:lang w:val="es-ES"/>
        </w:rPr>
        <w:t xml:space="preserve">: “La LOC deteriora la libertad de expresión, en su forma periodística y en el foro de los medios de </w:t>
      </w:r>
      <w:r w:rsidR="00B21D89" w:rsidRPr="00220139">
        <w:rPr>
          <w:rFonts w:ascii="Times New Roman" w:hAnsi="Times New Roman" w:cs="Times New Roman"/>
          <w:sz w:val="24"/>
          <w:szCs w:val="24"/>
          <w:lang w:val="es-ES"/>
        </w:rPr>
        <w:t>comunicación...</w:t>
      </w:r>
      <w:r w:rsidR="001F380B" w:rsidRPr="00220139">
        <w:rPr>
          <w:rFonts w:ascii="Times New Roman" w:hAnsi="Times New Roman" w:cs="Times New Roman"/>
          <w:sz w:val="24"/>
          <w:szCs w:val="24"/>
          <w:lang w:val="es-ES"/>
        </w:rPr>
        <w:t xml:space="preserve"> El presidente Correa sigue abusando de su poder para realizar comunicados y transmisiones oficiales para atacar con fuerza a periodistas”</w:t>
      </w:r>
      <w:sdt>
        <w:sdtPr>
          <w:rPr>
            <w:rFonts w:ascii="Times New Roman" w:hAnsi="Times New Roman" w:cs="Times New Roman"/>
            <w:sz w:val="24"/>
            <w:szCs w:val="24"/>
            <w:lang w:val="es-ES"/>
          </w:rPr>
          <w:id w:val="-1093016857"/>
          <w:citation/>
        </w:sdtPr>
        <w:sdtEndPr/>
        <w:sdtContent>
          <w:r w:rsidR="003E479D" w:rsidRPr="00220139">
            <w:rPr>
              <w:rFonts w:ascii="Times New Roman" w:hAnsi="Times New Roman" w:cs="Times New Roman"/>
              <w:sz w:val="24"/>
              <w:szCs w:val="24"/>
              <w:lang w:val="es-ES"/>
            </w:rPr>
            <w:fldChar w:fldCharType="begin"/>
          </w:r>
          <w:r w:rsidR="003E479D" w:rsidRPr="00220139">
            <w:rPr>
              <w:rFonts w:ascii="Times New Roman" w:hAnsi="Times New Roman" w:cs="Times New Roman"/>
              <w:sz w:val="24"/>
              <w:szCs w:val="24"/>
              <w:lang w:val="es-ES"/>
            </w:rPr>
            <w:instrText xml:space="preserve">CITATION Int13 \p 27-28 \l 12298 </w:instrText>
          </w:r>
          <w:r w:rsidR="003E479D"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 xml:space="preserve"> (International Press Institute, 2013, págs. 27-28)</w:t>
          </w:r>
          <w:r w:rsidR="003E479D" w:rsidRPr="00220139">
            <w:rPr>
              <w:rFonts w:ascii="Times New Roman" w:hAnsi="Times New Roman" w:cs="Times New Roman"/>
              <w:sz w:val="24"/>
              <w:szCs w:val="24"/>
              <w:lang w:val="es-ES"/>
            </w:rPr>
            <w:fldChar w:fldCharType="end"/>
          </w:r>
        </w:sdtContent>
      </w:sdt>
      <w:r w:rsidR="00842C61" w:rsidRPr="00220139">
        <w:rPr>
          <w:rFonts w:ascii="Times New Roman" w:hAnsi="Times New Roman" w:cs="Times New Roman"/>
          <w:sz w:val="24"/>
          <w:szCs w:val="24"/>
          <w:lang w:val="es-ES"/>
        </w:rPr>
        <w:t>.</w:t>
      </w:r>
    </w:p>
    <w:p w14:paraId="14D532AC" w14:textId="7283C09D" w:rsidR="00BA1A9C" w:rsidRPr="00220139" w:rsidRDefault="00517636"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Tr</w:t>
      </w:r>
      <w:r w:rsidR="003E012C" w:rsidRPr="00220139">
        <w:rPr>
          <w:rFonts w:ascii="Times New Roman" w:hAnsi="Times New Roman" w:cs="Times New Roman"/>
          <w:sz w:val="24"/>
          <w:szCs w:val="24"/>
          <w:lang w:val="es-ES"/>
        </w:rPr>
        <w:t xml:space="preserve">as realizar un análisis </w:t>
      </w:r>
      <w:r w:rsidR="00C86AC9" w:rsidRPr="00220139">
        <w:rPr>
          <w:rFonts w:ascii="Times New Roman" w:hAnsi="Times New Roman" w:cs="Times New Roman"/>
          <w:sz w:val="24"/>
          <w:szCs w:val="24"/>
          <w:lang w:val="es-ES"/>
        </w:rPr>
        <w:t xml:space="preserve">de la situación actual </w:t>
      </w:r>
      <w:r w:rsidRPr="00220139">
        <w:rPr>
          <w:rFonts w:ascii="Times New Roman" w:hAnsi="Times New Roman" w:cs="Times New Roman"/>
          <w:sz w:val="24"/>
          <w:szCs w:val="24"/>
          <w:lang w:val="es-ES"/>
        </w:rPr>
        <w:t>v</w:t>
      </w:r>
      <w:r w:rsidR="00BA1A9C" w:rsidRPr="00220139">
        <w:rPr>
          <w:rFonts w:ascii="Times New Roman" w:hAnsi="Times New Roman" w:cs="Times New Roman"/>
          <w:sz w:val="24"/>
          <w:szCs w:val="24"/>
          <w:lang w:val="es-ES"/>
        </w:rPr>
        <w:t xml:space="preserve">arios medios de comunicación, consideraron que el poseer una plataforma digital les brindaría </w:t>
      </w:r>
      <w:r w:rsidR="00F82360" w:rsidRPr="00220139">
        <w:rPr>
          <w:rFonts w:ascii="Times New Roman" w:hAnsi="Times New Roman" w:cs="Times New Roman"/>
          <w:sz w:val="24"/>
          <w:szCs w:val="24"/>
          <w:lang w:val="es-ES"/>
        </w:rPr>
        <w:t xml:space="preserve">beneficios, entre ellos </w:t>
      </w:r>
      <w:r w:rsidR="002D1192" w:rsidRPr="00220139">
        <w:rPr>
          <w:rFonts w:ascii="Times New Roman" w:hAnsi="Times New Roman" w:cs="Times New Roman"/>
          <w:sz w:val="24"/>
          <w:szCs w:val="24"/>
          <w:lang w:val="es-ES"/>
        </w:rPr>
        <w:t xml:space="preserve">mayor libertad para expresarse. </w:t>
      </w:r>
      <w:r w:rsidR="00BA1A9C" w:rsidRPr="00220139">
        <w:rPr>
          <w:rFonts w:ascii="Times New Roman" w:hAnsi="Times New Roman" w:cs="Times New Roman"/>
          <w:sz w:val="24"/>
          <w:szCs w:val="24"/>
          <w:lang w:val="es-ES"/>
        </w:rPr>
        <w:t>Internet es el nuevo medio donde la sociedad no se siente reprimida.</w:t>
      </w:r>
      <w:r w:rsidR="005640BB"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Con los ava</w:t>
      </w:r>
      <w:r w:rsidR="003A3CD3" w:rsidRPr="00220139">
        <w:rPr>
          <w:rFonts w:ascii="Times New Roman" w:hAnsi="Times New Roman" w:cs="Times New Roman"/>
          <w:sz w:val="24"/>
          <w:szCs w:val="24"/>
          <w:lang w:val="es-ES"/>
        </w:rPr>
        <w:t xml:space="preserve">nces tecnológicos </w:t>
      </w:r>
      <w:r w:rsidR="00BA1A9C" w:rsidRPr="00220139">
        <w:rPr>
          <w:rFonts w:ascii="Times New Roman" w:hAnsi="Times New Roman" w:cs="Times New Roman"/>
          <w:sz w:val="24"/>
          <w:szCs w:val="24"/>
          <w:lang w:val="es-ES"/>
        </w:rPr>
        <w:t>las personas pueden tener acc</w:t>
      </w:r>
      <w:r w:rsidR="009B0CCF" w:rsidRPr="00220139">
        <w:rPr>
          <w:rFonts w:ascii="Times New Roman" w:hAnsi="Times New Roman" w:cs="Times New Roman"/>
          <w:sz w:val="24"/>
          <w:szCs w:val="24"/>
          <w:lang w:val="es-ES"/>
        </w:rPr>
        <w:t xml:space="preserve">eso a todo tipo de información </w:t>
      </w:r>
      <w:r w:rsidR="00BA1A9C" w:rsidRPr="00220139">
        <w:rPr>
          <w:rFonts w:ascii="Times New Roman" w:hAnsi="Times New Roman" w:cs="Times New Roman"/>
          <w:sz w:val="24"/>
          <w:szCs w:val="24"/>
          <w:lang w:val="es-ES"/>
        </w:rPr>
        <w:t>sin limitaciones</w:t>
      </w:r>
      <w:r w:rsidR="003A3CD3" w:rsidRPr="00220139">
        <w:rPr>
          <w:rFonts w:ascii="Times New Roman" w:hAnsi="Times New Roman" w:cs="Times New Roman"/>
          <w:sz w:val="24"/>
          <w:szCs w:val="24"/>
          <w:lang w:val="es-ES"/>
        </w:rPr>
        <w:t>, a través de cualquier dispositivo</w:t>
      </w:r>
      <w:r w:rsidR="00BA1A9C" w:rsidRPr="00220139">
        <w:rPr>
          <w:rFonts w:ascii="Times New Roman" w:hAnsi="Times New Roman" w:cs="Times New Roman"/>
          <w:sz w:val="24"/>
          <w:szCs w:val="24"/>
          <w:lang w:val="es-ES"/>
        </w:rPr>
        <w:t>. Precisamente</w:t>
      </w:r>
      <w:r w:rsidR="00234A2A" w:rsidRPr="00220139">
        <w:rPr>
          <w:rFonts w:ascii="Times New Roman" w:hAnsi="Times New Roman" w:cs="Times New Roman"/>
          <w:sz w:val="24"/>
          <w:szCs w:val="24"/>
          <w:lang w:val="es-ES"/>
        </w:rPr>
        <w:t>,</w:t>
      </w:r>
      <w:r w:rsidR="00BA1A9C" w:rsidRPr="00220139">
        <w:rPr>
          <w:rFonts w:ascii="Times New Roman" w:hAnsi="Times New Roman" w:cs="Times New Roman"/>
          <w:sz w:val="24"/>
          <w:szCs w:val="24"/>
          <w:lang w:val="es-ES"/>
        </w:rPr>
        <w:t xml:space="preserve"> l</w:t>
      </w:r>
      <w:r w:rsidR="00234A2A" w:rsidRPr="00220139">
        <w:rPr>
          <w:rFonts w:ascii="Times New Roman" w:hAnsi="Times New Roman" w:cs="Times New Roman"/>
          <w:sz w:val="24"/>
          <w:szCs w:val="24"/>
          <w:lang w:val="es-ES"/>
        </w:rPr>
        <w:t xml:space="preserve">a escuela Canadiense </w:t>
      </w:r>
      <w:r w:rsidR="00C86AC9" w:rsidRPr="00220139">
        <w:rPr>
          <w:rFonts w:ascii="Times New Roman" w:hAnsi="Times New Roman" w:cs="Times New Roman"/>
          <w:sz w:val="24"/>
          <w:szCs w:val="24"/>
          <w:lang w:val="es-ES"/>
        </w:rPr>
        <w:t xml:space="preserve">se enfoca </w:t>
      </w:r>
      <w:r w:rsidR="00BA1A9C" w:rsidRPr="00220139">
        <w:rPr>
          <w:rFonts w:ascii="Times New Roman" w:hAnsi="Times New Roman" w:cs="Times New Roman"/>
          <w:sz w:val="24"/>
          <w:szCs w:val="24"/>
          <w:lang w:val="es-ES"/>
        </w:rPr>
        <w:t>en esta nueva</w:t>
      </w:r>
      <w:r w:rsidR="00263C45" w:rsidRPr="00220139">
        <w:rPr>
          <w:rFonts w:ascii="Times New Roman" w:hAnsi="Times New Roman" w:cs="Times New Roman"/>
          <w:sz w:val="24"/>
          <w:szCs w:val="24"/>
          <w:lang w:val="es-ES"/>
        </w:rPr>
        <w:t xml:space="preserve"> plataforma multimedia que es I</w:t>
      </w:r>
      <w:r w:rsidR="00BA1A9C" w:rsidRPr="00220139">
        <w:rPr>
          <w:rFonts w:ascii="Times New Roman" w:hAnsi="Times New Roman" w:cs="Times New Roman"/>
          <w:sz w:val="24"/>
          <w:szCs w:val="24"/>
          <w:lang w:val="es-ES"/>
        </w:rPr>
        <w:t>nternet y su objeto de glo</w:t>
      </w:r>
      <w:r w:rsidR="00EA4AE0" w:rsidRPr="00220139">
        <w:rPr>
          <w:rFonts w:ascii="Times New Roman" w:hAnsi="Times New Roman" w:cs="Times New Roman"/>
          <w:sz w:val="24"/>
          <w:szCs w:val="24"/>
          <w:lang w:val="es-ES"/>
        </w:rPr>
        <w:t>balización.</w:t>
      </w:r>
      <w:r w:rsidR="00714FAA" w:rsidRPr="00220139">
        <w:rPr>
          <w:rFonts w:ascii="Times New Roman" w:hAnsi="Times New Roman" w:cs="Times New Roman"/>
          <w:sz w:val="24"/>
          <w:szCs w:val="24"/>
          <w:lang w:val="es-ES"/>
        </w:rPr>
        <w:t xml:space="preserve"> </w:t>
      </w:r>
      <w:r w:rsidR="00F82360" w:rsidRPr="00220139">
        <w:rPr>
          <w:rFonts w:ascii="Times New Roman" w:hAnsi="Times New Roman" w:cs="Times New Roman"/>
          <w:sz w:val="24"/>
          <w:szCs w:val="24"/>
          <w:lang w:val="es-ES"/>
        </w:rPr>
        <w:t>L</w:t>
      </w:r>
      <w:r w:rsidR="00BA1A9C" w:rsidRPr="00220139">
        <w:rPr>
          <w:rFonts w:ascii="Times New Roman" w:hAnsi="Times New Roman" w:cs="Times New Roman"/>
          <w:sz w:val="24"/>
          <w:szCs w:val="24"/>
          <w:lang w:val="es-ES"/>
        </w:rPr>
        <w:t>os be</w:t>
      </w:r>
      <w:r w:rsidR="00CE3658" w:rsidRPr="00220139">
        <w:rPr>
          <w:rFonts w:ascii="Times New Roman" w:hAnsi="Times New Roman" w:cs="Times New Roman"/>
          <w:sz w:val="24"/>
          <w:szCs w:val="24"/>
          <w:lang w:val="es-ES"/>
        </w:rPr>
        <w:t xml:space="preserve">neficios que la web 2.0 </w:t>
      </w:r>
      <w:r w:rsidR="00BA1A9C" w:rsidRPr="00220139">
        <w:rPr>
          <w:rFonts w:ascii="Times New Roman" w:hAnsi="Times New Roman" w:cs="Times New Roman"/>
          <w:sz w:val="24"/>
          <w:szCs w:val="24"/>
          <w:lang w:val="es-ES"/>
        </w:rPr>
        <w:t>ha traído a</w:t>
      </w:r>
      <w:r w:rsidR="005640BB"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los medios de comun</w:t>
      </w:r>
      <w:r w:rsidR="00CD4A53" w:rsidRPr="00220139">
        <w:rPr>
          <w:rFonts w:ascii="Times New Roman" w:hAnsi="Times New Roman" w:cs="Times New Roman"/>
          <w:sz w:val="24"/>
          <w:szCs w:val="24"/>
          <w:lang w:val="es-ES"/>
        </w:rPr>
        <w:t xml:space="preserve">icación </w:t>
      </w:r>
      <w:r w:rsidR="00DC2578" w:rsidRPr="00220139">
        <w:rPr>
          <w:rFonts w:ascii="Times New Roman" w:hAnsi="Times New Roman" w:cs="Times New Roman"/>
          <w:sz w:val="24"/>
          <w:szCs w:val="24"/>
          <w:lang w:val="es-ES"/>
        </w:rPr>
        <w:t xml:space="preserve">son de gran </w:t>
      </w:r>
      <w:r w:rsidR="00CD4A53" w:rsidRPr="00220139">
        <w:rPr>
          <w:rFonts w:ascii="Times New Roman" w:hAnsi="Times New Roman" w:cs="Times New Roman"/>
          <w:sz w:val="24"/>
          <w:szCs w:val="24"/>
          <w:lang w:val="es-ES"/>
        </w:rPr>
        <w:t>importan</w:t>
      </w:r>
      <w:r w:rsidR="00DC2578" w:rsidRPr="00220139">
        <w:rPr>
          <w:rFonts w:ascii="Times New Roman" w:hAnsi="Times New Roman" w:cs="Times New Roman"/>
          <w:sz w:val="24"/>
          <w:szCs w:val="24"/>
          <w:lang w:val="es-ES"/>
        </w:rPr>
        <w:t>cia</w:t>
      </w:r>
      <w:r w:rsidR="00CD4A53" w:rsidRPr="00220139">
        <w:rPr>
          <w:rFonts w:ascii="Times New Roman" w:hAnsi="Times New Roman" w:cs="Times New Roman"/>
          <w:sz w:val="24"/>
          <w:szCs w:val="24"/>
          <w:lang w:val="es-ES"/>
        </w:rPr>
        <w:t xml:space="preserve">, </w:t>
      </w:r>
      <w:r w:rsidR="00F20D7C" w:rsidRPr="00220139">
        <w:rPr>
          <w:rFonts w:ascii="Times New Roman" w:hAnsi="Times New Roman" w:cs="Times New Roman"/>
          <w:sz w:val="24"/>
          <w:szCs w:val="24"/>
          <w:lang w:val="es-ES"/>
        </w:rPr>
        <w:t xml:space="preserve">tal </w:t>
      </w:r>
      <w:r w:rsidR="00CD4A53" w:rsidRPr="00220139">
        <w:rPr>
          <w:rFonts w:ascii="Times New Roman" w:hAnsi="Times New Roman" w:cs="Times New Roman"/>
          <w:sz w:val="24"/>
          <w:szCs w:val="24"/>
          <w:lang w:val="es-ES"/>
        </w:rPr>
        <w:t>como</w:t>
      </w:r>
      <w:r w:rsidR="00F20D7C" w:rsidRPr="00220139">
        <w:rPr>
          <w:rFonts w:ascii="Times New Roman" w:hAnsi="Times New Roman" w:cs="Times New Roman"/>
          <w:sz w:val="24"/>
          <w:szCs w:val="24"/>
          <w:lang w:val="es-ES"/>
        </w:rPr>
        <w:t xml:space="preserve"> Martos afirma citando a</w:t>
      </w:r>
      <w:r w:rsidR="00304AEA" w:rsidRPr="00220139">
        <w:rPr>
          <w:rFonts w:ascii="Times New Roman" w:hAnsi="Times New Roman" w:cs="Times New Roman"/>
          <w:sz w:val="24"/>
          <w:szCs w:val="24"/>
          <w:lang w:val="es-ES"/>
        </w:rPr>
        <w:t xml:space="preserve"> Kerckhove</w:t>
      </w:r>
      <w:r w:rsidR="004E4A14" w:rsidRPr="00220139">
        <w:rPr>
          <w:rFonts w:ascii="Times New Roman" w:hAnsi="Times New Roman" w:cs="Times New Roman"/>
          <w:sz w:val="24"/>
          <w:szCs w:val="24"/>
          <w:lang w:val="es-ES"/>
        </w:rPr>
        <w:t>: “L</w:t>
      </w:r>
      <w:r w:rsidR="00BA1A9C" w:rsidRPr="00220139">
        <w:rPr>
          <w:rFonts w:ascii="Times New Roman" w:hAnsi="Times New Roman" w:cs="Times New Roman"/>
          <w:sz w:val="24"/>
          <w:szCs w:val="24"/>
          <w:lang w:val="es-ES"/>
        </w:rPr>
        <w:t xml:space="preserve">a diferencia entre internet y el alfabeto es que </w:t>
      </w:r>
      <w:r w:rsidR="005640BB" w:rsidRPr="00220139">
        <w:rPr>
          <w:rFonts w:ascii="Times New Roman" w:hAnsi="Times New Roman" w:cs="Times New Roman"/>
          <w:sz w:val="24"/>
          <w:szCs w:val="24"/>
          <w:lang w:val="es-ES"/>
        </w:rPr>
        <w:t>este</w:t>
      </w:r>
      <w:r w:rsidR="00BA1A9C" w:rsidRPr="00220139">
        <w:rPr>
          <w:rFonts w:ascii="Times New Roman" w:hAnsi="Times New Roman" w:cs="Times New Roman"/>
          <w:sz w:val="24"/>
          <w:szCs w:val="24"/>
          <w:lang w:val="es-ES"/>
        </w:rPr>
        <w:t xml:space="preserve"> tardó mucho en extenderse a una masa crítica de población…es inevitable pensar que internet tendrá un efecto de primera magnitud comp</w:t>
      </w:r>
      <w:r w:rsidR="00CD4A53" w:rsidRPr="00220139">
        <w:rPr>
          <w:rFonts w:ascii="Times New Roman" w:hAnsi="Times New Roman" w:cs="Times New Roman"/>
          <w:sz w:val="24"/>
          <w:szCs w:val="24"/>
          <w:lang w:val="es-ES"/>
        </w:rPr>
        <w:t>arable al del le</w:t>
      </w:r>
      <w:r w:rsidR="00526A9D" w:rsidRPr="00220139">
        <w:rPr>
          <w:rFonts w:ascii="Times New Roman" w:hAnsi="Times New Roman" w:cs="Times New Roman"/>
          <w:sz w:val="24"/>
          <w:szCs w:val="24"/>
          <w:lang w:val="es-ES"/>
        </w:rPr>
        <w:t>nguaje escrito</w:t>
      </w:r>
      <w:r w:rsidR="004E4A14" w:rsidRPr="00220139">
        <w:rPr>
          <w:rFonts w:ascii="Times New Roman" w:hAnsi="Times New Roman" w:cs="Times New Roman"/>
          <w:sz w:val="24"/>
          <w:szCs w:val="24"/>
          <w:lang w:val="es-ES"/>
        </w:rPr>
        <w:t>”</w:t>
      </w:r>
      <w:r w:rsidR="00526A9D" w:rsidRPr="00220139">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1241371204"/>
          <w:citation/>
        </w:sdtPr>
        <w:sdtEndPr/>
        <w:sdtContent>
          <w:r w:rsidR="00526A9D" w:rsidRPr="00220139">
            <w:rPr>
              <w:rFonts w:ascii="Times New Roman" w:hAnsi="Times New Roman" w:cs="Times New Roman"/>
              <w:sz w:val="24"/>
              <w:szCs w:val="24"/>
              <w:lang w:val="es-ES"/>
            </w:rPr>
            <w:fldChar w:fldCharType="begin"/>
          </w:r>
          <w:r w:rsidR="005E7540" w:rsidRPr="00220139">
            <w:rPr>
              <w:rFonts w:ascii="Times New Roman" w:hAnsi="Times New Roman" w:cs="Times New Roman"/>
              <w:sz w:val="24"/>
              <w:szCs w:val="24"/>
              <w:lang w:val="es-ES"/>
            </w:rPr>
            <w:instrText xml:space="preserve">CITATION Der00 \p 1 \l 12298 </w:instrText>
          </w:r>
          <w:r w:rsidR="00526A9D"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(Martos, 2000, pág. 1)</w:t>
          </w:r>
          <w:r w:rsidR="00526A9D" w:rsidRPr="00220139">
            <w:rPr>
              <w:rFonts w:ascii="Times New Roman" w:hAnsi="Times New Roman" w:cs="Times New Roman"/>
              <w:sz w:val="24"/>
              <w:szCs w:val="24"/>
              <w:lang w:val="es-ES"/>
            </w:rPr>
            <w:fldChar w:fldCharType="end"/>
          </w:r>
        </w:sdtContent>
      </w:sdt>
      <w:r w:rsidR="00987650" w:rsidRPr="00220139">
        <w:rPr>
          <w:rFonts w:ascii="Times New Roman" w:hAnsi="Times New Roman" w:cs="Times New Roman"/>
          <w:sz w:val="24"/>
          <w:szCs w:val="24"/>
          <w:lang w:val="es-ES"/>
        </w:rPr>
        <w:t>.</w:t>
      </w:r>
      <w:r w:rsidR="00CD4A53" w:rsidRPr="00220139">
        <w:rPr>
          <w:rFonts w:ascii="Times New Roman" w:hAnsi="Times New Roman" w:cs="Times New Roman"/>
          <w:sz w:val="24"/>
          <w:szCs w:val="24"/>
          <w:lang w:val="es-ES"/>
        </w:rPr>
        <w:t xml:space="preserve"> </w:t>
      </w:r>
      <w:r w:rsidR="00842C61" w:rsidRPr="00220139">
        <w:rPr>
          <w:rFonts w:ascii="Times New Roman" w:hAnsi="Times New Roman" w:cs="Times New Roman"/>
          <w:sz w:val="24"/>
          <w:szCs w:val="24"/>
          <w:lang w:val="es-ES"/>
        </w:rPr>
        <w:t>Internet</w:t>
      </w:r>
      <w:r w:rsidR="00BA1A9C" w:rsidRPr="00220139">
        <w:rPr>
          <w:rFonts w:ascii="Times New Roman" w:hAnsi="Times New Roman" w:cs="Times New Roman"/>
          <w:sz w:val="24"/>
          <w:szCs w:val="24"/>
          <w:lang w:val="es-ES"/>
        </w:rPr>
        <w:t xml:space="preserve"> permi</w:t>
      </w:r>
      <w:r w:rsidR="00CE3658" w:rsidRPr="00220139">
        <w:rPr>
          <w:rFonts w:ascii="Times New Roman" w:hAnsi="Times New Roman" w:cs="Times New Roman"/>
          <w:sz w:val="24"/>
          <w:szCs w:val="24"/>
          <w:lang w:val="es-ES"/>
        </w:rPr>
        <w:t>te que la información se difunda</w:t>
      </w:r>
      <w:r w:rsidR="00BA1A9C" w:rsidRPr="00220139">
        <w:rPr>
          <w:rFonts w:ascii="Times New Roman" w:hAnsi="Times New Roman" w:cs="Times New Roman"/>
          <w:sz w:val="24"/>
          <w:szCs w:val="24"/>
          <w:lang w:val="es-ES"/>
        </w:rPr>
        <w:t xml:space="preserve"> rápidamente alrededor del mund</w:t>
      </w:r>
      <w:r w:rsidR="00CE3658" w:rsidRPr="00220139">
        <w:rPr>
          <w:rFonts w:ascii="Times New Roman" w:hAnsi="Times New Roman" w:cs="Times New Roman"/>
          <w:sz w:val="24"/>
          <w:szCs w:val="24"/>
          <w:lang w:val="es-ES"/>
        </w:rPr>
        <w:t>o. Los periódicos digitales se han beneficiado debido a</w:t>
      </w:r>
      <w:r w:rsidR="00BA1A9C" w:rsidRPr="00220139">
        <w:rPr>
          <w:rFonts w:ascii="Times New Roman" w:hAnsi="Times New Roman" w:cs="Times New Roman"/>
          <w:sz w:val="24"/>
          <w:szCs w:val="24"/>
          <w:lang w:val="es-ES"/>
        </w:rPr>
        <w:t xml:space="preserve"> la inmediatez</w:t>
      </w:r>
      <w:r w:rsidR="00CE3658" w:rsidRPr="00220139">
        <w:rPr>
          <w:rFonts w:ascii="Times New Roman" w:hAnsi="Times New Roman" w:cs="Times New Roman"/>
          <w:sz w:val="24"/>
          <w:szCs w:val="24"/>
          <w:lang w:val="es-ES"/>
        </w:rPr>
        <w:t xml:space="preserve"> con que se actualiza la información acerca de hechos noticiosos ocurridos en último momento</w:t>
      </w:r>
      <w:r w:rsidR="005E7540" w:rsidRPr="00220139">
        <w:rPr>
          <w:rFonts w:ascii="Times New Roman" w:hAnsi="Times New Roman" w:cs="Times New Roman"/>
          <w:sz w:val="24"/>
          <w:szCs w:val="24"/>
          <w:lang w:val="es-ES"/>
        </w:rPr>
        <w:t>,</w:t>
      </w:r>
      <w:r w:rsidR="00475757" w:rsidRPr="00220139">
        <w:rPr>
          <w:rFonts w:ascii="Times New Roman" w:hAnsi="Times New Roman" w:cs="Times New Roman"/>
          <w:sz w:val="24"/>
          <w:szCs w:val="24"/>
          <w:lang w:val="es-ES"/>
        </w:rPr>
        <w:t xml:space="preserve"> generando</w:t>
      </w:r>
      <w:r w:rsidR="0004123F" w:rsidRPr="00220139">
        <w:rPr>
          <w:rFonts w:ascii="Times New Roman" w:hAnsi="Times New Roman" w:cs="Times New Roman"/>
          <w:sz w:val="24"/>
          <w:szCs w:val="24"/>
          <w:lang w:val="es-ES"/>
        </w:rPr>
        <w:t xml:space="preserve"> un incremento en la variable de información oportuna</w:t>
      </w:r>
      <w:r w:rsidR="00BA1A9C" w:rsidRPr="00220139">
        <w:rPr>
          <w:rFonts w:ascii="Times New Roman" w:hAnsi="Times New Roman" w:cs="Times New Roman"/>
          <w:sz w:val="24"/>
          <w:szCs w:val="24"/>
          <w:lang w:val="es-ES"/>
        </w:rPr>
        <w:t>. Dando a conoce</w:t>
      </w:r>
      <w:r w:rsidR="005A1CFA" w:rsidRPr="00220139">
        <w:rPr>
          <w:rFonts w:ascii="Times New Roman" w:hAnsi="Times New Roman" w:cs="Times New Roman"/>
          <w:sz w:val="24"/>
          <w:szCs w:val="24"/>
          <w:lang w:val="es-ES"/>
        </w:rPr>
        <w:t>r a la sociedad</w:t>
      </w:r>
      <w:r w:rsidR="00441CF4" w:rsidRPr="00220139">
        <w:rPr>
          <w:rFonts w:ascii="Times New Roman" w:hAnsi="Times New Roman" w:cs="Times New Roman"/>
          <w:sz w:val="24"/>
          <w:szCs w:val="24"/>
          <w:lang w:val="es-ES"/>
        </w:rPr>
        <w:t xml:space="preserve"> sobre los</w:t>
      </w:r>
      <w:r w:rsidR="00BA1A9C" w:rsidRPr="00220139">
        <w:rPr>
          <w:rFonts w:ascii="Times New Roman" w:hAnsi="Times New Roman" w:cs="Times New Roman"/>
          <w:sz w:val="24"/>
          <w:szCs w:val="24"/>
          <w:lang w:val="es-ES"/>
        </w:rPr>
        <w:t xml:space="preserve"> acontecimiento</w:t>
      </w:r>
      <w:r w:rsidR="00441CF4" w:rsidRPr="00220139">
        <w:rPr>
          <w:rFonts w:ascii="Times New Roman" w:hAnsi="Times New Roman" w:cs="Times New Roman"/>
          <w:sz w:val="24"/>
          <w:szCs w:val="24"/>
          <w:lang w:val="es-ES"/>
        </w:rPr>
        <w:t>s relevantes</w:t>
      </w:r>
      <w:r w:rsidR="00CB0A69" w:rsidRPr="00220139">
        <w:rPr>
          <w:rFonts w:ascii="Times New Roman" w:hAnsi="Times New Roman" w:cs="Times New Roman"/>
          <w:sz w:val="24"/>
          <w:szCs w:val="24"/>
          <w:lang w:val="es-ES"/>
        </w:rPr>
        <w:t>, s</w:t>
      </w:r>
      <w:r w:rsidR="00BA1A9C" w:rsidRPr="00220139">
        <w:rPr>
          <w:rFonts w:ascii="Times New Roman" w:hAnsi="Times New Roman" w:cs="Times New Roman"/>
          <w:sz w:val="24"/>
          <w:szCs w:val="24"/>
          <w:lang w:val="es-ES"/>
        </w:rPr>
        <w:t xml:space="preserve">in </w:t>
      </w:r>
      <w:r w:rsidR="005A1CFA" w:rsidRPr="00220139">
        <w:rPr>
          <w:rFonts w:ascii="Times New Roman" w:hAnsi="Times New Roman" w:cs="Times New Roman"/>
          <w:sz w:val="24"/>
          <w:szCs w:val="24"/>
          <w:lang w:val="es-ES"/>
        </w:rPr>
        <w:t xml:space="preserve">que tenga que </w:t>
      </w:r>
      <w:r w:rsidR="00BA1A9C" w:rsidRPr="00220139">
        <w:rPr>
          <w:rFonts w:ascii="Times New Roman" w:hAnsi="Times New Roman" w:cs="Times New Roman"/>
          <w:sz w:val="24"/>
          <w:szCs w:val="24"/>
          <w:lang w:val="es-ES"/>
        </w:rPr>
        <w:t>esperar 24 horas para que salga la noticia en la edición impresa</w:t>
      </w:r>
      <w:r w:rsidR="00451ECE" w:rsidRPr="00220139">
        <w:rPr>
          <w:rFonts w:ascii="Times New Roman" w:hAnsi="Times New Roman" w:cs="Times New Roman"/>
          <w:sz w:val="24"/>
          <w:szCs w:val="24"/>
          <w:lang w:val="es-ES"/>
        </w:rPr>
        <w:t>.</w:t>
      </w:r>
      <w:r w:rsidR="00BA1A9C" w:rsidRPr="00220139">
        <w:rPr>
          <w:rFonts w:ascii="Times New Roman" w:hAnsi="Times New Roman" w:cs="Times New Roman"/>
          <w:sz w:val="24"/>
          <w:szCs w:val="24"/>
          <w:lang w:val="es-ES"/>
        </w:rPr>
        <w:t xml:space="preserve"> </w:t>
      </w:r>
    </w:p>
    <w:p w14:paraId="3A99A72F" w14:textId="66C6C812" w:rsidR="00293B23" w:rsidRPr="00220139" w:rsidRDefault="00D40EFE"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Esta nueva plataforma digital puede te</w:t>
      </w:r>
      <w:r w:rsidR="00181E8A" w:rsidRPr="00220139">
        <w:rPr>
          <w:rFonts w:ascii="Times New Roman" w:hAnsi="Times New Roman" w:cs="Times New Roman"/>
          <w:sz w:val="24"/>
          <w:szCs w:val="24"/>
          <w:lang w:val="es-ES"/>
        </w:rPr>
        <w:t xml:space="preserve">ner más credibilidad a diferencia de </w:t>
      </w:r>
      <w:r w:rsidRPr="00220139">
        <w:rPr>
          <w:rFonts w:ascii="Times New Roman" w:hAnsi="Times New Roman" w:cs="Times New Roman"/>
          <w:sz w:val="24"/>
          <w:szCs w:val="24"/>
          <w:lang w:val="es-ES"/>
        </w:rPr>
        <w:t>los medios tradicionales,</w:t>
      </w:r>
      <w:r w:rsidR="00E80238" w:rsidRPr="00220139">
        <w:rPr>
          <w:rFonts w:ascii="Times New Roman" w:hAnsi="Times New Roman" w:cs="Times New Roman"/>
          <w:sz w:val="24"/>
          <w:szCs w:val="24"/>
          <w:lang w:val="es-ES"/>
        </w:rPr>
        <w:t xml:space="preserve"> porque permite que</w:t>
      </w:r>
      <w:r w:rsidR="00C6346B" w:rsidRPr="00220139">
        <w:rPr>
          <w:rFonts w:ascii="Times New Roman" w:hAnsi="Times New Roman" w:cs="Times New Roman"/>
          <w:sz w:val="24"/>
          <w:szCs w:val="24"/>
          <w:lang w:val="es-ES"/>
        </w:rPr>
        <w:t xml:space="preserve"> el receptor se </w:t>
      </w:r>
      <w:r w:rsidR="00B53B3E" w:rsidRPr="00220139">
        <w:rPr>
          <w:rFonts w:ascii="Times New Roman" w:hAnsi="Times New Roman" w:cs="Times New Roman"/>
          <w:sz w:val="24"/>
          <w:szCs w:val="24"/>
          <w:lang w:val="es-ES"/>
        </w:rPr>
        <w:t>actualice</w:t>
      </w:r>
      <w:r w:rsidR="00E80238" w:rsidRPr="00220139">
        <w:rPr>
          <w:rFonts w:ascii="Times New Roman" w:hAnsi="Times New Roman" w:cs="Times New Roman"/>
          <w:sz w:val="24"/>
          <w:szCs w:val="24"/>
          <w:lang w:val="es-ES"/>
        </w:rPr>
        <w:t xml:space="preserve"> constantemente</w:t>
      </w:r>
      <w:r w:rsidRPr="00220139">
        <w:rPr>
          <w:rFonts w:ascii="Times New Roman" w:hAnsi="Times New Roman" w:cs="Times New Roman"/>
          <w:sz w:val="24"/>
          <w:szCs w:val="24"/>
          <w:lang w:val="es-ES"/>
        </w:rPr>
        <w:t xml:space="preserve">. </w:t>
      </w:r>
      <w:r w:rsidR="004B59CA" w:rsidRPr="00220139">
        <w:rPr>
          <w:rFonts w:ascii="Times New Roman" w:hAnsi="Times New Roman" w:cs="Times New Roman"/>
          <w:sz w:val="24"/>
          <w:szCs w:val="24"/>
          <w:lang w:val="es-ES"/>
        </w:rPr>
        <w:t>Tal como McLuhan mencion</w:t>
      </w:r>
      <w:r w:rsidR="00C26DAA" w:rsidRPr="00220139">
        <w:rPr>
          <w:rFonts w:ascii="Times New Roman" w:hAnsi="Times New Roman" w:cs="Times New Roman"/>
          <w:sz w:val="24"/>
          <w:szCs w:val="24"/>
          <w:lang w:val="es-ES"/>
        </w:rPr>
        <w:t>ó</w:t>
      </w:r>
      <w:r w:rsidR="004E4A14" w:rsidRPr="00220139">
        <w:rPr>
          <w:rFonts w:ascii="Times New Roman" w:hAnsi="Times New Roman" w:cs="Times New Roman"/>
          <w:sz w:val="24"/>
          <w:szCs w:val="24"/>
          <w:lang w:val="es-ES"/>
        </w:rPr>
        <w:t>: “l</w:t>
      </w:r>
      <w:r w:rsidR="00BA1A9C" w:rsidRPr="00220139">
        <w:rPr>
          <w:rFonts w:ascii="Times New Roman" w:hAnsi="Times New Roman" w:cs="Times New Roman"/>
          <w:sz w:val="24"/>
          <w:szCs w:val="24"/>
          <w:lang w:val="es-ES"/>
        </w:rPr>
        <w:t>as tecnologías electrónicas han comenzado a hacer tambalear la distinción entre espacio interior y exterior, al borrar la dife</w:t>
      </w:r>
      <w:r w:rsidR="0036367E" w:rsidRPr="00220139">
        <w:rPr>
          <w:rFonts w:ascii="Times New Roman" w:hAnsi="Times New Roman" w:cs="Times New Roman"/>
          <w:sz w:val="24"/>
          <w:szCs w:val="24"/>
          <w:lang w:val="es-ES"/>
        </w:rPr>
        <w:t>rencia entre estar aquí o allá</w:t>
      </w:r>
      <w:r w:rsidR="004E4A14" w:rsidRPr="00220139">
        <w:rPr>
          <w:rFonts w:ascii="Times New Roman" w:hAnsi="Times New Roman" w:cs="Times New Roman"/>
          <w:sz w:val="24"/>
          <w:szCs w:val="24"/>
          <w:lang w:val="es-ES"/>
        </w:rPr>
        <w:t>”</w:t>
      </w:r>
      <w:r w:rsidR="005640BB" w:rsidRPr="00220139">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235597032"/>
          <w:citation/>
        </w:sdtPr>
        <w:sdtEndPr/>
        <w:sdtContent>
          <w:r w:rsidR="0063690B" w:rsidRPr="00220139">
            <w:rPr>
              <w:rFonts w:ascii="Times New Roman" w:hAnsi="Times New Roman" w:cs="Times New Roman"/>
              <w:sz w:val="24"/>
              <w:szCs w:val="24"/>
              <w:lang w:val="es-ES"/>
            </w:rPr>
            <w:fldChar w:fldCharType="begin"/>
          </w:r>
          <w:r w:rsidR="002F6B0C" w:rsidRPr="00220139">
            <w:rPr>
              <w:rFonts w:ascii="Times New Roman" w:hAnsi="Times New Roman" w:cs="Times New Roman"/>
              <w:sz w:val="24"/>
              <w:szCs w:val="24"/>
              <w:lang w:val="es-ES"/>
            </w:rPr>
            <w:instrText xml:space="preserve">CITATION Mar931 \p 147 \l 12298 </w:instrText>
          </w:r>
          <w:r w:rsidR="0063690B"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(McLuhan, 1989, pág. 147)</w:t>
          </w:r>
          <w:r w:rsidR="0063690B" w:rsidRPr="00220139">
            <w:rPr>
              <w:rFonts w:ascii="Times New Roman" w:hAnsi="Times New Roman" w:cs="Times New Roman"/>
              <w:sz w:val="24"/>
              <w:szCs w:val="24"/>
              <w:lang w:val="es-ES"/>
            </w:rPr>
            <w:fldChar w:fldCharType="end"/>
          </w:r>
        </w:sdtContent>
      </w:sdt>
      <w:r w:rsidR="0063690B" w:rsidRPr="00220139">
        <w:rPr>
          <w:rFonts w:ascii="Times New Roman" w:hAnsi="Times New Roman" w:cs="Times New Roman"/>
          <w:sz w:val="24"/>
          <w:szCs w:val="24"/>
          <w:lang w:val="es-ES"/>
        </w:rPr>
        <w:t>.</w:t>
      </w:r>
      <w:r w:rsidR="00134EA3" w:rsidRPr="00220139">
        <w:rPr>
          <w:rFonts w:ascii="Times New Roman" w:hAnsi="Times New Roman" w:cs="Times New Roman"/>
          <w:sz w:val="24"/>
          <w:szCs w:val="24"/>
          <w:lang w:val="es-ES"/>
        </w:rPr>
        <w:t xml:space="preserve"> </w:t>
      </w:r>
      <w:r w:rsidR="00C6346B" w:rsidRPr="00220139">
        <w:rPr>
          <w:rFonts w:ascii="Times New Roman" w:hAnsi="Times New Roman" w:cs="Times New Roman"/>
          <w:sz w:val="24"/>
          <w:szCs w:val="24"/>
          <w:lang w:val="es-ES"/>
        </w:rPr>
        <w:t>La escuela canadiense</w:t>
      </w:r>
      <w:r w:rsidR="00956636" w:rsidRPr="00220139">
        <w:rPr>
          <w:rFonts w:ascii="Times New Roman" w:hAnsi="Times New Roman" w:cs="Times New Roman"/>
          <w:sz w:val="24"/>
          <w:szCs w:val="24"/>
          <w:lang w:val="es-ES"/>
        </w:rPr>
        <w:t xml:space="preserve"> </w:t>
      </w:r>
      <w:r w:rsidR="004E4A14" w:rsidRPr="00220139">
        <w:rPr>
          <w:rFonts w:ascii="Times New Roman" w:hAnsi="Times New Roman" w:cs="Times New Roman"/>
          <w:sz w:val="24"/>
          <w:szCs w:val="24"/>
          <w:lang w:val="es-ES"/>
        </w:rPr>
        <w:t>analiza có</w:t>
      </w:r>
      <w:r w:rsidR="00D02B44" w:rsidRPr="00220139">
        <w:rPr>
          <w:rFonts w:ascii="Times New Roman" w:hAnsi="Times New Roman" w:cs="Times New Roman"/>
          <w:sz w:val="24"/>
          <w:szCs w:val="24"/>
          <w:lang w:val="es-ES"/>
        </w:rPr>
        <w:t>mo I</w:t>
      </w:r>
      <w:r w:rsidR="00956636" w:rsidRPr="00220139">
        <w:rPr>
          <w:rFonts w:ascii="Times New Roman" w:hAnsi="Times New Roman" w:cs="Times New Roman"/>
          <w:sz w:val="24"/>
          <w:szCs w:val="24"/>
          <w:lang w:val="es-ES"/>
        </w:rPr>
        <w:t>nternet llega a la opinión pública</w:t>
      </w:r>
      <w:r w:rsidR="003770E1" w:rsidRPr="00220139">
        <w:rPr>
          <w:rFonts w:ascii="Times New Roman" w:hAnsi="Times New Roman" w:cs="Times New Roman"/>
          <w:sz w:val="24"/>
          <w:szCs w:val="24"/>
          <w:lang w:val="es-ES"/>
        </w:rPr>
        <w:t>, sin importan el espacio</w:t>
      </w:r>
      <w:r w:rsidR="00BA1A9C" w:rsidRPr="00220139">
        <w:rPr>
          <w:rFonts w:ascii="Times New Roman" w:hAnsi="Times New Roman" w:cs="Times New Roman"/>
          <w:sz w:val="24"/>
          <w:szCs w:val="24"/>
          <w:lang w:val="es-ES"/>
        </w:rPr>
        <w:t xml:space="preserve"> ni el tiempo. La inf</w:t>
      </w:r>
      <w:r w:rsidR="003770E1" w:rsidRPr="00220139">
        <w:rPr>
          <w:rFonts w:ascii="Times New Roman" w:hAnsi="Times New Roman" w:cs="Times New Roman"/>
          <w:sz w:val="24"/>
          <w:szCs w:val="24"/>
          <w:lang w:val="es-ES"/>
        </w:rPr>
        <w:t>ormación e</w:t>
      </w:r>
      <w:r w:rsidR="009C6740" w:rsidRPr="00220139">
        <w:rPr>
          <w:rFonts w:ascii="Times New Roman" w:hAnsi="Times New Roman" w:cs="Times New Roman"/>
          <w:sz w:val="24"/>
          <w:szCs w:val="24"/>
          <w:lang w:val="es-ES"/>
        </w:rPr>
        <w:t xml:space="preserve">mitida por los medios digitales se </w:t>
      </w:r>
      <w:r w:rsidR="003770E1" w:rsidRPr="00220139">
        <w:rPr>
          <w:rFonts w:ascii="Times New Roman" w:hAnsi="Times New Roman" w:cs="Times New Roman"/>
          <w:sz w:val="24"/>
          <w:szCs w:val="24"/>
          <w:lang w:val="es-ES"/>
        </w:rPr>
        <w:t>puede expresar de diversas formas</w:t>
      </w:r>
      <w:r w:rsidR="009C6740" w:rsidRPr="00220139">
        <w:rPr>
          <w:rFonts w:ascii="Times New Roman" w:hAnsi="Times New Roman" w:cs="Times New Roman"/>
          <w:sz w:val="24"/>
          <w:szCs w:val="24"/>
          <w:lang w:val="es-ES"/>
        </w:rPr>
        <w:t>,</w:t>
      </w:r>
      <w:r w:rsidR="00022BAD" w:rsidRPr="00220139">
        <w:rPr>
          <w:rFonts w:ascii="Times New Roman" w:hAnsi="Times New Roman" w:cs="Times New Roman"/>
          <w:sz w:val="24"/>
          <w:szCs w:val="24"/>
          <w:lang w:val="es-ES"/>
        </w:rPr>
        <w:t xml:space="preserve"> debido</w:t>
      </w:r>
      <w:r w:rsidR="003770E1" w:rsidRPr="00220139">
        <w:rPr>
          <w:rFonts w:ascii="Times New Roman" w:hAnsi="Times New Roman" w:cs="Times New Roman"/>
          <w:sz w:val="24"/>
          <w:szCs w:val="24"/>
          <w:lang w:val="es-ES"/>
        </w:rPr>
        <w:t xml:space="preserve"> a las herramientas multimedia que ofrece</w:t>
      </w:r>
      <w:r w:rsidR="00DC441E" w:rsidRPr="00220139">
        <w:rPr>
          <w:rFonts w:ascii="Times New Roman" w:hAnsi="Times New Roman" w:cs="Times New Roman"/>
          <w:sz w:val="24"/>
          <w:szCs w:val="24"/>
          <w:lang w:val="es-ES"/>
        </w:rPr>
        <w:t>. L</w:t>
      </w:r>
      <w:r w:rsidR="00ED1D62" w:rsidRPr="00220139">
        <w:rPr>
          <w:rFonts w:ascii="Times New Roman" w:hAnsi="Times New Roman" w:cs="Times New Roman"/>
          <w:sz w:val="24"/>
          <w:szCs w:val="24"/>
          <w:lang w:val="es-ES"/>
        </w:rPr>
        <w:t>os receptores</w:t>
      </w:r>
      <w:r w:rsidR="00BA1A9C" w:rsidRPr="00220139">
        <w:rPr>
          <w:rFonts w:ascii="Times New Roman" w:hAnsi="Times New Roman" w:cs="Times New Roman"/>
          <w:sz w:val="24"/>
          <w:szCs w:val="24"/>
          <w:lang w:val="es-ES"/>
        </w:rPr>
        <w:t xml:space="preserve"> </w:t>
      </w:r>
      <w:r w:rsidR="00ED1D62" w:rsidRPr="00220139">
        <w:rPr>
          <w:rFonts w:ascii="Times New Roman" w:hAnsi="Times New Roman" w:cs="Times New Roman"/>
          <w:sz w:val="24"/>
          <w:szCs w:val="24"/>
          <w:lang w:val="es-ES"/>
        </w:rPr>
        <w:t xml:space="preserve">del </w:t>
      </w:r>
      <w:r w:rsidR="00BA1A9C" w:rsidRPr="00220139">
        <w:rPr>
          <w:rFonts w:ascii="Times New Roman" w:hAnsi="Times New Roman" w:cs="Times New Roman"/>
          <w:sz w:val="24"/>
          <w:szCs w:val="24"/>
          <w:lang w:val="es-ES"/>
        </w:rPr>
        <w:t xml:space="preserve">mensaje no necesitan estar </w:t>
      </w:r>
      <w:r w:rsidR="00ED1D62" w:rsidRPr="00220139">
        <w:rPr>
          <w:rFonts w:ascii="Times New Roman" w:hAnsi="Times New Roman" w:cs="Times New Roman"/>
          <w:sz w:val="24"/>
          <w:szCs w:val="24"/>
          <w:lang w:val="es-ES"/>
        </w:rPr>
        <w:t xml:space="preserve">presentes </w:t>
      </w:r>
      <w:r w:rsidR="00055F05" w:rsidRPr="00220139">
        <w:rPr>
          <w:rFonts w:ascii="Times New Roman" w:hAnsi="Times New Roman" w:cs="Times New Roman"/>
          <w:sz w:val="24"/>
          <w:szCs w:val="24"/>
          <w:lang w:val="es-ES"/>
        </w:rPr>
        <w:t xml:space="preserve">en el lugar de los hechos para </w:t>
      </w:r>
      <w:r w:rsidR="00C26DAA" w:rsidRPr="00220139">
        <w:rPr>
          <w:rFonts w:ascii="Times New Roman" w:hAnsi="Times New Roman" w:cs="Times New Roman"/>
          <w:sz w:val="24"/>
          <w:szCs w:val="24"/>
          <w:lang w:val="es-ES"/>
        </w:rPr>
        <w:t xml:space="preserve">estar informados sobre dicho acontecimiento. </w:t>
      </w:r>
      <w:r w:rsidR="00BF32C9" w:rsidRPr="00220139">
        <w:rPr>
          <w:rFonts w:ascii="Times New Roman" w:hAnsi="Times New Roman" w:cs="Times New Roman"/>
          <w:sz w:val="24"/>
          <w:szCs w:val="24"/>
          <w:lang w:val="es-ES"/>
        </w:rPr>
        <w:t>No obstante</w:t>
      </w:r>
      <w:r w:rsidR="006A64CA"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el espacio</w:t>
      </w:r>
      <w:r w:rsidR="006A64CA" w:rsidRPr="00220139">
        <w:rPr>
          <w:rFonts w:ascii="Times New Roman" w:hAnsi="Times New Roman" w:cs="Times New Roman"/>
          <w:sz w:val="24"/>
          <w:szCs w:val="24"/>
          <w:lang w:val="es-ES"/>
        </w:rPr>
        <w:t xml:space="preserve"> y el</w:t>
      </w:r>
      <w:r w:rsidR="00D26132" w:rsidRPr="00220139">
        <w:rPr>
          <w:rFonts w:ascii="Times New Roman" w:hAnsi="Times New Roman" w:cs="Times New Roman"/>
          <w:sz w:val="24"/>
          <w:szCs w:val="24"/>
          <w:lang w:val="es-ES"/>
        </w:rPr>
        <w:t xml:space="preserve"> tiempo </w:t>
      </w:r>
      <w:r w:rsidR="006A64CA" w:rsidRPr="00220139">
        <w:rPr>
          <w:rFonts w:ascii="Times New Roman" w:hAnsi="Times New Roman" w:cs="Times New Roman"/>
          <w:sz w:val="24"/>
          <w:szCs w:val="24"/>
          <w:lang w:val="es-ES"/>
        </w:rPr>
        <w:t xml:space="preserve">no son un límite para difundir la información. </w:t>
      </w:r>
      <w:r w:rsidR="00F9298B" w:rsidRPr="00220139">
        <w:rPr>
          <w:rFonts w:ascii="Times New Roman" w:hAnsi="Times New Roman" w:cs="Times New Roman"/>
          <w:sz w:val="24"/>
          <w:szCs w:val="24"/>
          <w:lang w:val="es-ES"/>
        </w:rPr>
        <w:t>Siendo estas las</w:t>
      </w:r>
      <w:r w:rsidR="00BA1A9C"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lastRenderedPageBreak/>
        <w:t>principales razones, por la</w:t>
      </w:r>
      <w:r w:rsidR="00F9298B" w:rsidRPr="00220139">
        <w:rPr>
          <w:rFonts w:ascii="Times New Roman" w:hAnsi="Times New Roman" w:cs="Times New Roman"/>
          <w:sz w:val="24"/>
          <w:szCs w:val="24"/>
          <w:lang w:val="es-ES"/>
        </w:rPr>
        <w:t>s</w:t>
      </w:r>
      <w:r w:rsidR="00BA1A9C" w:rsidRPr="00220139">
        <w:rPr>
          <w:rFonts w:ascii="Times New Roman" w:hAnsi="Times New Roman" w:cs="Times New Roman"/>
          <w:sz w:val="24"/>
          <w:szCs w:val="24"/>
          <w:lang w:val="es-ES"/>
        </w:rPr>
        <w:t xml:space="preserve"> cu</w:t>
      </w:r>
      <w:r w:rsidR="00181E8A" w:rsidRPr="00220139">
        <w:rPr>
          <w:rFonts w:ascii="Times New Roman" w:hAnsi="Times New Roman" w:cs="Times New Roman"/>
          <w:sz w:val="24"/>
          <w:szCs w:val="24"/>
          <w:lang w:val="es-ES"/>
        </w:rPr>
        <w:t>al</w:t>
      </w:r>
      <w:r w:rsidR="006A64CA" w:rsidRPr="00220139">
        <w:rPr>
          <w:rFonts w:ascii="Times New Roman" w:hAnsi="Times New Roman" w:cs="Times New Roman"/>
          <w:sz w:val="24"/>
          <w:szCs w:val="24"/>
          <w:lang w:val="es-ES"/>
        </w:rPr>
        <w:t>es los medios se manejan</w:t>
      </w:r>
      <w:r w:rsidR="00C76DC1" w:rsidRPr="00220139">
        <w:rPr>
          <w:rFonts w:ascii="Times New Roman" w:hAnsi="Times New Roman" w:cs="Times New Roman"/>
          <w:sz w:val="24"/>
          <w:szCs w:val="24"/>
          <w:lang w:val="es-ES"/>
        </w:rPr>
        <w:t xml:space="preserve"> </w:t>
      </w:r>
      <w:r w:rsidR="006A64CA" w:rsidRPr="00220139">
        <w:rPr>
          <w:rFonts w:ascii="Times New Roman" w:hAnsi="Times New Roman" w:cs="Times New Roman"/>
          <w:sz w:val="24"/>
          <w:szCs w:val="24"/>
          <w:lang w:val="es-ES"/>
        </w:rPr>
        <w:t xml:space="preserve">de la forma tradicional y digital. </w:t>
      </w:r>
    </w:p>
    <w:p w14:paraId="5205BEEF" w14:textId="421FC234" w:rsidR="00BA1A9C" w:rsidRPr="00220139" w:rsidRDefault="006A64CA"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Sin embargo, </w:t>
      </w:r>
      <w:r w:rsidR="00293B23" w:rsidRPr="00220139">
        <w:rPr>
          <w:rFonts w:ascii="Times New Roman" w:hAnsi="Times New Roman" w:cs="Times New Roman"/>
          <w:sz w:val="24"/>
          <w:szCs w:val="24"/>
          <w:lang w:val="es-ES"/>
        </w:rPr>
        <w:t>pese a los beneficios (libertad de expresión/ no censura)</w:t>
      </w:r>
      <w:r w:rsidR="00D65512" w:rsidRPr="00220139">
        <w:rPr>
          <w:rFonts w:ascii="Times New Roman" w:hAnsi="Times New Roman" w:cs="Times New Roman"/>
          <w:sz w:val="24"/>
          <w:szCs w:val="24"/>
          <w:lang w:val="es-ES"/>
        </w:rPr>
        <w:t xml:space="preserve"> que eran considerado</w:t>
      </w:r>
      <w:r w:rsidR="00CC6A43" w:rsidRPr="00220139">
        <w:rPr>
          <w:rFonts w:ascii="Times New Roman" w:hAnsi="Times New Roman" w:cs="Times New Roman"/>
          <w:sz w:val="24"/>
          <w:szCs w:val="24"/>
          <w:lang w:val="es-ES"/>
        </w:rPr>
        <w:t>s</w:t>
      </w:r>
      <w:r w:rsidR="00293B23" w:rsidRPr="00220139">
        <w:rPr>
          <w:rFonts w:ascii="Times New Roman" w:hAnsi="Times New Roman" w:cs="Times New Roman"/>
          <w:sz w:val="24"/>
          <w:szCs w:val="24"/>
          <w:lang w:val="es-ES"/>
        </w:rPr>
        <w:t xml:space="preserve"> por parte de los medios</w:t>
      </w:r>
      <w:r w:rsidR="00617F91" w:rsidRPr="00220139">
        <w:rPr>
          <w:rFonts w:ascii="Times New Roman" w:hAnsi="Times New Roman" w:cs="Times New Roman"/>
          <w:sz w:val="24"/>
          <w:szCs w:val="24"/>
          <w:lang w:val="es-ES"/>
        </w:rPr>
        <w:t xml:space="preserve">, en </w:t>
      </w:r>
      <w:r w:rsidR="00293B23" w:rsidRPr="00220139">
        <w:rPr>
          <w:rFonts w:ascii="Times New Roman" w:hAnsi="Times New Roman" w:cs="Times New Roman"/>
          <w:sz w:val="24"/>
          <w:szCs w:val="24"/>
          <w:lang w:val="es-ES"/>
        </w:rPr>
        <w:t>su plataforma virtual</w:t>
      </w:r>
      <w:r w:rsidR="00617F91"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se ve</w:t>
      </w:r>
      <w:r w:rsidR="00A7247D" w:rsidRPr="00220139">
        <w:rPr>
          <w:rFonts w:ascii="Times New Roman" w:hAnsi="Times New Roman" w:cs="Times New Roman"/>
          <w:sz w:val="24"/>
          <w:szCs w:val="24"/>
          <w:lang w:val="es-ES"/>
        </w:rPr>
        <w:t>n</w:t>
      </w:r>
      <w:r w:rsidRPr="00220139">
        <w:rPr>
          <w:rFonts w:ascii="Times New Roman" w:hAnsi="Times New Roman" w:cs="Times New Roman"/>
          <w:sz w:val="24"/>
          <w:szCs w:val="24"/>
          <w:lang w:val="es-ES"/>
        </w:rPr>
        <w:t xml:space="preserve"> en la obligación de o</w:t>
      </w:r>
      <w:r w:rsidR="002D1192" w:rsidRPr="00220139">
        <w:rPr>
          <w:rFonts w:ascii="Times New Roman" w:hAnsi="Times New Roman" w:cs="Times New Roman"/>
          <w:sz w:val="24"/>
          <w:szCs w:val="24"/>
          <w:lang w:val="es-ES"/>
        </w:rPr>
        <w:t>bedecer lo que dictamina la ley</w:t>
      </w:r>
      <w:r w:rsidR="00233969" w:rsidRPr="00220139">
        <w:rPr>
          <w:rFonts w:ascii="Times New Roman" w:hAnsi="Times New Roman" w:cs="Times New Roman"/>
          <w:sz w:val="24"/>
          <w:szCs w:val="24"/>
          <w:lang w:val="es-ES"/>
        </w:rPr>
        <w:t>.</w:t>
      </w:r>
      <w:r w:rsidR="002D1192" w:rsidRPr="00220139">
        <w:rPr>
          <w:rFonts w:ascii="Times New Roman" w:hAnsi="Times New Roman" w:cs="Times New Roman"/>
          <w:sz w:val="24"/>
          <w:szCs w:val="24"/>
          <w:lang w:val="es-ES"/>
        </w:rPr>
        <w:t xml:space="preserve"> En el Art.20 la LOC se refiere a Internet: “Los comentarios formulados al pie de las publicaciones electrónicas en las páginas web de los medios de comunicación legalmente constituidos serán responsabilidad personal de quienes los efectúe” </w:t>
      </w:r>
      <w:sdt>
        <w:sdtPr>
          <w:rPr>
            <w:rFonts w:ascii="Times New Roman" w:hAnsi="Times New Roman" w:cs="Times New Roman"/>
            <w:sz w:val="24"/>
            <w:szCs w:val="24"/>
            <w:lang w:val="es-ES"/>
          </w:rPr>
          <w:id w:val="353779289"/>
          <w:citation/>
        </w:sdtPr>
        <w:sdtEndPr/>
        <w:sdtContent>
          <w:r w:rsidR="002D1192" w:rsidRPr="00220139">
            <w:rPr>
              <w:rFonts w:ascii="Times New Roman" w:hAnsi="Times New Roman" w:cs="Times New Roman"/>
              <w:sz w:val="24"/>
              <w:szCs w:val="24"/>
              <w:lang w:val="es-ES"/>
            </w:rPr>
            <w:fldChar w:fldCharType="begin"/>
          </w:r>
          <w:r w:rsidR="002D1192" w:rsidRPr="00220139">
            <w:rPr>
              <w:rFonts w:ascii="Times New Roman" w:hAnsi="Times New Roman" w:cs="Times New Roman"/>
              <w:sz w:val="24"/>
              <w:szCs w:val="24"/>
              <w:lang w:val="es-ES"/>
            </w:rPr>
            <w:instrText xml:space="preserve">CITATION Asa13 \p 5 \l 12298 </w:instrText>
          </w:r>
          <w:r w:rsidR="002D1192"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(Asamblea Nacional, 2013, pág. 5)</w:t>
          </w:r>
          <w:r w:rsidR="002D1192" w:rsidRPr="00220139">
            <w:rPr>
              <w:rFonts w:ascii="Times New Roman" w:hAnsi="Times New Roman" w:cs="Times New Roman"/>
              <w:sz w:val="24"/>
              <w:szCs w:val="24"/>
              <w:lang w:val="es-ES"/>
            </w:rPr>
            <w:fldChar w:fldCharType="end"/>
          </w:r>
        </w:sdtContent>
      </w:sdt>
      <w:r w:rsidR="002D1192" w:rsidRPr="00220139">
        <w:rPr>
          <w:rFonts w:ascii="Times New Roman" w:hAnsi="Times New Roman" w:cs="Times New Roman"/>
          <w:sz w:val="24"/>
          <w:szCs w:val="24"/>
          <w:lang w:val="es-ES"/>
        </w:rPr>
        <w:t xml:space="preserve">. </w:t>
      </w:r>
      <w:r w:rsidR="00233969" w:rsidRPr="00220139">
        <w:rPr>
          <w:rFonts w:ascii="Times New Roman" w:hAnsi="Times New Roman" w:cs="Times New Roman"/>
          <w:sz w:val="24"/>
          <w:szCs w:val="24"/>
          <w:lang w:val="es-ES"/>
        </w:rPr>
        <w:t>C</w:t>
      </w:r>
      <w:r w:rsidR="00987650" w:rsidRPr="00220139">
        <w:rPr>
          <w:rFonts w:ascii="Times New Roman" w:hAnsi="Times New Roman" w:cs="Times New Roman"/>
          <w:sz w:val="24"/>
          <w:szCs w:val="24"/>
          <w:lang w:val="es-ES"/>
        </w:rPr>
        <w:t>iertos medios de comunicaci</w:t>
      </w:r>
      <w:r w:rsidR="00233969" w:rsidRPr="00220139">
        <w:rPr>
          <w:rFonts w:ascii="Times New Roman" w:hAnsi="Times New Roman" w:cs="Times New Roman"/>
          <w:sz w:val="24"/>
          <w:szCs w:val="24"/>
          <w:lang w:val="es-ES"/>
        </w:rPr>
        <w:t xml:space="preserve">ón han tenido contrariedades </w:t>
      </w:r>
      <w:r w:rsidR="00987650" w:rsidRPr="00220139">
        <w:rPr>
          <w:rFonts w:ascii="Times New Roman" w:hAnsi="Times New Roman" w:cs="Times New Roman"/>
          <w:sz w:val="24"/>
          <w:szCs w:val="24"/>
          <w:lang w:val="es-ES"/>
        </w:rPr>
        <w:t>con el manejo de su p</w:t>
      </w:r>
      <w:r w:rsidR="00233969" w:rsidRPr="00220139">
        <w:rPr>
          <w:rFonts w:ascii="Times New Roman" w:hAnsi="Times New Roman" w:cs="Times New Roman"/>
          <w:sz w:val="24"/>
          <w:szCs w:val="24"/>
          <w:lang w:val="es-ES"/>
        </w:rPr>
        <w:t>ágina. El</w:t>
      </w:r>
      <w:r w:rsidR="00D306B4" w:rsidRPr="00220139">
        <w:rPr>
          <w:rFonts w:ascii="Times New Roman" w:hAnsi="Times New Roman" w:cs="Times New Roman"/>
          <w:sz w:val="24"/>
          <w:szCs w:val="24"/>
          <w:lang w:val="es-ES"/>
        </w:rPr>
        <w:t xml:space="preserve"> </w:t>
      </w:r>
      <w:r w:rsidR="00190B43" w:rsidRPr="00220139">
        <w:rPr>
          <w:rFonts w:ascii="Times New Roman" w:hAnsi="Times New Roman" w:cs="Times New Roman"/>
          <w:sz w:val="24"/>
          <w:szCs w:val="24"/>
          <w:lang w:val="es-ES"/>
        </w:rPr>
        <w:t>d</w:t>
      </w:r>
      <w:r w:rsidR="00987650" w:rsidRPr="00220139">
        <w:rPr>
          <w:rFonts w:ascii="Times New Roman" w:hAnsi="Times New Roman" w:cs="Times New Roman"/>
          <w:sz w:val="24"/>
          <w:szCs w:val="24"/>
          <w:lang w:val="es-ES"/>
        </w:rPr>
        <w:t xml:space="preserve">iario </w:t>
      </w:r>
      <w:r w:rsidR="00987650" w:rsidRPr="00220139">
        <w:rPr>
          <w:rFonts w:ascii="Times New Roman" w:hAnsi="Times New Roman" w:cs="Times New Roman"/>
          <w:i/>
          <w:sz w:val="24"/>
          <w:szCs w:val="24"/>
          <w:lang w:val="es-ES"/>
        </w:rPr>
        <w:t>“El Comercio”</w:t>
      </w:r>
      <w:r w:rsidR="007B7564" w:rsidRPr="00220139">
        <w:rPr>
          <w:rFonts w:ascii="Times New Roman" w:hAnsi="Times New Roman" w:cs="Times New Roman"/>
          <w:sz w:val="24"/>
          <w:szCs w:val="24"/>
          <w:lang w:val="es-ES"/>
        </w:rPr>
        <w:t xml:space="preserve"> y comentaristas de su versión digital</w:t>
      </w:r>
      <w:r w:rsidR="00233969" w:rsidRPr="00220139">
        <w:rPr>
          <w:rFonts w:ascii="Times New Roman" w:hAnsi="Times New Roman" w:cs="Times New Roman"/>
          <w:sz w:val="24"/>
          <w:szCs w:val="24"/>
          <w:lang w:val="es-ES"/>
        </w:rPr>
        <w:t>,</w:t>
      </w:r>
      <w:r w:rsidR="007B7564" w:rsidRPr="00220139">
        <w:rPr>
          <w:rFonts w:ascii="Times New Roman" w:hAnsi="Times New Roman" w:cs="Times New Roman"/>
          <w:sz w:val="24"/>
          <w:szCs w:val="24"/>
          <w:lang w:val="es-ES"/>
        </w:rPr>
        <w:t xml:space="preserve"> recibieron amen</w:t>
      </w:r>
      <w:r w:rsidR="00293B23" w:rsidRPr="00220139">
        <w:rPr>
          <w:rFonts w:ascii="Times New Roman" w:hAnsi="Times New Roman" w:cs="Times New Roman"/>
          <w:sz w:val="24"/>
          <w:szCs w:val="24"/>
          <w:lang w:val="es-ES"/>
        </w:rPr>
        <w:t>azas</w:t>
      </w:r>
      <w:r w:rsidR="007B7564" w:rsidRPr="00220139">
        <w:rPr>
          <w:rFonts w:ascii="Times New Roman" w:hAnsi="Times New Roman" w:cs="Times New Roman"/>
          <w:sz w:val="24"/>
          <w:szCs w:val="24"/>
          <w:lang w:val="es-ES"/>
        </w:rPr>
        <w:t xml:space="preserve">, </w:t>
      </w:r>
      <w:r w:rsidR="00293B23" w:rsidRPr="00220139">
        <w:rPr>
          <w:rFonts w:ascii="Times New Roman" w:hAnsi="Times New Roman" w:cs="Times New Roman"/>
          <w:sz w:val="24"/>
          <w:szCs w:val="24"/>
          <w:lang w:val="es-ES"/>
        </w:rPr>
        <w:t>por parte del gobierno</w:t>
      </w:r>
      <w:r w:rsidR="00AA6D10" w:rsidRPr="00220139">
        <w:rPr>
          <w:rFonts w:ascii="Times New Roman" w:hAnsi="Times New Roman" w:cs="Times New Roman"/>
          <w:sz w:val="24"/>
          <w:szCs w:val="24"/>
          <w:lang w:val="es-ES"/>
        </w:rPr>
        <w:t>: “</w:t>
      </w:r>
      <w:r w:rsidR="00D306B4" w:rsidRPr="00220139">
        <w:rPr>
          <w:rFonts w:ascii="Times New Roman" w:hAnsi="Times New Roman" w:cs="Times New Roman"/>
          <w:sz w:val="24"/>
          <w:szCs w:val="24"/>
          <w:lang w:val="es-ES"/>
        </w:rPr>
        <w:t xml:space="preserve">Este Diario recibió el 24 del mes en curso un oficio de la Presidencia de la República, que fue publicado el 18 en el medio digital </w:t>
      </w:r>
      <w:r w:rsidR="00D306B4" w:rsidRPr="00220139">
        <w:rPr>
          <w:rFonts w:ascii="Times New Roman" w:hAnsi="Times New Roman" w:cs="Times New Roman"/>
          <w:i/>
          <w:sz w:val="24"/>
          <w:szCs w:val="24"/>
          <w:lang w:val="es-ES"/>
        </w:rPr>
        <w:t>El Ciudadano</w:t>
      </w:r>
      <w:r w:rsidR="00D306B4" w:rsidRPr="00220139">
        <w:rPr>
          <w:rFonts w:ascii="Times New Roman" w:hAnsi="Times New Roman" w:cs="Times New Roman"/>
          <w:sz w:val="24"/>
          <w:szCs w:val="24"/>
          <w:lang w:val="es-ES"/>
        </w:rPr>
        <w:t xml:space="preserve">, parte de los medios que controla el Gobierno” </w:t>
      </w:r>
      <w:sdt>
        <w:sdtPr>
          <w:rPr>
            <w:rFonts w:ascii="Times New Roman" w:hAnsi="Times New Roman" w:cs="Times New Roman"/>
            <w:sz w:val="24"/>
            <w:szCs w:val="24"/>
            <w:lang w:val="es-ES"/>
          </w:rPr>
          <w:id w:val="440883585"/>
          <w:citation/>
        </w:sdtPr>
        <w:sdtEndPr/>
        <w:sdtContent>
          <w:r w:rsidR="007B7564" w:rsidRPr="00220139">
            <w:rPr>
              <w:rFonts w:ascii="Times New Roman" w:hAnsi="Times New Roman" w:cs="Times New Roman"/>
              <w:sz w:val="24"/>
              <w:szCs w:val="24"/>
              <w:lang w:val="es-ES"/>
            </w:rPr>
            <w:fldChar w:fldCharType="begin"/>
          </w:r>
          <w:r w:rsidR="007B7564" w:rsidRPr="00220139">
            <w:rPr>
              <w:rFonts w:ascii="Times New Roman" w:hAnsi="Times New Roman" w:cs="Times New Roman"/>
              <w:sz w:val="24"/>
              <w:szCs w:val="24"/>
              <w:lang w:val="es-ES"/>
            </w:rPr>
            <w:instrText xml:space="preserve">CITATION ElC12 \p 1 \l 12298 </w:instrText>
          </w:r>
          <w:r w:rsidR="007B7564"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(El Comercio, 2012, pág. 1)</w:t>
          </w:r>
          <w:r w:rsidR="007B7564" w:rsidRPr="00220139">
            <w:rPr>
              <w:rFonts w:ascii="Times New Roman" w:hAnsi="Times New Roman" w:cs="Times New Roman"/>
              <w:sz w:val="24"/>
              <w:szCs w:val="24"/>
              <w:lang w:val="es-ES"/>
            </w:rPr>
            <w:fldChar w:fldCharType="end"/>
          </w:r>
        </w:sdtContent>
      </w:sdt>
      <w:r w:rsidR="007B7564" w:rsidRPr="00220139">
        <w:rPr>
          <w:rFonts w:ascii="Times New Roman" w:hAnsi="Times New Roman" w:cs="Times New Roman"/>
          <w:sz w:val="24"/>
          <w:szCs w:val="24"/>
          <w:lang w:val="es-ES"/>
        </w:rPr>
        <w:t xml:space="preserve">. </w:t>
      </w:r>
    </w:p>
    <w:p w14:paraId="417AB77B" w14:textId="1929F710" w:rsidR="00BA1A9C" w:rsidRPr="00220139" w:rsidRDefault="000D4DEE"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La LOC</w:t>
      </w:r>
      <w:r w:rsidR="00BA1A9C" w:rsidRPr="00220139">
        <w:rPr>
          <w:rFonts w:ascii="Times New Roman" w:hAnsi="Times New Roman" w:cs="Times New Roman"/>
          <w:sz w:val="24"/>
          <w:szCs w:val="24"/>
          <w:lang w:val="es-ES"/>
        </w:rPr>
        <w:t xml:space="preserve"> ha fomentado de cierta manera que se genere un confl</w:t>
      </w:r>
      <w:r w:rsidR="003D2586" w:rsidRPr="00220139">
        <w:rPr>
          <w:rFonts w:ascii="Times New Roman" w:hAnsi="Times New Roman" w:cs="Times New Roman"/>
          <w:sz w:val="24"/>
          <w:szCs w:val="24"/>
          <w:lang w:val="es-ES"/>
        </w:rPr>
        <w:t>icto entre medios – gobierno, causando</w:t>
      </w:r>
      <w:r w:rsidR="00BA1A9C" w:rsidRPr="00220139">
        <w:rPr>
          <w:rFonts w:ascii="Times New Roman" w:hAnsi="Times New Roman" w:cs="Times New Roman"/>
          <w:sz w:val="24"/>
          <w:szCs w:val="24"/>
          <w:lang w:val="es-ES"/>
        </w:rPr>
        <w:t xml:space="preserve"> que los medios de comunicación sientan cierto desequilib</w:t>
      </w:r>
      <w:r w:rsidR="008A2A2F" w:rsidRPr="00220139">
        <w:rPr>
          <w:rFonts w:ascii="Times New Roman" w:hAnsi="Times New Roman" w:cs="Times New Roman"/>
          <w:sz w:val="24"/>
          <w:szCs w:val="24"/>
          <w:lang w:val="es-ES"/>
        </w:rPr>
        <w:t>rio el momento de trabajar</w:t>
      </w:r>
      <w:r w:rsidR="005C4015" w:rsidRPr="00220139">
        <w:rPr>
          <w:rFonts w:ascii="Times New Roman" w:hAnsi="Times New Roman" w:cs="Times New Roman"/>
          <w:sz w:val="24"/>
          <w:szCs w:val="24"/>
          <w:lang w:val="es-ES"/>
        </w:rPr>
        <w:t>,</w:t>
      </w:r>
      <w:r w:rsidR="000F2051" w:rsidRPr="00220139">
        <w:rPr>
          <w:rFonts w:ascii="Times New Roman" w:hAnsi="Times New Roman" w:cs="Times New Roman"/>
          <w:sz w:val="24"/>
          <w:szCs w:val="24"/>
          <w:lang w:val="es-ES"/>
        </w:rPr>
        <w:t xml:space="preserve"> viéndose limitada</w:t>
      </w:r>
      <w:r w:rsidR="00BA1A9C" w:rsidRPr="00220139">
        <w:rPr>
          <w:rFonts w:ascii="Times New Roman" w:hAnsi="Times New Roman" w:cs="Times New Roman"/>
          <w:sz w:val="24"/>
          <w:szCs w:val="24"/>
          <w:lang w:val="es-ES"/>
        </w:rPr>
        <w:t xml:space="preserve"> su libert</w:t>
      </w:r>
      <w:r w:rsidR="008A2A2F" w:rsidRPr="00220139">
        <w:rPr>
          <w:rFonts w:ascii="Times New Roman" w:hAnsi="Times New Roman" w:cs="Times New Roman"/>
          <w:sz w:val="24"/>
          <w:szCs w:val="24"/>
          <w:lang w:val="es-ES"/>
        </w:rPr>
        <w:t>ad de expresión</w:t>
      </w:r>
      <w:r w:rsidR="00BA1A9C" w:rsidRPr="00220139">
        <w:rPr>
          <w:rFonts w:ascii="Times New Roman" w:hAnsi="Times New Roman" w:cs="Times New Roman"/>
          <w:sz w:val="24"/>
          <w:szCs w:val="24"/>
          <w:lang w:val="es-ES"/>
        </w:rPr>
        <w:t>.</w:t>
      </w:r>
      <w:r w:rsidR="005640BB"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Los medios de comunicación y la información que e</w:t>
      </w:r>
      <w:r w:rsidR="00A8791E" w:rsidRPr="00220139">
        <w:rPr>
          <w:rFonts w:ascii="Times New Roman" w:hAnsi="Times New Roman" w:cs="Times New Roman"/>
          <w:sz w:val="24"/>
          <w:szCs w:val="24"/>
          <w:lang w:val="es-ES"/>
        </w:rPr>
        <w:t>miten, han perdido</w:t>
      </w:r>
      <w:r w:rsidR="003D2586" w:rsidRPr="00220139">
        <w:rPr>
          <w:rFonts w:ascii="Times New Roman" w:hAnsi="Times New Roman" w:cs="Times New Roman"/>
          <w:sz w:val="24"/>
          <w:szCs w:val="24"/>
          <w:lang w:val="es-ES"/>
        </w:rPr>
        <w:t xml:space="preserve"> credibilidad por la poca veracidad</w:t>
      </w:r>
      <w:r w:rsidR="00F66EBB" w:rsidRPr="00220139">
        <w:rPr>
          <w:rFonts w:ascii="Times New Roman" w:hAnsi="Times New Roman" w:cs="Times New Roman"/>
          <w:sz w:val="24"/>
          <w:szCs w:val="24"/>
          <w:lang w:val="es-ES"/>
        </w:rPr>
        <w:t xml:space="preserve"> –manipulación, sensacionalismo-</w:t>
      </w:r>
      <w:r w:rsidR="003D2586" w:rsidRPr="00220139">
        <w:rPr>
          <w:rFonts w:ascii="Times New Roman" w:hAnsi="Times New Roman" w:cs="Times New Roman"/>
          <w:sz w:val="24"/>
          <w:szCs w:val="24"/>
          <w:lang w:val="es-ES"/>
        </w:rPr>
        <w:t xml:space="preserve"> que presentan</w:t>
      </w:r>
      <w:r w:rsidR="007F1761" w:rsidRPr="00220139">
        <w:rPr>
          <w:rFonts w:ascii="Times New Roman" w:hAnsi="Times New Roman" w:cs="Times New Roman"/>
          <w:sz w:val="24"/>
          <w:szCs w:val="24"/>
          <w:lang w:val="es-ES"/>
        </w:rPr>
        <w:t>. E</w:t>
      </w:r>
      <w:r w:rsidR="00DF2AA9" w:rsidRPr="00220139">
        <w:rPr>
          <w:rFonts w:ascii="Times New Roman" w:hAnsi="Times New Roman" w:cs="Times New Roman"/>
          <w:sz w:val="24"/>
          <w:szCs w:val="24"/>
          <w:lang w:val="es-ES"/>
        </w:rPr>
        <w:t>s importante recalcar</w:t>
      </w:r>
      <w:r w:rsidR="007F1761" w:rsidRPr="00220139">
        <w:rPr>
          <w:rFonts w:ascii="Times New Roman" w:hAnsi="Times New Roman" w:cs="Times New Roman"/>
          <w:sz w:val="24"/>
          <w:szCs w:val="24"/>
          <w:lang w:val="es-ES"/>
        </w:rPr>
        <w:t xml:space="preserve"> </w:t>
      </w:r>
      <w:r w:rsidR="0025789D" w:rsidRPr="00220139">
        <w:rPr>
          <w:rFonts w:ascii="Times New Roman" w:hAnsi="Times New Roman" w:cs="Times New Roman"/>
          <w:sz w:val="24"/>
          <w:szCs w:val="24"/>
          <w:lang w:val="es-ES"/>
        </w:rPr>
        <w:t xml:space="preserve">lo </w:t>
      </w:r>
      <w:r w:rsidR="00704708" w:rsidRPr="00220139">
        <w:rPr>
          <w:rFonts w:ascii="Times New Roman" w:hAnsi="Times New Roman" w:cs="Times New Roman"/>
          <w:sz w:val="24"/>
          <w:szCs w:val="24"/>
          <w:lang w:val="es-ES"/>
        </w:rPr>
        <w:t>afirmado por</w:t>
      </w:r>
      <w:r w:rsidR="007F1761" w:rsidRPr="00220139">
        <w:rPr>
          <w:rFonts w:ascii="Times New Roman" w:hAnsi="Times New Roman" w:cs="Times New Roman"/>
          <w:sz w:val="24"/>
          <w:szCs w:val="24"/>
          <w:lang w:val="es-ES"/>
        </w:rPr>
        <w:t xml:space="preserve"> </w:t>
      </w:r>
      <w:r w:rsidR="00704708" w:rsidRPr="00220139">
        <w:rPr>
          <w:rFonts w:ascii="Times New Roman" w:hAnsi="Times New Roman" w:cs="Times New Roman"/>
          <w:sz w:val="24"/>
          <w:szCs w:val="24"/>
          <w:lang w:val="es-ES"/>
        </w:rPr>
        <w:t>Castillo</w:t>
      </w:r>
      <w:r w:rsidR="0025789D" w:rsidRPr="00220139">
        <w:rPr>
          <w:rFonts w:ascii="Times New Roman" w:hAnsi="Times New Roman" w:cs="Times New Roman"/>
          <w:sz w:val="24"/>
          <w:szCs w:val="24"/>
          <w:lang w:val="es-ES"/>
        </w:rPr>
        <w:t>:</w:t>
      </w:r>
      <w:r w:rsidR="00DF2AA9" w:rsidRPr="00220139">
        <w:rPr>
          <w:rFonts w:ascii="Times New Roman" w:hAnsi="Times New Roman" w:cs="Times New Roman"/>
          <w:sz w:val="24"/>
          <w:szCs w:val="24"/>
          <w:lang w:val="es-ES"/>
        </w:rPr>
        <w:t xml:space="preserve"> </w:t>
      </w:r>
      <w:r w:rsidR="003D2586" w:rsidRPr="00220139">
        <w:rPr>
          <w:rFonts w:ascii="Times New Roman" w:hAnsi="Times New Roman" w:cs="Times New Roman"/>
          <w:sz w:val="24"/>
          <w:szCs w:val="24"/>
          <w:lang w:val="es-ES"/>
        </w:rPr>
        <w:t>“</w:t>
      </w:r>
      <w:r w:rsidR="00DF2AA9" w:rsidRPr="00220139">
        <w:rPr>
          <w:rFonts w:ascii="Times New Roman" w:hAnsi="Times New Roman" w:cs="Times New Roman"/>
          <w:sz w:val="24"/>
          <w:szCs w:val="24"/>
          <w:lang w:val="es-ES"/>
        </w:rPr>
        <w:t>la intensa presencia de los medios de comunicación y su influencia ha posibilitado que se profiera mucho sobre su poder y de las funciones y posiciones que ocupan en la dinámica política</w:t>
      </w:r>
      <w:r w:rsidR="003D2586" w:rsidRPr="00220139">
        <w:rPr>
          <w:rFonts w:ascii="Times New Roman" w:hAnsi="Times New Roman" w:cs="Times New Roman"/>
          <w:sz w:val="24"/>
          <w:szCs w:val="24"/>
          <w:lang w:val="es-ES"/>
        </w:rPr>
        <w:t>”</w:t>
      </w:r>
      <w:r w:rsidR="00DF2AA9" w:rsidRPr="00220139">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2045204085"/>
          <w:citation/>
        </w:sdtPr>
        <w:sdtEndPr/>
        <w:sdtContent>
          <w:r w:rsidR="00DF2AA9" w:rsidRPr="00220139">
            <w:rPr>
              <w:rFonts w:ascii="Times New Roman" w:hAnsi="Times New Roman" w:cs="Times New Roman"/>
              <w:sz w:val="24"/>
              <w:szCs w:val="24"/>
              <w:lang w:val="es-ES"/>
            </w:rPr>
            <w:fldChar w:fldCharType="begin"/>
          </w:r>
          <w:r w:rsidR="00DF2AA9" w:rsidRPr="00220139">
            <w:rPr>
              <w:rFonts w:ascii="Times New Roman" w:hAnsi="Times New Roman" w:cs="Times New Roman"/>
              <w:sz w:val="24"/>
              <w:szCs w:val="24"/>
              <w:lang w:val="es-ES"/>
            </w:rPr>
            <w:instrText xml:space="preserve"> CITATION Cas11 \l 12298 </w:instrText>
          </w:r>
          <w:r w:rsidR="00DF2AA9"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(Castillo Esparcia, 2011)</w:t>
          </w:r>
          <w:r w:rsidR="00DF2AA9" w:rsidRPr="00220139">
            <w:rPr>
              <w:rFonts w:ascii="Times New Roman" w:hAnsi="Times New Roman" w:cs="Times New Roman"/>
              <w:sz w:val="24"/>
              <w:szCs w:val="24"/>
              <w:lang w:val="es-ES"/>
            </w:rPr>
            <w:fldChar w:fldCharType="end"/>
          </w:r>
        </w:sdtContent>
      </w:sdt>
      <w:r w:rsidR="00DF2AA9" w:rsidRPr="00220139">
        <w:rPr>
          <w:rFonts w:ascii="Times New Roman" w:hAnsi="Times New Roman" w:cs="Times New Roman"/>
          <w:sz w:val="24"/>
          <w:szCs w:val="24"/>
          <w:lang w:val="es-ES"/>
        </w:rPr>
        <w:t>.</w:t>
      </w:r>
      <w:r w:rsidR="00134EA3" w:rsidRPr="00220139">
        <w:rPr>
          <w:rFonts w:ascii="Times New Roman" w:hAnsi="Times New Roman" w:cs="Times New Roman"/>
          <w:sz w:val="24"/>
          <w:szCs w:val="24"/>
          <w:lang w:val="es-ES"/>
        </w:rPr>
        <w:t xml:space="preserve"> </w:t>
      </w:r>
      <w:r w:rsidR="00776483" w:rsidRPr="00220139">
        <w:rPr>
          <w:rFonts w:ascii="Times New Roman" w:hAnsi="Times New Roman" w:cs="Times New Roman"/>
          <w:sz w:val="24"/>
          <w:szCs w:val="24"/>
          <w:lang w:val="es-ES"/>
        </w:rPr>
        <w:t>Permitiendo</w:t>
      </w:r>
      <w:r w:rsidR="00BA1A9C" w:rsidRPr="00220139">
        <w:rPr>
          <w:rFonts w:ascii="Times New Roman" w:hAnsi="Times New Roman" w:cs="Times New Roman"/>
          <w:sz w:val="24"/>
          <w:szCs w:val="24"/>
          <w:lang w:val="es-ES"/>
        </w:rPr>
        <w:t xml:space="preserve"> a la sociedad ecuatoriana preguntarse</w:t>
      </w:r>
      <w:r w:rsidR="00E8135D" w:rsidRPr="00220139">
        <w:rPr>
          <w:rFonts w:ascii="Times New Roman" w:hAnsi="Times New Roman" w:cs="Times New Roman"/>
          <w:sz w:val="24"/>
          <w:szCs w:val="24"/>
          <w:lang w:val="es-ES"/>
        </w:rPr>
        <w:t>:</w:t>
      </w:r>
      <w:r w:rsidR="005640BB"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 xml:space="preserve">¿Cuáles son los indicadores de credibilidad de la opinión pública ecuatoriana sobre los periodistas en la coyuntura actual respecto a la cultura y deportes? </w:t>
      </w:r>
    </w:p>
    <w:p w14:paraId="27746867" w14:textId="45D32DF1"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Hay diversas variables</w:t>
      </w:r>
      <w:r w:rsidR="00533B08"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que afectan a la credibilidad de medios</w:t>
      </w:r>
      <w:r w:rsidR="00533B08"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w:t>
      </w:r>
      <w:r w:rsidR="002545FE" w:rsidRPr="00220139">
        <w:rPr>
          <w:rFonts w:ascii="Times New Roman" w:hAnsi="Times New Roman" w:cs="Times New Roman"/>
          <w:sz w:val="24"/>
          <w:szCs w:val="24"/>
          <w:lang w:val="es-ES"/>
        </w:rPr>
        <w:t>enfoca</w:t>
      </w:r>
      <w:r w:rsidR="00533B08" w:rsidRPr="00220139">
        <w:rPr>
          <w:rFonts w:ascii="Times New Roman" w:hAnsi="Times New Roman" w:cs="Times New Roman"/>
          <w:sz w:val="24"/>
          <w:szCs w:val="24"/>
          <w:lang w:val="es-ES"/>
        </w:rPr>
        <w:t>das</w:t>
      </w:r>
      <w:r w:rsidR="002545FE" w:rsidRPr="00220139">
        <w:rPr>
          <w:rFonts w:ascii="Times New Roman" w:hAnsi="Times New Roman" w:cs="Times New Roman"/>
          <w:sz w:val="24"/>
          <w:szCs w:val="24"/>
          <w:lang w:val="es-ES"/>
        </w:rPr>
        <w:t xml:space="preserve"> en </w:t>
      </w:r>
      <w:r w:rsidR="00912C77" w:rsidRPr="00220139">
        <w:rPr>
          <w:rFonts w:ascii="Times New Roman" w:hAnsi="Times New Roman" w:cs="Times New Roman"/>
          <w:sz w:val="24"/>
          <w:szCs w:val="24"/>
          <w:lang w:val="es-ES"/>
        </w:rPr>
        <w:t>cómo</w:t>
      </w:r>
      <w:r w:rsidR="00220139" w:rsidRPr="00220139">
        <w:rPr>
          <w:rFonts w:ascii="Times New Roman" w:hAnsi="Times New Roman" w:cs="Times New Roman"/>
          <w:sz w:val="24"/>
          <w:szCs w:val="24"/>
          <w:lang w:val="es-ES"/>
        </w:rPr>
        <w:t xml:space="preserve"> </w:t>
      </w:r>
      <w:r w:rsidR="002545FE" w:rsidRPr="00220139">
        <w:rPr>
          <w:rFonts w:ascii="Times New Roman" w:hAnsi="Times New Roman" w:cs="Times New Roman"/>
          <w:sz w:val="24"/>
          <w:szCs w:val="24"/>
          <w:lang w:val="es-ES"/>
        </w:rPr>
        <w:t>influye en</w:t>
      </w:r>
      <w:r w:rsidRPr="00220139">
        <w:rPr>
          <w:rFonts w:ascii="Times New Roman" w:hAnsi="Times New Roman" w:cs="Times New Roman"/>
          <w:sz w:val="24"/>
          <w:szCs w:val="24"/>
          <w:lang w:val="es-ES"/>
        </w:rPr>
        <w:t xml:space="preserve"> la opinión pública. </w:t>
      </w:r>
      <w:r w:rsidR="00DF77A7" w:rsidRPr="00220139">
        <w:rPr>
          <w:rFonts w:ascii="Times New Roman" w:hAnsi="Times New Roman" w:cs="Times New Roman"/>
          <w:sz w:val="24"/>
          <w:szCs w:val="24"/>
          <w:lang w:val="es-ES"/>
        </w:rPr>
        <w:t>R</w:t>
      </w:r>
      <w:r w:rsidRPr="00220139">
        <w:rPr>
          <w:rFonts w:ascii="Times New Roman" w:hAnsi="Times New Roman" w:cs="Times New Roman"/>
          <w:sz w:val="24"/>
          <w:szCs w:val="24"/>
          <w:lang w:val="es-ES"/>
        </w:rPr>
        <w:t xml:space="preserve">azón </w:t>
      </w:r>
      <w:r w:rsidR="00DF77A7" w:rsidRPr="00220139">
        <w:rPr>
          <w:rFonts w:ascii="Times New Roman" w:hAnsi="Times New Roman" w:cs="Times New Roman"/>
          <w:sz w:val="24"/>
          <w:szCs w:val="24"/>
          <w:lang w:val="es-ES"/>
        </w:rPr>
        <w:t xml:space="preserve">por la cual </w:t>
      </w:r>
      <w:r w:rsidRPr="00220139">
        <w:rPr>
          <w:rFonts w:ascii="Times New Roman" w:hAnsi="Times New Roman" w:cs="Times New Roman"/>
          <w:sz w:val="24"/>
          <w:szCs w:val="24"/>
          <w:lang w:val="es-ES"/>
        </w:rPr>
        <w:t>se decidió el realizar un</w:t>
      </w:r>
      <w:r w:rsidR="00974829" w:rsidRPr="00220139">
        <w:rPr>
          <w:rFonts w:ascii="Times New Roman" w:hAnsi="Times New Roman" w:cs="Times New Roman"/>
          <w:sz w:val="24"/>
          <w:szCs w:val="24"/>
          <w:lang w:val="es-ES"/>
        </w:rPr>
        <w:t xml:space="preserve"> informe de investigación que dé</w:t>
      </w:r>
      <w:r w:rsidRPr="00220139">
        <w:rPr>
          <w:rFonts w:ascii="Times New Roman" w:hAnsi="Times New Roman" w:cs="Times New Roman"/>
          <w:sz w:val="24"/>
          <w:szCs w:val="24"/>
          <w:lang w:val="es-ES"/>
        </w:rPr>
        <w:t xml:space="preserve"> cuenta acerca de los indicadores de credibilidad de la opinión pública ecuatoriana</w:t>
      </w:r>
      <w:r w:rsidR="00B63907"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sobre los periodistas en la coyuntura actual respecto a la cultura y deportes.</w:t>
      </w:r>
      <w:r w:rsidR="002524A9" w:rsidRPr="00220139">
        <w:rPr>
          <w:rFonts w:ascii="Times New Roman" w:hAnsi="Times New Roman" w:cs="Times New Roman"/>
          <w:sz w:val="24"/>
          <w:szCs w:val="24"/>
          <w:lang w:val="es-ES"/>
        </w:rPr>
        <w:t xml:space="preserve"> </w:t>
      </w:r>
      <w:r w:rsidR="00912C77" w:rsidRPr="00220139">
        <w:rPr>
          <w:rFonts w:ascii="Times New Roman" w:hAnsi="Times New Roman" w:cs="Times New Roman"/>
          <w:sz w:val="24"/>
          <w:szCs w:val="24"/>
          <w:lang w:val="es-ES"/>
        </w:rPr>
        <w:t xml:space="preserve">Con base en </w:t>
      </w:r>
      <w:r w:rsidR="00525700" w:rsidRPr="00220139">
        <w:rPr>
          <w:rFonts w:ascii="Times New Roman" w:hAnsi="Times New Roman" w:cs="Times New Roman"/>
          <w:sz w:val="24"/>
          <w:szCs w:val="24"/>
          <w:lang w:val="es-ES"/>
        </w:rPr>
        <w:t>ello se ha establecido</w:t>
      </w:r>
      <w:r w:rsidR="004E4A14" w:rsidRPr="00220139">
        <w:rPr>
          <w:rFonts w:ascii="Times New Roman" w:hAnsi="Times New Roman" w:cs="Times New Roman"/>
          <w:sz w:val="24"/>
          <w:szCs w:val="24"/>
          <w:lang w:val="es-ES"/>
        </w:rPr>
        <w:t xml:space="preserve"> los siguientes objetivos: </w:t>
      </w:r>
      <w:r w:rsidRPr="00220139">
        <w:rPr>
          <w:rFonts w:ascii="Times New Roman" w:hAnsi="Times New Roman" w:cs="Times New Roman"/>
          <w:sz w:val="24"/>
          <w:szCs w:val="24"/>
          <w:lang w:val="es-ES"/>
        </w:rPr>
        <w:t>detallar los indicadores de credibilidad de la opinión pública ecuatoriana acerca de los periodistas nac</w:t>
      </w:r>
      <w:r w:rsidR="005869CF" w:rsidRPr="00220139">
        <w:rPr>
          <w:rFonts w:ascii="Times New Roman" w:hAnsi="Times New Roman" w:cs="Times New Roman"/>
          <w:sz w:val="24"/>
          <w:szCs w:val="24"/>
          <w:lang w:val="es-ES"/>
        </w:rPr>
        <w:t>ionales</w:t>
      </w:r>
      <w:r w:rsidR="004E4A14" w:rsidRPr="00220139">
        <w:rPr>
          <w:rFonts w:ascii="Times New Roman" w:hAnsi="Times New Roman" w:cs="Times New Roman"/>
          <w:sz w:val="24"/>
          <w:szCs w:val="24"/>
          <w:lang w:val="es-ES"/>
        </w:rPr>
        <w:t>; e</w:t>
      </w:r>
      <w:r w:rsidRPr="00220139">
        <w:rPr>
          <w:rFonts w:ascii="Times New Roman" w:hAnsi="Times New Roman" w:cs="Times New Roman"/>
          <w:sz w:val="24"/>
          <w:szCs w:val="24"/>
          <w:lang w:val="es-ES"/>
        </w:rPr>
        <w:t>videnciar si la opinión pública ecuatoriana identifica a los periodistas en las</w:t>
      </w:r>
      <w:r w:rsidR="004E4A14" w:rsidRPr="00220139">
        <w:rPr>
          <w:rFonts w:ascii="Times New Roman" w:hAnsi="Times New Roman" w:cs="Times New Roman"/>
          <w:sz w:val="24"/>
          <w:szCs w:val="24"/>
          <w:lang w:val="es-ES"/>
        </w:rPr>
        <w:t xml:space="preserve"> </w:t>
      </w:r>
      <w:r w:rsidR="004E4A14" w:rsidRPr="00220139">
        <w:rPr>
          <w:rFonts w:ascii="Times New Roman" w:hAnsi="Times New Roman" w:cs="Times New Roman"/>
          <w:sz w:val="24"/>
          <w:szCs w:val="24"/>
          <w:lang w:val="es-ES"/>
        </w:rPr>
        <w:lastRenderedPageBreak/>
        <w:t>áreas de la cultura y deportes; a</w:t>
      </w:r>
      <w:r w:rsidRPr="00220139">
        <w:rPr>
          <w:rFonts w:ascii="Times New Roman" w:hAnsi="Times New Roman" w:cs="Times New Roman"/>
          <w:sz w:val="24"/>
          <w:szCs w:val="24"/>
          <w:lang w:val="es-ES"/>
        </w:rPr>
        <w:t>nalizar la opinión pública en cuanto a su recepción de información respecto a cultura y deportes.</w:t>
      </w:r>
      <w:r w:rsidR="000A1ED9" w:rsidRPr="00220139">
        <w:rPr>
          <w:rFonts w:ascii="Times New Roman" w:hAnsi="Times New Roman" w:cs="Times New Roman"/>
          <w:sz w:val="24"/>
          <w:szCs w:val="24"/>
          <w:lang w:val="es-ES"/>
        </w:rPr>
        <w:t xml:space="preserve"> </w:t>
      </w:r>
    </w:p>
    <w:p w14:paraId="37D6015F" w14:textId="48554D1F" w:rsidR="00BA1A9C" w:rsidRPr="00220139" w:rsidRDefault="007C75CE"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Dentro de la </w:t>
      </w:r>
      <w:r w:rsidR="00842C61" w:rsidRPr="00220139">
        <w:rPr>
          <w:rFonts w:ascii="Times New Roman" w:hAnsi="Times New Roman" w:cs="Times New Roman"/>
          <w:i/>
          <w:sz w:val="24"/>
          <w:szCs w:val="24"/>
          <w:lang w:val="es-ES"/>
        </w:rPr>
        <w:t>mass media</w:t>
      </w:r>
      <w:r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es necesario el tomar en cuenta uno de los principa</w:t>
      </w:r>
      <w:r w:rsidR="00517F15" w:rsidRPr="00220139">
        <w:rPr>
          <w:rFonts w:ascii="Times New Roman" w:hAnsi="Times New Roman" w:cs="Times New Roman"/>
          <w:sz w:val="24"/>
          <w:szCs w:val="24"/>
          <w:lang w:val="es-ES"/>
        </w:rPr>
        <w:t>les aspectos que permite</w:t>
      </w:r>
      <w:r w:rsidR="000A1ED9" w:rsidRPr="00220139">
        <w:rPr>
          <w:rFonts w:ascii="Times New Roman" w:hAnsi="Times New Roman" w:cs="Times New Roman"/>
          <w:sz w:val="24"/>
          <w:szCs w:val="24"/>
          <w:lang w:val="es-ES"/>
        </w:rPr>
        <w:t xml:space="preserve"> que la información difundida sea valorada</w:t>
      </w:r>
      <w:r w:rsidR="00BA1A9C" w:rsidRPr="00220139">
        <w:rPr>
          <w:rFonts w:ascii="Times New Roman" w:hAnsi="Times New Roman" w:cs="Times New Roman"/>
          <w:sz w:val="24"/>
          <w:szCs w:val="24"/>
          <w:lang w:val="es-ES"/>
        </w:rPr>
        <w:t xml:space="preserve"> por los lectores. </w:t>
      </w:r>
      <w:r w:rsidR="00626A14" w:rsidRPr="00220139">
        <w:rPr>
          <w:rFonts w:ascii="Times New Roman" w:hAnsi="Times New Roman" w:cs="Times New Roman"/>
          <w:sz w:val="24"/>
          <w:szCs w:val="24"/>
          <w:lang w:val="es-ES"/>
        </w:rPr>
        <w:t>La credibilidad de medios es un</w:t>
      </w:r>
      <w:r w:rsidR="00C76DC1" w:rsidRPr="00220139">
        <w:rPr>
          <w:rFonts w:ascii="Times New Roman" w:hAnsi="Times New Roman" w:cs="Times New Roman"/>
          <w:sz w:val="24"/>
          <w:szCs w:val="24"/>
          <w:lang w:val="es-ES"/>
        </w:rPr>
        <w:t xml:space="preserve"> </w:t>
      </w:r>
      <w:r w:rsidR="00626A14" w:rsidRPr="00220139">
        <w:rPr>
          <w:rFonts w:ascii="Times New Roman" w:hAnsi="Times New Roman" w:cs="Times New Roman"/>
          <w:sz w:val="24"/>
          <w:szCs w:val="24"/>
          <w:lang w:val="es-ES"/>
        </w:rPr>
        <w:t>factor primordial</w:t>
      </w:r>
      <w:r w:rsidR="00BA1A9C" w:rsidRPr="00220139">
        <w:rPr>
          <w:rFonts w:ascii="Times New Roman" w:hAnsi="Times New Roman" w:cs="Times New Roman"/>
          <w:sz w:val="24"/>
          <w:szCs w:val="24"/>
          <w:lang w:val="es-ES"/>
        </w:rPr>
        <w:t xml:space="preserve"> dentro del mundo de la i</w:t>
      </w:r>
      <w:r w:rsidR="00F22F05" w:rsidRPr="00220139">
        <w:rPr>
          <w:rFonts w:ascii="Times New Roman" w:hAnsi="Times New Roman" w:cs="Times New Roman"/>
          <w:sz w:val="24"/>
          <w:szCs w:val="24"/>
          <w:lang w:val="es-ES"/>
        </w:rPr>
        <w:t xml:space="preserve">nformación. Las fuentes son las </w:t>
      </w:r>
      <w:r w:rsidR="00BA1A9C" w:rsidRPr="00220139">
        <w:rPr>
          <w:rFonts w:ascii="Times New Roman" w:hAnsi="Times New Roman" w:cs="Times New Roman"/>
          <w:sz w:val="24"/>
          <w:szCs w:val="24"/>
          <w:lang w:val="es-ES"/>
        </w:rPr>
        <w:t xml:space="preserve">bases para que una noticia </w:t>
      </w:r>
      <w:r w:rsidR="006463FA" w:rsidRPr="00220139">
        <w:rPr>
          <w:rFonts w:ascii="Times New Roman" w:hAnsi="Times New Roman" w:cs="Times New Roman"/>
          <w:sz w:val="24"/>
          <w:szCs w:val="24"/>
          <w:lang w:val="es-ES"/>
        </w:rPr>
        <w:t>obtenga la relevancia necesaria. P</w:t>
      </w:r>
      <w:r w:rsidR="00BA1A9C" w:rsidRPr="00220139">
        <w:rPr>
          <w:rFonts w:ascii="Times New Roman" w:hAnsi="Times New Roman" w:cs="Times New Roman"/>
          <w:sz w:val="24"/>
          <w:szCs w:val="24"/>
          <w:lang w:val="es-ES"/>
        </w:rPr>
        <w:t>or ende</w:t>
      </w:r>
      <w:r w:rsidR="004E4A14" w:rsidRPr="00220139">
        <w:rPr>
          <w:rFonts w:ascii="Times New Roman" w:hAnsi="Times New Roman" w:cs="Times New Roman"/>
          <w:sz w:val="24"/>
          <w:szCs w:val="24"/>
          <w:lang w:val="es-ES"/>
        </w:rPr>
        <w:t>,</w:t>
      </w:r>
      <w:r w:rsidR="00F22F05" w:rsidRPr="00220139">
        <w:rPr>
          <w:rFonts w:ascii="Times New Roman" w:hAnsi="Times New Roman" w:cs="Times New Roman"/>
          <w:sz w:val="24"/>
          <w:szCs w:val="24"/>
          <w:lang w:val="es-ES"/>
        </w:rPr>
        <w:t xml:space="preserve"> los lectores no</w:t>
      </w:r>
      <w:r w:rsidR="00BA1A9C" w:rsidRPr="00220139">
        <w:rPr>
          <w:rFonts w:ascii="Times New Roman" w:hAnsi="Times New Roman" w:cs="Times New Roman"/>
          <w:sz w:val="24"/>
          <w:szCs w:val="24"/>
          <w:lang w:val="es-ES"/>
        </w:rPr>
        <w:t xml:space="preserve"> cuestio</w:t>
      </w:r>
      <w:r w:rsidR="00E40E53" w:rsidRPr="00220139">
        <w:rPr>
          <w:rFonts w:ascii="Times New Roman" w:hAnsi="Times New Roman" w:cs="Times New Roman"/>
          <w:sz w:val="24"/>
          <w:szCs w:val="24"/>
          <w:lang w:val="es-ES"/>
        </w:rPr>
        <w:t>narán lo emitido por los medios y</w:t>
      </w:r>
      <w:r w:rsidR="00BA1A9C" w:rsidRPr="00220139">
        <w:rPr>
          <w:rFonts w:ascii="Times New Roman" w:hAnsi="Times New Roman" w:cs="Times New Roman"/>
          <w:sz w:val="24"/>
          <w:szCs w:val="24"/>
          <w:lang w:val="es-ES"/>
        </w:rPr>
        <w:t xml:space="preserve"> sabrá</w:t>
      </w:r>
      <w:r w:rsidR="00F22F05" w:rsidRPr="00220139">
        <w:rPr>
          <w:rFonts w:ascii="Times New Roman" w:hAnsi="Times New Roman" w:cs="Times New Roman"/>
          <w:sz w:val="24"/>
          <w:szCs w:val="24"/>
          <w:lang w:val="es-ES"/>
        </w:rPr>
        <w:t>n qu</w:t>
      </w:r>
      <w:r w:rsidR="00D253A0" w:rsidRPr="00220139">
        <w:rPr>
          <w:rFonts w:ascii="Times New Roman" w:hAnsi="Times New Roman" w:cs="Times New Roman"/>
          <w:sz w:val="24"/>
          <w:szCs w:val="24"/>
          <w:lang w:val="es-ES"/>
        </w:rPr>
        <w:t xml:space="preserve">e es verídico lo que se les ha </w:t>
      </w:r>
      <w:r w:rsidR="00F22F05" w:rsidRPr="00220139">
        <w:rPr>
          <w:rFonts w:ascii="Times New Roman" w:hAnsi="Times New Roman" w:cs="Times New Roman"/>
          <w:sz w:val="24"/>
          <w:szCs w:val="24"/>
          <w:lang w:val="es-ES"/>
        </w:rPr>
        <w:t>t</w:t>
      </w:r>
      <w:r w:rsidR="00D253A0" w:rsidRPr="00220139">
        <w:rPr>
          <w:rFonts w:ascii="Times New Roman" w:hAnsi="Times New Roman" w:cs="Times New Roman"/>
          <w:sz w:val="24"/>
          <w:szCs w:val="24"/>
          <w:lang w:val="es-ES"/>
        </w:rPr>
        <w:t>r</w:t>
      </w:r>
      <w:r w:rsidR="00F22F05" w:rsidRPr="00220139">
        <w:rPr>
          <w:rFonts w:ascii="Times New Roman" w:hAnsi="Times New Roman" w:cs="Times New Roman"/>
          <w:sz w:val="24"/>
          <w:szCs w:val="24"/>
          <w:lang w:val="es-ES"/>
        </w:rPr>
        <w:t>ansmitido</w:t>
      </w:r>
      <w:r w:rsidR="00BA1A9C" w:rsidRPr="00220139">
        <w:rPr>
          <w:rFonts w:ascii="Times New Roman" w:hAnsi="Times New Roman" w:cs="Times New Roman"/>
          <w:sz w:val="24"/>
          <w:szCs w:val="24"/>
          <w:lang w:val="es-ES"/>
        </w:rPr>
        <w:t xml:space="preserve">. Mientras más noticias con grandes argumentos se propagan, el medio de comunicación obtiene más respeto y credibilidad. </w:t>
      </w:r>
    </w:p>
    <w:p w14:paraId="27FF7E11" w14:textId="3D908234" w:rsidR="00BA1A9C" w:rsidRPr="00220139" w:rsidRDefault="00A00B83"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Cabe</w:t>
      </w:r>
      <w:r w:rsidR="006E453F"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recalcar que cada espacio designado dentro de los medios, tiene que exponer la información según la coyuntura del tema. Hay temas que son de constante importancia dentro de la sociedad ec</w:t>
      </w:r>
      <w:r w:rsidR="005C00E4" w:rsidRPr="00220139">
        <w:rPr>
          <w:rFonts w:ascii="Times New Roman" w:hAnsi="Times New Roman" w:cs="Times New Roman"/>
          <w:sz w:val="24"/>
          <w:szCs w:val="24"/>
          <w:lang w:val="es-ES"/>
        </w:rPr>
        <w:t>uatoriana, como lo son las noticias respecto al</w:t>
      </w:r>
      <w:r w:rsidR="00C76DC1" w:rsidRPr="00220139">
        <w:rPr>
          <w:rFonts w:ascii="Times New Roman" w:hAnsi="Times New Roman" w:cs="Times New Roman"/>
          <w:sz w:val="24"/>
          <w:szCs w:val="24"/>
          <w:lang w:val="es-ES"/>
        </w:rPr>
        <w:t xml:space="preserve"> </w:t>
      </w:r>
      <w:r w:rsidR="005C00E4" w:rsidRPr="00220139">
        <w:rPr>
          <w:rFonts w:ascii="Times New Roman" w:hAnsi="Times New Roman" w:cs="Times New Roman"/>
          <w:sz w:val="24"/>
          <w:szCs w:val="24"/>
          <w:lang w:val="es-ES"/>
        </w:rPr>
        <w:t>ámbito deportivo</w:t>
      </w:r>
      <w:r w:rsidR="00803F41" w:rsidRPr="00220139">
        <w:rPr>
          <w:rFonts w:ascii="Times New Roman" w:hAnsi="Times New Roman" w:cs="Times New Roman"/>
          <w:sz w:val="24"/>
          <w:szCs w:val="24"/>
          <w:lang w:val="es-ES"/>
        </w:rPr>
        <w:t xml:space="preserve">, </w:t>
      </w:r>
      <w:r w:rsidR="006D518A" w:rsidRPr="00220139">
        <w:rPr>
          <w:rFonts w:ascii="Times New Roman" w:hAnsi="Times New Roman" w:cs="Times New Roman"/>
          <w:sz w:val="24"/>
          <w:szCs w:val="24"/>
          <w:lang w:val="es-ES"/>
        </w:rPr>
        <w:t>político</w:t>
      </w:r>
      <w:r w:rsidR="00803F41" w:rsidRPr="00220139">
        <w:rPr>
          <w:rFonts w:ascii="Times New Roman" w:hAnsi="Times New Roman" w:cs="Times New Roman"/>
          <w:sz w:val="24"/>
          <w:szCs w:val="24"/>
          <w:lang w:val="es-ES"/>
        </w:rPr>
        <w:t xml:space="preserve"> y económico</w:t>
      </w:r>
      <w:r w:rsidR="000D2A7E" w:rsidRPr="00220139">
        <w:rPr>
          <w:rFonts w:ascii="Times New Roman" w:hAnsi="Times New Roman" w:cs="Times New Roman"/>
          <w:sz w:val="24"/>
          <w:szCs w:val="24"/>
          <w:lang w:val="es-ES"/>
        </w:rPr>
        <w:t>. Empero</w:t>
      </w:r>
      <w:r w:rsidR="00E40E53" w:rsidRPr="00220139">
        <w:rPr>
          <w:rFonts w:ascii="Times New Roman" w:hAnsi="Times New Roman" w:cs="Times New Roman"/>
          <w:sz w:val="24"/>
          <w:szCs w:val="24"/>
          <w:lang w:val="es-ES"/>
        </w:rPr>
        <w:t>,</w:t>
      </w:r>
      <w:r w:rsidR="000D2A7E" w:rsidRPr="00220139">
        <w:rPr>
          <w:rFonts w:ascii="Times New Roman" w:hAnsi="Times New Roman" w:cs="Times New Roman"/>
          <w:sz w:val="24"/>
          <w:szCs w:val="24"/>
          <w:lang w:val="es-ES"/>
        </w:rPr>
        <w:t xml:space="preserve"> debido a la LOC</w:t>
      </w:r>
      <w:r w:rsidR="002A3021" w:rsidRPr="00220139">
        <w:rPr>
          <w:rFonts w:ascii="Times New Roman" w:hAnsi="Times New Roman" w:cs="Times New Roman"/>
          <w:sz w:val="24"/>
          <w:szCs w:val="24"/>
          <w:lang w:val="es-ES"/>
        </w:rPr>
        <w:t>, s</w:t>
      </w:r>
      <w:r w:rsidR="005C5172" w:rsidRPr="00220139">
        <w:rPr>
          <w:rFonts w:ascii="Times New Roman" w:hAnsi="Times New Roman" w:cs="Times New Roman"/>
          <w:sz w:val="24"/>
          <w:szCs w:val="24"/>
          <w:lang w:val="es-ES"/>
        </w:rPr>
        <w:t xml:space="preserve">e ha dado relevancia a las </w:t>
      </w:r>
      <w:r w:rsidR="004D3F65" w:rsidRPr="00220139">
        <w:rPr>
          <w:rFonts w:ascii="Times New Roman" w:hAnsi="Times New Roman" w:cs="Times New Roman"/>
          <w:sz w:val="24"/>
          <w:szCs w:val="24"/>
          <w:lang w:val="es-ES"/>
        </w:rPr>
        <w:t>not</w:t>
      </w:r>
      <w:r w:rsidR="00FD64E7" w:rsidRPr="00220139">
        <w:rPr>
          <w:rFonts w:ascii="Times New Roman" w:hAnsi="Times New Roman" w:cs="Times New Roman"/>
          <w:sz w:val="24"/>
          <w:szCs w:val="24"/>
          <w:lang w:val="es-ES"/>
        </w:rPr>
        <w:t>icias de ámbito intercultural y pluricultural.</w:t>
      </w:r>
    </w:p>
    <w:p w14:paraId="0F9422E0" w14:textId="70BF1B2B" w:rsidR="00BA1A9C" w:rsidRPr="00220139" w:rsidRDefault="00446629"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Para analizar </w:t>
      </w:r>
      <w:r w:rsidR="00BA1A9C" w:rsidRPr="00220139">
        <w:rPr>
          <w:rFonts w:ascii="Times New Roman" w:hAnsi="Times New Roman" w:cs="Times New Roman"/>
          <w:sz w:val="24"/>
          <w:szCs w:val="24"/>
          <w:lang w:val="es-ES"/>
        </w:rPr>
        <w:t xml:space="preserve">la importancia de la credibilidad de la opinión pública ecuatoriana, </w:t>
      </w:r>
      <w:r w:rsidRPr="00220139">
        <w:rPr>
          <w:rFonts w:ascii="Times New Roman" w:hAnsi="Times New Roman" w:cs="Times New Roman"/>
          <w:sz w:val="24"/>
          <w:szCs w:val="24"/>
          <w:lang w:val="es-ES"/>
        </w:rPr>
        <w:t>se debe tomar</w:t>
      </w:r>
      <w:r w:rsidR="00BA1A9C" w:rsidRPr="00220139">
        <w:rPr>
          <w:rFonts w:ascii="Times New Roman" w:hAnsi="Times New Roman" w:cs="Times New Roman"/>
          <w:sz w:val="24"/>
          <w:szCs w:val="24"/>
          <w:lang w:val="es-ES"/>
        </w:rPr>
        <w:t xml:space="preserve"> en cuenta los temas de co</w:t>
      </w:r>
      <w:r w:rsidRPr="00220139">
        <w:rPr>
          <w:rFonts w:ascii="Times New Roman" w:hAnsi="Times New Roman" w:cs="Times New Roman"/>
          <w:sz w:val="24"/>
          <w:szCs w:val="24"/>
          <w:lang w:val="es-ES"/>
        </w:rPr>
        <w:t>yuntura sobre</w:t>
      </w:r>
      <w:r w:rsidR="007F5BB3" w:rsidRPr="00220139">
        <w:rPr>
          <w:rFonts w:ascii="Times New Roman" w:hAnsi="Times New Roman" w:cs="Times New Roman"/>
          <w:sz w:val="24"/>
          <w:szCs w:val="24"/>
          <w:lang w:val="es-ES"/>
        </w:rPr>
        <w:t xml:space="preserve"> el ámbito</w:t>
      </w:r>
      <w:r w:rsidRPr="00220139">
        <w:rPr>
          <w:rFonts w:ascii="Times New Roman" w:hAnsi="Times New Roman" w:cs="Times New Roman"/>
          <w:sz w:val="24"/>
          <w:szCs w:val="24"/>
          <w:lang w:val="es-ES"/>
        </w:rPr>
        <w:t xml:space="preserve"> deport</w:t>
      </w:r>
      <w:r w:rsidR="007F5BB3" w:rsidRPr="00220139">
        <w:rPr>
          <w:rFonts w:ascii="Times New Roman" w:hAnsi="Times New Roman" w:cs="Times New Roman"/>
          <w:sz w:val="24"/>
          <w:szCs w:val="24"/>
          <w:lang w:val="es-ES"/>
        </w:rPr>
        <w:t>ivo</w:t>
      </w:r>
      <w:r w:rsidRPr="00220139">
        <w:rPr>
          <w:rFonts w:ascii="Times New Roman" w:hAnsi="Times New Roman" w:cs="Times New Roman"/>
          <w:sz w:val="24"/>
          <w:szCs w:val="24"/>
          <w:lang w:val="es-ES"/>
        </w:rPr>
        <w:t xml:space="preserve"> y cultura</w:t>
      </w:r>
      <w:r w:rsidR="007F5BB3" w:rsidRPr="00220139">
        <w:rPr>
          <w:rFonts w:ascii="Times New Roman" w:hAnsi="Times New Roman" w:cs="Times New Roman"/>
          <w:sz w:val="24"/>
          <w:szCs w:val="24"/>
          <w:lang w:val="es-ES"/>
        </w:rPr>
        <w:t>l</w:t>
      </w:r>
      <w:r w:rsidRPr="00220139">
        <w:rPr>
          <w:rFonts w:ascii="Times New Roman" w:hAnsi="Times New Roman" w:cs="Times New Roman"/>
          <w:sz w:val="24"/>
          <w:szCs w:val="24"/>
          <w:lang w:val="es-ES"/>
        </w:rPr>
        <w:t xml:space="preserve">. Por lo cual, </w:t>
      </w:r>
      <w:r w:rsidR="00BA1A9C" w:rsidRPr="00220139">
        <w:rPr>
          <w:rFonts w:ascii="Times New Roman" w:hAnsi="Times New Roman" w:cs="Times New Roman"/>
          <w:sz w:val="24"/>
          <w:szCs w:val="24"/>
          <w:lang w:val="es-ES"/>
        </w:rPr>
        <w:t>es necesario</w:t>
      </w:r>
      <w:r w:rsidRPr="00220139">
        <w:rPr>
          <w:rFonts w:ascii="Times New Roman" w:hAnsi="Times New Roman" w:cs="Times New Roman"/>
          <w:sz w:val="24"/>
          <w:szCs w:val="24"/>
          <w:lang w:val="es-ES"/>
        </w:rPr>
        <w:t xml:space="preserve"> definir que es credibilidad</w:t>
      </w:r>
      <w:r w:rsidR="007755DB" w:rsidRPr="00220139">
        <w:rPr>
          <w:rFonts w:ascii="Times New Roman" w:hAnsi="Times New Roman" w:cs="Times New Roman"/>
          <w:sz w:val="24"/>
          <w:szCs w:val="24"/>
          <w:lang w:val="es-ES"/>
        </w:rPr>
        <w:t>. Según Cárdenas:</w:t>
      </w:r>
      <w:r w:rsidR="00BA1A9C" w:rsidRPr="00220139">
        <w:rPr>
          <w:rFonts w:ascii="Times New Roman" w:hAnsi="Times New Roman" w:cs="Times New Roman"/>
          <w:sz w:val="24"/>
          <w:szCs w:val="24"/>
          <w:lang w:val="es-ES"/>
        </w:rPr>
        <w:t xml:space="preserve"> </w:t>
      </w:r>
      <w:r w:rsidR="004E4A14" w:rsidRPr="00220139">
        <w:rPr>
          <w:rFonts w:ascii="Times New Roman" w:hAnsi="Times New Roman" w:cs="Times New Roman"/>
          <w:sz w:val="24"/>
          <w:szCs w:val="24"/>
          <w:lang w:val="es-ES"/>
        </w:rPr>
        <w:t>“</w:t>
      </w:r>
      <w:r w:rsidR="00BA1A9C" w:rsidRPr="00220139">
        <w:rPr>
          <w:rFonts w:ascii="Times New Roman" w:hAnsi="Times New Roman" w:cs="Times New Roman"/>
          <w:sz w:val="24"/>
          <w:szCs w:val="24"/>
          <w:lang w:val="es-ES"/>
        </w:rPr>
        <w:t>La credibilidad en los medios de comunicación es la capacidad de lograr que las personas confíen en la información ofrecida por parte de medios y periodistas, quienes actúan como puente o “como un transmisor con acces</w:t>
      </w:r>
      <w:r w:rsidR="004E4A14" w:rsidRPr="00220139">
        <w:rPr>
          <w:rFonts w:ascii="Times New Roman" w:hAnsi="Times New Roman" w:cs="Times New Roman"/>
          <w:sz w:val="24"/>
          <w:szCs w:val="24"/>
          <w:lang w:val="es-ES"/>
        </w:rPr>
        <w:t>o privilegiado a las fuentes”</w:t>
      </w:r>
      <w:r w:rsidR="005640BB" w:rsidRPr="00220139">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694530862"/>
          <w:citation/>
        </w:sdtPr>
        <w:sdtEndPr/>
        <w:sdtContent>
          <w:r w:rsidR="005E60CA" w:rsidRPr="00220139">
            <w:rPr>
              <w:rFonts w:ascii="Times New Roman" w:hAnsi="Times New Roman" w:cs="Times New Roman"/>
              <w:sz w:val="24"/>
              <w:szCs w:val="24"/>
              <w:lang w:val="es-ES"/>
            </w:rPr>
            <w:fldChar w:fldCharType="begin"/>
          </w:r>
          <w:r w:rsidR="00567653" w:rsidRPr="00220139">
            <w:rPr>
              <w:rFonts w:ascii="Times New Roman" w:hAnsi="Times New Roman" w:cs="Times New Roman"/>
              <w:sz w:val="24"/>
              <w:szCs w:val="24"/>
              <w:lang w:val="es-ES"/>
            </w:rPr>
            <w:instrText xml:space="preserve">CITATION Gab13 \p 110 \l 12298 </w:instrText>
          </w:r>
          <w:r w:rsidR="005E60CA"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(Cárdenas, 2013, pág. 110)</w:t>
          </w:r>
          <w:r w:rsidR="005E60CA" w:rsidRPr="00220139">
            <w:rPr>
              <w:rFonts w:ascii="Times New Roman" w:hAnsi="Times New Roman" w:cs="Times New Roman"/>
              <w:sz w:val="24"/>
              <w:szCs w:val="24"/>
              <w:lang w:val="es-ES"/>
            </w:rPr>
            <w:fldChar w:fldCharType="end"/>
          </w:r>
        </w:sdtContent>
      </w:sdt>
      <w:r w:rsidR="004E4A14" w:rsidRPr="00220139">
        <w:rPr>
          <w:rFonts w:ascii="Times New Roman" w:hAnsi="Times New Roman" w:cs="Times New Roman"/>
          <w:sz w:val="24"/>
          <w:szCs w:val="24"/>
          <w:lang w:val="es-ES"/>
        </w:rPr>
        <w:t>.</w:t>
      </w:r>
    </w:p>
    <w:p w14:paraId="410AB6E7" w14:textId="7E0C3CC9" w:rsidR="00BA1A9C" w:rsidRPr="00220139" w:rsidRDefault="00287BA3"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Uno de los </w:t>
      </w:r>
      <w:r w:rsidR="00CA257C" w:rsidRPr="00220139">
        <w:rPr>
          <w:rFonts w:ascii="Times New Roman" w:hAnsi="Times New Roman" w:cs="Times New Roman"/>
          <w:sz w:val="24"/>
          <w:szCs w:val="24"/>
          <w:lang w:val="es-ES"/>
        </w:rPr>
        <w:t>elementos</w:t>
      </w:r>
      <w:r w:rsidRPr="00220139">
        <w:rPr>
          <w:rFonts w:ascii="Times New Roman" w:hAnsi="Times New Roman" w:cs="Times New Roman"/>
          <w:sz w:val="24"/>
          <w:szCs w:val="24"/>
          <w:lang w:val="es-ES"/>
        </w:rPr>
        <w:t xml:space="preserve"> más relevantes dentro de la comunicación es la </w:t>
      </w:r>
      <w:r w:rsidR="00BA1A9C" w:rsidRPr="00220139">
        <w:rPr>
          <w:rFonts w:ascii="Times New Roman" w:hAnsi="Times New Roman" w:cs="Times New Roman"/>
          <w:sz w:val="24"/>
          <w:szCs w:val="24"/>
          <w:lang w:val="es-ES"/>
        </w:rPr>
        <w:t>opinión pública</w:t>
      </w:r>
      <w:r w:rsidR="000C0B94" w:rsidRPr="00220139">
        <w:rPr>
          <w:rFonts w:ascii="Times New Roman" w:hAnsi="Times New Roman" w:cs="Times New Roman"/>
          <w:sz w:val="24"/>
          <w:szCs w:val="24"/>
          <w:lang w:val="es-ES"/>
        </w:rPr>
        <w:t>. D</w:t>
      </w:r>
      <w:r w:rsidRPr="00220139">
        <w:rPr>
          <w:rFonts w:ascii="Times New Roman" w:hAnsi="Times New Roman" w:cs="Times New Roman"/>
          <w:sz w:val="24"/>
          <w:szCs w:val="24"/>
          <w:lang w:val="es-ES"/>
        </w:rPr>
        <w:t xml:space="preserve">ebido a que su postura apoyaría o negaría el mensaje emitido por los medios. </w:t>
      </w:r>
      <w:r w:rsidR="007A5087" w:rsidRPr="00220139">
        <w:rPr>
          <w:rFonts w:ascii="Times New Roman" w:hAnsi="Times New Roman" w:cs="Times New Roman"/>
          <w:sz w:val="24"/>
          <w:szCs w:val="24"/>
          <w:lang w:val="es-ES"/>
        </w:rPr>
        <w:t xml:space="preserve">Tal como menciona </w:t>
      </w:r>
      <w:r w:rsidR="00F20D7C" w:rsidRPr="00220139">
        <w:rPr>
          <w:rFonts w:ascii="Times New Roman" w:hAnsi="Times New Roman" w:cs="Times New Roman"/>
          <w:sz w:val="24"/>
          <w:szCs w:val="24"/>
          <w:lang w:val="es-ES"/>
        </w:rPr>
        <w:t xml:space="preserve">Noëlle- </w:t>
      </w:r>
      <w:r w:rsidR="008B0998" w:rsidRPr="00220139">
        <w:rPr>
          <w:rFonts w:ascii="Times New Roman" w:hAnsi="Times New Roman" w:cs="Times New Roman"/>
          <w:sz w:val="24"/>
          <w:szCs w:val="24"/>
          <w:lang w:val="es-ES"/>
        </w:rPr>
        <w:t>N</w:t>
      </w:r>
      <w:r w:rsidR="007A5087" w:rsidRPr="00220139">
        <w:rPr>
          <w:rFonts w:ascii="Times New Roman" w:hAnsi="Times New Roman" w:cs="Times New Roman"/>
          <w:sz w:val="24"/>
          <w:szCs w:val="24"/>
          <w:lang w:val="es-ES"/>
        </w:rPr>
        <w:t>eumann</w:t>
      </w:r>
      <w:r w:rsidR="00E22089" w:rsidRPr="00220139">
        <w:rPr>
          <w:rFonts w:ascii="Times New Roman" w:hAnsi="Times New Roman" w:cs="Times New Roman"/>
          <w:sz w:val="24"/>
          <w:szCs w:val="24"/>
          <w:lang w:val="es-ES"/>
        </w:rPr>
        <w:t>: “</w:t>
      </w:r>
      <w:r w:rsidR="001259B4" w:rsidRPr="00220139">
        <w:rPr>
          <w:rFonts w:ascii="Times New Roman" w:hAnsi="Times New Roman" w:cs="Times New Roman"/>
          <w:sz w:val="24"/>
          <w:szCs w:val="24"/>
          <w:lang w:val="es-ES"/>
        </w:rPr>
        <w:t xml:space="preserve">La relación entre los medios de comunicación y la audiencia tiende a compararse con una conversación privada entre dos personas, una de las cuales dice algo y la otra queda reforzada o </w:t>
      </w:r>
      <w:r w:rsidR="006C091D" w:rsidRPr="00220139">
        <w:rPr>
          <w:rFonts w:ascii="Times New Roman" w:hAnsi="Times New Roman" w:cs="Times New Roman"/>
          <w:sz w:val="24"/>
          <w:szCs w:val="24"/>
          <w:lang w:val="es-ES"/>
        </w:rPr>
        <w:t>convertida”</w:t>
      </w:r>
      <w:r w:rsidR="001259B4" w:rsidRPr="00220139">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662392361"/>
          <w:citation/>
        </w:sdtPr>
        <w:sdtEndPr/>
        <w:sdtContent>
          <w:r w:rsidR="008B0998" w:rsidRPr="00220139">
            <w:rPr>
              <w:rFonts w:ascii="Times New Roman" w:hAnsi="Times New Roman" w:cs="Times New Roman"/>
              <w:sz w:val="24"/>
              <w:szCs w:val="24"/>
              <w:lang w:val="es-ES"/>
            </w:rPr>
            <w:fldChar w:fldCharType="begin"/>
          </w:r>
          <w:r w:rsidR="001259B4" w:rsidRPr="00220139">
            <w:rPr>
              <w:rFonts w:ascii="Times New Roman" w:hAnsi="Times New Roman" w:cs="Times New Roman"/>
              <w:sz w:val="24"/>
              <w:szCs w:val="24"/>
              <w:lang w:val="es-ES"/>
            </w:rPr>
            <w:instrText xml:space="preserve">CITATION Eli95 \p "139 - 140" \l 12298 </w:instrText>
          </w:r>
          <w:r w:rsidR="008B0998"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(Noëlle-Neumann, 1995, págs. 139 - 140)</w:t>
          </w:r>
          <w:r w:rsidR="008B0998" w:rsidRPr="00220139">
            <w:rPr>
              <w:rFonts w:ascii="Times New Roman" w:hAnsi="Times New Roman" w:cs="Times New Roman"/>
              <w:sz w:val="24"/>
              <w:szCs w:val="24"/>
              <w:lang w:val="es-ES"/>
            </w:rPr>
            <w:fldChar w:fldCharType="end"/>
          </w:r>
        </w:sdtContent>
      </w:sdt>
      <w:r w:rsidR="00BE42DB" w:rsidRPr="00220139">
        <w:rPr>
          <w:rFonts w:ascii="Times New Roman" w:hAnsi="Times New Roman" w:cs="Times New Roman"/>
          <w:sz w:val="24"/>
          <w:szCs w:val="24"/>
          <w:lang w:val="es-ES"/>
        </w:rPr>
        <w:t>.</w:t>
      </w:r>
      <w:r w:rsidR="005640BB" w:rsidRPr="00220139">
        <w:rPr>
          <w:rFonts w:ascii="Times New Roman" w:hAnsi="Times New Roman" w:cs="Times New Roman"/>
          <w:sz w:val="24"/>
          <w:szCs w:val="24"/>
          <w:lang w:val="es-ES"/>
        </w:rPr>
        <w:t xml:space="preserve"> </w:t>
      </w:r>
      <w:r w:rsidR="007A5087" w:rsidRPr="00220139">
        <w:rPr>
          <w:rFonts w:ascii="Times New Roman" w:hAnsi="Times New Roman" w:cs="Times New Roman"/>
          <w:sz w:val="24"/>
          <w:szCs w:val="24"/>
          <w:lang w:val="es-ES"/>
        </w:rPr>
        <w:t>Es decir, los medios son los encargados de transmitir temas de coyuntura que permita a la opinión pública reforzar sus ideas</w:t>
      </w:r>
      <w:r w:rsidR="0024774C" w:rsidRPr="00220139">
        <w:rPr>
          <w:rFonts w:ascii="Times New Roman" w:hAnsi="Times New Roman" w:cs="Times New Roman"/>
          <w:sz w:val="24"/>
          <w:szCs w:val="24"/>
          <w:lang w:val="es-ES"/>
        </w:rPr>
        <w:t xml:space="preserve"> y o crear nuevos pensamientos. </w:t>
      </w:r>
    </w:p>
    <w:p w14:paraId="5317995A" w14:textId="46B65E73" w:rsidR="00861B76" w:rsidRPr="00220139" w:rsidRDefault="00861B76"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Los m</w:t>
      </w:r>
      <w:r w:rsidR="00CC38F3" w:rsidRPr="00220139">
        <w:rPr>
          <w:rFonts w:ascii="Times New Roman" w:hAnsi="Times New Roman" w:cs="Times New Roman"/>
          <w:sz w:val="24"/>
          <w:szCs w:val="24"/>
          <w:lang w:val="es-ES"/>
        </w:rPr>
        <w:t>edios son necesarios para fomentar</w:t>
      </w:r>
      <w:r w:rsidR="006576C4" w:rsidRPr="00220139">
        <w:rPr>
          <w:rFonts w:ascii="Times New Roman" w:hAnsi="Times New Roman" w:cs="Times New Roman"/>
          <w:sz w:val="24"/>
          <w:szCs w:val="24"/>
          <w:lang w:val="es-ES"/>
        </w:rPr>
        <w:t xml:space="preserve"> argumentos, opiniones y pensamientos dentro de la sociedad</w:t>
      </w:r>
      <w:r w:rsidR="00B619AF" w:rsidRPr="00220139">
        <w:rPr>
          <w:rFonts w:ascii="Times New Roman" w:hAnsi="Times New Roman" w:cs="Times New Roman"/>
          <w:sz w:val="24"/>
          <w:szCs w:val="24"/>
          <w:lang w:val="es-ES"/>
        </w:rPr>
        <w:t>. T</w:t>
      </w:r>
      <w:r w:rsidRPr="00220139">
        <w:rPr>
          <w:rFonts w:ascii="Times New Roman" w:hAnsi="Times New Roman" w:cs="Times New Roman"/>
          <w:sz w:val="24"/>
          <w:szCs w:val="24"/>
          <w:lang w:val="es-ES"/>
        </w:rPr>
        <w:t xml:space="preserve">al como Cucurella menciona citando a Habermas: </w:t>
      </w:r>
      <w:r w:rsidR="00E22089"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Los ciudadanos se compor</w:t>
      </w:r>
      <w:r w:rsidR="006E2365" w:rsidRPr="00220139">
        <w:rPr>
          <w:rFonts w:ascii="Times New Roman" w:hAnsi="Times New Roman" w:cs="Times New Roman"/>
          <w:sz w:val="24"/>
          <w:szCs w:val="24"/>
          <w:lang w:val="es-ES"/>
        </w:rPr>
        <w:t>tan como público, cuando se reú</w:t>
      </w:r>
      <w:r w:rsidRPr="00220139">
        <w:rPr>
          <w:rFonts w:ascii="Times New Roman" w:hAnsi="Times New Roman" w:cs="Times New Roman"/>
          <w:sz w:val="24"/>
          <w:szCs w:val="24"/>
          <w:lang w:val="es-ES"/>
        </w:rPr>
        <w:t xml:space="preserve">nen y conciertan libremente, sin presiones y con </w:t>
      </w:r>
      <w:r w:rsidRPr="00220139">
        <w:rPr>
          <w:rFonts w:ascii="Times New Roman" w:hAnsi="Times New Roman" w:cs="Times New Roman"/>
          <w:sz w:val="24"/>
          <w:szCs w:val="24"/>
          <w:lang w:val="es-ES"/>
        </w:rPr>
        <w:lastRenderedPageBreak/>
        <w:t>la garantía de poder manifestar y publicar libremente su opinión, sobre las oportunidades de actuar según intereses generales. En los casos de un público amplio, esta comunicación requiere medios precisos de transferencia e influencia: periódicos y revistas, radio y televisión son hoy tales medios del espacio público</w:t>
      </w:r>
      <w:r w:rsidR="00E22089"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1457634108"/>
          <w:citation/>
        </w:sdtPr>
        <w:sdtEndPr/>
        <w:sdtContent>
          <w:r w:rsidRPr="00220139">
            <w:rPr>
              <w:rFonts w:ascii="Times New Roman" w:hAnsi="Times New Roman" w:cs="Times New Roman"/>
              <w:sz w:val="24"/>
              <w:szCs w:val="24"/>
              <w:lang w:val="es-ES"/>
            </w:rPr>
            <w:fldChar w:fldCharType="begin"/>
          </w:r>
          <w:r w:rsidRPr="00220139">
            <w:rPr>
              <w:rFonts w:ascii="Times New Roman" w:hAnsi="Times New Roman" w:cs="Times New Roman"/>
              <w:sz w:val="24"/>
              <w:szCs w:val="24"/>
              <w:lang w:val="es-ES"/>
            </w:rPr>
            <w:instrText xml:space="preserve">CITATION Mar01 \p 53 \l 12298 </w:instrText>
          </w:r>
          <w:r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(Cucurella, 2001, pág. 53)</w:t>
          </w:r>
          <w:r w:rsidRPr="00220139">
            <w:rPr>
              <w:rFonts w:ascii="Times New Roman" w:hAnsi="Times New Roman" w:cs="Times New Roman"/>
              <w:sz w:val="24"/>
              <w:szCs w:val="24"/>
              <w:lang w:val="es-ES"/>
            </w:rPr>
            <w:fldChar w:fldCharType="end"/>
          </w:r>
        </w:sdtContent>
      </w:sdt>
      <w:r w:rsidR="006E23D2" w:rsidRPr="00220139">
        <w:rPr>
          <w:rFonts w:ascii="Times New Roman" w:hAnsi="Times New Roman" w:cs="Times New Roman"/>
          <w:sz w:val="24"/>
          <w:szCs w:val="24"/>
          <w:lang w:val="es-ES"/>
        </w:rPr>
        <w:t>.</w:t>
      </w:r>
      <w:r w:rsidR="00CF3214" w:rsidRPr="00220139">
        <w:rPr>
          <w:rFonts w:ascii="Times New Roman" w:hAnsi="Times New Roman" w:cs="Times New Roman"/>
          <w:sz w:val="24"/>
          <w:szCs w:val="24"/>
          <w:lang w:val="es-ES"/>
        </w:rPr>
        <w:t xml:space="preserve"> </w:t>
      </w:r>
      <w:r w:rsidR="00464E3F" w:rsidRPr="00220139">
        <w:rPr>
          <w:rFonts w:ascii="Times New Roman" w:hAnsi="Times New Roman" w:cs="Times New Roman"/>
          <w:sz w:val="24"/>
          <w:szCs w:val="24"/>
          <w:lang w:val="es-ES"/>
        </w:rPr>
        <w:t>Para quienes conforman la opinión pública es m</w:t>
      </w:r>
      <w:r w:rsidR="003E2B28" w:rsidRPr="00220139">
        <w:rPr>
          <w:rFonts w:ascii="Times New Roman" w:hAnsi="Times New Roman" w:cs="Times New Roman"/>
          <w:sz w:val="24"/>
          <w:szCs w:val="24"/>
          <w:lang w:val="es-ES"/>
        </w:rPr>
        <w:t>ás sencillo mostrar su postura, respecto a</w:t>
      </w:r>
      <w:r w:rsidR="00464E3F" w:rsidRPr="00220139">
        <w:rPr>
          <w:rFonts w:ascii="Times New Roman" w:hAnsi="Times New Roman" w:cs="Times New Roman"/>
          <w:sz w:val="24"/>
          <w:szCs w:val="24"/>
          <w:lang w:val="es-ES"/>
        </w:rPr>
        <w:t xml:space="preserve"> diversos temas</w:t>
      </w:r>
      <w:r w:rsidR="003E2B28" w:rsidRPr="00220139">
        <w:rPr>
          <w:rFonts w:ascii="Times New Roman" w:hAnsi="Times New Roman" w:cs="Times New Roman"/>
          <w:sz w:val="24"/>
          <w:szCs w:val="24"/>
          <w:lang w:val="es-ES"/>
        </w:rPr>
        <w:t>,</w:t>
      </w:r>
      <w:r w:rsidR="00464E3F" w:rsidRPr="00220139">
        <w:rPr>
          <w:rFonts w:ascii="Times New Roman" w:hAnsi="Times New Roman" w:cs="Times New Roman"/>
          <w:sz w:val="24"/>
          <w:szCs w:val="24"/>
          <w:lang w:val="es-ES"/>
        </w:rPr>
        <w:t xml:space="preserve"> dentro de sus </w:t>
      </w:r>
      <w:r w:rsidR="005C64C0" w:rsidRPr="00220139">
        <w:rPr>
          <w:rFonts w:ascii="Times New Roman" w:hAnsi="Times New Roman" w:cs="Times New Roman"/>
          <w:sz w:val="24"/>
          <w:szCs w:val="24"/>
          <w:lang w:val="es-ES"/>
        </w:rPr>
        <w:t>grupos de interacción cotidiana</w:t>
      </w:r>
      <w:r w:rsidR="00464E3F" w:rsidRPr="00220139">
        <w:rPr>
          <w:rFonts w:ascii="Times New Roman" w:hAnsi="Times New Roman" w:cs="Times New Roman"/>
          <w:sz w:val="24"/>
          <w:szCs w:val="24"/>
          <w:lang w:val="es-ES"/>
        </w:rPr>
        <w:t xml:space="preserve"> porque de esta manera los individuos no sienten ningún tipo de presión </w:t>
      </w:r>
      <w:r w:rsidR="00A3056D" w:rsidRPr="00220139">
        <w:rPr>
          <w:rFonts w:ascii="Times New Roman" w:hAnsi="Times New Roman" w:cs="Times New Roman"/>
          <w:sz w:val="24"/>
          <w:szCs w:val="24"/>
          <w:lang w:val="es-ES"/>
        </w:rPr>
        <w:t>p</w:t>
      </w:r>
      <w:r w:rsidR="00A35BF0" w:rsidRPr="00220139">
        <w:rPr>
          <w:rFonts w:ascii="Times New Roman" w:hAnsi="Times New Roman" w:cs="Times New Roman"/>
          <w:sz w:val="24"/>
          <w:szCs w:val="24"/>
          <w:lang w:val="es-ES"/>
        </w:rPr>
        <w:t>ara apoyar o contradecir otro punto de vista. S</w:t>
      </w:r>
      <w:r w:rsidR="00A3056D" w:rsidRPr="00220139">
        <w:rPr>
          <w:rFonts w:ascii="Times New Roman" w:hAnsi="Times New Roman" w:cs="Times New Roman"/>
          <w:sz w:val="24"/>
          <w:szCs w:val="24"/>
          <w:lang w:val="es-ES"/>
        </w:rPr>
        <w:t>i las opiniones u argumentos deben ser transmitidos a</w:t>
      </w:r>
      <w:r w:rsidR="00A35BF0" w:rsidRPr="00220139">
        <w:rPr>
          <w:rFonts w:ascii="Times New Roman" w:hAnsi="Times New Roman" w:cs="Times New Roman"/>
          <w:sz w:val="24"/>
          <w:szCs w:val="24"/>
          <w:lang w:val="es-ES"/>
        </w:rPr>
        <w:t xml:space="preserve"> un grupo amplio de personas, con diversos intereses,</w:t>
      </w:r>
      <w:r w:rsidR="00A3056D" w:rsidRPr="00220139">
        <w:rPr>
          <w:rFonts w:ascii="Times New Roman" w:hAnsi="Times New Roman" w:cs="Times New Roman"/>
          <w:sz w:val="24"/>
          <w:szCs w:val="24"/>
          <w:lang w:val="es-ES"/>
        </w:rPr>
        <w:t xml:space="preserve"> es necesario hallar el medio adecuado que sirva de fuente para trasmitir dichas ideas.</w:t>
      </w:r>
      <w:r w:rsidR="00134EA3" w:rsidRPr="00220139">
        <w:rPr>
          <w:rFonts w:ascii="Times New Roman" w:hAnsi="Times New Roman" w:cs="Times New Roman"/>
          <w:sz w:val="24"/>
          <w:szCs w:val="24"/>
          <w:lang w:val="es-ES"/>
        </w:rPr>
        <w:t xml:space="preserve"> </w:t>
      </w:r>
    </w:p>
    <w:p w14:paraId="4B62FEF1" w14:textId="411513B9" w:rsidR="00861B76" w:rsidRPr="00220139" w:rsidRDefault="00E8213A"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Aquellos que están a la cabeza de l</w:t>
      </w:r>
      <w:r w:rsidR="00563DA8" w:rsidRPr="00220139">
        <w:rPr>
          <w:rFonts w:ascii="Times New Roman" w:hAnsi="Times New Roman" w:cs="Times New Roman"/>
          <w:sz w:val="24"/>
          <w:szCs w:val="24"/>
          <w:lang w:val="es-ES"/>
        </w:rPr>
        <w:t xml:space="preserve">os </w:t>
      </w:r>
      <w:r w:rsidR="00951F97" w:rsidRPr="00220139">
        <w:rPr>
          <w:rFonts w:ascii="Times New Roman" w:hAnsi="Times New Roman" w:cs="Times New Roman"/>
          <w:sz w:val="24"/>
          <w:szCs w:val="24"/>
          <w:lang w:val="es-ES"/>
        </w:rPr>
        <w:t>medios</w:t>
      </w:r>
      <w:r w:rsidRPr="00220139">
        <w:rPr>
          <w:rFonts w:ascii="Times New Roman" w:hAnsi="Times New Roman" w:cs="Times New Roman"/>
          <w:sz w:val="24"/>
          <w:szCs w:val="24"/>
          <w:lang w:val="es-ES"/>
        </w:rPr>
        <w:t xml:space="preserve"> tienen el poder de</w:t>
      </w:r>
      <w:r w:rsidR="009026B4" w:rsidRPr="00220139">
        <w:rPr>
          <w:rFonts w:ascii="Times New Roman" w:hAnsi="Times New Roman" w:cs="Times New Roman"/>
          <w:sz w:val="24"/>
          <w:szCs w:val="24"/>
          <w:lang w:val="es-ES"/>
        </w:rPr>
        <w:t xml:space="preserve"> alterar </w:t>
      </w:r>
      <w:r w:rsidRPr="00220139">
        <w:rPr>
          <w:rFonts w:ascii="Times New Roman" w:hAnsi="Times New Roman" w:cs="Times New Roman"/>
          <w:sz w:val="24"/>
          <w:szCs w:val="24"/>
          <w:lang w:val="es-ES"/>
        </w:rPr>
        <w:t xml:space="preserve">la información transmitida por los mismos, tratando </w:t>
      </w:r>
      <w:r w:rsidR="00D3005C" w:rsidRPr="00220139">
        <w:rPr>
          <w:rFonts w:ascii="Times New Roman" w:hAnsi="Times New Roman" w:cs="Times New Roman"/>
          <w:sz w:val="24"/>
          <w:szCs w:val="24"/>
          <w:lang w:val="es-ES"/>
        </w:rPr>
        <w:t>así</w:t>
      </w:r>
      <w:r w:rsidRPr="00220139">
        <w:rPr>
          <w:rFonts w:ascii="Times New Roman" w:hAnsi="Times New Roman" w:cs="Times New Roman"/>
          <w:sz w:val="24"/>
          <w:szCs w:val="24"/>
          <w:lang w:val="es-ES"/>
        </w:rPr>
        <w:t xml:space="preserve"> de cambiar la postura actual de la opinión pública. Debido al conflicto </w:t>
      </w:r>
      <w:r w:rsidR="00563DA8" w:rsidRPr="00220139">
        <w:rPr>
          <w:rFonts w:ascii="Times New Roman" w:hAnsi="Times New Roman" w:cs="Times New Roman"/>
          <w:sz w:val="24"/>
          <w:szCs w:val="24"/>
          <w:lang w:val="es-ES"/>
        </w:rPr>
        <w:t>medio</w:t>
      </w:r>
      <w:r w:rsidR="009026B4" w:rsidRPr="00220139">
        <w:rPr>
          <w:rFonts w:ascii="Times New Roman" w:hAnsi="Times New Roman" w:cs="Times New Roman"/>
          <w:sz w:val="24"/>
          <w:szCs w:val="24"/>
          <w:lang w:val="es-ES"/>
        </w:rPr>
        <w:t>s</w:t>
      </w:r>
      <w:r w:rsidR="00563DA8" w:rsidRPr="00220139">
        <w:rPr>
          <w:rFonts w:ascii="Times New Roman" w:hAnsi="Times New Roman" w:cs="Times New Roman"/>
          <w:sz w:val="24"/>
          <w:szCs w:val="24"/>
          <w:lang w:val="es-ES"/>
        </w:rPr>
        <w:t>-gobierno l</w:t>
      </w:r>
      <w:r w:rsidR="0035145B" w:rsidRPr="00220139">
        <w:rPr>
          <w:rFonts w:ascii="Times New Roman" w:hAnsi="Times New Roman" w:cs="Times New Roman"/>
          <w:sz w:val="24"/>
          <w:szCs w:val="24"/>
          <w:lang w:val="es-ES"/>
        </w:rPr>
        <w:t>as personas concuerdan con</w:t>
      </w:r>
      <w:r w:rsidR="005640BB" w:rsidRPr="00220139">
        <w:rPr>
          <w:rFonts w:ascii="Times New Roman" w:hAnsi="Times New Roman" w:cs="Times New Roman"/>
          <w:sz w:val="24"/>
          <w:szCs w:val="24"/>
          <w:lang w:val="es-ES"/>
        </w:rPr>
        <w:t xml:space="preserve"> </w:t>
      </w:r>
      <w:r w:rsidR="00C86B0B" w:rsidRPr="00220139">
        <w:rPr>
          <w:rFonts w:ascii="Times New Roman" w:hAnsi="Times New Roman" w:cs="Times New Roman"/>
          <w:sz w:val="24"/>
          <w:szCs w:val="24"/>
          <w:lang w:val="es-ES"/>
        </w:rPr>
        <w:t>Castells</w:t>
      </w:r>
      <w:r w:rsidR="00E22089" w:rsidRPr="00220139">
        <w:rPr>
          <w:rFonts w:ascii="Times New Roman" w:hAnsi="Times New Roman" w:cs="Times New Roman"/>
          <w:sz w:val="24"/>
          <w:szCs w:val="24"/>
          <w:lang w:val="es-ES"/>
        </w:rPr>
        <w:t>: “se</w:t>
      </w:r>
      <w:r w:rsidR="00563DA8" w:rsidRPr="00220139">
        <w:rPr>
          <w:rFonts w:ascii="Times New Roman" w:hAnsi="Times New Roman" w:cs="Times New Roman"/>
          <w:sz w:val="24"/>
          <w:szCs w:val="24"/>
          <w:lang w:val="es-ES"/>
        </w:rPr>
        <w:t xml:space="preserve"> está formando en ellos una identidad legitimadora: introducida por las instituciones dominantes de la sociedad para extender y racionalizar su dominación frente a los actores sociales</w:t>
      </w:r>
      <w:r w:rsidR="00E22089" w:rsidRPr="00220139">
        <w:rPr>
          <w:rFonts w:ascii="Times New Roman" w:hAnsi="Times New Roman" w:cs="Times New Roman"/>
          <w:sz w:val="24"/>
          <w:szCs w:val="24"/>
          <w:lang w:val="es-ES"/>
        </w:rPr>
        <w:t>”</w:t>
      </w:r>
      <w:sdt>
        <w:sdtPr>
          <w:rPr>
            <w:rFonts w:ascii="Times New Roman" w:hAnsi="Times New Roman" w:cs="Times New Roman"/>
            <w:sz w:val="24"/>
            <w:szCs w:val="24"/>
            <w:lang w:val="es-ES"/>
          </w:rPr>
          <w:id w:val="-1103101770"/>
          <w:citation/>
        </w:sdtPr>
        <w:sdtEndPr/>
        <w:sdtContent>
          <w:r w:rsidR="008B4B70" w:rsidRPr="00220139">
            <w:rPr>
              <w:rFonts w:ascii="Times New Roman" w:hAnsi="Times New Roman" w:cs="Times New Roman"/>
              <w:sz w:val="24"/>
              <w:szCs w:val="24"/>
              <w:lang w:val="es-ES"/>
            </w:rPr>
            <w:fldChar w:fldCharType="begin"/>
          </w:r>
          <w:r w:rsidR="0045190B" w:rsidRPr="00220139">
            <w:rPr>
              <w:rFonts w:ascii="Times New Roman" w:hAnsi="Times New Roman" w:cs="Times New Roman"/>
              <w:sz w:val="24"/>
              <w:szCs w:val="24"/>
              <w:lang w:val="es-ES"/>
            </w:rPr>
            <w:instrText xml:space="preserve">CITATION Man00 \p 30 \l 12298 </w:instrText>
          </w:r>
          <w:r w:rsidR="008B4B70"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 xml:space="preserve"> (Castells, 2000, pág. 30)</w:t>
          </w:r>
          <w:r w:rsidR="008B4B70" w:rsidRPr="00220139">
            <w:rPr>
              <w:rFonts w:ascii="Times New Roman" w:hAnsi="Times New Roman" w:cs="Times New Roman"/>
              <w:sz w:val="24"/>
              <w:szCs w:val="24"/>
              <w:lang w:val="es-ES"/>
            </w:rPr>
            <w:fldChar w:fldCharType="end"/>
          </w:r>
        </w:sdtContent>
      </w:sdt>
      <w:r w:rsidR="009B1430" w:rsidRPr="00220139">
        <w:rPr>
          <w:rFonts w:ascii="Times New Roman" w:hAnsi="Times New Roman" w:cs="Times New Roman"/>
          <w:sz w:val="24"/>
          <w:szCs w:val="24"/>
          <w:lang w:val="es-ES"/>
        </w:rPr>
        <w:t xml:space="preserve">. La sociedad ecuatoriana cree que la información que se difunde puede ser manipulada por </w:t>
      </w:r>
      <w:r w:rsidR="008E2700" w:rsidRPr="00220139">
        <w:rPr>
          <w:rFonts w:ascii="Times New Roman" w:hAnsi="Times New Roman" w:cs="Times New Roman"/>
          <w:sz w:val="24"/>
          <w:szCs w:val="24"/>
          <w:lang w:val="es-ES"/>
        </w:rPr>
        <w:t xml:space="preserve">actores </w:t>
      </w:r>
      <w:r w:rsidR="00951F97" w:rsidRPr="00220139">
        <w:rPr>
          <w:rFonts w:ascii="Times New Roman" w:hAnsi="Times New Roman" w:cs="Times New Roman"/>
          <w:sz w:val="24"/>
          <w:szCs w:val="24"/>
          <w:lang w:val="es-ES"/>
        </w:rPr>
        <w:t>políticos</w:t>
      </w:r>
      <w:r w:rsidR="004A360C" w:rsidRPr="00220139">
        <w:rPr>
          <w:rFonts w:ascii="Times New Roman" w:hAnsi="Times New Roman" w:cs="Times New Roman"/>
          <w:sz w:val="24"/>
          <w:szCs w:val="24"/>
          <w:lang w:val="es-ES"/>
        </w:rPr>
        <w:t>, para que las personas</w:t>
      </w:r>
      <w:r w:rsidR="009B1430" w:rsidRPr="00220139">
        <w:rPr>
          <w:rFonts w:ascii="Times New Roman" w:hAnsi="Times New Roman" w:cs="Times New Roman"/>
          <w:sz w:val="24"/>
          <w:szCs w:val="24"/>
          <w:lang w:val="es-ES"/>
        </w:rPr>
        <w:t xml:space="preserve"> piensen de una manera predeterminada. </w:t>
      </w:r>
    </w:p>
    <w:p w14:paraId="2FDB36F3" w14:textId="329197AF" w:rsidR="00BA1A9C" w:rsidRPr="00220139" w:rsidRDefault="00087BEF"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L</w:t>
      </w:r>
      <w:r w:rsidR="00BA1A9C" w:rsidRPr="00220139">
        <w:rPr>
          <w:rFonts w:ascii="Times New Roman" w:hAnsi="Times New Roman" w:cs="Times New Roman"/>
          <w:sz w:val="24"/>
          <w:szCs w:val="24"/>
          <w:lang w:val="es-ES"/>
        </w:rPr>
        <w:t>a</w:t>
      </w:r>
      <w:r w:rsidRPr="00220139">
        <w:rPr>
          <w:rFonts w:ascii="Times New Roman" w:hAnsi="Times New Roman" w:cs="Times New Roman"/>
          <w:sz w:val="24"/>
          <w:szCs w:val="24"/>
          <w:lang w:val="es-ES"/>
        </w:rPr>
        <w:t xml:space="preserve"> postura de la</w:t>
      </w:r>
      <w:r w:rsidR="00BA1A9C" w:rsidRPr="00220139">
        <w:rPr>
          <w:rFonts w:ascii="Times New Roman" w:hAnsi="Times New Roman" w:cs="Times New Roman"/>
          <w:sz w:val="24"/>
          <w:szCs w:val="24"/>
          <w:lang w:val="es-ES"/>
        </w:rPr>
        <w:t xml:space="preserve"> opinión pública se </w:t>
      </w:r>
      <w:r w:rsidR="00F83D72" w:rsidRPr="00220139">
        <w:rPr>
          <w:rFonts w:ascii="Times New Roman" w:hAnsi="Times New Roman" w:cs="Times New Roman"/>
          <w:sz w:val="24"/>
          <w:szCs w:val="24"/>
          <w:lang w:val="es-ES"/>
        </w:rPr>
        <w:t xml:space="preserve">replantea </w:t>
      </w:r>
      <w:r w:rsidR="00BA1A9C" w:rsidRPr="00220139">
        <w:rPr>
          <w:rFonts w:ascii="Times New Roman" w:hAnsi="Times New Roman" w:cs="Times New Roman"/>
          <w:sz w:val="24"/>
          <w:szCs w:val="24"/>
          <w:lang w:val="es-ES"/>
        </w:rPr>
        <w:t xml:space="preserve">cuando </w:t>
      </w:r>
      <w:r w:rsidRPr="00220139">
        <w:rPr>
          <w:rFonts w:ascii="Times New Roman" w:hAnsi="Times New Roman" w:cs="Times New Roman"/>
          <w:sz w:val="24"/>
          <w:szCs w:val="24"/>
          <w:lang w:val="es-ES"/>
        </w:rPr>
        <w:t xml:space="preserve">los </w:t>
      </w:r>
      <w:r w:rsidR="00BA1A9C" w:rsidRPr="00220139">
        <w:rPr>
          <w:rFonts w:ascii="Times New Roman" w:hAnsi="Times New Roman" w:cs="Times New Roman"/>
          <w:sz w:val="24"/>
          <w:szCs w:val="24"/>
          <w:lang w:val="es-ES"/>
        </w:rPr>
        <w:t>medio</w:t>
      </w:r>
      <w:r w:rsidRPr="00220139">
        <w:rPr>
          <w:rFonts w:ascii="Times New Roman" w:hAnsi="Times New Roman" w:cs="Times New Roman"/>
          <w:sz w:val="24"/>
          <w:szCs w:val="24"/>
          <w:lang w:val="es-ES"/>
        </w:rPr>
        <w:t>s</w:t>
      </w:r>
      <w:r w:rsidR="00BA1A9C" w:rsidRPr="00220139">
        <w:rPr>
          <w:rFonts w:ascii="Times New Roman" w:hAnsi="Times New Roman" w:cs="Times New Roman"/>
          <w:sz w:val="24"/>
          <w:szCs w:val="24"/>
          <w:lang w:val="es-ES"/>
        </w:rPr>
        <w:t xml:space="preserve"> comienza</w:t>
      </w:r>
      <w:r w:rsidRPr="00220139">
        <w:rPr>
          <w:rFonts w:ascii="Times New Roman" w:hAnsi="Times New Roman" w:cs="Times New Roman"/>
          <w:sz w:val="24"/>
          <w:szCs w:val="24"/>
          <w:lang w:val="es-ES"/>
        </w:rPr>
        <w:t>n</w:t>
      </w:r>
      <w:r w:rsidR="00BA1A9C" w:rsidRPr="00220139">
        <w:rPr>
          <w:rFonts w:ascii="Times New Roman" w:hAnsi="Times New Roman" w:cs="Times New Roman"/>
          <w:sz w:val="24"/>
          <w:szCs w:val="24"/>
          <w:lang w:val="es-ES"/>
        </w:rPr>
        <w:t xml:space="preserve"> </w:t>
      </w:r>
      <w:r w:rsidR="00ED7CF4" w:rsidRPr="00220139">
        <w:rPr>
          <w:rFonts w:ascii="Times New Roman" w:hAnsi="Times New Roman" w:cs="Times New Roman"/>
          <w:sz w:val="24"/>
          <w:szCs w:val="24"/>
          <w:lang w:val="es-ES"/>
        </w:rPr>
        <w:t>a perder credibilidad porque la</w:t>
      </w:r>
      <w:r w:rsidR="00BA1A9C" w:rsidRPr="00220139">
        <w:rPr>
          <w:rFonts w:ascii="Times New Roman" w:hAnsi="Times New Roman" w:cs="Times New Roman"/>
          <w:sz w:val="24"/>
          <w:szCs w:val="24"/>
          <w:lang w:val="es-ES"/>
        </w:rPr>
        <w:t xml:space="preserve"> información no brinda la veracidad esperada. </w:t>
      </w:r>
      <w:r w:rsidR="000B72D7" w:rsidRPr="00220139">
        <w:rPr>
          <w:rFonts w:ascii="Times New Roman" w:hAnsi="Times New Roman" w:cs="Times New Roman"/>
          <w:sz w:val="24"/>
          <w:szCs w:val="24"/>
          <w:lang w:val="es-ES"/>
        </w:rPr>
        <w:t>Menos aún</w:t>
      </w:r>
      <w:r w:rsidR="00414CB9" w:rsidRPr="00220139">
        <w:rPr>
          <w:rFonts w:ascii="Times New Roman" w:hAnsi="Times New Roman" w:cs="Times New Roman"/>
          <w:sz w:val="24"/>
          <w:szCs w:val="24"/>
          <w:lang w:val="es-ES"/>
        </w:rPr>
        <w:t xml:space="preserve"> cuando la sociedad considera que los medios están siendo controlados por los poderos</w:t>
      </w:r>
      <w:r w:rsidR="00171D97" w:rsidRPr="00220139">
        <w:rPr>
          <w:rFonts w:ascii="Times New Roman" w:hAnsi="Times New Roman" w:cs="Times New Roman"/>
          <w:sz w:val="24"/>
          <w:szCs w:val="24"/>
          <w:lang w:val="es-ES"/>
        </w:rPr>
        <w:t xml:space="preserve"> que la manipulan</w:t>
      </w:r>
      <w:r w:rsidR="00E22089" w:rsidRPr="00220139">
        <w:rPr>
          <w:rFonts w:ascii="Times New Roman" w:hAnsi="Times New Roman" w:cs="Times New Roman"/>
          <w:sz w:val="24"/>
          <w:szCs w:val="24"/>
          <w:lang w:val="es-ES"/>
        </w:rPr>
        <w:t>. De acuerdo con Prince:</w:t>
      </w:r>
      <w:r w:rsidR="00414CB9" w:rsidRPr="00220139">
        <w:rPr>
          <w:rFonts w:ascii="Times New Roman" w:hAnsi="Times New Roman" w:cs="Times New Roman"/>
          <w:sz w:val="24"/>
          <w:szCs w:val="24"/>
          <w:lang w:val="es-ES"/>
        </w:rPr>
        <w:t xml:space="preserve"> </w:t>
      </w:r>
      <w:r w:rsidR="00E22089" w:rsidRPr="00220139">
        <w:rPr>
          <w:rFonts w:ascii="Times New Roman" w:hAnsi="Times New Roman" w:cs="Times New Roman"/>
          <w:sz w:val="24"/>
          <w:szCs w:val="24"/>
          <w:lang w:val="es-ES"/>
        </w:rPr>
        <w:t>“</w:t>
      </w:r>
      <w:r w:rsidR="00414CB9" w:rsidRPr="00220139">
        <w:rPr>
          <w:rFonts w:ascii="Times New Roman" w:hAnsi="Times New Roman" w:cs="Times New Roman"/>
          <w:sz w:val="24"/>
          <w:szCs w:val="24"/>
          <w:lang w:val="es-ES"/>
        </w:rPr>
        <w:t>son políticos deseosos de ocuparse no en formar opinión, sino en descubrirla y apresurarse a obedecerla</w:t>
      </w:r>
      <w:r w:rsidR="00E22089" w:rsidRPr="00220139">
        <w:rPr>
          <w:rFonts w:ascii="Times New Roman" w:hAnsi="Times New Roman" w:cs="Times New Roman"/>
          <w:sz w:val="24"/>
          <w:szCs w:val="24"/>
          <w:lang w:val="es-ES"/>
        </w:rPr>
        <w:t>”</w:t>
      </w:r>
      <w:sdt>
        <w:sdtPr>
          <w:rPr>
            <w:rFonts w:ascii="Times New Roman" w:hAnsi="Times New Roman" w:cs="Times New Roman"/>
            <w:sz w:val="24"/>
            <w:szCs w:val="24"/>
            <w:lang w:val="es-ES"/>
          </w:rPr>
          <w:id w:val="1509786990"/>
          <w:citation/>
        </w:sdtPr>
        <w:sdtEndPr/>
        <w:sdtContent>
          <w:r w:rsidR="008918BC" w:rsidRPr="00220139">
            <w:rPr>
              <w:rFonts w:ascii="Times New Roman" w:hAnsi="Times New Roman" w:cs="Times New Roman"/>
              <w:sz w:val="24"/>
              <w:szCs w:val="24"/>
              <w:lang w:val="es-ES"/>
            </w:rPr>
            <w:fldChar w:fldCharType="begin"/>
          </w:r>
          <w:r w:rsidR="008918BC" w:rsidRPr="00220139">
            <w:rPr>
              <w:rFonts w:ascii="Times New Roman" w:hAnsi="Times New Roman" w:cs="Times New Roman"/>
              <w:sz w:val="24"/>
              <w:szCs w:val="24"/>
              <w:lang w:val="es-ES"/>
            </w:rPr>
            <w:instrText xml:space="preserve">CITATION Vic92 \p 37 \l 12298 </w:instrText>
          </w:r>
          <w:r w:rsidR="008918BC"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 xml:space="preserve"> (Price, 1992, pág. 37)</w:t>
          </w:r>
          <w:r w:rsidR="008918BC" w:rsidRPr="00220139">
            <w:rPr>
              <w:rFonts w:ascii="Times New Roman" w:hAnsi="Times New Roman" w:cs="Times New Roman"/>
              <w:sz w:val="24"/>
              <w:szCs w:val="24"/>
              <w:lang w:val="es-ES"/>
            </w:rPr>
            <w:fldChar w:fldCharType="end"/>
          </w:r>
        </w:sdtContent>
      </w:sdt>
      <w:r w:rsidR="00171D97" w:rsidRPr="00220139">
        <w:rPr>
          <w:rFonts w:ascii="Times New Roman" w:hAnsi="Times New Roman" w:cs="Times New Roman"/>
          <w:sz w:val="24"/>
          <w:szCs w:val="24"/>
          <w:lang w:val="es-ES"/>
        </w:rPr>
        <w:t>.</w:t>
      </w:r>
      <w:r w:rsidR="00EF4B58" w:rsidRPr="00220139">
        <w:rPr>
          <w:rFonts w:ascii="Times New Roman" w:hAnsi="Times New Roman" w:cs="Times New Roman"/>
          <w:sz w:val="24"/>
          <w:szCs w:val="24"/>
          <w:lang w:val="es-ES"/>
        </w:rPr>
        <w:t xml:space="preserve"> </w:t>
      </w:r>
      <w:r w:rsidR="00805090" w:rsidRPr="00220139">
        <w:rPr>
          <w:rFonts w:ascii="Times New Roman" w:hAnsi="Times New Roman" w:cs="Times New Roman"/>
          <w:sz w:val="24"/>
          <w:szCs w:val="24"/>
          <w:lang w:val="es-ES"/>
        </w:rPr>
        <w:t xml:space="preserve">Esto es lo que se cree que el gobierno realiza, muestra una opinión preestablecida y no la realidad tal y como es. </w:t>
      </w:r>
    </w:p>
    <w:p w14:paraId="2B344350" w14:textId="07533082" w:rsidR="002B3598"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Al ser tan poderosos los medios de comunicación porque manejan la opinión pública, gran parte de la sociedad ha considerado</w:t>
      </w:r>
      <w:r w:rsidR="00E0310C" w:rsidRPr="00220139">
        <w:rPr>
          <w:rFonts w:ascii="Times New Roman" w:hAnsi="Times New Roman" w:cs="Times New Roman"/>
          <w:sz w:val="24"/>
          <w:szCs w:val="24"/>
          <w:lang w:val="es-ES"/>
        </w:rPr>
        <w:t xml:space="preserve"> que el gobierno ha impuesto la LOC</w:t>
      </w:r>
      <w:r w:rsidRPr="00220139">
        <w:rPr>
          <w:rFonts w:ascii="Times New Roman" w:hAnsi="Times New Roman" w:cs="Times New Roman"/>
          <w:sz w:val="24"/>
          <w:szCs w:val="24"/>
          <w:lang w:val="es-ES"/>
        </w:rPr>
        <w:t xml:space="preserve"> para poder </w:t>
      </w:r>
      <w:r w:rsidR="00654B46" w:rsidRPr="00220139">
        <w:rPr>
          <w:rFonts w:ascii="Times New Roman" w:hAnsi="Times New Roman" w:cs="Times New Roman"/>
          <w:sz w:val="24"/>
          <w:szCs w:val="24"/>
          <w:lang w:val="es-ES"/>
        </w:rPr>
        <w:t xml:space="preserve">ejercer </w:t>
      </w:r>
      <w:r w:rsidRPr="00220139">
        <w:rPr>
          <w:rFonts w:ascii="Times New Roman" w:hAnsi="Times New Roman" w:cs="Times New Roman"/>
          <w:sz w:val="24"/>
          <w:szCs w:val="24"/>
          <w:lang w:val="es-ES"/>
        </w:rPr>
        <w:t>control</w:t>
      </w:r>
      <w:r w:rsidR="00654B46" w:rsidRPr="00220139">
        <w:rPr>
          <w:rFonts w:ascii="Times New Roman" w:hAnsi="Times New Roman" w:cs="Times New Roman"/>
          <w:sz w:val="24"/>
          <w:szCs w:val="24"/>
          <w:lang w:val="es-ES"/>
        </w:rPr>
        <w:t xml:space="preserve"> sobre </w:t>
      </w:r>
      <w:r w:rsidRPr="00220139">
        <w:rPr>
          <w:rFonts w:ascii="Times New Roman" w:hAnsi="Times New Roman" w:cs="Times New Roman"/>
          <w:sz w:val="24"/>
          <w:szCs w:val="24"/>
          <w:lang w:val="es-ES"/>
        </w:rPr>
        <w:t xml:space="preserve">la </w:t>
      </w:r>
      <w:r w:rsidR="00D426BB" w:rsidRPr="00220139">
        <w:rPr>
          <w:rFonts w:ascii="Times New Roman" w:hAnsi="Times New Roman" w:cs="Times New Roman"/>
          <w:sz w:val="24"/>
          <w:szCs w:val="24"/>
          <w:lang w:val="es-ES"/>
        </w:rPr>
        <w:t>misma</w:t>
      </w:r>
      <w:r w:rsidRPr="00220139">
        <w:rPr>
          <w:rFonts w:ascii="Times New Roman" w:hAnsi="Times New Roman" w:cs="Times New Roman"/>
          <w:sz w:val="24"/>
          <w:szCs w:val="24"/>
          <w:lang w:val="es-ES"/>
        </w:rPr>
        <w:t>.</w:t>
      </w:r>
      <w:r w:rsidR="00BA641D" w:rsidRPr="00220139">
        <w:rPr>
          <w:rFonts w:ascii="Times New Roman" w:hAnsi="Times New Roman" w:cs="Times New Roman"/>
          <w:sz w:val="24"/>
          <w:szCs w:val="24"/>
          <w:lang w:val="es-ES"/>
        </w:rPr>
        <w:t xml:space="preserve"> Asumiendo </w:t>
      </w:r>
      <w:r w:rsidR="000B72D7" w:rsidRPr="00220139">
        <w:rPr>
          <w:rFonts w:ascii="Times New Roman" w:hAnsi="Times New Roman" w:cs="Times New Roman"/>
          <w:sz w:val="24"/>
          <w:szCs w:val="24"/>
          <w:lang w:val="es-ES"/>
        </w:rPr>
        <w:t>lo afirmado por Chomsky</w:t>
      </w:r>
      <w:r w:rsidR="00E22089" w:rsidRPr="00220139">
        <w:rPr>
          <w:rFonts w:ascii="Times New Roman" w:hAnsi="Times New Roman" w:cs="Times New Roman"/>
          <w:sz w:val="24"/>
          <w:szCs w:val="24"/>
          <w:lang w:val="es-ES"/>
        </w:rPr>
        <w:t>: “</w:t>
      </w:r>
      <w:r w:rsidRPr="00220139">
        <w:rPr>
          <w:rFonts w:ascii="Times New Roman" w:hAnsi="Times New Roman" w:cs="Times New Roman"/>
          <w:sz w:val="24"/>
          <w:szCs w:val="24"/>
          <w:lang w:val="es-ES"/>
        </w:rPr>
        <w:t xml:space="preserve">«las minorías inteligentes deben utilizar la propaganda constante sistemáticamente», porque sólo </w:t>
      </w:r>
      <w:r w:rsidR="005640BB" w:rsidRPr="00220139">
        <w:rPr>
          <w:rFonts w:ascii="Times New Roman" w:hAnsi="Times New Roman" w:cs="Times New Roman"/>
          <w:sz w:val="24"/>
          <w:szCs w:val="24"/>
          <w:lang w:val="es-ES"/>
        </w:rPr>
        <w:t>esta</w:t>
      </w:r>
      <w:r w:rsidRPr="00220139">
        <w:rPr>
          <w:rFonts w:ascii="Times New Roman" w:hAnsi="Times New Roman" w:cs="Times New Roman"/>
          <w:sz w:val="24"/>
          <w:szCs w:val="24"/>
          <w:lang w:val="es-ES"/>
        </w:rPr>
        <w:t>s «comprenden los procesos mentales y las pautas sociales de las masas» y pueden «mover los hilos qu</w:t>
      </w:r>
      <w:r w:rsidR="00BA641D" w:rsidRPr="00220139">
        <w:rPr>
          <w:rFonts w:ascii="Times New Roman" w:hAnsi="Times New Roman" w:cs="Times New Roman"/>
          <w:sz w:val="24"/>
          <w:szCs w:val="24"/>
          <w:lang w:val="es-ES"/>
        </w:rPr>
        <w:t>e controlan la opinión pública»</w:t>
      </w:r>
      <w:r w:rsidR="00E22089" w:rsidRPr="00220139">
        <w:rPr>
          <w:rFonts w:ascii="Times New Roman" w:hAnsi="Times New Roman" w:cs="Times New Roman"/>
          <w:sz w:val="24"/>
          <w:szCs w:val="24"/>
          <w:lang w:val="es-ES"/>
        </w:rPr>
        <w:t>”</w:t>
      </w:r>
      <w:sdt>
        <w:sdtPr>
          <w:rPr>
            <w:rFonts w:ascii="Times New Roman" w:hAnsi="Times New Roman" w:cs="Times New Roman"/>
            <w:sz w:val="24"/>
            <w:szCs w:val="24"/>
            <w:lang w:val="es-ES"/>
          </w:rPr>
          <w:id w:val="883605703"/>
          <w:citation/>
        </w:sdtPr>
        <w:sdtEndPr/>
        <w:sdtContent>
          <w:r w:rsidR="00BA641D" w:rsidRPr="00220139">
            <w:rPr>
              <w:rFonts w:ascii="Times New Roman" w:hAnsi="Times New Roman" w:cs="Times New Roman"/>
              <w:sz w:val="24"/>
              <w:szCs w:val="24"/>
              <w:lang w:val="es-ES"/>
            </w:rPr>
            <w:fldChar w:fldCharType="begin"/>
          </w:r>
          <w:r w:rsidR="0045190B" w:rsidRPr="00220139">
            <w:rPr>
              <w:rFonts w:ascii="Times New Roman" w:hAnsi="Times New Roman" w:cs="Times New Roman"/>
              <w:sz w:val="24"/>
              <w:szCs w:val="24"/>
              <w:lang w:val="es-ES"/>
            </w:rPr>
            <w:instrText xml:space="preserve">CITATION Noa14 \p 1 \l 12298 </w:instrText>
          </w:r>
          <w:r w:rsidR="00BA641D"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 xml:space="preserve"> (Chomsky, pág. 1)</w:t>
          </w:r>
          <w:r w:rsidR="00BA641D" w:rsidRPr="00220139">
            <w:rPr>
              <w:rFonts w:ascii="Times New Roman" w:hAnsi="Times New Roman" w:cs="Times New Roman"/>
              <w:sz w:val="24"/>
              <w:szCs w:val="24"/>
              <w:lang w:val="es-ES"/>
            </w:rPr>
            <w:fldChar w:fldCharType="end"/>
          </w:r>
        </w:sdtContent>
      </w:sdt>
      <w:r w:rsidR="000F64EE" w:rsidRPr="00220139">
        <w:rPr>
          <w:rFonts w:ascii="Times New Roman" w:hAnsi="Times New Roman" w:cs="Times New Roman"/>
          <w:sz w:val="24"/>
          <w:szCs w:val="24"/>
          <w:lang w:val="es-ES"/>
        </w:rPr>
        <w:t>. E</w:t>
      </w:r>
      <w:r w:rsidRPr="00220139">
        <w:rPr>
          <w:rFonts w:ascii="Times New Roman" w:hAnsi="Times New Roman" w:cs="Times New Roman"/>
          <w:sz w:val="24"/>
          <w:szCs w:val="24"/>
          <w:lang w:val="es-ES"/>
        </w:rPr>
        <w:t>l gobierno</w:t>
      </w:r>
      <w:r w:rsidR="000F64EE" w:rsidRPr="00220139">
        <w:rPr>
          <w:rFonts w:ascii="Times New Roman" w:hAnsi="Times New Roman" w:cs="Times New Roman"/>
          <w:sz w:val="24"/>
          <w:szCs w:val="24"/>
          <w:lang w:val="es-ES"/>
        </w:rPr>
        <w:t xml:space="preserve"> a través de los </w:t>
      </w:r>
      <w:r w:rsidR="00A35533" w:rsidRPr="00220139">
        <w:rPr>
          <w:rFonts w:ascii="Times New Roman" w:hAnsi="Times New Roman" w:cs="Times New Roman"/>
          <w:sz w:val="24"/>
          <w:szCs w:val="24"/>
          <w:lang w:val="es-ES"/>
        </w:rPr>
        <w:t>medios de comunicación</w:t>
      </w:r>
      <w:r w:rsidR="00E903A9" w:rsidRPr="00220139">
        <w:rPr>
          <w:rFonts w:ascii="Times New Roman" w:hAnsi="Times New Roman" w:cs="Times New Roman"/>
          <w:sz w:val="24"/>
          <w:szCs w:val="24"/>
          <w:lang w:val="es-ES"/>
        </w:rPr>
        <w:t xml:space="preserve"> va a tratar de manipular</w:t>
      </w:r>
      <w:r w:rsidR="000F64EE" w:rsidRPr="00220139">
        <w:rPr>
          <w:rFonts w:ascii="Times New Roman" w:hAnsi="Times New Roman" w:cs="Times New Roman"/>
          <w:sz w:val="24"/>
          <w:szCs w:val="24"/>
          <w:lang w:val="es-ES"/>
        </w:rPr>
        <w:t xml:space="preserve"> las personas</w:t>
      </w:r>
      <w:r w:rsidR="0063716F" w:rsidRPr="00220139">
        <w:rPr>
          <w:rFonts w:ascii="Times New Roman" w:hAnsi="Times New Roman" w:cs="Times New Roman"/>
          <w:sz w:val="24"/>
          <w:szCs w:val="24"/>
          <w:lang w:val="es-ES"/>
        </w:rPr>
        <w:t>,</w:t>
      </w:r>
      <w:r w:rsidR="000F64EE" w:rsidRPr="00220139">
        <w:rPr>
          <w:rFonts w:ascii="Times New Roman" w:hAnsi="Times New Roman" w:cs="Times New Roman"/>
          <w:sz w:val="24"/>
          <w:szCs w:val="24"/>
          <w:lang w:val="es-ES"/>
        </w:rPr>
        <w:t xml:space="preserve"> porque ellos c</w:t>
      </w:r>
      <w:r w:rsidR="00E903A9" w:rsidRPr="00220139">
        <w:rPr>
          <w:rFonts w:ascii="Times New Roman" w:hAnsi="Times New Roman" w:cs="Times New Roman"/>
          <w:sz w:val="24"/>
          <w:szCs w:val="24"/>
          <w:lang w:val="es-ES"/>
        </w:rPr>
        <w:t xml:space="preserve">onocen </w:t>
      </w:r>
      <w:r w:rsidR="00E903A9" w:rsidRPr="00220139">
        <w:rPr>
          <w:rFonts w:ascii="Times New Roman" w:hAnsi="Times New Roman" w:cs="Times New Roman"/>
          <w:sz w:val="24"/>
          <w:szCs w:val="24"/>
          <w:lang w:val="es-ES"/>
        </w:rPr>
        <w:lastRenderedPageBreak/>
        <w:t xml:space="preserve">detenidamente a la masa, </w:t>
      </w:r>
      <w:r w:rsidR="000F64EE" w:rsidRPr="00220139">
        <w:rPr>
          <w:rFonts w:ascii="Times New Roman" w:hAnsi="Times New Roman" w:cs="Times New Roman"/>
          <w:sz w:val="24"/>
          <w:szCs w:val="24"/>
          <w:lang w:val="es-ES"/>
        </w:rPr>
        <w:t>saben lo que quiere y busca. Por lo cual,</w:t>
      </w:r>
      <w:r w:rsidR="00134EA3" w:rsidRPr="00220139">
        <w:rPr>
          <w:rFonts w:ascii="Times New Roman" w:hAnsi="Times New Roman" w:cs="Times New Roman"/>
          <w:sz w:val="24"/>
          <w:szCs w:val="24"/>
          <w:lang w:val="es-ES"/>
        </w:rPr>
        <w:t xml:space="preserve"> </w:t>
      </w:r>
      <w:r w:rsidR="000F64EE" w:rsidRPr="00220139">
        <w:rPr>
          <w:rFonts w:ascii="Times New Roman" w:hAnsi="Times New Roman" w:cs="Times New Roman"/>
          <w:sz w:val="24"/>
          <w:szCs w:val="24"/>
          <w:lang w:val="es-ES"/>
        </w:rPr>
        <w:t>trata</w:t>
      </w:r>
      <w:r w:rsidR="0063716F" w:rsidRPr="00220139">
        <w:rPr>
          <w:rFonts w:ascii="Times New Roman" w:hAnsi="Times New Roman" w:cs="Times New Roman"/>
          <w:sz w:val="24"/>
          <w:szCs w:val="24"/>
          <w:lang w:val="es-ES"/>
        </w:rPr>
        <w:t>n</w:t>
      </w:r>
      <w:r w:rsidR="000F64EE" w:rsidRPr="00220139">
        <w:rPr>
          <w:rFonts w:ascii="Times New Roman" w:hAnsi="Times New Roman" w:cs="Times New Roman"/>
          <w:sz w:val="24"/>
          <w:szCs w:val="24"/>
          <w:lang w:val="es-ES"/>
        </w:rPr>
        <w:t xml:space="preserve"> de enfatizar </w:t>
      </w:r>
      <w:r w:rsidRPr="00220139">
        <w:rPr>
          <w:rFonts w:ascii="Times New Roman" w:hAnsi="Times New Roman" w:cs="Times New Roman"/>
          <w:sz w:val="24"/>
          <w:szCs w:val="24"/>
          <w:lang w:val="es-ES"/>
        </w:rPr>
        <w:t>todos los aspectos po</w:t>
      </w:r>
      <w:r w:rsidR="000F64EE" w:rsidRPr="00220139">
        <w:rPr>
          <w:rFonts w:ascii="Times New Roman" w:hAnsi="Times New Roman" w:cs="Times New Roman"/>
          <w:sz w:val="24"/>
          <w:szCs w:val="24"/>
          <w:lang w:val="es-ES"/>
        </w:rPr>
        <w:t>sitivos del gobierno</w:t>
      </w:r>
      <w:r w:rsidR="0083235A" w:rsidRPr="00220139">
        <w:rPr>
          <w:rFonts w:ascii="Times New Roman" w:hAnsi="Times New Roman" w:cs="Times New Roman"/>
          <w:sz w:val="24"/>
          <w:szCs w:val="24"/>
          <w:lang w:val="es-ES"/>
        </w:rPr>
        <w:t xml:space="preserve"> y</w:t>
      </w:r>
      <w:r w:rsidR="00C32F09" w:rsidRPr="00220139">
        <w:rPr>
          <w:rFonts w:ascii="Times New Roman" w:hAnsi="Times New Roman" w:cs="Times New Roman"/>
          <w:sz w:val="24"/>
          <w:szCs w:val="24"/>
          <w:lang w:val="es-ES"/>
        </w:rPr>
        <w:t xml:space="preserve"> </w:t>
      </w:r>
      <w:r w:rsidR="00893CDD" w:rsidRPr="00220139">
        <w:rPr>
          <w:rFonts w:ascii="Times New Roman" w:hAnsi="Times New Roman" w:cs="Times New Roman"/>
          <w:sz w:val="24"/>
          <w:szCs w:val="24"/>
          <w:lang w:val="es-ES"/>
        </w:rPr>
        <w:t xml:space="preserve">le </w:t>
      </w:r>
      <w:r w:rsidR="00BA609C" w:rsidRPr="00220139">
        <w:rPr>
          <w:rFonts w:ascii="Times New Roman" w:hAnsi="Times New Roman" w:cs="Times New Roman"/>
          <w:sz w:val="24"/>
          <w:szCs w:val="24"/>
          <w:lang w:val="es-ES"/>
        </w:rPr>
        <w:t>venden</w:t>
      </w:r>
      <w:r w:rsidRPr="00220139">
        <w:rPr>
          <w:rFonts w:ascii="Times New Roman" w:hAnsi="Times New Roman" w:cs="Times New Roman"/>
          <w:sz w:val="24"/>
          <w:szCs w:val="24"/>
          <w:lang w:val="es-ES"/>
        </w:rPr>
        <w:t xml:space="preserve"> a la sociedad una </w:t>
      </w:r>
      <w:r w:rsidR="00C32F09" w:rsidRPr="00220139">
        <w:rPr>
          <w:rFonts w:ascii="Times New Roman" w:hAnsi="Times New Roman" w:cs="Times New Roman"/>
          <w:sz w:val="24"/>
          <w:szCs w:val="24"/>
          <w:lang w:val="es-ES"/>
        </w:rPr>
        <w:t>realidad preestablecida.</w:t>
      </w:r>
    </w:p>
    <w:p w14:paraId="09ECE417" w14:textId="77777777" w:rsidR="00A52466" w:rsidRPr="00220139" w:rsidRDefault="00A52466" w:rsidP="00A52466">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Es fundamental hablar de credibilidad de medios tal como Thompson menciona: “en todas las sociedades, los seres humanos se dedican a la producción e intercambio de información y contenido simbólico” </w:t>
      </w:r>
      <w:sdt>
        <w:sdtPr>
          <w:rPr>
            <w:rFonts w:ascii="Times New Roman" w:hAnsi="Times New Roman" w:cs="Times New Roman"/>
            <w:sz w:val="24"/>
            <w:szCs w:val="24"/>
            <w:lang w:val="es-ES"/>
          </w:rPr>
          <w:id w:val="1865469433"/>
          <w:citation/>
        </w:sdtPr>
        <w:sdtEndPr/>
        <w:sdtContent>
          <w:r w:rsidRPr="00220139">
            <w:rPr>
              <w:rFonts w:ascii="Times New Roman" w:hAnsi="Times New Roman" w:cs="Times New Roman"/>
              <w:sz w:val="24"/>
              <w:szCs w:val="24"/>
              <w:lang w:val="es-ES"/>
            </w:rPr>
            <w:fldChar w:fldCharType="begin"/>
          </w:r>
          <w:r w:rsidRPr="00220139">
            <w:rPr>
              <w:rFonts w:ascii="Times New Roman" w:hAnsi="Times New Roman" w:cs="Times New Roman"/>
              <w:sz w:val="24"/>
              <w:szCs w:val="24"/>
              <w:lang w:val="es-ES"/>
            </w:rPr>
            <w:instrText xml:space="preserve">CITATION Jho03 \p 25 \l 12298 </w:instrText>
          </w:r>
          <w:r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(Thompson, 2003, pág. 25)</w:t>
          </w:r>
          <w:r w:rsidRPr="00220139">
            <w:rPr>
              <w:rFonts w:ascii="Times New Roman" w:hAnsi="Times New Roman" w:cs="Times New Roman"/>
              <w:sz w:val="24"/>
              <w:szCs w:val="24"/>
              <w:lang w:val="es-ES"/>
            </w:rPr>
            <w:fldChar w:fldCharType="end"/>
          </w:r>
        </w:sdtContent>
      </w:sdt>
      <w:r w:rsidRPr="00220139">
        <w:rPr>
          <w:rFonts w:ascii="Times New Roman" w:hAnsi="Times New Roman" w:cs="Times New Roman"/>
          <w:sz w:val="24"/>
          <w:szCs w:val="24"/>
          <w:lang w:val="es-ES"/>
        </w:rPr>
        <w:t xml:space="preserve">. Permitiendo que las personas puedan formar una ideología, postura u opinión. Lo difundido por los medios es tan poderoso que al tener una conciencia social formada, los individuos podrán reconocer cuando la información ha sido tergiversada. </w:t>
      </w:r>
    </w:p>
    <w:p w14:paraId="7B3F01CA" w14:textId="5750E110" w:rsidR="00BA1A9C" w:rsidRPr="00220139" w:rsidRDefault="002B3598"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La</w:t>
      </w:r>
      <w:r w:rsidR="00BA1A9C"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credibilidad</w:t>
      </w:r>
      <w:r w:rsidR="00BA1A9C"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para los medios de comunicación es sumamente importante. </w:t>
      </w:r>
      <w:r w:rsidR="006F7376" w:rsidRPr="00220139">
        <w:rPr>
          <w:rFonts w:ascii="Times New Roman" w:hAnsi="Times New Roman" w:cs="Times New Roman"/>
          <w:sz w:val="24"/>
          <w:szCs w:val="24"/>
          <w:lang w:val="es-ES"/>
        </w:rPr>
        <w:t>Lastimosame</w:t>
      </w:r>
      <w:r w:rsidR="00C67CF9" w:rsidRPr="00220139">
        <w:rPr>
          <w:rFonts w:ascii="Times New Roman" w:hAnsi="Times New Roman" w:cs="Times New Roman"/>
          <w:sz w:val="24"/>
          <w:szCs w:val="24"/>
          <w:lang w:val="es-ES"/>
        </w:rPr>
        <w:t>nte sus índices decaen a diario, debido</w:t>
      </w:r>
      <w:r w:rsidR="00BA1A9C" w:rsidRPr="00220139">
        <w:rPr>
          <w:rFonts w:ascii="Times New Roman" w:hAnsi="Times New Roman" w:cs="Times New Roman"/>
          <w:sz w:val="24"/>
          <w:szCs w:val="24"/>
          <w:lang w:val="es-ES"/>
        </w:rPr>
        <w:t xml:space="preserve"> a la ardua intervención de los actores políticos. Dentro de la agenda mediática los temas con mayor relevancia son los enfocados en política y economía, porque manejan gran parte del movimiento de la sociedad. De esto han sacado provecho aquellos que tienen may</w:t>
      </w:r>
      <w:r w:rsidR="00C67CF9" w:rsidRPr="00220139">
        <w:rPr>
          <w:rFonts w:ascii="Times New Roman" w:hAnsi="Times New Roman" w:cs="Times New Roman"/>
          <w:sz w:val="24"/>
          <w:szCs w:val="24"/>
          <w:lang w:val="es-ES"/>
        </w:rPr>
        <w:t xml:space="preserve">or influencia económica y </w:t>
      </w:r>
      <w:r w:rsidR="00440928" w:rsidRPr="00220139">
        <w:rPr>
          <w:rFonts w:ascii="Times New Roman" w:hAnsi="Times New Roman" w:cs="Times New Roman"/>
          <w:sz w:val="24"/>
          <w:szCs w:val="24"/>
          <w:lang w:val="es-ES"/>
        </w:rPr>
        <w:t>poder político;</w:t>
      </w:r>
      <w:r w:rsidR="00BA1A9C" w:rsidRPr="00220139">
        <w:rPr>
          <w:rFonts w:ascii="Times New Roman" w:hAnsi="Times New Roman" w:cs="Times New Roman"/>
          <w:sz w:val="24"/>
          <w:szCs w:val="24"/>
          <w:lang w:val="es-ES"/>
        </w:rPr>
        <w:t xml:space="preserve"> al mismo ti</w:t>
      </w:r>
      <w:r w:rsidR="00773015" w:rsidRPr="00220139">
        <w:rPr>
          <w:rFonts w:ascii="Times New Roman" w:hAnsi="Times New Roman" w:cs="Times New Roman"/>
          <w:sz w:val="24"/>
          <w:szCs w:val="24"/>
          <w:lang w:val="es-ES"/>
        </w:rPr>
        <w:t>empo la sociedad se</w:t>
      </w:r>
      <w:r w:rsidR="001B3B64" w:rsidRPr="00220139">
        <w:rPr>
          <w:rFonts w:ascii="Times New Roman" w:hAnsi="Times New Roman" w:cs="Times New Roman"/>
          <w:sz w:val="24"/>
          <w:szCs w:val="24"/>
          <w:lang w:val="es-ES"/>
        </w:rPr>
        <w:t xml:space="preserve"> ve</w:t>
      </w:r>
      <w:r w:rsidR="00773015" w:rsidRPr="00220139">
        <w:rPr>
          <w:rFonts w:ascii="Times New Roman" w:hAnsi="Times New Roman" w:cs="Times New Roman"/>
          <w:sz w:val="24"/>
          <w:szCs w:val="24"/>
          <w:lang w:val="es-ES"/>
        </w:rPr>
        <w:t xml:space="preserve"> envuelta en una red de desinformación</w:t>
      </w:r>
      <w:r w:rsidR="00BA1A9C" w:rsidRPr="00220139">
        <w:rPr>
          <w:rFonts w:ascii="Times New Roman" w:hAnsi="Times New Roman" w:cs="Times New Roman"/>
          <w:sz w:val="24"/>
          <w:szCs w:val="24"/>
          <w:lang w:val="es-ES"/>
        </w:rPr>
        <w:t xml:space="preserve">. </w:t>
      </w:r>
    </w:p>
    <w:p w14:paraId="3B349D1E" w14:textId="248B62A6"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Uno de los factores que ha afectado a la credibilidad de medios</w:t>
      </w:r>
      <w:r w:rsidR="00FE0715"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es</w:t>
      </w:r>
      <w:r w:rsidR="00773015" w:rsidRPr="00220139">
        <w:rPr>
          <w:rFonts w:ascii="Times New Roman" w:hAnsi="Times New Roman" w:cs="Times New Roman"/>
          <w:sz w:val="24"/>
          <w:szCs w:val="24"/>
          <w:lang w:val="es-ES"/>
        </w:rPr>
        <w:t xml:space="preserve"> que los mismos no le dan un tratamiento adecuad</w:t>
      </w:r>
      <w:r w:rsidR="00DA3F6C" w:rsidRPr="00220139">
        <w:rPr>
          <w:rFonts w:ascii="Times New Roman" w:hAnsi="Times New Roman" w:cs="Times New Roman"/>
          <w:sz w:val="24"/>
          <w:szCs w:val="24"/>
          <w:lang w:val="es-ES"/>
        </w:rPr>
        <w:t>o a los temas de gran coyuntura</w:t>
      </w:r>
      <w:r w:rsidR="00920DF4" w:rsidRPr="00220139">
        <w:rPr>
          <w:rFonts w:ascii="Times New Roman" w:hAnsi="Times New Roman" w:cs="Times New Roman"/>
          <w:sz w:val="24"/>
          <w:szCs w:val="24"/>
          <w:lang w:val="es-ES"/>
        </w:rPr>
        <w:t xml:space="preserve">. Hay </w:t>
      </w:r>
      <w:r w:rsidR="00EB0E27" w:rsidRPr="00220139">
        <w:rPr>
          <w:rFonts w:ascii="Times New Roman" w:hAnsi="Times New Roman" w:cs="Times New Roman"/>
          <w:sz w:val="24"/>
          <w:szCs w:val="24"/>
          <w:lang w:val="es-ES"/>
        </w:rPr>
        <w:t>acontecimientos</w:t>
      </w:r>
      <w:r w:rsidRPr="00220139">
        <w:rPr>
          <w:rFonts w:ascii="Times New Roman" w:hAnsi="Times New Roman" w:cs="Times New Roman"/>
          <w:sz w:val="24"/>
          <w:szCs w:val="24"/>
          <w:lang w:val="es-ES"/>
        </w:rPr>
        <w:t xml:space="preserve"> que no </w:t>
      </w:r>
      <w:r w:rsidR="00C536FD" w:rsidRPr="00220139">
        <w:rPr>
          <w:rFonts w:ascii="Times New Roman" w:hAnsi="Times New Roman" w:cs="Times New Roman"/>
          <w:sz w:val="24"/>
          <w:szCs w:val="24"/>
          <w:lang w:val="es-ES"/>
        </w:rPr>
        <w:t>son</w:t>
      </w:r>
      <w:r w:rsidRPr="00220139">
        <w:rPr>
          <w:rFonts w:ascii="Times New Roman" w:hAnsi="Times New Roman" w:cs="Times New Roman"/>
          <w:sz w:val="24"/>
          <w:szCs w:val="24"/>
          <w:lang w:val="es-ES"/>
        </w:rPr>
        <w:t xml:space="preserve"> </w:t>
      </w:r>
      <w:r w:rsidR="00EB42A6" w:rsidRPr="00220139">
        <w:rPr>
          <w:rFonts w:ascii="Times New Roman" w:hAnsi="Times New Roman" w:cs="Times New Roman"/>
          <w:sz w:val="24"/>
          <w:szCs w:val="24"/>
          <w:lang w:val="es-ES"/>
        </w:rPr>
        <w:t xml:space="preserve">de relevancia social, sin embargo </w:t>
      </w:r>
      <w:r w:rsidR="0034028F" w:rsidRPr="00220139">
        <w:rPr>
          <w:rFonts w:ascii="Times New Roman" w:hAnsi="Times New Roman" w:cs="Times New Roman"/>
          <w:sz w:val="24"/>
          <w:szCs w:val="24"/>
          <w:lang w:val="es-ES"/>
        </w:rPr>
        <w:t xml:space="preserve">forman parte de </w:t>
      </w:r>
      <w:r w:rsidR="00920DF4" w:rsidRPr="00220139">
        <w:rPr>
          <w:rFonts w:ascii="Times New Roman" w:hAnsi="Times New Roman" w:cs="Times New Roman"/>
          <w:sz w:val="24"/>
          <w:szCs w:val="24"/>
          <w:lang w:val="es-ES"/>
        </w:rPr>
        <w:t>los principales contenidos</w:t>
      </w:r>
      <w:r w:rsidR="00EB42A6" w:rsidRPr="00220139">
        <w:rPr>
          <w:rFonts w:ascii="Times New Roman" w:hAnsi="Times New Roman" w:cs="Times New Roman"/>
          <w:sz w:val="24"/>
          <w:szCs w:val="24"/>
          <w:lang w:val="es-ES"/>
        </w:rPr>
        <w:t xml:space="preserve"> de la agenda </w:t>
      </w:r>
      <w:r w:rsidR="00330565" w:rsidRPr="00220139">
        <w:rPr>
          <w:rFonts w:ascii="Times New Roman" w:hAnsi="Times New Roman" w:cs="Times New Roman"/>
          <w:sz w:val="24"/>
          <w:szCs w:val="24"/>
          <w:lang w:val="es-ES"/>
        </w:rPr>
        <w:t>mediática</w:t>
      </w:r>
      <w:r w:rsidR="00EB42A6"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Causando que los medios de comunicación vayan perdiendo seriedad y también credibilidad. </w:t>
      </w:r>
      <w:r w:rsidR="00E22089"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El peso de las noticias son de gran importancia, porque definen la inmediatez y actualización de noticias del medio (…) en la actualidad los medios han menoscabado su propia confiabilidad y credibilidad mezclando el espectáculo con la in</w:t>
      </w:r>
      <w:r w:rsidR="003A2934" w:rsidRPr="00220139">
        <w:rPr>
          <w:rFonts w:ascii="Times New Roman" w:hAnsi="Times New Roman" w:cs="Times New Roman"/>
          <w:sz w:val="24"/>
          <w:szCs w:val="24"/>
          <w:lang w:val="es-ES"/>
        </w:rPr>
        <w:t>formación</w:t>
      </w:r>
      <w:r w:rsidR="00E22089" w:rsidRPr="00220139">
        <w:rPr>
          <w:rFonts w:ascii="Times New Roman" w:hAnsi="Times New Roman" w:cs="Times New Roman"/>
          <w:sz w:val="24"/>
          <w:szCs w:val="24"/>
          <w:lang w:val="es-ES"/>
        </w:rPr>
        <w:t>”</w:t>
      </w:r>
      <w:r w:rsidR="003A2934" w:rsidRPr="00220139">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338367330"/>
          <w:citation/>
        </w:sdtPr>
        <w:sdtEndPr/>
        <w:sdtContent>
          <w:r w:rsidR="003A2934" w:rsidRPr="00220139">
            <w:rPr>
              <w:rFonts w:ascii="Times New Roman" w:hAnsi="Times New Roman" w:cs="Times New Roman"/>
              <w:sz w:val="24"/>
              <w:szCs w:val="24"/>
              <w:lang w:val="es-ES"/>
            </w:rPr>
            <w:fldChar w:fldCharType="begin"/>
          </w:r>
          <w:r w:rsidR="004634DF" w:rsidRPr="00220139">
            <w:rPr>
              <w:rFonts w:ascii="Times New Roman" w:hAnsi="Times New Roman" w:cs="Times New Roman"/>
              <w:sz w:val="24"/>
              <w:szCs w:val="24"/>
              <w:lang w:val="es-ES"/>
            </w:rPr>
            <w:instrText xml:space="preserve">CITATION Rod12 \p 57 \l 12298 </w:instrText>
          </w:r>
          <w:r w:rsidR="003A2934"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(Rodrigo Mendizábal, 2012, pág. 57)</w:t>
          </w:r>
          <w:r w:rsidR="003A2934" w:rsidRPr="00220139">
            <w:rPr>
              <w:rFonts w:ascii="Times New Roman" w:hAnsi="Times New Roman" w:cs="Times New Roman"/>
              <w:sz w:val="24"/>
              <w:szCs w:val="24"/>
              <w:lang w:val="es-ES"/>
            </w:rPr>
            <w:fldChar w:fldCharType="end"/>
          </w:r>
        </w:sdtContent>
      </w:sdt>
      <w:r w:rsidRPr="00220139">
        <w:rPr>
          <w:rFonts w:ascii="Times New Roman" w:hAnsi="Times New Roman" w:cs="Times New Roman"/>
          <w:sz w:val="24"/>
          <w:szCs w:val="24"/>
          <w:lang w:val="es-ES"/>
        </w:rPr>
        <w:t>.</w:t>
      </w:r>
    </w:p>
    <w:p w14:paraId="780C805E" w14:textId="674CF89D" w:rsidR="00BA1A9C" w:rsidRPr="00220139" w:rsidRDefault="00443DF0"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Al </w:t>
      </w:r>
      <w:r w:rsidR="00BA1A9C" w:rsidRPr="00220139">
        <w:rPr>
          <w:rFonts w:ascii="Times New Roman" w:hAnsi="Times New Roman" w:cs="Times New Roman"/>
          <w:sz w:val="24"/>
          <w:szCs w:val="24"/>
          <w:lang w:val="es-ES"/>
        </w:rPr>
        <w:t xml:space="preserve">tener una </w:t>
      </w:r>
      <w:r w:rsidRPr="00220139">
        <w:rPr>
          <w:rFonts w:ascii="Times New Roman" w:hAnsi="Times New Roman" w:cs="Times New Roman"/>
          <w:sz w:val="24"/>
          <w:szCs w:val="24"/>
          <w:lang w:val="es-ES"/>
        </w:rPr>
        <w:t xml:space="preserve">idea clara </w:t>
      </w:r>
      <w:r w:rsidR="0015456F" w:rsidRPr="00220139">
        <w:rPr>
          <w:rFonts w:ascii="Times New Roman" w:hAnsi="Times New Roman" w:cs="Times New Roman"/>
          <w:sz w:val="24"/>
          <w:szCs w:val="24"/>
          <w:lang w:val="es-ES"/>
        </w:rPr>
        <w:t>de lo que es la credibilidad,</w:t>
      </w:r>
      <w:r w:rsidR="00BA1A9C" w:rsidRPr="00220139">
        <w:rPr>
          <w:rFonts w:ascii="Times New Roman" w:hAnsi="Times New Roman" w:cs="Times New Roman"/>
          <w:sz w:val="24"/>
          <w:szCs w:val="24"/>
          <w:lang w:val="es-ES"/>
        </w:rPr>
        <w:t xml:space="preserve"> es import</w:t>
      </w:r>
      <w:r w:rsidR="000628FD" w:rsidRPr="00220139">
        <w:rPr>
          <w:rFonts w:ascii="Times New Roman" w:hAnsi="Times New Roman" w:cs="Times New Roman"/>
          <w:sz w:val="24"/>
          <w:szCs w:val="24"/>
          <w:lang w:val="es-ES"/>
        </w:rPr>
        <w:t>ante considerar</w:t>
      </w:r>
      <w:r w:rsidR="00BA1A9C" w:rsidRPr="00220139">
        <w:rPr>
          <w:rFonts w:ascii="Times New Roman" w:hAnsi="Times New Roman" w:cs="Times New Roman"/>
          <w:sz w:val="24"/>
          <w:szCs w:val="24"/>
          <w:lang w:val="es-ES"/>
        </w:rPr>
        <w:t xml:space="preserve"> los aspectos legales dentro de la sociedad </w:t>
      </w:r>
      <w:r w:rsidR="0015456F" w:rsidRPr="00220139">
        <w:rPr>
          <w:rFonts w:ascii="Times New Roman" w:hAnsi="Times New Roman" w:cs="Times New Roman"/>
          <w:sz w:val="24"/>
          <w:szCs w:val="24"/>
          <w:lang w:val="es-ES"/>
        </w:rPr>
        <w:t>ecuatoriana</w:t>
      </w:r>
      <w:r w:rsidR="000628FD" w:rsidRPr="00220139">
        <w:rPr>
          <w:rFonts w:ascii="Times New Roman" w:hAnsi="Times New Roman" w:cs="Times New Roman"/>
          <w:sz w:val="24"/>
          <w:szCs w:val="24"/>
          <w:lang w:val="es-ES"/>
        </w:rPr>
        <w:t xml:space="preserve"> que son tomados en cuenta por</w:t>
      </w:r>
      <w:r w:rsidR="00BA1A9C" w:rsidRPr="00220139">
        <w:rPr>
          <w:rFonts w:ascii="Times New Roman" w:hAnsi="Times New Roman" w:cs="Times New Roman"/>
          <w:sz w:val="24"/>
          <w:szCs w:val="24"/>
          <w:lang w:val="es-ES"/>
        </w:rPr>
        <w:t xml:space="preserve"> los periodistas y el entorno de los medios de </w:t>
      </w:r>
      <w:r w:rsidR="000F546E" w:rsidRPr="00220139">
        <w:rPr>
          <w:rFonts w:ascii="Times New Roman" w:hAnsi="Times New Roman" w:cs="Times New Roman"/>
          <w:sz w:val="24"/>
          <w:szCs w:val="24"/>
          <w:lang w:val="es-ES"/>
        </w:rPr>
        <w:t>comunicación. Comenzando con la</w:t>
      </w:r>
      <w:r w:rsidR="00BA1A9C" w:rsidRPr="00220139">
        <w:rPr>
          <w:rFonts w:ascii="Times New Roman" w:hAnsi="Times New Roman" w:cs="Times New Roman"/>
          <w:sz w:val="24"/>
          <w:szCs w:val="24"/>
          <w:lang w:val="es-ES"/>
        </w:rPr>
        <w:t xml:space="preserve"> LOC antes mencionada, La Constitu</w:t>
      </w:r>
      <w:r w:rsidR="000628FD" w:rsidRPr="00220139">
        <w:rPr>
          <w:rFonts w:ascii="Times New Roman" w:hAnsi="Times New Roman" w:cs="Times New Roman"/>
          <w:sz w:val="24"/>
          <w:szCs w:val="24"/>
          <w:lang w:val="es-ES"/>
        </w:rPr>
        <w:t>ción del Ecuador, y la Ley del Ejercicio P</w:t>
      </w:r>
      <w:r w:rsidR="00BA1A9C" w:rsidRPr="00220139">
        <w:rPr>
          <w:rFonts w:ascii="Times New Roman" w:hAnsi="Times New Roman" w:cs="Times New Roman"/>
          <w:sz w:val="24"/>
          <w:szCs w:val="24"/>
          <w:lang w:val="es-ES"/>
        </w:rPr>
        <w:t>rofe</w:t>
      </w:r>
      <w:r w:rsidR="000628FD" w:rsidRPr="00220139">
        <w:rPr>
          <w:rFonts w:ascii="Times New Roman" w:hAnsi="Times New Roman" w:cs="Times New Roman"/>
          <w:sz w:val="24"/>
          <w:szCs w:val="24"/>
          <w:lang w:val="es-ES"/>
        </w:rPr>
        <w:t>sional del P</w:t>
      </w:r>
      <w:r w:rsidR="00BA1A9C" w:rsidRPr="00220139">
        <w:rPr>
          <w:rFonts w:ascii="Times New Roman" w:hAnsi="Times New Roman" w:cs="Times New Roman"/>
          <w:sz w:val="24"/>
          <w:szCs w:val="24"/>
          <w:lang w:val="es-ES"/>
        </w:rPr>
        <w:t xml:space="preserve">eriodista. Esto se denomina marco legal. </w:t>
      </w:r>
    </w:p>
    <w:p w14:paraId="74385B71" w14:textId="47834007" w:rsidR="00BA1A9C" w:rsidRPr="00220139" w:rsidRDefault="00B73AE1"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Empero</w:t>
      </w:r>
      <w:r w:rsidR="00B40BAF"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los</w:t>
      </w:r>
      <w:r w:rsidR="005640BB"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medios de comunicación han alcanzado gran poder para controlar</w:t>
      </w:r>
      <w:r w:rsidR="005640BB"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la opinión pública de la sociedad. Esto es lo que permite entender el por</w:t>
      </w:r>
      <w:r w:rsidR="00117183"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 xml:space="preserve">qué </w:t>
      </w:r>
      <w:r w:rsidR="00117183" w:rsidRPr="00220139">
        <w:rPr>
          <w:rFonts w:ascii="Times New Roman" w:hAnsi="Times New Roman" w:cs="Times New Roman"/>
          <w:sz w:val="24"/>
          <w:szCs w:val="24"/>
          <w:lang w:val="es-ES"/>
        </w:rPr>
        <w:t xml:space="preserve">el gobierno trata de </w:t>
      </w:r>
      <w:r w:rsidR="00117183" w:rsidRPr="00220139">
        <w:rPr>
          <w:rFonts w:ascii="Times New Roman" w:hAnsi="Times New Roman" w:cs="Times New Roman"/>
          <w:sz w:val="24"/>
          <w:szCs w:val="24"/>
          <w:lang w:val="es-ES"/>
        </w:rPr>
        <w:lastRenderedPageBreak/>
        <w:t xml:space="preserve">controlar la </w:t>
      </w:r>
      <w:r w:rsidR="00842C61" w:rsidRPr="00220139">
        <w:rPr>
          <w:rFonts w:ascii="Times New Roman" w:hAnsi="Times New Roman" w:cs="Times New Roman"/>
          <w:i/>
          <w:sz w:val="24"/>
          <w:szCs w:val="24"/>
          <w:lang w:val="es-ES"/>
        </w:rPr>
        <w:t>mass media</w:t>
      </w:r>
      <w:r w:rsidR="007E494F" w:rsidRPr="00220139">
        <w:rPr>
          <w:rFonts w:ascii="Times New Roman" w:hAnsi="Times New Roman" w:cs="Times New Roman"/>
          <w:sz w:val="24"/>
          <w:szCs w:val="24"/>
          <w:lang w:val="es-ES"/>
        </w:rPr>
        <w:t>.</w:t>
      </w:r>
      <w:r w:rsidR="00BA1A9C" w:rsidRPr="00220139">
        <w:rPr>
          <w:rFonts w:ascii="Times New Roman" w:hAnsi="Times New Roman" w:cs="Times New Roman"/>
          <w:sz w:val="24"/>
          <w:szCs w:val="24"/>
          <w:lang w:val="es-ES"/>
        </w:rPr>
        <w:t xml:space="preserve"> Queriend</w:t>
      </w:r>
      <w:r w:rsidR="004734CE" w:rsidRPr="00220139">
        <w:rPr>
          <w:rFonts w:ascii="Times New Roman" w:hAnsi="Times New Roman" w:cs="Times New Roman"/>
          <w:sz w:val="24"/>
          <w:szCs w:val="24"/>
          <w:lang w:val="es-ES"/>
        </w:rPr>
        <w:t>o formar una ideología pre-</w:t>
      </w:r>
      <w:r w:rsidR="00A06BD3" w:rsidRPr="00220139">
        <w:rPr>
          <w:rFonts w:ascii="Times New Roman" w:hAnsi="Times New Roman" w:cs="Times New Roman"/>
          <w:sz w:val="24"/>
          <w:szCs w:val="24"/>
          <w:lang w:val="es-ES"/>
        </w:rPr>
        <w:t>determinada en la sociedad</w:t>
      </w:r>
      <w:r w:rsidR="00BA1A9C" w:rsidRPr="00220139">
        <w:rPr>
          <w:rFonts w:ascii="Times New Roman" w:hAnsi="Times New Roman" w:cs="Times New Roman"/>
          <w:sz w:val="24"/>
          <w:szCs w:val="24"/>
          <w:lang w:val="es-ES"/>
        </w:rPr>
        <w:t>. Al imponerles una forma de pensar, limitando a lo</w:t>
      </w:r>
      <w:r w:rsidR="00A06BD3" w:rsidRPr="00220139">
        <w:rPr>
          <w:rFonts w:ascii="Times New Roman" w:hAnsi="Times New Roman" w:cs="Times New Roman"/>
          <w:sz w:val="24"/>
          <w:szCs w:val="24"/>
          <w:lang w:val="es-ES"/>
        </w:rPr>
        <w:t>s medios</w:t>
      </w:r>
      <w:r w:rsidR="00D7181A" w:rsidRPr="00220139">
        <w:rPr>
          <w:rFonts w:ascii="Times New Roman" w:hAnsi="Times New Roman" w:cs="Times New Roman"/>
          <w:sz w:val="24"/>
          <w:szCs w:val="24"/>
          <w:lang w:val="es-ES"/>
        </w:rPr>
        <w:t xml:space="preserve"> a cumplir con una </w:t>
      </w:r>
      <w:r w:rsidR="00D7181A" w:rsidRPr="00220139">
        <w:rPr>
          <w:rFonts w:ascii="Times New Roman" w:hAnsi="Times New Roman" w:cs="Times New Roman"/>
          <w:i/>
          <w:sz w:val="24"/>
          <w:szCs w:val="24"/>
          <w:lang w:val="es-ES"/>
        </w:rPr>
        <w:t>agenda setting</w:t>
      </w:r>
      <w:r w:rsidR="006C091D" w:rsidRPr="00220139">
        <w:rPr>
          <w:rFonts w:ascii="Times New Roman" w:hAnsi="Times New Roman" w:cs="Times New Roman"/>
          <w:sz w:val="24"/>
          <w:szCs w:val="24"/>
          <w:lang w:val="es-ES"/>
        </w:rPr>
        <w:t xml:space="preserve"> establecida para su beneficio. C</w:t>
      </w:r>
      <w:r w:rsidR="004734CE" w:rsidRPr="00220139">
        <w:rPr>
          <w:rFonts w:ascii="Times New Roman" w:hAnsi="Times New Roman" w:cs="Times New Roman"/>
          <w:sz w:val="24"/>
          <w:szCs w:val="24"/>
          <w:lang w:val="es-ES"/>
        </w:rPr>
        <w:t>omo Rodríguez menciona citando a McCombs: "Su nombre metafórico proviene de la noción de que los mass media son capaces de transferir la relevancia de una noticia en su agenda a la de la sociedad"</w:t>
      </w:r>
      <w:sdt>
        <w:sdtPr>
          <w:rPr>
            <w:rFonts w:ascii="Times New Roman" w:hAnsi="Times New Roman" w:cs="Times New Roman"/>
            <w:sz w:val="24"/>
            <w:szCs w:val="24"/>
            <w:lang w:val="es-ES"/>
          </w:rPr>
          <w:id w:val="1181542870"/>
          <w:citation/>
        </w:sdtPr>
        <w:sdtEndPr/>
        <w:sdtContent>
          <w:r w:rsidR="004734CE" w:rsidRPr="00220139">
            <w:rPr>
              <w:rFonts w:ascii="Times New Roman" w:hAnsi="Times New Roman" w:cs="Times New Roman"/>
              <w:sz w:val="24"/>
              <w:szCs w:val="24"/>
              <w:lang w:val="es-ES"/>
            </w:rPr>
            <w:fldChar w:fldCharType="begin"/>
          </w:r>
          <w:r w:rsidR="006C091D" w:rsidRPr="00220139">
            <w:rPr>
              <w:rFonts w:ascii="Times New Roman" w:hAnsi="Times New Roman" w:cs="Times New Roman"/>
              <w:sz w:val="24"/>
              <w:szCs w:val="24"/>
              <w:lang w:val="es-EC"/>
            </w:rPr>
            <w:instrText xml:space="preserve">CITATION Raq04 \p 16 \l 12298 </w:instrText>
          </w:r>
          <w:r w:rsidR="004734CE"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C"/>
            </w:rPr>
            <w:t xml:space="preserve"> (Díaz, 2004, pág. 16)</w:t>
          </w:r>
          <w:r w:rsidR="004734CE" w:rsidRPr="00220139">
            <w:rPr>
              <w:rFonts w:ascii="Times New Roman" w:hAnsi="Times New Roman" w:cs="Times New Roman"/>
              <w:sz w:val="24"/>
              <w:szCs w:val="24"/>
              <w:lang w:val="es-ES"/>
            </w:rPr>
            <w:fldChar w:fldCharType="end"/>
          </w:r>
        </w:sdtContent>
      </w:sdt>
      <w:r w:rsidR="00A06BD3" w:rsidRPr="00220139">
        <w:rPr>
          <w:rFonts w:ascii="Times New Roman" w:hAnsi="Times New Roman" w:cs="Times New Roman"/>
          <w:sz w:val="24"/>
          <w:szCs w:val="24"/>
          <w:lang w:val="es-ES"/>
        </w:rPr>
        <w:t>. L</w:t>
      </w:r>
      <w:r w:rsidR="00BA1A9C" w:rsidRPr="00220139">
        <w:rPr>
          <w:rFonts w:ascii="Times New Roman" w:hAnsi="Times New Roman" w:cs="Times New Roman"/>
          <w:sz w:val="24"/>
          <w:szCs w:val="24"/>
          <w:lang w:val="es-ES"/>
        </w:rPr>
        <w:t>as personas comienzan a tener un</w:t>
      </w:r>
      <w:r w:rsidR="00621797" w:rsidRPr="00220139">
        <w:rPr>
          <w:rFonts w:ascii="Times New Roman" w:hAnsi="Times New Roman" w:cs="Times New Roman"/>
          <w:sz w:val="24"/>
          <w:szCs w:val="24"/>
          <w:lang w:val="es-ES"/>
        </w:rPr>
        <w:t xml:space="preserve"> pensamiento</w:t>
      </w:r>
      <w:r w:rsidR="00BA1A9C" w:rsidRPr="00220139">
        <w:rPr>
          <w:rFonts w:ascii="Times New Roman" w:hAnsi="Times New Roman" w:cs="Times New Roman"/>
          <w:sz w:val="24"/>
          <w:szCs w:val="24"/>
          <w:lang w:val="es-ES"/>
        </w:rPr>
        <w:t xml:space="preserve"> sin una visión holística de lo que pasa a su alreded</w:t>
      </w:r>
      <w:r w:rsidR="006B1295" w:rsidRPr="00220139">
        <w:rPr>
          <w:rFonts w:ascii="Times New Roman" w:hAnsi="Times New Roman" w:cs="Times New Roman"/>
          <w:sz w:val="24"/>
          <w:szCs w:val="24"/>
          <w:lang w:val="es-ES"/>
        </w:rPr>
        <w:t xml:space="preserve">or, </w:t>
      </w:r>
      <w:r w:rsidR="00621797" w:rsidRPr="00220139">
        <w:rPr>
          <w:rFonts w:ascii="Times New Roman" w:hAnsi="Times New Roman" w:cs="Times New Roman"/>
          <w:sz w:val="24"/>
          <w:szCs w:val="24"/>
          <w:lang w:val="es-ES"/>
        </w:rPr>
        <w:t>Est</w:t>
      </w:r>
      <w:r w:rsidR="0014019E" w:rsidRPr="00220139">
        <w:rPr>
          <w:rFonts w:ascii="Times New Roman" w:hAnsi="Times New Roman" w:cs="Times New Roman"/>
          <w:sz w:val="24"/>
          <w:szCs w:val="24"/>
          <w:lang w:val="es-ES"/>
        </w:rPr>
        <w:t>o permite entender porque los medios pierden credibilidad.</w:t>
      </w:r>
      <w:r w:rsidR="005928DA" w:rsidRPr="00220139">
        <w:rPr>
          <w:rFonts w:ascii="Times New Roman" w:hAnsi="Times New Roman" w:cs="Times New Roman"/>
          <w:sz w:val="24"/>
          <w:szCs w:val="24"/>
          <w:lang w:val="es-ES"/>
        </w:rPr>
        <w:t xml:space="preserve"> </w:t>
      </w:r>
      <w:r w:rsidR="00C00B7D" w:rsidRPr="00220139">
        <w:rPr>
          <w:rFonts w:ascii="Times New Roman" w:hAnsi="Times New Roman" w:cs="Times New Roman"/>
          <w:sz w:val="24"/>
          <w:szCs w:val="24"/>
          <w:lang w:val="es-ES"/>
        </w:rPr>
        <w:t xml:space="preserve">Generando en gran parte que </w:t>
      </w:r>
      <w:r w:rsidR="00BA1A9C" w:rsidRPr="00220139">
        <w:rPr>
          <w:rFonts w:ascii="Times New Roman" w:hAnsi="Times New Roman" w:cs="Times New Roman"/>
          <w:sz w:val="24"/>
          <w:szCs w:val="24"/>
          <w:lang w:val="es-ES"/>
        </w:rPr>
        <w:t xml:space="preserve">los medios de </w:t>
      </w:r>
      <w:r w:rsidR="005C32B4" w:rsidRPr="00220139">
        <w:rPr>
          <w:rFonts w:ascii="Times New Roman" w:hAnsi="Times New Roman" w:cs="Times New Roman"/>
          <w:sz w:val="24"/>
          <w:szCs w:val="24"/>
          <w:lang w:val="es-ES"/>
        </w:rPr>
        <w:t>comunicación</w:t>
      </w:r>
      <w:r w:rsidR="00C00B7D" w:rsidRPr="00220139">
        <w:rPr>
          <w:rFonts w:ascii="Times New Roman" w:hAnsi="Times New Roman" w:cs="Times New Roman"/>
          <w:sz w:val="24"/>
          <w:szCs w:val="24"/>
          <w:lang w:val="es-ES"/>
        </w:rPr>
        <w:t xml:space="preserve">, </w:t>
      </w:r>
      <w:r w:rsidR="00D25EC7" w:rsidRPr="00220139">
        <w:rPr>
          <w:rFonts w:ascii="Times New Roman" w:hAnsi="Times New Roman" w:cs="Times New Roman"/>
          <w:sz w:val="24"/>
          <w:szCs w:val="24"/>
          <w:lang w:val="es-ES"/>
        </w:rPr>
        <w:t>e</w:t>
      </w:r>
      <w:r w:rsidR="00C00B7D" w:rsidRPr="00220139">
        <w:rPr>
          <w:rFonts w:ascii="Times New Roman" w:hAnsi="Times New Roman" w:cs="Times New Roman"/>
          <w:sz w:val="24"/>
          <w:szCs w:val="24"/>
          <w:lang w:val="es-ES"/>
        </w:rPr>
        <w:t>lijan</w:t>
      </w:r>
      <w:r w:rsidR="00BA1A9C" w:rsidRPr="00220139">
        <w:rPr>
          <w:rFonts w:ascii="Times New Roman" w:hAnsi="Times New Roman" w:cs="Times New Roman"/>
          <w:sz w:val="24"/>
          <w:szCs w:val="24"/>
          <w:lang w:val="es-ES"/>
        </w:rPr>
        <w:t xml:space="preserve"> mantenerse al </w:t>
      </w:r>
      <w:r w:rsidR="00D25EC7" w:rsidRPr="00220139">
        <w:rPr>
          <w:rFonts w:ascii="Times New Roman" w:hAnsi="Times New Roman" w:cs="Times New Roman"/>
          <w:sz w:val="24"/>
          <w:szCs w:val="24"/>
          <w:lang w:val="es-ES"/>
        </w:rPr>
        <w:t xml:space="preserve">margen </w:t>
      </w:r>
      <w:r w:rsidR="005C32B4" w:rsidRPr="00220139">
        <w:rPr>
          <w:rFonts w:ascii="Times New Roman" w:hAnsi="Times New Roman" w:cs="Times New Roman"/>
          <w:sz w:val="24"/>
          <w:szCs w:val="24"/>
          <w:lang w:val="es-ES"/>
        </w:rPr>
        <w:t>del conflicto con el gobierno siguiendo</w:t>
      </w:r>
      <w:r w:rsidR="00BA1A9C" w:rsidRPr="00220139">
        <w:rPr>
          <w:rFonts w:ascii="Times New Roman" w:hAnsi="Times New Roman" w:cs="Times New Roman"/>
          <w:sz w:val="24"/>
          <w:szCs w:val="24"/>
          <w:lang w:val="es-ES"/>
        </w:rPr>
        <w:t xml:space="preserve"> lo estipu</w:t>
      </w:r>
      <w:r w:rsidR="00846BBC" w:rsidRPr="00220139">
        <w:rPr>
          <w:rFonts w:ascii="Times New Roman" w:hAnsi="Times New Roman" w:cs="Times New Roman"/>
          <w:sz w:val="24"/>
          <w:szCs w:val="24"/>
          <w:lang w:val="es-ES"/>
        </w:rPr>
        <w:t xml:space="preserve">lado en las </w:t>
      </w:r>
      <w:r w:rsidR="005C32B4" w:rsidRPr="00220139">
        <w:rPr>
          <w:rFonts w:ascii="Times New Roman" w:hAnsi="Times New Roman" w:cs="Times New Roman"/>
          <w:sz w:val="24"/>
          <w:szCs w:val="24"/>
          <w:lang w:val="es-ES"/>
        </w:rPr>
        <w:t>leyes</w:t>
      </w:r>
      <w:r w:rsidR="00846BBC" w:rsidRPr="00220139">
        <w:rPr>
          <w:rFonts w:ascii="Times New Roman" w:hAnsi="Times New Roman" w:cs="Times New Roman"/>
          <w:sz w:val="24"/>
          <w:szCs w:val="24"/>
          <w:lang w:val="es-ES"/>
        </w:rPr>
        <w:t xml:space="preserve"> </w:t>
      </w:r>
      <w:r w:rsidR="005C32B4" w:rsidRPr="00220139">
        <w:rPr>
          <w:rFonts w:ascii="Times New Roman" w:hAnsi="Times New Roman" w:cs="Times New Roman"/>
          <w:sz w:val="24"/>
          <w:szCs w:val="24"/>
          <w:lang w:val="es-ES"/>
        </w:rPr>
        <w:t xml:space="preserve">y </w:t>
      </w:r>
      <w:r w:rsidR="00846BBC" w:rsidRPr="00220139">
        <w:rPr>
          <w:rFonts w:ascii="Times New Roman" w:hAnsi="Times New Roman" w:cs="Times New Roman"/>
          <w:sz w:val="24"/>
          <w:szCs w:val="24"/>
          <w:lang w:val="es-ES"/>
        </w:rPr>
        <w:t>adaptan</w:t>
      </w:r>
      <w:r w:rsidR="00C00B7D" w:rsidRPr="00220139">
        <w:rPr>
          <w:rFonts w:ascii="Times New Roman" w:hAnsi="Times New Roman" w:cs="Times New Roman"/>
          <w:sz w:val="24"/>
          <w:szCs w:val="24"/>
          <w:lang w:val="es-ES"/>
        </w:rPr>
        <w:t>do</w:t>
      </w:r>
      <w:r w:rsidR="00846BBC" w:rsidRPr="00220139">
        <w:rPr>
          <w:rFonts w:ascii="Times New Roman" w:hAnsi="Times New Roman" w:cs="Times New Roman"/>
          <w:sz w:val="24"/>
          <w:szCs w:val="24"/>
          <w:lang w:val="es-ES"/>
        </w:rPr>
        <w:t xml:space="preserve"> su ideo</w:t>
      </w:r>
      <w:r w:rsidR="00CA559D" w:rsidRPr="00220139">
        <w:rPr>
          <w:rFonts w:ascii="Times New Roman" w:hAnsi="Times New Roman" w:cs="Times New Roman"/>
          <w:sz w:val="24"/>
          <w:szCs w:val="24"/>
          <w:lang w:val="es-ES"/>
        </w:rPr>
        <w:t>logía a los cambios requeridos.</w:t>
      </w:r>
    </w:p>
    <w:p w14:paraId="3118F018" w14:textId="284BB846" w:rsidR="00BA1A9C" w:rsidRPr="00220139" w:rsidRDefault="00E16849"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Los cambios </w:t>
      </w:r>
      <w:r w:rsidR="00757167" w:rsidRPr="00220139">
        <w:rPr>
          <w:rFonts w:ascii="Times New Roman" w:hAnsi="Times New Roman" w:cs="Times New Roman"/>
          <w:sz w:val="24"/>
          <w:szCs w:val="24"/>
          <w:lang w:val="es-ES"/>
        </w:rPr>
        <w:t>planteados</w:t>
      </w:r>
      <w:r w:rsidR="00BA1A9C" w:rsidRPr="00220139">
        <w:rPr>
          <w:rFonts w:ascii="Times New Roman" w:hAnsi="Times New Roman" w:cs="Times New Roman"/>
          <w:sz w:val="24"/>
          <w:szCs w:val="24"/>
          <w:lang w:val="es-ES"/>
        </w:rPr>
        <w:t xml:space="preserve"> dentro de la LOC, </w:t>
      </w:r>
      <w:r w:rsidRPr="00220139">
        <w:rPr>
          <w:rFonts w:ascii="Times New Roman" w:hAnsi="Times New Roman" w:cs="Times New Roman"/>
          <w:sz w:val="24"/>
          <w:szCs w:val="24"/>
          <w:lang w:val="es-ES"/>
        </w:rPr>
        <w:t xml:space="preserve">exigen a </w:t>
      </w:r>
      <w:r w:rsidR="005C32B4" w:rsidRPr="00220139">
        <w:rPr>
          <w:rFonts w:ascii="Times New Roman" w:hAnsi="Times New Roman" w:cs="Times New Roman"/>
          <w:sz w:val="24"/>
          <w:szCs w:val="24"/>
          <w:lang w:val="es-ES"/>
        </w:rPr>
        <w:t>los</w:t>
      </w:r>
      <w:r w:rsidR="00E1604D" w:rsidRPr="00220139">
        <w:rPr>
          <w:rFonts w:ascii="Times New Roman" w:hAnsi="Times New Roman" w:cs="Times New Roman"/>
          <w:sz w:val="24"/>
          <w:szCs w:val="24"/>
          <w:lang w:val="es-ES"/>
        </w:rPr>
        <w:t xml:space="preserve"> medios de comunicación públicos, comunitarios y </w:t>
      </w:r>
      <w:r w:rsidR="005C32B4" w:rsidRPr="00220139">
        <w:rPr>
          <w:rFonts w:ascii="Times New Roman" w:hAnsi="Times New Roman" w:cs="Times New Roman"/>
          <w:sz w:val="24"/>
          <w:szCs w:val="24"/>
          <w:lang w:val="es-ES"/>
        </w:rPr>
        <w:t>privados</w:t>
      </w:r>
      <w:r w:rsidRPr="00220139">
        <w:rPr>
          <w:rFonts w:ascii="Times New Roman" w:hAnsi="Times New Roman" w:cs="Times New Roman"/>
          <w:sz w:val="24"/>
          <w:szCs w:val="24"/>
          <w:lang w:val="es-ES"/>
        </w:rPr>
        <w:t xml:space="preserve"> el</w:t>
      </w:r>
      <w:r w:rsidR="005C32B4"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fomentar la interculturalidad dentro</w:t>
      </w:r>
      <w:r w:rsidRPr="00220139">
        <w:rPr>
          <w:rFonts w:ascii="Times New Roman" w:hAnsi="Times New Roman" w:cs="Times New Roman"/>
          <w:sz w:val="24"/>
          <w:szCs w:val="24"/>
          <w:lang w:val="es-ES"/>
        </w:rPr>
        <w:t xml:space="preserve"> de la programación habitual</w:t>
      </w:r>
      <w:r w:rsidR="00BA1A9C" w:rsidRPr="00220139">
        <w:rPr>
          <w:rFonts w:ascii="Times New Roman" w:hAnsi="Times New Roman" w:cs="Times New Roman"/>
          <w:sz w:val="24"/>
          <w:szCs w:val="24"/>
          <w:lang w:val="es-ES"/>
        </w:rPr>
        <w:t>.</w:t>
      </w:r>
      <w:r w:rsidR="00757167" w:rsidRPr="00220139">
        <w:rPr>
          <w:rFonts w:ascii="Times New Roman" w:hAnsi="Times New Roman" w:cs="Times New Roman"/>
          <w:sz w:val="24"/>
          <w:szCs w:val="24"/>
          <w:lang w:val="es-ES"/>
        </w:rPr>
        <w:t xml:space="preserve"> C</w:t>
      </w:r>
      <w:r w:rsidR="00BA1A9C" w:rsidRPr="00220139">
        <w:rPr>
          <w:rFonts w:ascii="Times New Roman" w:hAnsi="Times New Roman" w:cs="Times New Roman"/>
          <w:sz w:val="24"/>
          <w:szCs w:val="24"/>
          <w:lang w:val="es-ES"/>
        </w:rPr>
        <w:t>ada uno de los medios</w:t>
      </w:r>
      <w:r w:rsidR="00757167" w:rsidRPr="00220139">
        <w:rPr>
          <w:rFonts w:ascii="Times New Roman" w:hAnsi="Times New Roman" w:cs="Times New Roman"/>
          <w:sz w:val="24"/>
          <w:szCs w:val="24"/>
          <w:lang w:val="es-ES"/>
        </w:rPr>
        <w:t xml:space="preserve"> debe brindar</w:t>
      </w:r>
      <w:r w:rsidR="00BA1A9C" w:rsidRPr="00220139">
        <w:rPr>
          <w:rFonts w:ascii="Times New Roman" w:hAnsi="Times New Roman" w:cs="Times New Roman"/>
          <w:sz w:val="24"/>
          <w:szCs w:val="24"/>
          <w:lang w:val="es-ES"/>
        </w:rPr>
        <w:t xml:space="preserve"> </w:t>
      </w:r>
      <w:r w:rsidR="00990A71" w:rsidRPr="00220139">
        <w:rPr>
          <w:rFonts w:ascii="Times New Roman" w:hAnsi="Times New Roman" w:cs="Times New Roman"/>
          <w:sz w:val="24"/>
          <w:szCs w:val="24"/>
          <w:lang w:val="es-ES"/>
        </w:rPr>
        <w:t>un porcentaje de su tiempo al aire para transmitir</w:t>
      </w:r>
      <w:r w:rsidR="00757167" w:rsidRPr="00220139">
        <w:rPr>
          <w:rFonts w:ascii="Times New Roman" w:hAnsi="Times New Roman" w:cs="Times New Roman"/>
          <w:sz w:val="24"/>
          <w:szCs w:val="24"/>
          <w:lang w:val="es-ES"/>
        </w:rPr>
        <w:t xml:space="preserve"> en su </w:t>
      </w:r>
      <w:r w:rsidR="00990A71" w:rsidRPr="00220139">
        <w:rPr>
          <w:rFonts w:ascii="Times New Roman" w:hAnsi="Times New Roman" w:cs="Times New Roman"/>
          <w:sz w:val="24"/>
          <w:szCs w:val="24"/>
          <w:lang w:val="es-ES"/>
        </w:rPr>
        <w:t>programación</w:t>
      </w:r>
      <w:r w:rsidR="00BA1A9C" w:rsidRPr="00220139">
        <w:rPr>
          <w:rFonts w:ascii="Times New Roman" w:hAnsi="Times New Roman" w:cs="Times New Roman"/>
          <w:sz w:val="24"/>
          <w:szCs w:val="24"/>
          <w:lang w:val="es-ES"/>
        </w:rPr>
        <w:t xml:space="preserve"> este tipo de contenido. Por ejemplo</w:t>
      </w:r>
      <w:r w:rsidR="00E22089" w:rsidRPr="00220139">
        <w:rPr>
          <w:rFonts w:ascii="Times New Roman" w:hAnsi="Times New Roman" w:cs="Times New Roman"/>
          <w:sz w:val="24"/>
          <w:szCs w:val="24"/>
          <w:lang w:val="es-ES"/>
        </w:rPr>
        <w:t>,</w:t>
      </w:r>
      <w:r w:rsidR="00BA1A9C" w:rsidRPr="00220139">
        <w:rPr>
          <w:rFonts w:ascii="Times New Roman" w:hAnsi="Times New Roman" w:cs="Times New Roman"/>
          <w:sz w:val="24"/>
          <w:szCs w:val="24"/>
          <w:lang w:val="es-ES"/>
        </w:rPr>
        <w:t xml:space="preserve"> en el caso de los medios de comunicación audiovisuales, se ven sujetados a designar el 5% de su programación diaria, al igual que los medios impresos que tienen que cumplir con el mismo porcentaje con relación a las páginas impre</w:t>
      </w:r>
      <w:r w:rsidR="00514F97" w:rsidRPr="00220139">
        <w:rPr>
          <w:rFonts w:ascii="Times New Roman" w:hAnsi="Times New Roman" w:cs="Times New Roman"/>
          <w:sz w:val="24"/>
          <w:szCs w:val="24"/>
          <w:lang w:val="es-ES"/>
        </w:rPr>
        <w:t>sas. Según “</w:t>
      </w:r>
      <w:r w:rsidR="00514F97" w:rsidRPr="00220139">
        <w:rPr>
          <w:rFonts w:ascii="Times New Roman" w:hAnsi="Times New Roman" w:cs="Times New Roman"/>
          <w:i/>
          <w:sz w:val="24"/>
          <w:szCs w:val="24"/>
          <w:lang w:val="es-ES"/>
        </w:rPr>
        <w:t>El Universo”</w:t>
      </w:r>
      <w:r w:rsidR="00514F97" w:rsidRPr="00220139">
        <w:rPr>
          <w:rFonts w:ascii="Times New Roman" w:hAnsi="Times New Roman" w:cs="Times New Roman"/>
          <w:sz w:val="24"/>
          <w:szCs w:val="24"/>
          <w:lang w:val="es-ES"/>
        </w:rPr>
        <w:t>:</w:t>
      </w:r>
      <w:r w:rsidR="00BA1A9C" w:rsidRPr="00220139">
        <w:rPr>
          <w:rFonts w:ascii="Times New Roman" w:hAnsi="Times New Roman" w:cs="Times New Roman"/>
          <w:sz w:val="24"/>
          <w:szCs w:val="24"/>
          <w:lang w:val="es-ES"/>
        </w:rPr>
        <w:t xml:space="preserve"> </w:t>
      </w:r>
      <w:r w:rsidR="00514F97" w:rsidRPr="00220139">
        <w:rPr>
          <w:rFonts w:ascii="Times New Roman" w:hAnsi="Times New Roman" w:cs="Times New Roman"/>
          <w:sz w:val="24"/>
          <w:szCs w:val="24"/>
          <w:lang w:val="es-ES"/>
        </w:rPr>
        <w:t>“</w:t>
      </w:r>
      <w:r w:rsidR="00BA1A9C" w:rsidRPr="00220139">
        <w:rPr>
          <w:rFonts w:ascii="Times New Roman" w:hAnsi="Times New Roman" w:cs="Times New Roman"/>
          <w:sz w:val="24"/>
          <w:szCs w:val="24"/>
          <w:lang w:val="es-ES"/>
        </w:rPr>
        <w:t xml:space="preserve">el </w:t>
      </w:r>
      <w:r w:rsidR="009C6074" w:rsidRPr="00220139">
        <w:rPr>
          <w:rFonts w:ascii="Times New Roman" w:hAnsi="Times New Roman" w:cs="Times New Roman"/>
          <w:sz w:val="24"/>
          <w:szCs w:val="24"/>
          <w:lang w:val="es-ES"/>
        </w:rPr>
        <w:t xml:space="preserve">Consejo de Regulación y Desarrollo de la Información y Comunicación </w:t>
      </w:r>
      <w:r w:rsidR="00BA1A9C" w:rsidRPr="00220139">
        <w:rPr>
          <w:rFonts w:ascii="Times New Roman" w:hAnsi="Times New Roman" w:cs="Times New Roman"/>
          <w:sz w:val="24"/>
          <w:szCs w:val="24"/>
          <w:lang w:val="es-ES"/>
        </w:rPr>
        <w:t>CORDICOM, tiene el objetivo de reflejar "la cosmovisión, cultura, conocimientos, saberes y ciencias milenarias de diversas culturas, en su propia lengua y sus propios símbolos, así como aquellos que promuevan el respeto, integración y relación intercultural. La definición fue construida conjuntamente co</w:t>
      </w:r>
      <w:r w:rsidR="00035E9E" w:rsidRPr="00220139">
        <w:rPr>
          <w:rFonts w:ascii="Times New Roman" w:hAnsi="Times New Roman" w:cs="Times New Roman"/>
          <w:sz w:val="24"/>
          <w:szCs w:val="24"/>
          <w:lang w:val="es-ES"/>
        </w:rPr>
        <w:t xml:space="preserve">n varios colectivos sociales" </w:t>
      </w:r>
      <w:sdt>
        <w:sdtPr>
          <w:rPr>
            <w:rFonts w:ascii="Times New Roman" w:hAnsi="Times New Roman" w:cs="Times New Roman"/>
            <w:sz w:val="24"/>
            <w:szCs w:val="24"/>
            <w:lang w:val="es-ES"/>
          </w:rPr>
          <w:id w:val="-1261136700"/>
          <w:citation/>
        </w:sdtPr>
        <w:sdtEndPr/>
        <w:sdtContent>
          <w:r w:rsidR="00035E9E" w:rsidRPr="00220139">
            <w:rPr>
              <w:rFonts w:ascii="Times New Roman" w:hAnsi="Times New Roman" w:cs="Times New Roman"/>
              <w:sz w:val="24"/>
              <w:szCs w:val="24"/>
              <w:lang w:val="es-ES"/>
            </w:rPr>
            <w:fldChar w:fldCharType="begin"/>
          </w:r>
          <w:r w:rsidR="00666911" w:rsidRPr="00220139">
            <w:rPr>
              <w:rFonts w:ascii="Times New Roman" w:hAnsi="Times New Roman" w:cs="Times New Roman"/>
              <w:sz w:val="24"/>
              <w:szCs w:val="24"/>
              <w:lang w:val="es-ES"/>
            </w:rPr>
            <w:instrText xml:space="preserve">CITATION ElU15 \p 1 \l 12298 </w:instrText>
          </w:r>
          <w:r w:rsidR="00035E9E"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(Universo, 2015, pág. 1)</w:t>
          </w:r>
          <w:r w:rsidR="00035E9E" w:rsidRPr="00220139">
            <w:rPr>
              <w:rFonts w:ascii="Times New Roman" w:hAnsi="Times New Roman" w:cs="Times New Roman"/>
              <w:sz w:val="24"/>
              <w:szCs w:val="24"/>
              <w:lang w:val="es-ES"/>
            </w:rPr>
            <w:fldChar w:fldCharType="end"/>
          </w:r>
        </w:sdtContent>
      </w:sdt>
      <w:r w:rsidR="00035E9E" w:rsidRPr="00220139">
        <w:rPr>
          <w:rFonts w:ascii="Times New Roman" w:hAnsi="Times New Roman" w:cs="Times New Roman"/>
          <w:sz w:val="24"/>
          <w:szCs w:val="24"/>
          <w:lang w:val="es-ES"/>
        </w:rPr>
        <w:t>.</w:t>
      </w:r>
    </w:p>
    <w:p w14:paraId="37D5243D" w14:textId="74132AB0" w:rsidR="003752DA"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Cabe recalcar q</w:t>
      </w:r>
      <w:r w:rsidR="008F23FC" w:rsidRPr="00220139">
        <w:rPr>
          <w:rFonts w:ascii="Times New Roman" w:hAnsi="Times New Roman" w:cs="Times New Roman"/>
          <w:sz w:val="24"/>
          <w:szCs w:val="24"/>
          <w:lang w:val="es-ES"/>
        </w:rPr>
        <w:t>ue el principal objetivo de la i</w:t>
      </w:r>
      <w:r w:rsidRPr="00220139">
        <w:rPr>
          <w:rFonts w:ascii="Times New Roman" w:hAnsi="Times New Roman" w:cs="Times New Roman"/>
          <w:sz w:val="24"/>
          <w:szCs w:val="24"/>
          <w:lang w:val="es-ES"/>
        </w:rPr>
        <w:t>nterculturalidad es acabar con la perspectiva que tienen todas las personas res</w:t>
      </w:r>
      <w:r w:rsidR="00207FD7" w:rsidRPr="00220139">
        <w:rPr>
          <w:rFonts w:ascii="Times New Roman" w:hAnsi="Times New Roman" w:cs="Times New Roman"/>
          <w:sz w:val="24"/>
          <w:szCs w:val="24"/>
          <w:lang w:val="es-ES"/>
        </w:rPr>
        <w:t xml:space="preserve">pecto a la diversidad. Tal como, </w:t>
      </w:r>
      <w:r w:rsidR="009C6074" w:rsidRPr="00220139">
        <w:rPr>
          <w:rFonts w:ascii="Times New Roman" w:hAnsi="Times New Roman" w:cs="Times New Roman"/>
          <w:sz w:val="24"/>
          <w:szCs w:val="24"/>
          <w:lang w:val="es-ES"/>
        </w:rPr>
        <w:t>el presidente de la</w:t>
      </w:r>
      <w:r w:rsidR="004812CE"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CORDICOM</w:t>
      </w:r>
      <w:r w:rsidR="00034BC1" w:rsidRPr="00220139">
        <w:rPr>
          <w:rFonts w:ascii="Times New Roman" w:hAnsi="Times New Roman" w:cs="Times New Roman"/>
          <w:sz w:val="24"/>
          <w:szCs w:val="24"/>
          <w:lang w:val="es-ES"/>
        </w:rPr>
        <w:t xml:space="preserve"> Patricio Barriga </w:t>
      </w:r>
      <w:r w:rsidRPr="00220139">
        <w:rPr>
          <w:rFonts w:ascii="Times New Roman" w:hAnsi="Times New Roman" w:cs="Times New Roman"/>
          <w:sz w:val="24"/>
          <w:szCs w:val="24"/>
          <w:lang w:val="es-ES"/>
        </w:rPr>
        <w:t>afirma</w:t>
      </w:r>
      <w:r w:rsidR="00666911" w:rsidRPr="00220139">
        <w:rPr>
          <w:rFonts w:ascii="Times New Roman" w:hAnsi="Times New Roman" w:cs="Times New Roman"/>
          <w:sz w:val="24"/>
          <w:szCs w:val="24"/>
          <w:lang w:val="es-ES"/>
        </w:rPr>
        <w:t xml:space="preserve"> que </w:t>
      </w:r>
      <w:r w:rsidR="00ED2953" w:rsidRPr="00220139">
        <w:rPr>
          <w:rFonts w:ascii="Times New Roman" w:hAnsi="Times New Roman" w:cs="Times New Roman"/>
          <w:sz w:val="24"/>
          <w:szCs w:val="24"/>
          <w:lang w:val="es-ES"/>
        </w:rPr>
        <w:t xml:space="preserve">este reglamento </w:t>
      </w:r>
      <w:r w:rsidR="00666911" w:rsidRPr="00220139">
        <w:rPr>
          <w:rFonts w:ascii="Times New Roman" w:hAnsi="Times New Roman" w:cs="Times New Roman"/>
          <w:sz w:val="24"/>
          <w:szCs w:val="24"/>
          <w:lang w:val="es-ES"/>
        </w:rPr>
        <w:t>para la aplicación del artículo 36 de la Ley Orgánica de Comunicación: “</w:t>
      </w:r>
      <w:r w:rsidR="00ED2953" w:rsidRPr="00220139">
        <w:rPr>
          <w:rFonts w:ascii="Times New Roman" w:hAnsi="Times New Roman" w:cs="Times New Roman"/>
          <w:sz w:val="24"/>
          <w:szCs w:val="24"/>
          <w:lang w:val="es-ES"/>
        </w:rPr>
        <w:t xml:space="preserve">debe </w:t>
      </w:r>
      <w:r w:rsidRPr="00220139">
        <w:rPr>
          <w:rFonts w:ascii="Times New Roman" w:hAnsi="Times New Roman" w:cs="Times New Roman"/>
          <w:sz w:val="24"/>
          <w:szCs w:val="24"/>
          <w:lang w:val="es-ES"/>
        </w:rPr>
        <w:t>acabar con el prejuicio</w:t>
      </w:r>
      <w:r w:rsidR="00E22089" w:rsidRPr="00220139">
        <w:rPr>
          <w:rFonts w:ascii="Times New Roman" w:hAnsi="Times New Roman" w:cs="Times New Roman"/>
          <w:sz w:val="24"/>
          <w:szCs w:val="24"/>
          <w:lang w:val="es-ES"/>
        </w:rPr>
        <w:t xml:space="preserve"> y el estigma hacia el diverso"</w:t>
      </w:r>
      <w:sdt>
        <w:sdtPr>
          <w:rPr>
            <w:rFonts w:ascii="Times New Roman" w:hAnsi="Times New Roman" w:cs="Times New Roman"/>
            <w:sz w:val="24"/>
            <w:szCs w:val="24"/>
            <w:lang w:val="es-ES"/>
          </w:rPr>
          <w:id w:val="-1783182590"/>
          <w:citation/>
        </w:sdtPr>
        <w:sdtEndPr/>
        <w:sdtContent>
          <w:r w:rsidR="00ED2953" w:rsidRPr="00220139">
            <w:rPr>
              <w:rFonts w:ascii="Times New Roman" w:hAnsi="Times New Roman" w:cs="Times New Roman"/>
              <w:sz w:val="24"/>
              <w:szCs w:val="24"/>
              <w:lang w:val="es-ES"/>
            </w:rPr>
            <w:fldChar w:fldCharType="begin"/>
          </w:r>
          <w:r w:rsidR="00ED2953" w:rsidRPr="00220139">
            <w:rPr>
              <w:rFonts w:ascii="Times New Roman" w:hAnsi="Times New Roman" w:cs="Times New Roman"/>
              <w:sz w:val="24"/>
              <w:szCs w:val="24"/>
              <w:lang w:val="es-ES"/>
            </w:rPr>
            <w:instrText xml:space="preserve">CITATION ElU15 \p 1 \l 12298 </w:instrText>
          </w:r>
          <w:r w:rsidR="00ED2953"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 xml:space="preserve"> (Universo, 2015, pág. 1)</w:t>
          </w:r>
          <w:r w:rsidR="00ED2953" w:rsidRPr="00220139">
            <w:rPr>
              <w:rFonts w:ascii="Times New Roman" w:hAnsi="Times New Roman" w:cs="Times New Roman"/>
              <w:sz w:val="24"/>
              <w:szCs w:val="24"/>
              <w:lang w:val="es-ES"/>
            </w:rPr>
            <w:fldChar w:fldCharType="end"/>
          </w:r>
        </w:sdtContent>
      </w:sdt>
      <w:r w:rsidRPr="00220139">
        <w:rPr>
          <w:rFonts w:ascii="Times New Roman" w:hAnsi="Times New Roman" w:cs="Times New Roman"/>
          <w:sz w:val="24"/>
          <w:szCs w:val="24"/>
          <w:lang w:val="es-ES"/>
        </w:rPr>
        <w:t>.</w:t>
      </w:r>
      <w:r w:rsidR="005640BB" w:rsidRPr="00220139">
        <w:rPr>
          <w:rFonts w:ascii="Times New Roman" w:hAnsi="Times New Roman" w:cs="Times New Roman"/>
          <w:sz w:val="24"/>
          <w:szCs w:val="24"/>
          <w:lang w:val="es-ES"/>
        </w:rPr>
        <w:t xml:space="preserve"> </w:t>
      </w:r>
      <w:r w:rsidR="00A7151F" w:rsidRPr="00220139">
        <w:rPr>
          <w:rFonts w:ascii="Times New Roman" w:hAnsi="Times New Roman" w:cs="Times New Roman"/>
          <w:sz w:val="24"/>
          <w:szCs w:val="24"/>
          <w:lang w:val="es-ES"/>
        </w:rPr>
        <w:t>Por otro lado, en el Art. 6 de dicho reglamento se menci</w:t>
      </w:r>
      <w:r w:rsidR="009F0EDC" w:rsidRPr="00220139">
        <w:rPr>
          <w:rFonts w:ascii="Times New Roman" w:hAnsi="Times New Roman" w:cs="Times New Roman"/>
          <w:sz w:val="24"/>
          <w:szCs w:val="24"/>
          <w:lang w:val="es-ES"/>
        </w:rPr>
        <w:t>ona</w:t>
      </w:r>
      <w:r w:rsidR="00A7151F" w:rsidRPr="00220139">
        <w:rPr>
          <w:rFonts w:ascii="Times New Roman" w:hAnsi="Times New Roman" w:cs="Times New Roman"/>
          <w:sz w:val="24"/>
          <w:szCs w:val="24"/>
          <w:lang w:val="es-ES"/>
        </w:rPr>
        <w:t xml:space="preserve"> que: “todos los medios de comunicación social </w:t>
      </w:r>
      <w:r w:rsidR="00B53388" w:rsidRPr="00220139">
        <w:rPr>
          <w:rFonts w:ascii="Times New Roman" w:hAnsi="Times New Roman" w:cs="Times New Roman"/>
          <w:sz w:val="24"/>
          <w:szCs w:val="24"/>
          <w:lang w:val="es-ES"/>
        </w:rPr>
        <w:t xml:space="preserve">deberán difundir diversos tipos de contenido incluyendo temas culturales, informativos, deportivos y de entretenimiento” </w:t>
      </w:r>
      <w:sdt>
        <w:sdtPr>
          <w:rPr>
            <w:rFonts w:ascii="Times New Roman" w:hAnsi="Times New Roman" w:cs="Times New Roman"/>
            <w:sz w:val="24"/>
            <w:szCs w:val="24"/>
            <w:lang w:val="es-ES"/>
          </w:rPr>
          <w:id w:val="-1035961059"/>
          <w:citation/>
        </w:sdtPr>
        <w:sdtEndPr/>
        <w:sdtContent>
          <w:r w:rsidR="00B53388" w:rsidRPr="00220139">
            <w:rPr>
              <w:rFonts w:ascii="Times New Roman" w:hAnsi="Times New Roman" w:cs="Times New Roman"/>
              <w:sz w:val="24"/>
              <w:szCs w:val="24"/>
              <w:lang w:val="es-ES"/>
            </w:rPr>
            <w:fldChar w:fldCharType="begin"/>
          </w:r>
          <w:r w:rsidR="00B53388" w:rsidRPr="00220139">
            <w:rPr>
              <w:rFonts w:ascii="Times New Roman" w:hAnsi="Times New Roman" w:cs="Times New Roman"/>
              <w:sz w:val="24"/>
              <w:szCs w:val="24"/>
              <w:lang w:val="es-ES"/>
            </w:rPr>
            <w:instrText xml:space="preserve">CITATION COR15 \p 8 \l 12298 </w:instrText>
          </w:r>
          <w:r w:rsidR="00B53388"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(CORDICOM, 2015, pág. 8)</w:t>
          </w:r>
          <w:r w:rsidR="00B53388" w:rsidRPr="00220139">
            <w:rPr>
              <w:rFonts w:ascii="Times New Roman" w:hAnsi="Times New Roman" w:cs="Times New Roman"/>
              <w:sz w:val="24"/>
              <w:szCs w:val="24"/>
              <w:lang w:val="es-ES"/>
            </w:rPr>
            <w:fldChar w:fldCharType="end"/>
          </w:r>
        </w:sdtContent>
      </w:sdt>
      <w:r w:rsidR="00F753D4" w:rsidRPr="00220139">
        <w:rPr>
          <w:rFonts w:ascii="Times New Roman" w:hAnsi="Times New Roman" w:cs="Times New Roman"/>
          <w:sz w:val="24"/>
          <w:szCs w:val="24"/>
          <w:lang w:val="es-ES"/>
        </w:rPr>
        <w:t>.</w:t>
      </w:r>
      <w:r w:rsidR="00C76DC1" w:rsidRPr="00220139">
        <w:rPr>
          <w:rFonts w:ascii="Times New Roman" w:hAnsi="Times New Roman" w:cs="Times New Roman"/>
          <w:sz w:val="24"/>
          <w:szCs w:val="24"/>
          <w:lang w:val="es-ES"/>
        </w:rPr>
        <w:t xml:space="preserve"> </w:t>
      </w:r>
      <w:r w:rsidR="003D2742" w:rsidRPr="00220139">
        <w:rPr>
          <w:rFonts w:ascii="Times New Roman" w:hAnsi="Times New Roman" w:cs="Times New Roman"/>
          <w:sz w:val="24"/>
          <w:szCs w:val="24"/>
          <w:lang w:val="es-ES"/>
        </w:rPr>
        <w:t>Los medios de comunicación</w:t>
      </w:r>
      <w:r w:rsidR="008F23FC" w:rsidRPr="00220139">
        <w:rPr>
          <w:rFonts w:ascii="Times New Roman" w:hAnsi="Times New Roman" w:cs="Times New Roman"/>
          <w:sz w:val="24"/>
          <w:szCs w:val="24"/>
          <w:lang w:val="es-ES"/>
        </w:rPr>
        <w:t xml:space="preserve"> tienen</w:t>
      </w:r>
      <w:r w:rsidR="003D2742" w:rsidRPr="00220139">
        <w:rPr>
          <w:rFonts w:ascii="Times New Roman" w:hAnsi="Times New Roman" w:cs="Times New Roman"/>
          <w:sz w:val="24"/>
          <w:szCs w:val="24"/>
          <w:lang w:val="es-ES"/>
        </w:rPr>
        <w:t xml:space="preserve"> </w:t>
      </w:r>
      <w:r w:rsidR="00986B95" w:rsidRPr="00220139">
        <w:rPr>
          <w:rFonts w:ascii="Times New Roman" w:hAnsi="Times New Roman" w:cs="Times New Roman"/>
          <w:sz w:val="24"/>
          <w:szCs w:val="24"/>
          <w:lang w:val="es-ES"/>
        </w:rPr>
        <w:t>establecidos</w:t>
      </w:r>
      <w:r w:rsidR="003D2742" w:rsidRPr="00220139">
        <w:rPr>
          <w:rFonts w:ascii="Times New Roman" w:hAnsi="Times New Roman" w:cs="Times New Roman"/>
          <w:sz w:val="24"/>
          <w:szCs w:val="24"/>
          <w:lang w:val="es-ES"/>
        </w:rPr>
        <w:t xml:space="preserve"> sus espa</w:t>
      </w:r>
      <w:r w:rsidR="00514F97" w:rsidRPr="00220139">
        <w:rPr>
          <w:rFonts w:ascii="Times New Roman" w:hAnsi="Times New Roman" w:cs="Times New Roman"/>
          <w:sz w:val="24"/>
          <w:szCs w:val="24"/>
          <w:lang w:val="es-ES"/>
        </w:rPr>
        <w:t>cios dependiendo del interés de la gente</w:t>
      </w:r>
      <w:r w:rsidR="003D2742" w:rsidRPr="00220139">
        <w:rPr>
          <w:rFonts w:ascii="Times New Roman" w:hAnsi="Times New Roman" w:cs="Times New Roman"/>
          <w:sz w:val="24"/>
          <w:szCs w:val="24"/>
          <w:lang w:val="es-ES"/>
        </w:rPr>
        <w:t xml:space="preserve"> </w:t>
      </w:r>
      <w:r w:rsidR="003F02BE" w:rsidRPr="00220139">
        <w:rPr>
          <w:rFonts w:ascii="Times New Roman" w:hAnsi="Times New Roman" w:cs="Times New Roman"/>
          <w:sz w:val="24"/>
          <w:szCs w:val="24"/>
          <w:lang w:val="es-ES"/>
        </w:rPr>
        <w:t>re</w:t>
      </w:r>
      <w:r w:rsidR="00A738DF" w:rsidRPr="00220139">
        <w:rPr>
          <w:rFonts w:ascii="Times New Roman" w:hAnsi="Times New Roman" w:cs="Times New Roman"/>
          <w:sz w:val="24"/>
          <w:szCs w:val="24"/>
          <w:lang w:val="es-ES"/>
        </w:rPr>
        <w:t>specto a la información sobre el</w:t>
      </w:r>
      <w:r w:rsidR="003F02BE" w:rsidRPr="00220139">
        <w:rPr>
          <w:rFonts w:ascii="Times New Roman" w:hAnsi="Times New Roman" w:cs="Times New Roman"/>
          <w:sz w:val="24"/>
          <w:szCs w:val="24"/>
          <w:lang w:val="es-ES"/>
        </w:rPr>
        <w:t xml:space="preserve"> </w:t>
      </w:r>
      <w:r w:rsidR="00720958" w:rsidRPr="00220139">
        <w:rPr>
          <w:rFonts w:ascii="Times New Roman" w:hAnsi="Times New Roman" w:cs="Times New Roman"/>
          <w:sz w:val="24"/>
          <w:szCs w:val="24"/>
          <w:lang w:val="es-ES"/>
        </w:rPr>
        <w:t>ámbito deportivo y cultural</w:t>
      </w:r>
      <w:r w:rsidR="003D2742" w:rsidRPr="00220139">
        <w:rPr>
          <w:rFonts w:ascii="Times New Roman" w:hAnsi="Times New Roman" w:cs="Times New Roman"/>
          <w:sz w:val="24"/>
          <w:szCs w:val="24"/>
          <w:lang w:val="es-ES"/>
        </w:rPr>
        <w:t xml:space="preserve">. </w:t>
      </w:r>
      <w:r w:rsidR="00A738DF" w:rsidRPr="00220139">
        <w:rPr>
          <w:rFonts w:ascii="Times New Roman" w:hAnsi="Times New Roman" w:cs="Times New Roman"/>
          <w:sz w:val="24"/>
          <w:szCs w:val="24"/>
          <w:lang w:val="es-ES"/>
        </w:rPr>
        <w:t xml:space="preserve">Sin embargo, tanto </w:t>
      </w:r>
      <w:r w:rsidR="00CB17A2" w:rsidRPr="00220139">
        <w:rPr>
          <w:rFonts w:ascii="Times New Roman" w:hAnsi="Times New Roman" w:cs="Times New Roman"/>
          <w:sz w:val="24"/>
          <w:szCs w:val="24"/>
          <w:lang w:val="es-ES"/>
        </w:rPr>
        <w:lastRenderedPageBreak/>
        <w:t>medios impre</w:t>
      </w:r>
      <w:r w:rsidR="00490670" w:rsidRPr="00220139">
        <w:rPr>
          <w:rFonts w:ascii="Times New Roman" w:hAnsi="Times New Roman" w:cs="Times New Roman"/>
          <w:sz w:val="24"/>
          <w:szCs w:val="24"/>
          <w:lang w:val="es-ES"/>
        </w:rPr>
        <w:t xml:space="preserve">sos como audiovisuales, </w:t>
      </w:r>
      <w:r w:rsidR="009920A8" w:rsidRPr="00220139">
        <w:rPr>
          <w:rFonts w:ascii="Times New Roman" w:hAnsi="Times New Roman" w:cs="Times New Roman"/>
          <w:sz w:val="24"/>
          <w:szCs w:val="24"/>
          <w:lang w:val="es-ES"/>
        </w:rPr>
        <w:t>le dan</w:t>
      </w:r>
      <w:r w:rsidR="00490670" w:rsidRPr="00220139">
        <w:rPr>
          <w:rFonts w:ascii="Times New Roman" w:hAnsi="Times New Roman" w:cs="Times New Roman"/>
          <w:sz w:val="24"/>
          <w:szCs w:val="24"/>
          <w:lang w:val="es-ES"/>
        </w:rPr>
        <w:t xml:space="preserve"> mayor relevancia </w:t>
      </w:r>
      <w:r w:rsidR="006A676D" w:rsidRPr="00220139">
        <w:rPr>
          <w:rFonts w:ascii="Times New Roman" w:hAnsi="Times New Roman" w:cs="Times New Roman"/>
          <w:sz w:val="24"/>
          <w:szCs w:val="24"/>
          <w:lang w:val="es-ES"/>
        </w:rPr>
        <w:t xml:space="preserve">a </w:t>
      </w:r>
      <w:r w:rsidR="00A738DF" w:rsidRPr="00220139">
        <w:rPr>
          <w:rFonts w:ascii="Times New Roman" w:hAnsi="Times New Roman" w:cs="Times New Roman"/>
          <w:sz w:val="24"/>
          <w:szCs w:val="24"/>
          <w:lang w:val="es-ES"/>
        </w:rPr>
        <w:t xml:space="preserve">los </w:t>
      </w:r>
      <w:r w:rsidR="00490670" w:rsidRPr="00220139">
        <w:rPr>
          <w:rFonts w:ascii="Times New Roman" w:hAnsi="Times New Roman" w:cs="Times New Roman"/>
          <w:sz w:val="24"/>
          <w:szCs w:val="24"/>
          <w:lang w:val="es-ES"/>
        </w:rPr>
        <w:t>temas de índole depor</w:t>
      </w:r>
      <w:r w:rsidR="00960523" w:rsidRPr="00220139">
        <w:rPr>
          <w:rFonts w:ascii="Times New Roman" w:hAnsi="Times New Roman" w:cs="Times New Roman"/>
          <w:sz w:val="24"/>
          <w:szCs w:val="24"/>
          <w:lang w:val="es-ES"/>
        </w:rPr>
        <w:t>tivo</w:t>
      </w:r>
      <w:r w:rsidR="00490670" w:rsidRPr="00220139">
        <w:rPr>
          <w:rFonts w:ascii="Times New Roman" w:hAnsi="Times New Roman" w:cs="Times New Roman"/>
          <w:sz w:val="24"/>
          <w:szCs w:val="24"/>
          <w:lang w:val="es-ES"/>
        </w:rPr>
        <w:t xml:space="preserve">. </w:t>
      </w:r>
    </w:p>
    <w:p w14:paraId="2F999249" w14:textId="17E51DB0" w:rsidR="003752DA" w:rsidRPr="00220139" w:rsidRDefault="003752DA"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Es evidente</w:t>
      </w:r>
      <w:r w:rsidR="00AE335D" w:rsidRPr="00220139">
        <w:rPr>
          <w:rFonts w:ascii="Times New Roman" w:hAnsi="Times New Roman" w:cs="Times New Roman"/>
          <w:sz w:val="24"/>
          <w:szCs w:val="24"/>
          <w:lang w:val="es-ES"/>
        </w:rPr>
        <w:t>, según datos empíricos</w:t>
      </w:r>
      <w:r w:rsidR="00035B78" w:rsidRPr="00220139">
        <w:rPr>
          <w:rFonts w:ascii="Times New Roman" w:hAnsi="Times New Roman" w:cs="Times New Roman"/>
          <w:sz w:val="24"/>
          <w:szCs w:val="24"/>
          <w:lang w:val="es-ES"/>
        </w:rPr>
        <w:t xml:space="preserve"> que los medios de comunicación </w:t>
      </w:r>
      <w:r w:rsidR="00781688" w:rsidRPr="00220139">
        <w:rPr>
          <w:rFonts w:ascii="Times New Roman" w:hAnsi="Times New Roman" w:cs="Times New Roman"/>
          <w:sz w:val="24"/>
          <w:szCs w:val="24"/>
          <w:lang w:val="es-ES"/>
        </w:rPr>
        <w:t>na</w:t>
      </w:r>
      <w:r w:rsidR="00A13400" w:rsidRPr="00220139">
        <w:rPr>
          <w:rFonts w:ascii="Times New Roman" w:hAnsi="Times New Roman" w:cs="Times New Roman"/>
          <w:sz w:val="24"/>
          <w:szCs w:val="24"/>
          <w:lang w:val="es-ES"/>
        </w:rPr>
        <w:t xml:space="preserve">cionales tienen la mayor parte </w:t>
      </w:r>
      <w:r w:rsidR="00781688" w:rsidRPr="00220139">
        <w:rPr>
          <w:rFonts w:ascii="Times New Roman" w:hAnsi="Times New Roman" w:cs="Times New Roman"/>
          <w:sz w:val="24"/>
          <w:szCs w:val="24"/>
          <w:lang w:val="es-ES"/>
        </w:rPr>
        <w:t xml:space="preserve">de </w:t>
      </w:r>
      <w:r w:rsidR="00A13400" w:rsidRPr="00220139">
        <w:rPr>
          <w:rFonts w:ascii="Times New Roman" w:hAnsi="Times New Roman" w:cs="Times New Roman"/>
          <w:sz w:val="24"/>
          <w:szCs w:val="24"/>
          <w:lang w:val="es-ES"/>
        </w:rPr>
        <w:t>su programación destinada a contenido</w:t>
      </w:r>
      <w:r w:rsidR="00781688" w:rsidRPr="00220139">
        <w:rPr>
          <w:rFonts w:ascii="Times New Roman" w:hAnsi="Times New Roman" w:cs="Times New Roman"/>
          <w:sz w:val="24"/>
          <w:szCs w:val="24"/>
          <w:lang w:val="es-ES"/>
        </w:rPr>
        <w:t xml:space="preserve"> </w:t>
      </w:r>
      <w:r w:rsidR="00A13400" w:rsidRPr="00220139">
        <w:rPr>
          <w:rFonts w:ascii="Times New Roman" w:hAnsi="Times New Roman" w:cs="Times New Roman"/>
          <w:sz w:val="24"/>
          <w:szCs w:val="24"/>
          <w:lang w:val="es-ES"/>
        </w:rPr>
        <w:t>internacional</w:t>
      </w:r>
      <w:r w:rsidR="009935F9" w:rsidRPr="00220139">
        <w:rPr>
          <w:rFonts w:ascii="Times New Roman" w:hAnsi="Times New Roman" w:cs="Times New Roman"/>
          <w:sz w:val="24"/>
          <w:szCs w:val="24"/>
          <w:lang w:val="es-ES"/>
        </w:rPr>
        <w:t>. Motivo por el cual,</w:t>
      </w:r>
      <w:r w:rsidR="00925F7C" w:rsidRPr="00220139">
        <w:rPr>
          <w:rFonts w:ascii="Times New Roman" w:hAnsi="Times New Roman" w:cs="Times New Roman"/>
          <w:sz w:val="24"/>
          <w:szCs w:val="24"/>
          <w:lang w:val="es-ES"/>
        </w:rPr>
        <w:t xml:space="preserve"> el gobierno a través de la LOC</w:t>
      </w:r>
      <w:r w:rsidR="009935F9" w:rsidRPr="00220139">
        <w:rPr>
          <w:rFonts w:ascii="Times New Roman" w:hAnsi="Times New Roman" w:cs="Times New Roman"/>
          <w:sz w:val="24"/>
          <w:szCs w:val="24"/>
          <w:lang w:val="es-ES"/>
        </w:rPr>
        <w:t xml:space="preserve"> exige a los canales que transmitan</w:t>
      </w:r>
      <w:r w:rsidR="00C76DC1" w:rsidRPr="00220139">
        <w:rPr>
          <w:rFonts w:ascii="Times New Roman" w:hAnsi="Times New Roman" w:cs="Times New Roman"/>
          <w:sz w:val="24"/>
          <w:szCs w:val="24"/>
          <w:lang w:val="es-ES"/>
        </w:rPr>
        <w:t xml:space="preserve"> </w:t>
      </w:r>
      <w:r w:rsidR="009935F9" w:rsidRPr="00220139">
        <w:rPr>
          <w:rFonts w:ascii="Times New Roman" w:hAnsi="Times New Roman" w:cs="Times New Roman"/>
          <w:sz w:val="24"/>
          <w:szCs w:val="24"/>
          <w:lang w:val="es-ES"/>
        </w:rPr>
        <w:t>programas e</w:t>
      </w:r>
      <w:r w:rsidR="00A13400" w:rsidRPr="00220139">
        <w:rPr>
          <w:rFonts w:ascii="Times New Roman" w:hAnsi="Times New Roman" w:cs="Times New Roman"/>
          <w:sz w:val="24"/>
          <w:szCs w:val="24"/>
          <w:lang w:val="es-ES"/>
        </w:rPr>
        <w:t>ducativos de contenido</w:t>
      </w:r>
      <w:r w:rsidR="00925F7C" w:rsidRPr="00220139">
        <w:rPr>
          <w:rFonts w:ascii="Times New Roman" w:hAnsi="Times New Roman" w:cs="Times New Roman"/>
          <w:sz w:val="24"/>
          <w:szCs w:val="24"/>
          <w:lang w:val="es-ES"/>
        </w:rPr>
        <w:t xml:space="preserve"> producidos a nivel</w:t>
      </w:r>
      <w:r w:rsidR="00A13400" w:rsidRPr="00220139">
        <w:rPr>
          <w:rFonts w:ascii="Times New Roman" w:hAnsi="Times New Roman" w:cs="Times New Roman"/>
          <w:sz w:val="24"/>
          <w:szCs w:val="24"/>
          <w:lang w:val="es-ES"/>
        </w:rPr>
        <w:t xml:space="preserve"> </w:t>
      </w:r>
      <w:r w:rsidR="009935F9" w:rsidRPr="00220139">
        <w:rPr>
          <w:rFonts w:ascii="Times New Roman" w:hAnsi="Times New Roman" w:cs="Times New Roman"/>
          <w:sz w:val="24"/>
          <w:szCs w:val="24"/>
          <w:lang w:val="es-ES"/>
        </w:rPr>
        <w:t>nacional.</w:t>
      </w:r>
      <w:r w:rsidRPr="00220139">
        <w:rPr>
          <w:rFonts w:ascii="Times New Roman" w:hAnsi="Times New Roman" w:cs="Times New Roman"/>
          <w:sz w:val="24"/>
          <w:szCs w:val="24"/>
          <w:lang w:val="es-ES"/>
        </w:rPr>
        <w:t xml:space="preserve"> </w:t>
      </w:r>
      <w:r w:rsidR="004C7696" w:rsidRPr="00220139">
        <w:rPr>
          <w:rFonts w:ascii="Times New Roman" w:hAnsi="Times New Roman" w:cs="Times New Roman"/>
          <w:sz w:val="24"/>
          <w:szCs w:val="24"/>
          <w:lang w:val="es-ES"/>
        </w:rPr>
        <w:t>B</w:t>
      </w:r>
      <w:r w:rsidRPr="00220139">
        <w:rPr>
          <w:rFonts w:ascii="Times New Roman" w:hAnsi="Times New Roman" w:cs="Times New Roman"/>
          <w:sz w:val="24"/>
          <w:szCs w:val="24"/>
          <w:lang w:val="es-ES"/>
        </w:rPr>
        <w:t>usca</w:t>
      </w:r>
      <w:r w:rsidR="004C7696" w:rsidRPr="00220139">
        <w:rPr>
          <w:rFonts w:ascii="Times New Roman" w:hAnsi="Times New Roman" w:cs="Times New Roman"/>
          <w:sz w:val="24"/>
          <w:szCs w:val="24"/>
          <w:lang w:val="es-ES"/>
        </w:rPr>
        <w:t>ndo</w:t>
      </w:r>
      <w:r w:rsidR="008C619F" w:rsidRPr="00220139">
        <w:rPr>
          <w:rFonts w:ascii="Times New Roman" w:hAnsi="Times New Roman" w:cs="Times New Roman"/>
          <w:sz w:val="24"/>
          <w:szCs w:val="24"/>
          <w:lang w:val="es-ES"/>
        </w:rPr>
        <w:t xml:space="preserve"> un</w:t>
      </w:r>
      <w:r w:rsidRPr="00220139">
        <w:rPr>
          <w:rFonts w:ascii="Times New Roman" w:hAnsi="Times New Roman" w:cs="Times New Roman"/>
          <w:sz w:val="24"/>
          <w:szCs w:val="24"/>
          <w:lang w:val="es-ES"/>
        </w:rPr>
        <w:t xml:space="preserve"> progreso para el país, volviéndolo más incluyente</w:t>
      </w:r>
      <w:r w:rsidR="00EB7E4C" w:rsidRPr="00220139">
        <w:rPr>
          <w:rFonts w:ascii="Times New Roman" w:hAnsi="Times New Roman" w:cs="Times New Roman"/>
          <w:sz w:val="24"/>
          <w:szCs w:val="24"/>
          <w:lang w:val="es-ES"/>
        </w:rPr>
        <w:t xml:space="preserve"> y abarcando a toda la sociedad. </w:t>
      </w:r>
    </w:p>
    <w:p w14:paraId="5B159854" w14:textId="648F0DEE" w:rsidR="00BA1A9C" w:rsidRPr="00220139" w:rsidRDefault="00930660" w:rsidP="00793DB0">
      <w:pPr>
        <w:pStyle w:val="Ttulo1"/>
        <w:keepNext w:val="0"/>
        <w:keepLines w:val="0"/>
        <w:numPr>
          <w:ilvl w:val="0"/>
          <w:numId w:val="3"/>
        </w:numPr>
        <w:spacing w:before="0" w:after="200" w:line="360" w:lineRule="auto"/>
        <w:ind w:left="284"/>
        <w:jc w:val="both"/>
        <w:rPr>
          <w:rFonts w:ascii="Times New Roman" w:hAnsi="Times New Roman" w:cs="Times New Roman"/>
          <w:color w:val="auto"/>
          <w:sz w:val="24"/>
          <w:szCs w:val="24"/>
          <w:lang w:val="es-ES"/>
        </w:rPr>
      </w:pPr>
      <w:bookmarkStart w:id="17" w:name="_Toc454899782"/>
      <w:r w:rsidRPr="00220139">
        <w:rPr>
          <w:rFonts w:ascii="Times New Roman" w:hAnsi="Times New Roman" w:cs="Times New Roman"/>
          <w:color w:val="auto"/>
          <w:sz w:val="24"/>
          <w:szCs w:val="24"/>
          <w:lang w:val="es-ES"/>
        </w:rPr>
        <w:t>Metodología</w:t>
      </w:r>
      <w:bookmarkEnd w:id="17"/>
    </w:p>
    <w:p w14:paraId="6681A86D" w14:textId="3985D489" w:rsidR="00B1541F"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El objetivo del presente artículo es realizar un análisis comparativo de la información contenida en las bases de datos</w:t>
      </w:r>
      <w:r w:rsidR="004453E6" w:rsidRPr="00220139">
        <w:rPr>
          <w:rFonts w:ascii="Times New Roman" w:hAnsi="Times New Roman" w:cs="Times New Roman"/>
          <w:sz w:val="24"/>
          <w:szCs w:val="24"/>
          <w:lang w:val="es-ES"/>
        </w:rPr>
        <w:t>, los informes e investig</w:t>
      </w:r>
      <w:r w:rsidR="000C76B0" w:rsidRPr="00220139">
        <w:rPr>
          <w:rFonts w:ascii="Times New Roman" w:hAnsi="Times New Roman" w:cs="Times New Roman"/>
          <w:sz w:val="24"/>
          <w:szCs w:val="24"/>
          <w:lang w:val="es-ES"/>
        </w:rPr>
        <w:t>aciones realizadas por la CICOP.</w:t>
      </w:r>
      <w:r w:rsidR="000C743B" w:rsidRPr="00220139">
        <w:rPr>
          <w:rFonts w:ascii="Times New Roman" w:hAnsi="Times New Roman" w:cs="Times New Roman"/>
          <w:sz w:val="24"/>
          <w:szCs w:val="24"/>
          <w:lang w:val="es-ES"/>
        </w:rPr>
        <w:t xml:space="preserve"> </w:t>
      </w:r>
      <w:r w:rsidR="000C76B0" w:rsidRPr="00220139">
        <w:rPr>
          <w:rFonts w:ascii="Times New Roman" w:hAnsi="Times New Roman" w:cs="Times New Roman"/>
          <w:sz w:val="24"/>
          <w:szCs w:val="24"/>
          <w:lang w:val="es-ES"/>
        </w:rPr>
        <w:t>Creadas en los últimos años</w:t>
      </w:r>
      <w:r w:rsidRPr="00220139">
        <w:rPr>
          <w:rFonts w:ascii="Times New Roman" w:hAnsi="Times New Roman" w:cs="Times New Roman"/>
          <w:sz w:val="24"/>
          <w:szCs w:val="24"/>
          <w:lang w:val="es-ES"/>
        </w:rPr>
        <w:t xml:space="preserve"> con respecto a los ámbitos relacionados con la cultura y los deportes.</w:t>
      </w:r>
      <w:r w:rsidR="005640BB"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Considerando las diversas variables que están afectando a la opinión pública</w:t>
      </w:r>
      <w:r w:rsidR="007008A2"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en cuestión de los medios de comunicación</w:t>
      </w:r>
      <w:r w:rsidR="007008A2"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que son los responsables de emitir la informaci</w:t>
      </w:r>
      <w:r w:rsidR="008F23FC" w:rsidRPr="00220139">
        <w:rPr>
          <w:rFonts w:ascii="Times New Roman" w:hAnsi="Times New Roman" w:cs="Times New Roman"/>
          <w:sz w:val="24"/>
          <w:szCs w:val="24"/>
          <w:lang w:val="es-ES"/>
        </w:rPr>
        <w:t>ón relevante a toda la sociedad, c</w:t>
      </w:r>
      <w:r w:rsidR="00B80E54" w:rsidRPr="00220139">
        <w:rPr>
          <w:rFonts w:ascii="Times New Roman" w:hAnsi="Times New Roman" w:cs="Times New Roman"/>
          <w:sz w:val="24"/>
          <w:szCs w:val="24"/>
          <w:lang w:val="es-ES"/>
        </w:rPr>
        <w:t>on la intención de ofrecer un sistema de datos que permita el mejoramiento de la calidad informativa por parte de los medios de comunicación.</w:t>
      </w:r>
    </w:p>
    <w:p w14:paraId="17275C9B" w14:textId="175AE3A3" w:rsidR="00BA1A9C" w:rsidRPr="00220139" w:rsidRDefault="00ED1981"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El presente proyecto es de carácter cuantitativo. </w:t>
      </w:r>
      <w:r w:rsidR="00BA1A9C" w:rsidRPr="00220139">
        <w:rPr>
          <w:rFonts w:ascii="Times New Roman" w:hAnsi="Times New Roman" w:cs="Times New Roman"/>
          <w:sz w:val="24"/>
          <w:szCs w:val="24"/>
          <w:lang w:val="es-ES"/>
        </w:rPr>
        <w:t>Las estadísticas que se analizaran provi</w:t>
      </w:r>
      <w:r w:rsidR="00BD02C3" w:rsidRPr="00220139">
        <w:rPr>
          <w:rFonts w:ascii="Times New Roman" w:hAnsi="Times New Roman" w:cs="Times New Roman"/>
          <w:sz w:val="24"/>
          <w:szCs w:val="24"/>
          <w:lang w:val="es-ES"/>
        </w:rPr>
        <w:t>enen del estudio realizado de</w:t>
      </w:r>
      <w:r w:rsidR="00BA1A9C" w:rsidRPr="00220139">
        <w:rPr>
          <w:rFonts w:ascii="Times New Roman" w:hAnsi="Times New Roman" w:cs="Times New Roman"/>
          <w:sz w:val="24"/>
          <w:szCs w:val="24"/>
          <w:lang w:val="es-ES"/>
        </w:rPr>
        <w:t xml:space="preserve"> 2</w:t>
      </w:r>
      <w:r w:rsidR="00BD02C3" w:rsidRPr="00220139">
        <w:rPr>
          <w:rFonts w:ascii="Times New Roman" w:hAnsi="Times New Roman" w:cs="Times New Roman"/>
          <w:sz w:val="24"/>
          <w:szCs w:val="24"/>
          <w:lang w:val="es-ES"/>
        </w:rPr>
        <w:t>012</w:t>
      </w:r>
      <w:r w:rsidR="00867F57" w:rsidRPr="00220139">
        <w:rPr>
          <w:rFonts w:ascii="Times New Roman" w:hAnsi="Times New Roman" w:cs="Times New Roman"/>
          <w:sz w:val="24"/>
          <w:szCs w:val="24"/>
          <w:lang w:val="es-ES"/>
        </w:rPr>
        <w:t>-2014</w:t>
      </w:r>
      <w:r w:rsidR="00BA1A9C" w:rsidRPr="00220139">
        <w:rPr>
          <w:rFonts w:ascii="Times New Roman" w:hAnsi="Times New Roman" w:cs="Times New Roman"/>
          <w:sz w:val="24"/>
          <w:szCs w:val="24"/>
          <w:lang w:val="es-ES"/>
        </w:rPr>
        <w:t>, a tra</w:t>
      </w:r>
      <w:r w:rsidR="00BD02C3" w:rsidRPr="00220139">
        <w:rPr>
          <w:rFonts w:ascii="Times New Roman" w:hAnsi="Times New Roman" w:cs="Times New Roman"/>
          <w:sz w:val="24"/>
          <w:szCs w:val="24"/>
          <w:lang w:val="es-ES"/>
        </w:rPr>
        <w:t xml:space="preserve">vés de encuestas </w:t>
      </w:r>
      <w:r w:rsidR="00BA1A9C" w:rsidRPr="00220139">
        <w:rPr>
          <w:rFonts w:ascii="Times New Roman" w:hAnsi="Times New Roman" w:cs="Times New Roman"/>
          <w:sz w:val="24"/>
          <w:szCs w:val="24"/>
          <w:lang w:val="es-ES"/>
        </w:rPr>
        <w:t xml:space="preserve">efectuadas en Quito, Guayaquil y Cuenca; </w:t>
      </w:r>
      <w:r w:rsidRPr="00220139">
        <w:rPr>
          <w:rFonts w:ascii="Times New Roman" w:hAnsi="Times New Roman" w:cs="Times New Roman"/>
          <w:sz w:val="24"/>
          <w:szCs w:val="24"/>
          <w:lang w:val="es-ES"/>
        </w:rPr>
        <w:t>para</w:t>
      </w:r>
      <w:r w:rsidR="00BA1A9C" w:rsidRPr="00220139">
        <w:rPr>
          <w:rFonts w:ascii="Times New Roman" w:hAnsi="Times New Roman" w:cs="Times New Roman"/>
          <w:sz w:val="24"/>
          <w:szCs w:val="24"/>
          <w:lang w:val="es-ES"/>
        </w:rPr>
        <w:t xml:space="preserve"> conocer los índices de credibilidad que las personas tienen en cuanto a los medios, fuentes, y periodistas. La fórmula utilizada para poder obtener los resultados, es n=0,25*(a/z)2(N-1)+0,25. n=tamaño población; a=5%; z=1,959; N=95%.</w:t>
      </w:r>
      <w:r w:rsidR="0012688F" w:rsidRPr="00220139">
        <w:rPr>
          <w:rFonts w:ascii="Times New Roman" w:hAnsi="Times New Roman" w:cs="Times New Roman"/>
          <w:sz w:val="24"/>
          <w:szCs w:val="24"/>
          <w:lang w:val="es-ES"/>
        </w:rPr>
        <w:t xml:space="preserve"> </w:t>
      </w:r>
    </w:p>
    <w:p w14:paraId="2C89ED95" w14:textId="22146330" w:rsidR="00E22089" w:rsidRPr="00220139" w:rsidRDefault="00E3075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En este informe de investigación</w:t>
      </w:r>
      <w:r w:rsidR="000357A0" w:rsidRPr="00220139">
        <w:rPr>
          <w:rFonts w:ascii="Times New Roman" w:hAnsi="Times New Roman" w:cs="Times New Roman"/>
          <w:sz w:val="24"/>
          <w:szCs w:val="24"/>
          <w:lang w:val="es-ES"/>
        </w:rPr>
        <w:t xml:space="preserve"> se analizará</w:t>
      </w:r>
      <w:r w:rsidR="00E22089" w:rsidRPr="00220139">
        <w:rPr>
          <w:rFonts w:ascii="Times New Roman" w:hAnsi="Times New Roman" w:cs="Times New Roman"/>
          <w:sz w:val="24"/>
          <w:szCs w:val="24"/>
          <w:lang w:val="es-ES"/>
        </w:rPr>
        <w:t xml:space="preserve"> los </w:t>
      </w:r>
      <w:r w:rsidR="00F564FB" w:rsidRPr="00220139">
        <w:rPr>
          <w:rFonts w:ascii="Times New Roman" w:hAnsi="Times New Roman" w:cs="Times New Roman"/>
          <w:sz w:val="24"/>
          <w:szCs w:val="24"/>
          <w:lang w:val="es-ES"/>
        </w:rPr>
        <w:t xml:space="preserve">índices de credibilidad del </w:t>
      </w:r>
      <w:r w:rsidR="00FD3EC4" w:rsidRPr="00220139">
        <w:rPr>
          <w:rFonts w:ascii="Times New Roman" w:hAnsi="Times New Roman" w:cs="Times New Roman"/>
          <w:sz w:val="24"/>
          <w:szCs w:val="24"/>
          <w:lang w:val="es-ES"/>
        </w:rPr>
        <w:t>ámbito</w:t>
      </w:r>
      <w:r w:rsidR="00F564FB" w:rsidRPr="00220139">
        <w:rPr>
          <w:rFonts w:ascii="Times New Roman" w:hAnsi="Times New Roman" w:cs="Times New Roman"/>
          <w:sz w:val="24"/>
          <w:szCs w:val="24"/>
          <w:lang w:val="es-ES"/>
        </w:rPr>
        <w:t xml:space="preserve"> </w:t>
      </w:r>
      <w:r w:rsidR="00E22089" w:rsidRPr="00220139">
        <w:rPr>
          <w:rFonts w:ascii="Times New Roman" w:hAnsi="Times New Roman" w:cs="Times New Roman"/>
          <w:sz w:val="24"/>
          <w:szCs w:val="24"/>
          <w:lang w:val="es-ES"/>
        </w:rPr>
        <w:t>c</w:t>
      </w:r>
      <w:r w:rsidR="00F564FB" w:rsidRPr="00220139">
        <w:rPr>
          <w:rFonts w:ascii="Times New Roman" w:hAnsi="Times New Roman" w:cs="Times New Roman"/>
          <w:sz w:val="24"/>
          <w:szCs w:val="24"/>
          <w:lang w:val="es-ES"/>
        </w:rPr>
        <w:t>ultural</w:t>
      </w:r>
      <w:r w:rsidR="00141862" w:rsidRPr="00220139">
        <w:rPr>
          <w:rFonts w:ascii="Times New Roman" w:hAnsi="Times New Roman" w:cs="Times New Roman"/>
          <w:sz w:val="24"/>
          <w:szCs w:val="24"/>
          <w:lang w:val="es-ES"/>
        </w:rPr>
        <w:t xml:space="preserve"> y deportivo. Tomando en cuenta la edad de los ciudadanos que son parte de la muestra tomada durante dichos años. </w:t>
      </w:r>
    </w:p>
    <w:p w14:paraId="4A911E43" w14:textId="095A6063" w:rsidR="00141862" w:rsidRPr="00220139" w:rsidRDefault="00141862" w:rsidP="00141862">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A la vez las variables utilizadas </w:t>
      </w:r>
      <w:r w:rsidR="006E5DC9" w:rsidRPr="00220139">
        <w:rPr>
          <w:rFonts w:ascii="Times New Roman" w:hAnsi="Times New Roman" w:cs="Times New Roman"/>
          <w:sz w:val="24"/>
          <w:szCs w:val="24"/>
          <w:lang w:val="es-ES"/>
        </w:rPr>
        <w:t>para el estudio de resultados son: no sabe/</w:t>
      </w:r>
      <w:r w:rsidRPr="00220139">
        <w:rPr>
          <w:rFonts w:ascii="Times New Roman" w:hAnsi="Times New Roman" w:cs="Times New Roman"/>
          <w:sz w:val="24"/>
          <w:szCs w:val="24"/>
          <w:lang w:val="es-ES"/>
        </w:rPr>
        <w:t xml:space="preserve">no responde, oportuna, clara, veraz, imparcial u objetiva. </w:t>
      </w:r>
      <w:r w:rsidR="006E5DC9" w:rsidRPr="00220139">
        <w:rPr>
          <w:rFonts w:ascii="Times New Roman" w:hAnsi="Times New Roman" w:cs="Times New Roman"/>
          <w:sz w:val="24"/>
          <w:szCs w:val="24"/>
          <w:lang w:val="es-ES"/>
        </w:rPr>
        <w:t xml:space="preserve">Los indicadores seleccionados para este proyecto de investigación son: políticas culturales de gobierno, proyectos culturales empresariales, proyectos culturales barriales, proyectos culturales independientes fútbol, otros deportes y eventos deportivos internacionales. </w:t>
      </w:r>
    </w:p>
    <w:p w14:paraId="055C8CC5" w14:textId="77777777" w:rsidR="00141862" w:rsidRPr="00220139" w:rsidRDefault="00141862" w:rsidP="00793DB0">
      <w:pPr>
        <w:spacing w:line="360" w:lineRule="auto"/>
        <w:jc w:val="both"/>
        <w:rPr>
          <w:rFonts w:ascii="Times New Roman" w:hAnsi="Times New Roman" w:cs="Times New Roman"/>
          <w:sz w:val="24"/>
          <w:szCs w:val="24"/>
          <w:lang w:val="es-ES"/>
        </w:rPr>
      </w:pPr>
    </w:p>
    <w:p w14:paraId="426C355C" w14:textId="02F37F77" w:rsidR="00BA1A9C" w:rsidRPr="00220139" w:rsidRDefault="00454DDB" w:rsidP="00793DB0">
      <w:pPr>
        <w:pStyle w:val="Ttulo1"/>
        <w:keepNext w:val="0"/>
        <w:keepLines w:val="0"/>
        <w:numPr>
          <w:ilvl w:val="0"/>
          <w:numId w:val="3"/>
        </w:numPr>
        <w:spacing w:before="0" w:after="200" w:line="360" w:lineRule="auto"/>
        <w:ind w:left="284"/>
        <w:jc w:val="both"/>
        <w:rPr>
          <w:rFonts w:ascii="Times New Roman" w:hAnsi="Times New Roman" w:cs="Times New Roman"/>
          <w:color w:val="auto"/>
          <w:sz w:val="24"/>
          <w:szCs w:val="24"/>
          <w:lang w:val="es-ES"/>
        </w:rPr>
      </w:pPr>
      <w:bookmarkStart w:id="18" w:name="_Toc454899783"/>
      <w:r w:rsidRPr="00220139">
        <w:rPr>
          <w:rFonts w:ascii="Times New Roman" w:hAnsi="Times New Roman" w:cs="Times New Roman"/>
          <w:color w:val="auto"/>
          <w:sz w:val="24"/>
          <w:szCs w:val="24"/>
          <w:lang w:val="es-ES"/>
        </w:rPr>
        <w:lastRenderedPageBreak/>
        <w:t>Hallazgos</w:t>
      </w:r>
      <w:bookmarkEnd w:id="18"/>
    </w:p>
    <w:p w14:paraId="4C47E828" w14:textId="65658ACD" w:rsidR="00E22089" w:rsidRPr="00220139" w:rsidRDefault="006E2C78"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Los datos arrojados t</w:t>
      </w:r>
      <w:r w:rsidR="004B350D" w:rsidRPr="00220139">
        <w:rPr>
          <w:rFonts w:ascii="Times New Roman" w:hAnsi="Times New Roman" w:cs="Times New Roman"/>
          <w:sz w:val="24"/>
          <w:szCs w:val="24"/>
          <w:lang w:val="es-ES"/>
        </w:rPr>
        <w:t>ras la encuesta realizada en las</w:t>
      </w:r>
      <w:r w:rsidRPr="00220139">
        <w:rPr>
          <w:rFonts w:ascii="Times New Roman" w:hAnsi="Times New Roman" w:cs="Times New Roman"/>
          <w:sz w:val="24"/>
          <w:szCs w:val="24"/>
          <w:lang w:val="es-ES"/>
        </w:rPr>
        <w:t xml:space="preserve"> tres ciudades más importantes del Ecuador, influirá para alcanzar los objetivos y responder la pregunta de investigación. L</w:t>
      </w:r>
      <w:r w:rsidR="00E22089" w:rsidRPr="00220139">
        <w:rPr>
          <w:rFonts w:ascii="Times New Roman" w:hAnsi="Times New Roman" w:cs="Times New Roman"/>
          <w:sz w:val="24"/>
          <w:szCs w:val="24"/>
          <w:lang w:val="es-ES"/>
        </w:rPr>
        <w:t>as sigu</w:t>
      </w:r>
      <w:r w:rsidR="00D24BC5" w:rsidRPr="00220139">
        <w:rPr>
          <w:rFonts w:ascii="Times New Roman" w:hAnsi="Times New Roman" w:cs="Times New Roman"/>
          <w:sz w:val="24"/>
          <w:szCs w:val="24"/>
          <w:lang w:val="es-ES"/>
        </w:rPr>
        <w:t>ientes tablas reflejan las variables de credibilidad que han adquir</w:t>
      </w:r>
      <w:r w:rsidRPr="00220139">
        <w:rPr>
          <w:rFonts w:ascii="Times New Roman" w:hAnsi="Times New Roman" w:cs="Times New Roman"/>
          <w:sz w:val="24"/>
          <w:szCs w:val="24"/>
          <w:lang w:val="es-ES"/>
        </w:rPr>
        <w:t>ido mayor relevancia durante los años de estudio</w:t>
      </w:r>
      <w:r w:rsidR="00D24BC5" w:rsidRPr="00220139">
        <w:rPr>
          <w:rFonts w:ascii="Times New Roman" w:hAnsi="Times New Roman" w:cs="Times New Roman"/>
          <w:sz w:val="24"/>
          <w:szCs w:val="24"/>
          <w:lang w:val="es-ES"/>
        </w:rPr>
        <w:t>; en</w:t>
      </w:r>
      <w:r w:rsidR="00E22089" w:rsidRPr="00220139">
        <w:rPr>
          <w:rFonts w:ascii="Times New Roman" w:hAnsi="Times New Roman" w:cs="Times New Roman"/>
          <w:sz w:val="24"/>
          <w:szCs w:val="24"/>
          <w:lang w:val="es-ES"/>
        </w:rPr>
        <w:t xml:space="preserve"> los diferentes segmentos de edades que con</w:t>
      </w:r>
      <w:r w:rsidR="00D24BC5" w:rsidRPr="00220139">
        <w:rPr>
          <w:rFonts w:ascii="Times New Roman" w:hAnsi="Times New Roman" w:cs="Times New Roman"/>
          <w:sz w:val="24"/>
          <w:szCs w:val="24"/>
          <w:lang w:val="es-ES"/>
        </w:rPr>
        <w:t>forman la sociedad ecuatoriana.</w:t>
      </w:r>
      <w:r w:rsidR="003B34E2" w:rsidRPr="00220139">
        <w:rPr>
          <w:rFonts w:ascii="Times New Roman" w:hAnsi="Times New Roman" w:cs="Times New Roman"/>
          <w:sz w:val="24"/>
          <w:szCs w:val="24"/>
          <w:lang w:val="es-ES"/>
        </w:rPr>
        <w:t xml:space="preserve"> </w:t>
      </w:r>
    </w:p>
    <w:p w14:paraId="7DA22949" w14:textId="01282D06" w:rsidR="00BA1A9C" w:rsidRPr="00220139" w:rsidRDefault="00BA1A9C" w:rsidP="00793DB0">
      <w:pPr>
        <w:pStyle w:val="Ttulo2"/>
        <w:keepNext w:val="0"/>
        <w:keepLines w:val="0"/>
        <w:spacing w:before="0" w:after="200" w:line="360" w:lineRule="auto"/>
        <w:jc w:val="both"/>
        <w:rPr>
          <w:rFonts w:ascii="Times New Roman" w:hAnsi="Times New Roman" w:cs="Times New Roman"/>
          <w:b/>
          <w:color w:val="auto"/>
          <w:sz w:val="24"/>
          <w:szCs w:val="24"/>
          <w:lang w:val="es-ES"/>
        </w:rPr>
      </w:pPr>
      <w:bookmarkStart w:id="19" w:name="_Toc454899784"/>
      <w:r w:rsidRPr="00220139">
        <w:rPr>
          <w:rFonts w:ascii="Times New Roman" w:hAnsi="Times New Roman" w:cs="Times New Roman"/>
          <w:b/>
          <w:color w:val="auto"/>
          <w:sz w:val="24"/>
          <w:szCs w:val="24"/>
          <w:lang w:val="es-ES"/>
        </w:rPr>
        <w:t>3.1 Percepción de la información en el ámbito cultural por parte de la opinión pública</w:t>
      </w:r>
      <w:bookmarkEnd w:id="19"/>
    </w:p>
    <w:p w14:paraId="5116BECB" w14:textId="1A8EBD95" w:rsidR="00CA471C" w:rsidRPr="00220139" w:rsidRDefault="00F12D73" w:rsidP="00793DB0">
      <w:pPr>
        <w:spacing w:line="360" w:lineRule="auto"/>
        <w:jc w:val="both"/>
        <w:rPr>
          <w:rFonts w:ascii="Times New Roman" w:hAnsi="Times New Roman" w:cs="Times New Roman"/>
          <w:b/>
          <w:sz w:val="24"/>
          <w:szCs w:val="24"/>
          <w:lang w:val="es-ES"/>
        </w:rPr>
      </w:pPr>
      <w:r w:rsidRPr="00220139">
        <w:rPr>
          <w:rFonts w:ascii="Times New Roman" w:hAnsi="Times New Roman" w:cs="Times New Roman"/>
          <w:sz w:val="24"/>
          <w:szCs w:val="24"/>
          <w:lang w:val="es-ES"/>
        </w:rPr>
        <w:t>En la Tabla 1 se refleja l</w:t>
      </w:r>
      <w:r w:rsidR="005531CA" w:rsidRPr="00220139">
        <w:rPr>
          <w:rFonts w:ascii="Times New Roman" w:hAnsi="Times New Roman" w:cs="Times New Roman"/>
          <w:sz w:val="24"/>
          <w:szCs w:val="24"/>
          <w:lang w:val="es-ES"/>
        </w:rPr>
        <w:t>os datos obtenidos respecto</w:t>
      </w:r>
      <w:r w:rsidR="00CA471C" w:rsidRPr="00220139">
        <w:rPr>
          <w:rFonts w:ascii="Times New Roman" w:hAnsi="Times New Roman" w:cs="Times New Roman"/>
          <w:sz w:val="24"/>
          <w:szCs w:val="24"/>
          <w:lang w:val="es-ES"/>
        </w:rPr>
        <w:t xml:space="preserve"> al tema de informació</w:t>
      </w:r>
      <w:r w:rsidR="0018725F" w:rsidRPr="00220139">
        <w:rPr>
          <w:rFonts w:ascii="Times New Roman" w:hAnsi="Times New Roman" w:cs="Times New Roman"/>
          <w:sz w:val="24"/>
          <w:szCs w:val="24"/>
          <w:lang w:val="es-ES"/>
        </w:rPr>
        <w:t>n sobre políticas culturales de</w:t>
      </w:r>
      <w:r w:rsidR="00CA471C" w:rsidRPr="00220139">
        <w:rPr>
          <w:rFonts w:ascii="Times New Roman" w:hAnsi="Times New Roman" w:cs="Times New Roman"/>
          <w:sz w:val="24"/>
          <w:szCs w:val="24"/>
          <w:lang w:val="es-ES"/>
        </w:rPr>
        <w:t xml:space="preserve"> gobierno. </w:t>
      </w:r>
      <w:r w:rsidR="001A551A" w:rsidRPr="00220139">
        <w:rPr>
          <w:rFonts w:ascii="Times New Roman" w:hAnsi="Times New Roman" w:cs="Times New Roman"/>
          <w:sz w:val="24"/>
          <w:szCs w:val="24"/>
          <w:lang w:val="es-ES"/>
        </w:rPr>
        <w:t>Cada variable muestra el porcentaje de credibilidad d</w:t>
      </w:r>
      <w:r w:rsidR="00C502BF" w:rsidRPr="00220139">
        <w:rPr>
          <w:rFonts w:ascii="Times New Roman" w:hAnsi="Times New Roman" w:cs="Times New Roman"/>
          <w:sz w:val="24"/>
          <w:szCs w:val="24"/>
          <w:lang w:val="es-ES"/>
        </w:rPr>
        <w:t>e los ciudadanos con respecto al tema, tomando en cu</w:t>
      </w:r>
      <w:r w:rsidR="00C32875" w:rsidRPr="00220139">
        <w:rPr>
          <w:rFonts w:ascii="Times New Roman" w:hAnsi="Times New Roman" w:cs="Times New Roman"/>
          <w:sz w:val="24"/>
          <w:szCs w:val="24"/>
          <w:lang w:val="es-ES"/>
        </w:rPr>
        <w:t>enta los años de estudio</w:t>
      </w:r>
      <w:r w:rsidR="00C502BF" w:rsidRPr="00220139">
        <w:rPr>
          <w:rFonts w:ascii="Times New Roman" w:hAnsi="Times New Roman" w:cs="Times New Roman"/>
          <w:sz w:val="24"/>
          <w:szCs w:val="24"/>
          <w:lang w:val="es-ES"/>
        </w:rPr>
        <w:t>. Es evidente</w:t>
      </w:r>
      <w:r w:rsidR="00C32875" w:rsidRPr="00220139">
        <w:rPr>
          <w:rFonts w:ascii="Times New Roman" w:hAnsi="Times New Roman" w:cs="Times New Roman"/>
          <w:sz w:val="24"/>
          <w:szCs w:val="24"/>
          <w:lang w:val="es-ES"/>
        </w:rPr>
        <w:t>,</w:t>
      </w:r>
      <w:r w:rsidR="00C502BF" w:rsidRPr="00220139">
        <w:rPr>
          <w:rFonts w:ascii="Times New Roman" w:hAnsi="Times New Roman" w:cs="Times New Roman"/>
          <w:sz w:val="24"/>
          <w:szCs w:val="24"/>
          <w:lang w:val="es-ES"/>
        </w:rPr>
        <w:t xml:space="preserve"> que al ser un tema </w:t>
      </w:r>
      <w:r w:rsidR="00C32875" w:rsidRPr="00220139">
        <w:rPr>
          <w:rFonts w:ascii="Times New Roman" w:hAnsi="Times New Roman" w:cs="Times New Roman"/>
          <w:sz w:val="24"/>
          <w:szCs w:val="24"/>
          <w:lang w:val="es-ES"/>
        </w:rPr>
        <w:t xml:space="preserve">del ámbito </w:t>
      </w:r>
      <w:r w:rsidR="00C502BF" w:rsidRPr="00220139">
        <w:rPr>
          <w:rFonts w:ascii="Times New Roman" w:hAnsi="Times New Roman" w:cs="Times New Roman"/>
          <w:sz w:val="24"/>
          <w:szCs w:val="24"/>
          <w:lang w:val="es-ES"/>
        </w:rPr>
        <w:t xml:space="preserve">cultural </w:t>
      </w:r>
      <w:r w:rsidR="00C32875" w:rsidRPr="00220139">
        <w:rPr>
          <w:rFonts w:ascii="Times New Roman" w:hAnsi="Times New Roman" w:cs="Times New Roman"/>
          <w:sz w:val="24"/>
          <w:szCs w:val="24"/>
          <w:lang w:val="es-ES"/>
        </w:rPr>
        <w:t>la población muestre poco interés.</w:t>
      </w:r>
    </w:p>
    <w:p w14:paraId="56402910" w14:textId="40C65CDC" w:rsidR="00D722A0" w:rsidRPr="00220139" w:rsidRDefault="00D722A0" w:rsidP="00793DB0">
      <w:pPr>
        <w:pStyle w:val="Descripcin"/>
        <w:spacing w:line="360" w:lineRule="auto"/>
        <w:jc w:val="both"/>
        <w:rPr>
          <w:rFonts w:ascii="Times New Roman" w:hAnsi="Times New Roman" w:cs="Times New Roman"/>
          <w:b/>
          <w:i w:val="0"/>
          <w:color w:val="auto"/>
          <w:sz w:val="20"/>
          <w:szCs w:val="20"/>
          <w:lang w:val="es-ES"/>
        </w:rPr>
      </w:pPr>
      <w:bookmarkStart w:id="20" w:name="_Toc463311656"/>
      <w:r w:rsidRPr="00220139">
        <w:rPr>
          <w:rFonts w:ascii="Times New Roman" w:hAnsi="Times New Roman" w:cs="Times New Roman"/>
          <w:b/>
          <w:i w:val="0"/>
          <w:color w:val="auto"/>
          <w:sz w:val="20"/>
          <w:szCs w:val="20"/>
          <w:lang w:val="es-ES"/>
        </w:rPr>
        <w:t xml:space="preserve">Tabla </w:t>
      </w:r>
      <w:r w:rsidRPr="00220139">
        <w:rPr>
          <w:rFonts w:ascii="Times New Roman" w:hAnsi="Times New Roman" w:cs="Times New Roman"/>
          <w:b/>
          <w:i w:val="0"/>
          <w:color w:val="auto"/>
          <w:sz w:val="20"/>
          <w:szCs w:val="20"/>
          <w:lang w:val="es-ES"/>
        </w:rPr>
        <w:fldChar w:fldCharType="begin"/>
      </w:r>
      <w:r w:rsidRPr="00220139">
        <w:rPr>
          <w:rFonts w:ascii="Times New Roman" w:hAnsi="Times New Roman" w:cs="Times New Roman"/>
          <w:b/>
          <w:i w:val="0"/>
          <w:color w:val="auto"/>
          <w:sz w:val="20"/>
          <w:szCs w:val="20"/>
          <w:lang w:val="es-ES"/>
        </w:rPr>
        <w:instrText xml:space="preserve"> SEQ Tabla \* ARABIC </w:instrText>
      </w:r>
      <w:r w:rsidRPr="00220139">
        <w:rPr>
          <w:rFonts w:ascii="Times New Roman" w:hAnsi="Times New Roman" w:cs="Times New Roman"/>
          <w:b/>
          <w:i w:val="0"/>
          <w:color w:val="auto"/>
          <w:sz w:val="20"/>
          <w:szCs w:val="20"/>
          <w:lang w:val="es-ES"/>
        </w:rPr>
        <w:fldChar w:fldCharType="separate"/>
      </w:r>
      <w:r w:rsidR="00A942AF" w:rsidRPr="00220139">
        <w:rPr>
          <w:rFonts w:ascii="Times New Roman" w:hAnsi="Times New Roman" w:cs="Times New Roman"/>
          <w:b/>
          <w:i w:val="0"/>
          <w:color w:val="auto"/>
          <w:sz w:val="20"/>
          <w:szCs w:val="20"/>
          <w:lang w:val="es-ES"/>
        </w:rPr>
        <w:t>1</w:t>
      </w:r>
      <w:r w:rsidRPr="00220139">
        <w:rPr>
          <w:rFonts w:ascii="Times New Roman" w:hAnsi="Times New Roman" w:cs="Times New Roman"/>
          <w:b/>
          <w:i w:val="0"/>
          <w:color w:val="auto"/>
          <w:sz w:val="20"/>
          <w:szCs w:val="20"/>
          <w:lang w:val="es-ES"/>
        </w:rPr>
        <w:fldChar w:fldCharType="end"/>
      </w:r>
      <w:r w:rsidRPr="00220139">
        <w:rPr>
          <w:rFonts w:ascii="Times New Roman" w:hAnsi="Times New Roman" w:cs="Times New Roman"/>
          <w:b/>
          <w:i w:val="0"/>
          <w:color w:val="auto"/>
          <w:sz w:val="20"/>
          <w:szCs w:val="20"/>
          <w:lang w:val="es-ES"/>
        </w:rPr>
        <w:t>.Informació</w:t>
      </w:r>
      <w:r w:rsidR="0018725F" w:rsidRPr="00220139">
        <w:rPr>
          <w:rFonts w:ascii="Times New Roman" w:hAnsi="Times New Roman" w:cs="Times New Roman"/>
          <w:b/>
          <w:i w:val="0"/>
          <w:color w:val="auto"/>
          <w:sz w:val="20"/>
          <w:szCs w:val="20"/>
          <w:lang w:val="es-ES"/>
        </w:rPr>
        <w:t>n sobre políticas culturales de</w:t>
      </w:r>
      <w:r w:rsidRPr="00220139">
        <w:rPr>
          <w:rFonts w:ascii="Times New Roman" w:hAnsi="Times New Roman" w:cs="Times New Roman"/>
          <w:b/>
          <w:i w:val="0"/>
          <w:color w:val="auto"/>
          <w:sz w:val="20"/>
          <w:szCs w:val="20"/>
          <w:lang w:val="es-ES"/>
        </w:rPr>
        <w:t xml:space="preserve"> gobierno</w:t>
      </w:r>
      <w:bookmarkEnd w:id="20"/>
    </w:p>
    <w:tbl>
      <w:tblPr>
        <w:tblStyle w:val="Tabladelista2"/>
        <w:tblW w:w="5000" w:type="pct"/>
        <w:tblLook w:val="04A0" w:firstRow="1" w:lastRow="0" w:firstColumn="1" w:lastColumn="0" w:noHBand="0" w:noVBand="1"/>
      </w:tblPr>
      <w:tblGrid>
        <w:gridCol w:w="1174"/>
        <w:gridCol w:w="780"/>
        <w:gridCol w:w="1175"/>
        <w:gridCol w:w="1175"/>
        <w:gridCol w:w="1175"/>
        <w:gridCol w:w="1175"/>
        <w:gridCol w:w="1175"/>
        <w:gridCol w:w="978"/>
      </w:tblGrid>
      <w:tr w:rsidR="00BA1A9C" w:rsidRPr="00220139" w14:paraId="73468802" w14:textId="77777777" w:rsidTr="00F510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7" w:type="pct"/>
            <w:hideMark/>
          </w:tcPr>
          <w:p w14:paraId="13217C10"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Edad</w:t>
            </w:r>
          </w:p>
        </w:tc>
        <w:tc>
          <w:tcPr>
            <w:tcW w:w="443" w:type="pct"/>
            <w:hideMark/>
          </w:tcPr>
          <w:p w14:paraId="06A11B07"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7" w:type="pct"/>
            <w:hideMark/>
          </w:tcPr>
          <w:p w14:paraId="6D968B45"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No sabe/No responde</w:t>
            </w:r>
          </w:p>
        </w:tc>
        <w:tc>
          <w:tcPr>
            <w:tcW w:w="667" w:type="pct"/>
            <w:hideMark/>
          </w:tcPr>
          <w:p w14:paraId="4369CAF4"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Oportuna</w:t>
            </w:r>
          </w:p>
        </w:tc>
        <w:tc>
          <w:tcPr>
            <w:tcW w:w="667" w:type="pct"/>
            <w:hideMark/>
          </w:tcPr>
          <w:p w14:paraId="4C9BDA44"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Clara</w:t>
            </w:r>
          </w:p>
        </w:tc>
        <w:tc>
          <w:tcPr>
            <w:tcW w:w="667" w:type="pct"/>
            <w:hideMark/>
          </w:tcPr>
          <w:p w14:paraId="12114490"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Veraz</w:t>
            </w:r>
          </w:p>
        </w:tc>
        <w:tc>
          <w:tcPr>
            <w:tcW w:w="667" w:type="pct"/>
            <w:hideMark/>
          </w:tcPr>
          <w:p w14:paraId="3B800455"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Imparcial</w:t>
            </w:r>
          </w:p>
        </w:tc>
        <w:tc>
          <w:tcPr>
            <w:tcW w:w="555" w:type="pct"/>
            <w:hideMark/>
          </w:tcPr>
          <w:p w14:paraId="3932F750"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Objetiva</w:t>
            </w:r>
          </w:p>
        </w:tc>
      </w:tr>
      <w:tr w:rsidR="00BA1A9C" w:rsidRPr="00220139" w14:paraId="623F491A"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7" w:type="pct"/>
            <w:vMerge w:val="restart"/>
            <w:hideMark/>
          </w:tcPr>
          <w:p w14:paraId="73DCADA8" w14:textId="77777777" w:rsidR="00BA1A9C" w:rsidRPr="00220139" w:rsidRDefault="006D1A8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18 y 25 añ</w:t>
            </w:r>
            <w:r w:rsidR="00BA1A9C" w:rsidRPr="00220139">
              <w:rPr>
                <w:rFonts w:ascii="Times New Roman" w:eastAsia="Times New Roman" w:hAnsi="Times New Roman" w:cs="Times New Roman"/>
                <w:sz w:val="20"/>
                <w:szCs w:val="20"/>
                <w:lang w:val="es-ES" w:eastAsia="es-EC"/>
              </w:rPr>
              <w:t>os</w:t>
            </w:r>
          </w:p>
        </w:tc>
        <w:tc>
          <w:tcPr>
            <w:tcW w:w="443" w:type="pct"/>
            <w:hideMark/>
          </w:tcPr>
          <w:p w14:paraId="73FF0CD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7" w:type="pct"/>
            <w:noWrap/>
            <w:hideMark/>
          </w:tcPr>
          <w:p w14:paraId="1A9BF22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32,4%</w:t>
            </w:r>
          </w:p>
        </w:tc>
        <w:tc>
          <w:tcPr>
            <w:tcW w:w="667" w:type="pct"/>
            <w:noWrap/>
            <w:hideMark/>
          </w:tcPr>
          <w:p w14:paraId="6BA6044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14,6%</w:t>
            </w:r>
          </w:p>
        </w:tc>
        <w:tc>
          <w:tcPr>
            <w:tcW w:w="667" w:type="pct"/>
            <w:noWrap/>
            <w:hideMark/>
          </w:tcPr>
          <w:p w14:paraId="5B00166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12,8%</w:t>
            </w:r>
          </w:p>
        </w:tc>
        <w:tc>
          <w:tcPr>
            <w:tcW w:w="667" w:type="pct"/>
            <w:noWrap/>
            <w:hideMark/>
          </w:tcPr>
          <w:p w14:paraId="2D674C6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16,3%</w:t>
            </w:r>
          </w:p>
        </w:tc>
        <w:tc>
          <w:tcPr>
            <w:tcW w:w="667" w:type="pct"/>
            <w:noWrap/>
            <w:hideMark/>
          </w:tcPr>
          <w:p w14:paraId="6EEAB1A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18,1%</w:t>
            </w:r>
          </w:p>
        </w:tc>
        <w:tc>
          <w:tcPr>
            <w:tcW w:w="555" w:type="pct"/>
            <w:noWrap/>
            <w:hideMark/>
          </w:tcPr>
          <w:p w14:paraId="3CAD5FC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5,9%</w:t>
            </w:r>
          </w:p>
        </w:tc>
      </w:tr>
      <w:tr w:rsidR="00BA1A9C" w:rsidRPr="00220139" w14:paraId="2F8F2C83" w14:textId="77777777" w:rsidTr="00F51066">
        <w:tc>
          <w:tcPr>
            <w:cnfStyle w:val="001000000000" w:firstRow="0" w:lastRow="0" w:firstColumn="1" w:lastColumn="0" w:oddVBand="0" w:evenVBand="0" w:oddHBand="0" w:evenHBand="0" w:firstRowFirstColumn="0" w:firstRowLastColumn="0" w:lastRowFirstColumn="0" w:lastRowLastColumn="0"/>
            <w:tcW w:w="667" w:type="pct"/>
            <w:vMerge/>
            <w:hideMark/>
          </w:tcPr>
          <w:p w14:paraId="30E44A0E"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hideMark/>
          </w:tcPr>
          <w:p w14:paraId="40F9CC3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7" w:type="pct"/>
            <w:noWrap/>
            <w:hideMark/>
          </w:tcPr>
          <w:p w14:paraId="4A1CE8C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4,0%</w:t>
            </w:r>
          </w:p>
        </w:tc>
        <w:tc>
          <w:tcPr>
            <w:tcW w:w="667" w:type="pct"/>
            <w:noWrap/>
            <w:hideMark/>
          </w:tcPr>
          <w:p w14:paraId="521AB8A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w:t>
            </w:r>
          </w:p>
        </w:tc>
        <w:tc>
          <w:tcPr>
            <w:tcW w:w="667" w:type="pct"/>
            <w:noWrap/>
            <w:hideMark/>
          </w:tcPr>
          <w:p w14:paraId="662A34B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8,9%</w:t>
            </w:r>
          </w:p>
        </w:tc>
        <w:tc>
          <w:tcPr>
            <w:tcW w:w="667" w:type="pct"/>
            <w:noWrap/>
            <w:hideMark/>
          </w:tcPr>
          <w:p w14:paraId="7C34E86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34,9%</w:t>
            </w:r>
          </w:p>
        </w:tc>
        <w:tc>
          <w:tcPr>
            <w:tcW w:w="667" w:type="pct"/>
            <w:noWrap/>
            <w:hideMark/>
          </w:tcPr>
          <w:p w14:paraId="14C3CF4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33,4%</w:t>
            </w:r>
          </w:p>
        </w:tc>
        <w:tc>
          <w:tcPr>
            <w:tcW w:w="555" w:type="pct"/>
            <w:noWrap/>
            <w:hideMark/>
          </w:tcPr>
          <w:p w14:paraId="36F351A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13,7%</w:t>
            </w:r>
          </w:p>
        </w:tc>
      </w:tr>
      <w:tr w:rsidR="00BA1A9C" w:rsidRPr="00220139" w14:paraId="3B1BA7A5"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7" w:type="pct"/>
            <w:vMerge/>
            <w:hideMark/>
          </w:tcPr>
          <w:p w14:paraId="22AB58B6"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noWrap/>
            <w:hideMark/>
          </w:tcPr>
          <w:p w14:paraId="2276FDA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7" w:type="pct"/>
            <w:noWrap/>
            <w:hideMark/>
          </w:tcPr>
          <w:p w14:paraId="49EDF11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3,6%</w:t>
            </w:r>
          </w:p>
        </w:tc>
        <w:tc>
          <w:tcPr>
            <w:tcW w:w="667" w:type="pct"/>
            <w:noWrap/>
            <w:hideMark/>
          </w:tcPr>
          <w:p w14:paraId="48460D9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7,5%</w:t>
            </w:r>
          </w:p>
        </w:tc>
        <w:tc>
          <w:tcPr>
            <w:tcW w:w="667" w:type="pct"/>
            <w:noWrap/>
            <w:hideMark/>
          </w:tcPr>
          <w:p w14:paraId="4285243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13,3%</w:t>
            </w:r>
          </w:p>
        </w:tc>
        <w:tc>
          <w:tcPr>
            <w:tcW w:w="667" w:type="pct"/>
            <w:noWrap/>
            <w:hideMark/>
          </w:tcPr>
          <w:p w14:paraId="08CB263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35,6%</w:t>
            </w:r>
          </w:p>
        </w:tc>
        <w:tc>
          <w:tcPr>
            <w:tcW w:w="667" w:type="pct"/>
            <w:noWrap/>
            <w:hideMark/>
          </w:tcPr>
          <w:p w14:paraId="748552A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34,2%</w:t>
            </w:r>
          </w:p>
        </w:tc>
        <w:tc>
          <w:tcPr>
            <w:tcW w:w="555" w:type="pct"/>
            <w:noWrap/>
            <w:hideMark/>
          </w:tcPr>
          <w:p w14:paraId="39C0F8F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5,8%</w:t>
            </w:r>
          </w:p>
        </w:tc>
      </w:tr>
      <w:tr w:rsidR="00BA1A9C" w:rsidRPr="00220139" w14:paraId="22B1A86E" w14:textId="77777777" w:rsidTr="00F51066">
        <w:tc>
          <w:tcPr>
            <w:cnfStyle w:val="001000000000" w:firstRow="0" w:lastRow="0" w:firstColumn="1" w:lastColumn="0" w:oddVBand="0" w:evenVBand="0" w:oddHBand="0" w:evenHBand="0" w:firstRowFirstColumn="0" w:firstRowLastColumn="0" w:lastRowFirstColumn="0" w:lastRowLastColumn="0"/>
            <w:tcW w:w="667" w:type="pct"/>
            <w:vMerge w:val="restart"/>
            <w:hideMark/>
          </w:tcPr>
          <w:p w14:paraId="2EFB3A36" w14:textId="77777777" w:rsidR="00BA1A9C" w:rsidRPr="00220139" w:rsidRDefault="006D1A8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26 y 35 añ</w:t>
            </w:r>
            <w:r w:rsidR="00BA1A9C" w:rsidRPr="00220139">
              <w:rPr>
                <w:rFonts w:ascii="Times New Roman" w:eastAsia="Times New Roman" w:hAnsi="Times New Roman" w:cs="Times New Roman"/>
                <w:sz w:val="20"/>
                <w:szCs w:val="20"/>
                <w:lang w:val="es-ES" w:eastAsia="es-EC"/>
              </w:rPr>
              <w:t>os</w:t>
            </w:r>
          </w:p>
        </w:tc>
        <w:tc>
          <w:tcPr>
            <w:tcW w:w="443" w:type="pct"/>
            <w:hideMark/>
          </w:tcPr>
          <w:p w14:paraId="76F4F83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7" w:type="pct"/>
            <w:noWrap/>
            <w:hideMark/>
          </w:tcPr>
          <w:p w14:paraId="2EE3449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667" w:type="pct"/>
            <w:noWrap/>
            <w:hideMark/>
          </w:tcPr>
          <w:p w14:paraId="5FCA992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11,4%</w:t>
            </w:r>
          </w:p>
        </w:tc>
        <w:tc>
          <w:tcPr>
            <w:tcW w:w="667" w:type="pct"/>
            <w:noWrap/>
            <w:hideMark/>
          </w:tcPr>
          <w:p w14:paraId="7A61B67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18,6%</w:t>
            </w:r>
          </w:p>
        </w:tc>
        <w:tc>
          <w:tcPr>
            <w:tcW w:w="667" w:type="pct"/>
            <w:noWrap/>
            <w:hideMark/>
          </w:tcPr>
          <w:p w14:paraId="11A202D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24,5%</w:t>
            </w:r>
          </w:p>
        </w:tc>
        <w:tc>
          <w:tcPr>
            <w:tcW w:w="667" w:type="pct"/>
            <w:noWrap/>
            <w:hideMark/>
          </w:tcPr>
          <w:p w14:paraId="0F54E06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555" w:type="pct"/>
            <w:noWrap/>
            <w:hideMark/>
          </w:tcPr>
          <w:p w14:paraId="4632B76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5,5%</w:t>
            </w:r>
          </w:p>
        </w:tc>
      </w:tr>
      <w:tr w:rsidR="00BA1A9C" w:rsidRPr="00220139" w14:paraId="7DEFC00B"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7" w:type="pct"/>
            <w:vMerge/>
            <w:hideMark/>
          </w:tcPr>
          <w:p w14:paraId="1497538A"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hideMark/>
          </w:tcPr>
          <w:p w14:paraId="0C6C84D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7" w:type="pct"/>
            <w:noWrap/>
            <w:hideMark/>
          </w:tcPr>
          <w:p w14:paraId="3A31E0D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667" w:type="pct"/>
            <w:noWrap/>
            <w:hideMark/>
          </w:tcPr>
          <w:p w14:paraId="268A4CD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w:t>
            </w:r>
          </w:p>
        </w:tc>
        <w:tc>
          <w:tcPr>
            <w:tcW w:w="667" w:type="pct"/>
            <w:noWrap/>
            <w:hideMark/>
          </w:tcPr>
          <w:p w14:paraId="22B21C8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16,1%</w:t>
            </w:r>
          </w:p>
        </w:tc>
        <w:tc>
          <w:tcPr>
            <w:tcW w:w="667" w:type="pct"/>
            <w:noWrap/>
            <w:hideMark/>
          </w:tcPr>
          <w:p w14:paraId="25FC899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36,8%</w:t>
            </w:r>
          </w:p>
        </w:tc>
        <w:tc>
          <w:tcPr>
            <w:tcW w:w="667" w:type="pct"/>
            <w:noWrap/>
            <w:hideMark/>
          </w:tcPr>
          <w:p w14:paraId="6437EC1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24,9%</w:t>
            </w:r>
          </w:p>
        </w:tc>
        <w:tc>
          <w:tcPr>
            <w:tcW w:w="555" w:type="pct"/>
            <w:noWrap/>
            <w:hideMark/>
          </w:tcPr>
          <w:p w14:paraId="506997C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17,6%</w:t>
            </w:r>
          </w:p>
        </w:tc>
      </w:tr>
      <w:tr w:rsidR="00BA1A9C" w:rsidRPr="00220139" w14:paraId="69E03AB0" w14:textId="77777777" w:rsidTr="00F51066">
        <w:tc>
          <w:tcPr>
            <w:cnfStyle w:val="001000000000" w:firstRow="0" w:lastRow="0" w:firstColumn="1" w:lastColumn="0" w:oddVBand="0" w:evenVBand="0" w:oddHBand="0" w:evenHBand="0" w:firstRowFirstColumn="0" w:firstRowLastColumn="0" w:lastRowFirstColumn="0" w:lastRowLastColumn="0"/>
            <w:tcW w:w="667" w:type="pct"/>
            <w:vMerge/>
            <w:hideMark/>
          </w:tcPr>
          <w:p w14:paraId="71A76CA4"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noWrap/>
            <w:hideMark/>
          </w:tcPr>
          <w:p w14:paraId="3EFFB92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7" w:type="pct"/>
            <w:noWrap/>
            <w:hideMark/>
          </w:tcPr>
          <w:p w14:paraId="736EE47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6,5%</w:t>
            </w:r>
          </w:p>
        </w:tc>
        <w:tc>
          <w:tcPr>
            <w:tcW w:w="667" w:type="pct"/>
            <w:noWrap/>
            <w:hideMark/>
          </w:tcPr>
          <w:p w14:paraId="003F4DC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6,5%</w:t>
            </w:r>
          </w:p>
        </w:tc>
        <w:tc>
          <w:tcPr>
            <w:tcW w:w="667" w:type="pct"/>
            <w:noWrap/>
            <w:hideMark/>
          </w:tcPr>
          <w:p w14:paraId="1798572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12,9%</w:t>
            </w:r>
          </w:p>
        </w:tc>
        <w:tc>
          <w:tcPr>
            <w:tcW w:w="667" w:type="pct"/>
            <w:noWrap/>
            <w:hideMark/>
          </w:tcPr>
          <w:p w14:paraId="4A54A7B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34,7%</w:t>
            </w:r>
          </w:p>
        </w:tc>
        <w:tc>
          <w:tcPr>
            <w:tcW w:w="667" w:type="pct"/>
            <w:noWrap/>
            <w:hideMark/>
          </w:tcPr>
          <w:p w14:paraId="2CB4292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31,0%</w:t>
            </w:r>
          </w:p>
        </w:tc>
        <w:tc>
          <w:tcPr>
            <w:tcW w:w="555" w:type="pct"/>
            <w:noWrap/>
            <w:hideMark/>
          </w:tcPr>
          <w:p w14:paraId="169B964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8,5%</w:t>
            </w:r>
          </w:p>
        </w:tc>
      </w:tr>
      <w:tr w:rsidR="00BA1A9C" w:rsidRPr="00220139" w14:paraId="61F9A698"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7" w:type="pct"/>
            <w:vMerge w:val="restart"/>
            <w:hideMark/>
          </w:tcPr>
          <w:p w14:paraId="5A387489" w14:textId="77777777" w:rsidR="00BA1A9C" w:rsidRPr="00220139" w:rsidRDefault="006D1A8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36 y 45 añ</w:t>
            </w:r>
            <w:r w:rsidR="00BA1A9C" w:rsidRPr="00220139">
              <w:rPr>
                <w:rFonts w:ascii="Times New Roman" w:eastAsia="Times New Roman" w:hAnsi="Times New Roman" w:cs="Times New Roman"/>
                <w:sz w:val="20"/>
                <w:szCs w:val="20"/>
                <w:lang w:val="es-ES" w:eastAsia="es-EC"/>
              </w:rPr>
              <w:t>os</w:t>
            </w:r>
          </w:p>
        </w:tc>
        <w:tc>
          <w:tcPr>
            <w:tcW w:w="443" w:type="pct"/>
            <w:hideMark/>
          </w:tcPr>
          <w:p w14:paraId="42DB9C9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7" w:type="pct"/>
            <w:noWrap/>
            <w:hideMark/>
          </w:tcPr>
          <w:p w14:paraId="7E13FBA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22,2%</w:t>
            </w:r>
          </w:p>
        </w:tc>
        <w:tc>
          <w:tcPr>
            <w:tcW w:w="667" w:type="pct"/>
            <w:noWrap/>
            <w:hideMark/>
          </w:tcPr>
          <w:p w14:paraId="5FA99CC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15,0%</w:t>
            </w:r>
          </w:p>
        </w:tc>
        <w:tc>
          <w:tcPr>
            <w:tcW w:w="667" w:type="pct"/>
            <w:noWrap/>
            <w:hideMark/>
          </w:tcPr>
          <w:p w14:paraId="08F0E5E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17,0%</w:t>
            </w:r>
          </w:p>
        </w:tc>
        <w:tc>
          <w:tcPr>
            <w:tcW w:w="667" w:type="pct"/>
            <w:noWrap/>
            <w:hideMark/>
          </w:tcPr>
          <w:p w14:paraId="1CB06D5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26,8%</w:t>
            </w:r>
          </w:p>
        </w:tc>
        <w:tc>
          <w:tcPr>
            <w:tcW w:w="667" w:type="pct"/>
            <w:noWrap/>
            <w:hideMark/>
          </w:tcPr>
          <w:p w14:paraId="375F72B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14,4%</w:t>
            </w:r>
          </w:p>
        </w:tc>
        <w:tc>
          <w:tcPr>
            <w:tcW w:w="555" w:type="pct"/>
            <w:noWrap/>
            <w:hideMark/>
          </w:tcPr>
          <w:p w14:paraId="63C043E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4,6%</w:t>
            </w:r>
          </w:p>
        </w:tc>
      </w:tr>
      <w:tr w:rsidR="00BA1A9C" w:rsidRPr="00220139" w14:paraId="697D5A95" w14:textId="77777777" w:rsidTr="00F51066">
        <w:tc>
          <w:tcPr>
            <w:cnfStyle w:val="001000000000" w:firstRow="0" w:lastRow="0" w:firstColumn="1" w:lastColumn="0" w:oddVBand="0" w:evenVBand="0" w:oddHBand="0" w:evenHBand="0" w:firstRowFirstColumn="0" w:firstRowLastColumn="0" w:lastRowFirstColumn="0" w:lastRowLastColumn="0"/>
            <w:tcW w:w="667" w:type="pct"/>
            <w:vMerge/>
            <w:hideMark/>
          </w:tcPr>
          <w:p w14:paraId="4178FF78"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hideMark/>
          </w:tcPr>
          <w:p w14:paraId="59ED67C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7" w:type="pct"/>
            <w:noWrap/>
            <w:hideMark/>
          </w:tcPr>
          <w:p w14:paraId="03B3E8B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w:t>
            </w:r>
          </w:p>
        </w:tc>
        <w:tc>
          <w:tcPr>
            <w:tcW w:w="667" w:type="pct"/>
            <w:noWrap/>
            <w:hideMark/>
          </w:tcPr>
          <w:p w14:paraId="27F33B4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9,2%</w:t>
            </w:r>
          </w:p>
        </w:tc>
        <w:tc>
          <w:tcPr>
            <w:tcW w:w="667" w:type="pct"/>
            <w:noWrap/>
            <w:hideMark/>
          </w:tcPr>
          <w:p w14:paraId="3936C0C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15,0%</w:t>
            </w:r>
          </w:p>
        </w:tc>
        <w:tc>
          <w:tcPr>
            <w:tcW w:w="667" w:type="pct"/>
            <w:noWrap/>
            <w:hideMark/>
          </w:tcPr>
          <w:p w14:paraId="048D866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38,6%</w:t>
            </w:r>
          </w:p>
        </w:tc>
        <w:tc>
          <w:tcPr>
            <w:tcW w:w="667" w:type="pct"/>
            <w:noWrap/>
            <w:hideMark/>
          </w:tcPr>
          <w:p w14:paraId="4469F28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25,5%</w:t>
            </w:r>
          </w:p>
        </w:tc>
        <w:tc>
          <w:tcPr>
            <w:tcW w:w="555" w:type="pct"/>
            <w:noWrap/>
            <w:hideMark/>
          </w:tcPr>
          <w:p w14:paraId="2F8A58C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9,8%</w:t>
            </w:r>
          </w:p>
        </w:tc>
      </w:tr>
      <w:tr w:rsidR="00BA1A9C" w:rsidRPr="00220139" w14:paraId="7E0E930C"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7" w:type="pct"/>
            <w:vMerge/>
            <w:hideMark/>
          </w:tcPr>
          <w:p w14:paraId="0908E31E"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noWrap/>
            <w:hideMark/>
          </w:tcPr>
          <w:p w14:paraId="34FDB95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7" w:type="pct"/>
            <w:noWrap/>
            <w:hideMark/>
          </w:tcPr>
          <w:p w14:paraId="04BBDE0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9,4%</w:t>
            </w:r>
          </w:p>
        </w:tc>
        <w:tc>
          <w:tcPr>
            <w:tcW w:w="667" w:type="pct"/>
            <w:noWrap/>
            <w:hideMark/>
          </w:tcPr>
          <w:p w14:paraId="364083F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w:t>
            </w:r>
          </w:p>
        </w:tc>
        <w:tc>
          <w:tcPr>
            <w:tcW w:w="667" w:type="pct"/>
            <w:noWrap/>
            <w:hideMark/>
          </w:tcPr>
          <w:p w14:paraId="641345A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12,4%</w:t>
            </w:r>
          </w:p>
        </w:tc>
        <w:tc>
          <w:tcPr>
            <w:tcW w:w="667" w:type="pct"/>
            <w:noWrap/>
            <w:hideMark/>
          </w:tcPr>
          <w:p w14:paraId="526467A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37,1%</w:t>
            </w:r>
          </w:p>
        </w:tc>
        <w:tc>
          <w:tcPr>
            <w:tcW w:w="667" w:type="pct"/>
            <w:noWrap/>
            <w:hideMark/>
          </w:tcPr>
          <w:p w14:paraId="70E9EDF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28,8%</w:t>
            </w:r>
          </w:p>
        </w:tc>
        <w:tc>
          <w:tcPr>
            <w:tcW w:w="555" w:type="pct"/>
            <w:noWrap/>
            <w:hideMark/>
          </w:tcPr>
          <w:p w14:paraId="595A738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10,0%</w:t>
            </w:r>
          </w:p>
        </w:tc>
      </w:tr>
      <w:tr w:rsidR="00BA1A9C" w:rsidRPr="00220139" w14:paraId="19FD47D1" w14:textId="77777777" w:rsidTr="00F51066">
        <w:tc>
          <w:tcPr>
            <w:cnfStyle w:val="001000000000" w:firstRow="0" w:lastRow="0" w:firstColumn="1" w:lastColumn="0" w:oddVBand="0" w:evenVBand="0" w:oddHBand="0" w:evenHBand="0" w:firstRowFirstColumn="0" w:firstRowLastColumn="0" w:lastRowFirstColumn="0" w:lastRowLastColumn="0"/>
            <w:tcW w:w="667" w:type="pct"/>
            <w:vMerge w:val="restart"/>
            <w:hideMark/>
          </w:tcPr>
          <w:p w14:paraId="102C3C7B" w14:textId="77777777" w:rsidR="00BA1A9C" w:rsidRPr="00220139" w:rsidRDefault="006D1A8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46 y 55 añ</w:t>
            </w:r>
            <w:r w:rsidR="00BA1A9C" w:rsidRPr="00220139">
              <w:rPr>
                <w:rFonts w:ascii="Times New Roman" w:eastAsia="Times New Roman" w:hAnsi="Times New Roman" w:cs="Times New Roman"/>
                <w:sz w:val="20"/>
                <w:szCs w:val="20"/>
                <w:lang w:val="es-ES" w:eastAsia="es-EC"/>
              </w:rPr>
              <w:t>os</w:t>
            </w:r>
          </w:p>
        </w:tc>
        <w:tc>
          <w:tcPr>
            <w:tcW w:w="443" w:type="pct"/>
            <w:hideMark/>
          </w:tcPr>
          <w:p w14:paraId="0C18FDB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7" w:type="pct"/>
            <w:noWrap/>
            <w:hideMark/>
          </w:tcPr>
          <w:p w14:paraId="35CB51A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21,1%</w:t>
            </w:r>
          </w:p>
        </w:tc>
        <w:tc>
          <w:tcPr>
            <w:tcW w:w="667" w:type="pct"/>
            <w:noWrap/>
            <w:hideMark/>
          </w:tcPr>
          <w:p w14:paraId="5408D95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14,7%</w:t>
            </w:r>
          </w:p>
        </w:tc>
        <w:tc>
          <w:tcPr>
            <w:tcW w:w="667" w:type="pct"/>
            <w:noWrap/>
            <w:hideMark/>
          </w:tcPr>
          <w:p w14:paraId="7286149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22,1%</w:t>
            </w:r>
          </w:p>
        </w:tc>
        <w:tc>
          <w:tcPr>
            <w:tcW w:w="667" w:type="pct"/>
            <w:noWrap/>
            <w:hideMark/>
          </w:tcPr>
          <w:p w14:paraId="1CD039E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30,5%</w:t>
            </w:r>
          </w:p>
        </w:tc>
        <w:tc>
          <w:tcPr>
            <w:tcW w:w="667" w:type="pct"/>
            <w:noWrap/>
            <w:hideMark/>
          </w:tcPr>
          <w:p w14:paraId="7B4AE99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11,6%</w:t>
            </w:r>
          </w:p>
        </w:tc>
        <w:tc>
          <w:tcPr>
            <w:tcW w:w="555" w:type="pct"/>
            <w:hideMark/>
          </w:tcPr>
          <w:p w14:paraId="03EF9A4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r>
      <w:tr w:rsidR="00BA1A9C" w:rsidRPr="00220139" w14:paraId="0DFC4244"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7" w:type="pct"/>
            <w:vMerge/>
            <w:hideMark/>
          </w:tcPr>
          <w:p w14:paraId="24B8EA1B"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hideMark/>
          </w:tcPr>
          <w:p w14:paraId="64F9C4B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7" w:type="pct"/>
            <w:noWrap/>
            <w:hideMark/>
          </w:tcPr>
          <w:p w14:paraId="5CFD193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667" w:type="pct"/>
            <w:noWrap/>
            <w:hideMark/>
          </w:tcPr>
          <w:p w14:paraId="74BE3B2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5,2%</w:t>
            </w:r>
          </w:p>
        </w:tc>
        <w:tc>
          <w:tcPr>
            <w:tcW w:w="667" w:type="pct"/>
            <w:noWrap/>
            <w:hideMark/>
          </w:tcPr>
          <w:p w14:paraId="40F0735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13,0%</w:t>
            </w:r>
          </w:p>
        </w:tc>
        <w:tc>
          <w:tcPr>
            <w:tcW w:w="667" w:type="pct"/>
            <w:noWrap/>
            <w:hideMark/>
          </w:tcPr>
          <w:p w14:paraId="63862D6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42,6%</w:t>
            </w:r>
          </w:p>
        </w:tc>
        <w:tc>
          <w:tcPr>
            <w:tcW w:w="667" w:type="pct"/>
            <w:noWrap/>
            <w:hideMark/>
          </w:tcPr>
          <w:p w14:paraId="2D89470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22,6%</w:t>
            </w:r>
          </w:p>
        </w:tc>
        <w:tc>
          <w:tcPr>
            <w:tcW w:w="555" w:type="pct"/>
            <w:noWrap/>
            <w:hideMark/>
          </w:tcPr>
          <w:p w14:paraId="0676934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13,9%</w:t>
            </w:r>
          </w:p>
        </w:tc>
      </w:tr>
      <w:tr w:rsidR="00BA1A9C" w:rsidRPr="00220139" w14:paraId="7F404D8F" w14:textId="77777777" w:rsidTr="00F51066">
        <w:tc>
          <w:tcPr>
            <w:cnfStyle w:val="001000000000" w:firstRow="0" w:lastRow="0" w:firstColumn="1" w:lastColumn="0" w:oddVBand="0" w:evenVBand="0" w:oddHBand="0" w:evenHBand="0" w:firstRowFirstColumn="0" w:firstRowLastColumn="0" w:lastRowFirstColumn="0" w:lastRowLastColumn="0"/>
            <w:tcW w:w="667" w:type="pct"/>
            <w:vMerge/>
            <w:hideMark/>
          </w:tcPr>
          <w:p w14:paraId="2186E4C6"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noWrap/>
            <w:hideMark/>
          </w:tcPr>
          <w:p w14:paraId="4F03510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7" w:type="pct"/>
            <w:noWrap/>
            <w:hideMark/>
          </w:tcPr>
          <w:p w14:paraId="4D475B5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9,2%</w:t>
            </w:r>
          </w:p>
        </w:tc>
        <w:tc>
          <w:tcPr>
            <w:tcW w:w="667" w:type="pct"/>
            <w:noWrap/>
            <w:hideMark/>
          </w:tcPr>
          <w:p w14:paraId="4589145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w:t>
            </w:r>
          </w:p>
        </w:tc>
        <w:tc>
          <w:tcPr>
            <w:tcW w:w="667" w:type="pct"/>
            <w:noWrap/>
            <w:hideMark/>
          </w:tcPr>
          <w:p w14:paraId="36DE3CB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10,8%</w:t>
            </w:r>
          </w:p>
        </w:tc>
        <w:tc>
          <w:tcPr>
            <w:tcW w:w="667" w:type="pct"/>
            <w:noWrap/>
            <w:hideMark/>
          </w:tcPr>
          <w:p w14:paraId="06CC6D5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23,1%</w:t>
            </w:r>
          </w:p>
        </w:tc>
        <w:tc>
          <w:tcPr>
            <w:tcW w:w="667" w:type="pct"/>
            <w:noWrap/>
            <w:hideMark/>
          </w:tcPr>
          <w:p w14:paraId="6B8C285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43,1%</w:t>
            </w:r>
          </w:p>
        </w:tc>
        <w:tc>
          <w:tcPr>
            <w:tcW w:w="555" w:type="pct"/>
            <w:noWrap/>
            <w:hideMark/>
          </w:tcPr>
          <w:p w14:paraId="7AF40A6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10,8%</w:t>
            </w:r>
          </w:p>
        </w:tc>
      </w:tr>
      <w:tr w:rsidR="00BA1A9C" w:rsidRPr="00220139" w14:paraId="2D43A61B"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7" w:type="pct"/>
            <w:vMerge w:val="restart"/>
            <w:hideMark/>
          </w:tcPr>
          <w:p w14:paraId="60EC6B0C" w14:textId="77777777" w:rsidR="00BA1A9C" w:rsidRPr="00220139" w:rsidRDefault="006D1A8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56 y 65 año</w:t>
            </w:r>
            <w:r w:rsidR="00BA1A9C" w:rsidRPr="00220139">
              <w:rPr>
                <w:rFonts w:ascii="Times New Roman" w:eastAsia="Times New Roman" w:hAnsi="Times New Roman" w:cs="Times New Roman"/>
                <w:sz w:val="20"/>
                <w:szCs w:val="20"/>
                <w:lang w:val="es-ES" w:eastAsia="es-EC"/>
              </w:rPr>
              <w:t>s</w:t>
            </w:r>
          </w:p>
        </w:tc>
        <w:tc>
          <w:tcPr>
            <w:tcW w:w="443" w:type="pct"/>
            <w:hideMark/>
          </w:tcPr>
          <w:p w14:paraId="68D38E3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7" w:type="pct"/>
            <w:noWrap/>
            <w:hideMark/>
          </w:tcPr>
          <w:p w14:paraId="1702B7A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24,4%</w:t>
            </w:r>
          </w:p>
        </w:tc>
        <w:tc>
          <w:tcPr>
            <w:tcW w:w="667" w:type="pct"/>
            <w:noWrap/>
            <w:hideMark/>
          </w:tcPr>
          <w:p w14:paraId="5E4D6BC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13,3%</w:t>
            </w:r>
          </w:p>
        </w:tc>
        <w:tc>
          <w:tcPr>
            <w:tcW w:w="667" w:type="pct"/>
            <w:noWrap/>
            <w:hideMark/>
          </w:tcPr>
          <w:p w14:paraId="5B2D45E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13,3%</w:t>
            </w:r>
          </w:p>
        </w:tc>
        <w:tc>
          <w:tcPr>
            <w:tcW w:w="667" w:type="pct"/>
            <w:noWrap/>
            <w:hideMark/>
          </w:tcPr>
          <w:p w14:paraId="72E0869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28,9%</w:t>
            </w:r>
          </w:p>
        </w:tc>
        <w:tc>
          <w:tcPr>
            <w:tcW w:w="667" w:type="pct"/>
            <w:noWrap/>
            <w:hideMark/>
          </w:tcPr>
          <w:p w14:paraId="2A9915F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15,6%</w:t>
            </w:r>
          </w:p>
        </w:tc>
        <w:tc>
          <w:tcPr>
            <w:tcW w:w="555" w:type="pct"/>
            <w:noWrap/>
            <w:hideMark/>
          </w:tcPr>
          <w:p w14:paraId="4DED8CE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4,4%</w:t>
            </w:r>
          </w:p>
        </w:tc>
      </w:tr>
      <w:tr w:rsidR="00BA1A9C" w:rsidRPr="00220139" w14:paraId="4F2638E1" w14:textId="77777777" w:rsidTr="00F51066">
        <w:tc>
          <w:tcPr>
            <w:cnfStyle w:val="001000000000" w:firstRow="0" w:lastRow="0" w:firstColumn="1" w:lastColumn="0" w:oddVBand="0" w:evenVBand="0" w:oddHBand="0" w:evenHBand="0" w:firstRowFirstColumn="0" w:firstRowLastColumn="0" w:lastRowFirstColumn="0" w:lastRowLastColumn="0"/>
            <w:tcW w:w="667" w:type="pct"/>
            <w:vMerge/>
            <w:hideMark/>
          </w:tcPr>
          <w:p w14:paraId="17481D06"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hideMark/>
          </w:tcPr>
          <w:p w14:paraId="448E200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7" w:type="pct"/>
            <w:noWrap/>
            <w:hideMark/>
          </w:tcPr>
          <w:p w14:paraId="1B6FBD3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w:t>
            </w:r>
          </w:p>
        </w:tc>
        <w:tc>
          <w:tcPr>
            <w:tcW w:w="667" w:type="pct"/>
            <w:noWrap/>
            <w:hideMark/>
          </w:tcPr>
          <w:p w14:paraId="28BB509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c>
          <w:tcPr>
            <w:tcW w:w="667" w:type="pct"/>
            <w:noWrap/>
            <w:hideMark/>
          </w:tcPr>
          <w:p w14:paraId="351031C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67" w:type="pct"/>
            <w:noWrap/>
            <w:hideMark/>
          </w:tcPr>
          <w:p w14:paraId="4952BFF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39,6%</w:t>
            </w:r>
          </w:p>
        </w:tc>
        <w:tc>
          <w:tcPr>
            <w:tcW w:w="667" w:type="pct"/>
            <w:noWrap/>
            <w:hideMark/>
          </w:tcPr>
          <w:p w14:paraId="069A44D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c>
          <w:tcPr>
            <w:tcW w:w="555" w:type="pct"/>
            <w:noWrap/>
            <w:hideMark/>
          </w:tcPr>
          <w:p w14:paraId="674EA53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r>
      <w:tr w:rsidR="00BA1A9C" w:rsidRPr="00220139" w14:paraId="7B23542B"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7" w:type="pct"/>
            <w:vMerge/>
            <w:hideMark/>
          </w:tcPr>
          <w:p w14:paraId="0860E529"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noWrap/>
            <w:hideMark/>
          </w:tcPr>
          <w:p w14:paraId="08440C1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7" w:type="pct"/>
            <w:noWrap/>
            <w:hideMark/>
          </w:tcPr>
          <w:p w14:paraId="358FCE8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46,9%</w:t>
            </w:r>
          </w:p>
        </w:tc>
        <w:tc>
          <w:tcPr>
            <w:tcW w:w="667" w:type="pct"/>
            <w:hideMark/>
          </w:tcPr>
          <w:p w14:paraId="68F2EF8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7" w:type="pct"/>
            <w:noWrap/>
            <w:hideMark/>
          </w:tcPr>
          <w:p w14:paraId="4ADBE9C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6,3%</w:t>
            </w:r>
          </w:p>
        </w:tc>
        <w:tc>
          <w:tcPr>
            <w:tcW w:w="667" w:type="pct"/>
            <w:noWrap/>
            <w:hideMark/>
          </w:tcPr>
          <w:p w14:paraId="71A3778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9,4%</w:t>
            </w:r>
          </w:p>
        </w:tc>
        <w:tc>
          <w:tcPr>
            <w:tcW w:w="667" w:type="pct"/>
            <w:noWrap/>
            <w:hideMark/>
          </w:tcPr>
          <w:p w14:paraId="272DCE9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31,3%</w:t>
            </w:r>
          </w:p>
        </w:tc>
        <w:tc>
          <w:tcPr>
            <w:tcW w:w="555" w:type="pct"/>
            <w:noWrap/>
            <w:hideMark/>
          </w:tcPr>
          <w:p w14:paraId="235B283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6,3%</w:t>
            </w:r>
          </w:p>
        </w:tc>
      </w:tr>
      <w:tr w:rsidR="00BA1A9C" w:rsidRPr="00220139" w14:paraId="3B699137" w14:textId="77777777" w:rsidTr="00F51066">
        <w:tc>
          <w:tcPr>
            <w:cnfStyle w:val="001000000000" w:firstRow="0" w:lastRow="0" w:firstColumn="1" w:lastColumn="0" w:oddVBand="0" w:evenVBand="0" w:oddHBand="0" w:evenHBand="0" w:firstRowFirstColumn="0" w:firstRowLastColumn="0" w:lastRowFirstColumn="0" w:lastRowLastColumn="0"/>
            <w:tcW w:w="667" w:type="pct"/>
            <w:vMerge w:val="restart"/>
            <w:hideMark/>
          </w:tcPr>
          <w:p w14:paraId="1560F5AD" w14:textId="77777777" w:rsidR="00BA1A9C" w:rsidRPr="00220139" w:rsidRDefault="006D1A8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Más de 65 añ</w:t>
            </w:r>
            <w:r w:rsidR="00BA1A9C" w:rsidRPr="00220139">
              <w:rPr>
                <w:rFonts w:ascii="Times New Roman" w:eastAsia="Times New Roman" w:hAnsi="Times New Roman" w:cs="Times New Roman"/>
                <w:sz w:val="20"/>
                <w:szCs w:val="20"/>
                <w:lang w:val="es-ES" w:eastAsia="es-EC"/>
              </w:rPr>
              <w:t>os</w:t>
            </w:r>
          </w:p>
        </w:tc>
        <w:tc>
          <w:tcPr>
            <w:tcW w:w="443" w:type="pct"/>
            <w:hideMark/>
          </w:tcPr>
          <w:p w14:paraId="43BDB1A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7" w:type="pct"/>
            <w:noWrap/>
            <w:hideMark/>
          </w:tcPr>
          <w:p w14:paraId="5F5562A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67" w:type="pct"/>
            <w:hideMark/>
          </w:tcPr>
          <w:p w14:paraId="69B5AA3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7" w:type="pct"/>
            <w:noWrap/>
            <w:hideMark/>
          </w:tcPr>
          <w:p w14:paraId="794F866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67" w:type="pct"/>
            <w:noWrap/>
            <w:hideMark/>
          </w:tcPr>
          <w:p w14:paraId="7AE4CEE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c>
          <w:tcPr>
            <w:tcW w:w="667" w:type="pct"/>
            <w:noWrap/>
            <w:hideMark/>
          </w:tcPr>
          <w:p w14:paraId="36E23C8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58,3%</w:t>
            </w:r>
          </w:p>
        </w:tc>
        <w:tc>
          <w:tcPr>
            <w:tcW w:w="555" w:type="pct"/>
            <w:hideMark/>
          </w:tcPr>
          <w:p w14:paraId="2038BAF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r>
      <w:tr w:rsidR="00BA1A9C" w:rsidRPr="00220139" w14:paraId="2A20206D"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7" w:type="pct"/>
            <w:vMerge/>
            <w:hideMark/>
          </w:tcPr>
          <w:p w14:paraId="5BF4ABA4"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hideMark/>
          </w:tcPr>
          <w:p w14:paraId="5469A96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7" w:type="pct"/>
            <w:noWrap/>
            <w:hideMark/>
          </w:tcPr>
          <w:p w14:paraId="7495247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5,1%</w:t>
            </w:r>
          </w:p>
        </w:tc>
        <w:tc>
          <w:tcPr>
            <w:tcW w:w="667" w:type="pct"/>
            <w:hideMark/>
          </w:tcPr>
          <w:p w14:paraId="18A5DF9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7" w:type="pct"/>
            <w:noWrap/>
            <w:hideMark/>
          </w:tcPr>
          <w:p w14:paraId="2E7ED02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12,8%</w:t>
            </w:r>
          </w:p>
        </w:tc>
        <w:tc>
          <w:tcPr>
            <w:tcW w:w="667" w:type="pct"/>
            <w:noWrap/>
            <w:hideMark/>
          </w:tcPr>
          <w:p w14:paraId="520492D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25,6%</w:t>
            </w:r>
          </w:p>
        </w:tc>
        <w:tc>
          <w:tcPr>
            <w:tcW w:w="667" w:type="pct"/>
            <w:noWrap/>
            <w:hideMark/>
          </w:tcPr>
          <w:p w14:paraId="1482ACD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35,9%</w:t>
            </w:r>
          </w:p>
        </w:tc>
        <w:tc>
          <w:tcPr>
            <w:tcW w:w="555" w:type="pct"/>
            <w:noWrap/>
            <w:hideMark/>
          </w:tcPr>
          <w:p w14:paraId="742E2A7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20,5%</w:t>
            </w:r>
          </w:p>
        </w:tc>
      </w:tr>
      <w:tr w:rsidR="00BA1A9C" w:rsidRPr="00220139" w14:paraId="4B3B7BD7" w14:textId="77777777" w:rsidTr="00F51066">
        <w:tc>
          <w:tcPr>
            <w:cnfStyle w:val="001000000000" w:firstRow="0" w:lastRow="0" w:firstColumn="1" w:lastColumn="0" w:oddVBand="0" w:evenVBand="0" w:oddHBand="0" w:evenHBand="0" w:firstRowFirstColumn="0" w:firstRowLastColumn="0" w:lastRowFirstColumn="0" w:lastRowLastColumn="0"/>
            <w:tcW w:w="667" w:type="pct"/>
            <w:vMerge/>
            <w:hideMark/>
          </w:tcPr>
          <w:p w14:paraId="2D88BF8E"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3" w:type="pct"/>
            <w:noWrap/>
            <w:hideMark/>
          </w:tcPr>
          <w:p w14:paraId="722968C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7" w:type="pct"/>
            <w:noWrap/>
            <w:hideMark/>
          </w:tcPr>
          <w:p w14:paraId="39A56AF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667" w:type="pct"/>
            <w:hideMark/>
          </w:tcPr>
          <w:p w14:paraId="1A065DE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7" w:type="pct"/>
            <w:hideMark/>
          </w:tcPr>
          <w:p w14:paraId="014C3EC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7" w:type="pct"/>
            <w:noWrap/>
            <w:hideMark/>
          </w:tcPr>
          <w:p w14:paraId="6511416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667" w:type="pct"/>
            <w:hideMark/>
          </w:tcPr>
          <w:p w14:paraId="620779A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555" w:type="pct"/>
            <w:hideMark/>
          </w:tcPr>
          <w:p w14:paraId="53D270B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r>
    </w:tbl>
    <w:p w14:paraId="440AD301" w14:textId="20EE3A1C" w:rsidR="00BA1A9C" w:rsidRPr="00220139" w:rsidRDefault="00D722A0" w:rsidP="00793DB0">
      <w:pPr>
        <w:spacing w:line="360" w:lineRule="auto"/>
        <w:jc w:val="both"/>
        <w:rPr>
          <w:rFonts w:ascii="Times New Roman" w:hAnsi="Times New Roman" w:cs="Times New Roman"/>
          <w:sz w:val="20"/>
          <w:szCs w:val="20"/>
          <w:lang w:val="es-ES"/>
        </w:rPr>
      </w:pPr>
      <w:r w:rsidRPr="00220139">
        <w:rPr>
          <w:rFonts w:ascii="Times New Roman" w:hAnsi="Times New Roman" w:cs="Times New Roman"/>
          <w:sz w:val="20"/>
          <w:szCs w:val="20"/>
          <w:shd w:val="clear" w:color="auto" w:fill="FEFEFE"/>
          <w:lang w:val="es-ES"/>
        </w:rPr>
        <w:t>Fuente: CICOP, encuesta 2009-2014</w:t>
      </w:r>
    </w:p>
    <w:p w14:paraId="6E4D966A" w14:textId="6E5BCCF2" w:rsidR="00BA1A9C" w:rsidRPr="00220139" w:rsidRDefault="00546CD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En el primer segmento (</w:t>
      </w:r>
      <w:r w:rsidR="00BA1A9C" w:rsidRPr="00220139">
        <w:rPr>
          <w:rFonts w:ascii="Times New Roman" w:hAnsi="Times New Roman" w:cs="Times New Roman"/>
          <w:sz w:val="24"/>
          <w:szCs w:val="24"/>
          <w:lang w:val="es-ES"/>
        </w:rPr>
        <w:t>1</w:t>
      </w:r>
      <w:r w:rsidRPr="00220139">
        <w:rPr>
          <w:rFonts w:ascii="Times New Roman" w:hAnsi="Times New Roman" w:cs="Times New Roman"/>
          <w:sz w:val="24"/>
          <w:szCs w:val="24"/>
          <w:lang w:val="es-ES"/>
        </w:rPr>
        <w:t>8 -</w:t>
      </w:r>
      <w:r w:rsidR="0061334E" w:rsidRPr="00220139">
        <w:rPr>
          <w:rFonts w:ascii="Times New Roman" w:hAnsi="Times New Roman" w:cs="Times New Roman"/>
          <w:sz w:val="24"/>
          <w:szCs w:val="24"/>
          <w:lang w:val="es-ES"/>
        </w:rPr>
        <w:t>25 años</w:t>
      </w:r>
      <w:r w:rsidRPr="00220139">
        <w:rPr>
          <w:rFonts w:ascii="Times New Roman" w:hAnsi="Times New Roman" w:cs="Times New Roman"/>
          <w:sz w:val="24"/>
          <w:szCs w:val="24"/>
          <w:lang w:val="es-ES"/>
        </w:rPr>
        <w:t>)</w:t>
      </w:r>
      <w:r w:rsidR="0061334E" w:rsidRPr="00220139">
        <w:rPr>
          <w:rFonts w:ascii="Times New Roman" w:hAnsi="Times New Roman" w:cs="Times New Roman"/>
          <w:sz w:val="24"/>
          <w:szCs w:val="24"/>
          <w:lang w:val="es-ES"/>
        </w:rPr>
        <w:t xml:space="preserve">, en 2012, </w:t>
      </w:r>
      <w:r w:rsidR="00DA7635" w:rsidRPr="00220139">
        <w:rPr>
          <w:rFonts w:ascii="Times New Roman" w:hAnsi="Times New Roman" w:cs="Times New Roman"/>
          <w:sz w:val="24"/>
          <w:szCs w:val="24"/>
          <w:lang w:val="es-ES"/>
        </w:rPr>
        <w:t>la</w:t>
      </w:r>
      <w:r w:rsidR="00BA1A9C" w:rsidRPr="00220139">
        <w:rPr>
          <w:rFonts w:ascii="Times New Roman" w:hAnsi="Times New Roman" w:cs="Times New Roman"/>
          <w:sz w:val="24"/>
          <w:szCs w:val="24"/>
          <w:lang w:val="es-ES"/>
        </w:rPr>
        <w:t xml:space="preserve"> m</w:t>
      </w:r>
      <w:r w:rsidR="0061334E" w:rsidRPr="00220139">
        <w:rPr>
          <w:rFonts w:ascii="Times New Roman" w:hAnsi="Times New Roman" w:cs="Times New Roman"/>
          <w:sz w:val="24"/>
          <w:szCs w:val="24"/>
          <w:lang w:val="es-ES"/>
        </w:rPr>
        <w:t>ayoría</w:t>
      </w:r>
      <w:r w:rsidR="00DA7635" w:rsidRPr="00220139">
        <w:rPr>
          <w:rFonts w:ascii="Times New Roman" w:hAnsi="Times New Roman" w:cs="Times New Roman"/>
          <w:sz w:val="24"/>
          <w:szCs w:val="24"/>
          <w:lang w:val="es-ES"/>
        </w:rPr>
        <w:t xml:space="preserve"> de jóvenes no tenían clara la información referente a este tema; dado que el nivel d</w:t>
      </w:r>
      <w:r w:rsidR="00AB17EA" w:rsidRPr="00220139">
        <w:rPr>
          <w:rFonts w:ascii="Times New Roman" w:hAnsi="Times New Roman" w:cs="Times New Roman"/>
          <w:sz w:val="24"/>
          <w:szCs w:val="24"/>
          <w:lang w:val="es-ES"/>
        </w:rPr>
        <w:t>e incertidumbre asciende al 32,</w:t>
      </w:r>
      <w:r w:rsidR="00DA7635" w:rsidRPr="00220139">
        <w:rPr>
          <w:rFonts w:ascii="Times New Roman" w:hAnsi="Times New Roman" w:cs="Times New Roman"/>
          <w:sz w:val="24"/>
          <w:szCs w:val="24"/>
          <w:lang w:val="es-ES"/>
        </w:rPr>
        <w:t xml:space="preserve">4%, a diferencia de lo ocurrido en 2014 donde las personas que no conocían del tema disminuyó, mostrando un decrecimiento del 3,6%. En cuanto a veracidad e imparcialidad durante 2013, el 35% de los jóvenes opinaron que la mayoría de las </w:t>
      </w:r>
      <w:r w:rsidR="00E845A3" w:rsidRPr="00220139">
        <w:rPr>
          <w:rFonts w:ascii="Times New Roman" w:hAnsi="Times New Roman" w:cs="Times New Roman"/>
          <w:sz w:val="24"/>
          <w:szCs w:val="24"/>
          <w:lang w:val="es-ES"/>
        </w:rPr>
        <w:t>noticias</w:t>
      </w:r>
      <w:r w:rsidR="00DA7635" w:rsidRPr="00220139">
        <w:rPr>
          <w:rFonts w:ascii="Times New Roman" w:hAnsi="Times New Roman" w:cs="Times New Roman"/>
          <w:sz w:val="24"/>
          <w:szCs w:val="24"/>
          <w:lang w:val="es-ES"/>
        </w:rPr>
        <w:t xml:space="preserve"> </w:t>
      </w:r>
      <w:r w:rsidR="002B0BEF" w:rsidRPr="00220139">
        <w:rPr>
          <w:rFonts w:ascii="Times New Roman" w:hAnsi="Times New Roman" w:cs="Times New Roman"/>
          <w:sz w:val="24"/>
          <w:szCs w:val="24"/>
          <w:lang w:val="es-ES"/>
        </w:rPr>
        <w:t>difundidas por los medios fueron confiables. En 2014, se dio un incremento en los niveles de credibilidad de dichas variables.</w:t>
      </w:r>
      <w:r w:rsidR="0061334E" w:rsidRPr="00220139">
        <w:rPr>
          <w:rFonts w:ascii="Times New Roman" w:hAnsi="Times New Roman" w:cs="Times New Roman"/>
          <w:sz w:val="24"/>
          <w:szCs w:val="24"/>
          <w:lang w:val="es-ES"/>
        </w:rPr>
        <w:t xml:space="preserve"> </w:t>
      </w:r>
    </w:p>
    <w:p w14:paraId="31906488" w14:textId="36C4DF60" w:rsidR="00BA1A9C" w:rsidRPr="00220139" w:rsidRDefault="00273441"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Las personas que se encuentran entre los 26 y 35 años, opinaron que la información sobre este tema fue veraz durante los tres años de estudio; comenzando con un 24,5% en 2012 y alcanzando un 34,7% en 2014. </w:t>
      </w:r>
    </w:p>
    <w:p w14:paraId="0B6D9159" w14:textId="3B49D499" w:rsidR="00BA1A9C" w:rsidRPr="00220139" w:rsidRDefault="00D52BF8"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No obstante, se observa que las personas que pertenecen al tercer segmento consideraron que la información generada por los medios fue </w:t>
      </w:r>
      <w:r w:rsidR="00B82401" w:rsidRPr="00220139">
        <w:rPr>
          <w:rFonts w:ascii="Times New Roman" w:hAnsi="Times New Roman" w:cs="Times New Roman"/>
          <w:sz w:val="24"/>
          <w:szCs w:val="24"/>
          <w:lang w:val="es-ES"/>
        </w:rPr>
        <w:t>más</w:t>
      </w:r>
      <w:r w:rsidRPr="00220139">
        <w:rPr>
          <w:rFonts w:ascii="Times New Roman" w:hAnsi="Times New Roman" w:cs="Times New Roman"/>
          <w:sz w:val="24"/>
          <w:szCs w:val="24"/>
          <w:lang w:val="es-ES"/>
        </w:rPr>
        <w:t xml:space="preserve"> </w:t>
      </w:r>
      <w:r w:rsidR="00B82401" w:rsidRPr="00220139">
        <w:rPr>
          <w:rFonts w:ascii="Times New Roman" w:hAnsi="Times New Roman" w:cs="Times New Roman"/>
          <w:sz w:val="24"/>
          <w:szCs w:val="24"/>
          <w:lang w:val="es-ES"/>
        </w:rPr>
        <w:t>creíble</w:t>
      </w:r>
      <w:r w:rsidRPr="00220139">
        <w:rPr>
          <w:rFonts w:ascii="Times New Roman" w:hAnsi="Times New Roman" w:cs="Times New Roman"/>
          <w:sz w:val="24"/>
          <w:szCs w:val="24"/>
          <w:lang w:val="es-ES"/>
        </w:rPr>
        <w:t xml:space="preserve"> y veraz en el 2014 (37,1%) que en 2012 (26,8%)</w:t>
      </w:r>
      <w:r w:rsidR="001C3F4B" w:rsidRPr="00220139">
        <w:rPr>
          <w:rFonts w:ascii="Times New Roman" w:hAnsi="Times New Roman" w:cs="Times New Roman"/>
          <w:sz w:val="24"/>
          <w:szCs w:val="24"/>
          <w:lang w:val="es-ES"/>
        </w:rPr>
        <w:t xml:space="preserve">. </w:t>
      </w:r>
    </w:p>
    <w:p w14:paraId="01F3AB01" w14:textId="779F5F6E" w:rsidR="00E267AE" w:rsidRPr="00220139" w:rsidRDefault="00E54150"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Por otro lado, las personas que tienen entre 46 y 55 años, piensan que la información sobre políticas culturales de gobierno fue poco veraz en el 2014 con un 23,1% de credibilidad, mientras que en 2012 el 30,5% de dicho segmento poblacional vio con mayor confianza la información emitida por los medios respecto a este tema. </w:t>
      </w:r>
      <w:r w:rsidR="00BA1A9C" w:rsidRPr="00220139">
        <w:rPr>
          <w:rFonts w:ascii="Times New Roman" w:hAnsi="Times New Roman" w:cs="Times New Roman"/>
          <w:sz w:val="24"/>
          <w:szCs w:val="24"/>
          <w:lang w:val="es-ES"/>
        </w:rPr>
        <w:t>Es interesante encontrar que nuevamente dur</w:t>
      </w:r>
      <w:r w:rsidR="00E267AE" w:rsidRPr="00220139">
        <w:rPr>
          <w:rFonts w:ascii="Times New Roman" w:hAnsi="Times New Roman" w:cs="Times New Roman"/>
          <w:sz w:val="24"/>
          <w:szCs w:val="24"/>
          <w:lang w:val="es-ES"/>
        </w:rPr>
        <w:t>ante 2013 y 2014 las variables</w:t>
      </w:r>
      <w:r w:rsidR="00BA1A9C" w:rsidRPr="00220139">
        <w:rPr>
          <w:rFonts w:ascii="Times New Roman" w:hAnsi="Times New Roman" w:cs="Times New Roman"/>
          <w:sz w:val="24"/>
          <w:szCs w:val="24"/>
          <w:lang w:val="es-ES"/>
        </w:rPr>
        <w:t xml:space="preserve"> con mayor porcentaje se enfocan en la imparcialidad y veracidad. </w:t>
      </w:r>
      <w:r w:rsidR="009C01F4" w:rsidRPr="00220139">
        <w:rPr>
          <w:rFonts w:ascii="Times New Roman" w:hAnsi="Times New Roman" w:cs="Times New Roman"/>
          <w:sz w:val="24"/>
          <w:szCs w:val="24"/>
          <w:lang w:val="es-ES"/>
        </w:rPr>
        <w:t xml:space="preserve">Sin embargo, en 2013 se consideró que la información en su mayoría fue veraz (42,2%), a diferencia de 2014 </w:t>
      </w:r>
      <w:r w:rsidR="009C01F4" w:rsidRPr="00220139">
        <w:rPr>
          <w:rFonts w:ascii="Times New Roman" w:hAnsi="Times New Roman" w:cs="Times New Roman"/>
          <w:sz w:val="24"/>
          <w:szCs w:val="24"/>
          <w:lang w:val="es-ES"/>
        </w:rPr>
        <w:lastRenderedPageBreak/>
        <w:t>donde los individuos de este segmento opinaron que la información fue más imparcial (43,1%) que veraz (23,1%).</w:t>
      </w:r>
    </w:p>
    <w:p w14:paraId="5C501D47" w14:textId="5487D6B0"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Otra parte de la población ecuatoriana que se tomó en cuenta</w:t>
      </w:r>
      <w:r w:rsidR="00B637E5"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se encuentra dentro del rango de 56 y 6</w:t>
      </w:r>
      <w:r w:rsidR="005D20BA" w:rsidRPr="00220139">
        <w:rPr>
          <w:rFonts w:ascii="Times New Roman" w:hAnsi="Times New Roman" w:cs="Times New Roman"/>
          <w:sz w:val="24"/>
          <w:szCs w:val="24"/>
          <w:lang w:val="es-ES"/>
        </w:rPr>
        <w:t xml:space="preserve">5 años. La veracidad </w:t>
      </w:r>
      <w:r w:rsidRPr="00220139">
        <w:rPr>
          <w:rFonts w:ascii="Times New Roman" w:hAnsi="Times New Roman" w:cs="Times New Roman"/>
          <w:sz w:val="24"/>
          <w:szCs w:val="24"/>
          <w:lang w:val="es-ES"/>
        </w:rPr>
        <w:t>es la variable con mayor porcentaje</w:t>
      </w:r>
      <w:r w:rsidR="005D20BA" w:rsidRPr="00220139">
        <w:rPr>
          <w:rFonts w:ascii="Times New Roman" w:hAnsi="Times New Roman" w:cs="Times New Roman"/>
          <w:sz w:val="24"/>
          <w:szCs w:val="24"/>
          <w:lang w:val="es-ES"/>
        </w:rPr>
        <w:t xml:space="preserve"> de credibilidad</w:t>
      </w:r>
      <w:r w:rsidRPr="00220139">
        <w:rPr>
          <w:rFonts w:ascii="Times New Roman" w:hAnsi="Times New Roman" w:cs="Times New Roman"/>
          <w:sz w:val="24"/>
          <w:szCs w:val="24"/>
          <w:lang w:val="es-ES"/>
        </w:rPr>
        <w:t xml:space="preserve">, alcanzando un </w:t>
      </w:r>
      <w:r w:rsidR="005D20BA" w:rsidRPr="00220139">
        <w:rPr>
          <w:rFonts w:ascii="Times New Roman" w:hAnsi="Times New Roman" w:cs="Times New Roman"/>
          <w:sz w:val="24"/>
          <w:szCs w:val="24"/>
          <w:lang w:val="es-ES"/>
        </w:rPr>
        <w:t>39,6% en 2013</w:t>
      </w:r>
      <w:r w:rsidRPr="00220139">
        <w:rPr>
          <w:rFonts w:ascii="Times New Roman" w:hAnsi="Times New Roman" w:cs="Times New Roman"/>
          <w:sz w:val="24"/>
          <w:szCs w:val="24"/>
          <w:lang w:val="es-ES"/>
        </w:rPr>
        <w:t xml:space="preserve">. </w:t>
      </w:r>
      <w:r w:rsidR="006354A1" w:rsidRPr="00220139">
        <w:rPr>
          <w:rFonts w:ascii="Times New Roman" w:hAnsi="Times New Roman" w:cs="Times New Roman"/>
          <w:sz w:val="24"/>
          <w:szCs w:val="24"/>
          <w:lang w:val="es-ES"/>
        </w:rPr>
        <w:t>No obstante,</w:t>
      </w:r>
      <w:r w:rsidR="00860A33"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en 2014 </w:t>
      </w:r>
      <w:r w:rsidR="006354A1" w:rsidRPr="00220139">
        <w:rPr>
          <w:rFonts w:ascii="Times New Roman" w:hAnsi="Times New Roman" w:cs="Times New Roman"/>
          <w:sz w:val="24"/>
          <w:szCs w:val="24"/>
          <w:lang w:val="es-ES"/>
        </w:rPr>
        <w:t xml:space="preserve">el nivel de incertidumbre de las personas incremento al 46,9%. </w:t>
      </w:r>
      <w:r w:rsidR="0002012C" w:rsidRPr="00220139">
        <w:rPr>
          <w:rFonts w:ascii="Times New Roman" w:hAnsi="Times New Roman" w:cs="Times New Roman"/>
          <w:sz w:val="24"/>
          <w:szCs w:val="24"/>
          <w:lang w:val="es-ES"/>
        </w:rPr>
        <w:t>Dejando claro que los individuos</w:t>
      </w:r>
      <w:r w:rsidR="006354A1" w:rsidRPr="00220139">
        <w:rPr>
          <w:rFonts w:ascii="Times New Roman" w:hAnsi="Times New Roman" w:cs="Times New Roman"/>
          <w:sz w:val="24"/>
          <w:szCs w:val="24"/>
          <w:lang w:val="es-ES"/>
        </w:rPr>
        <w:t xml:space="preserve"> de este rango de edad no sienten interés respecto a este tema. </w:t>
      </w:r>
    </w:p>
    <w:p w14:paraId="08800583" w14:textId="1E2ECBD4" w:rsidR="00BA1A9C" w:rsidRPr="00220139" w:rsidRDefault="001B256E"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En cuanto al</w:t>
      </w:r>
      <w:r w:rsidR="00BA1A9C" w:rsidRPr="00220139">
        <w:rPr>
          <w:rFonts w:ascii="Times New Roman" w:hAnsi="Times New Roman" w:cs="Times New Roman"/>
          <w:sz w:val="24"/>
          <w:szCs w:val="24"/>
          <w:lang w:val="es-ES"/>
        </w:rPr>
        <w:t xml:space="preserve"> último</w:t>
      </w:r>
      <w:r w:rsidRPr="00220139">
        <w:rPr>
          <w:rFonts w:ascii="Times New Roman" w:hAnsi="Times New Roman" w:cs="Times New Roman"/>
          <w:sz w:val="24"/>
          <w:szCs w:val="24"/>
          <w:lang w:val="es-ES"/>
        </w:rPr>
        <w:t xml:space="preserve"> rango de edad</w:t>
      </w:r>
      <w:r w:rsidR="00BA1A9C"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se puede observar que </w:t>
      </w:r>
      <w:r w:rsidR="004759AC" w:rsidRPr="00220139">
        <w:rPr>
          <w:rFonts w:ascii="Times New Roman" w:hAnsi="Times New Roman" w:cs="Times New Roman"/>
          <w:sz w:val="24"/>
          <w:szCs w:val="24"/>
          <w:lang w:val="es-ES"/>
        </w:rPr>
        <w:t>es el único segmento</w:t>
      </w:r>
      <w:r w:rsidR="006B41A8" w:rsidRPr="00220139">
        <w:rPr>
          <w:rFonts w:ascii="Times New Roman" w:hAnsi="Times New Roman" w:cs="Times New Roman"/>
          <w:sz w:val="24"/>
          <w:szCs w:val="24"/>
          <w:lang w:val="es-ES"/>
        </w:rPr>
        <w:t xml:space="preserve"> poblacional que supera el 50%. E</w:t>
      </w:r>
      <w:r w:rsidR="00BA1A9C" w:rsidRPr="00220139">
        <w:rPr>
          <w:rFonts w:ascii="Times New Roman" w:hAnsi="Times New Roman" w:cs="Times New Roman"/>
          <w:sz w:val="24"/>
          <w:szCs w:val="24"/>
          <w:lang w:val="es-ES"/>
        </w:rPr>
        <w:t>n 2012</w:t>
      </w:r>
      <w:r w:rsidR="0025589B" w:rsidRPr="00220139">
        <w:rPr>
          <w:rFonts w:ascii="Times New Roman" w:hAnsi="Times New Roman" w:cs="Times New Roman"/>
          <w:sz w:val="24"/>
          <w:szCs w:val="24"/>
          <w:lang w:val="es-ES"/>
        </w:rPr>
        <w:t xml:space="preserve"> el 58,3% de los encuestados opinaron que la información emitida por los medios en su mayoría fue veraz. De igual forma, el grado de interés</w:t>
      </w:r>
      <w:r w:rsidR="00DE2C7E" w:rsidRPr="00220139">
        <w:rPr>
          <w:rFonts w:ascii="Times New Roman" w:hAnsi="Times New Roman" w:cs="Times New Roman"/>
          <w:sz w:val="24"/>
          <w:szCs w:val="24"/>
          <w:lang w:val="es-ES"/>
        </w:rPr>
        <w:t xml:space="preserve"> por conocer acerca de este tema aumento, reduciendo el nivel de incertidu</w:t>
      </w:r>
      <w:r w:rsidR="007E4EDD" w:rsidRPr="00220139">
        <w:rPr>
          <w:rFonts w:ascii="Times New Roman" w:hAnsi="Times New Roman" w:cs="Times New Roman"/>
          <w:sz w:val="24"/>
          <w:szCs w:val="24"/>
          <w:lang w:val="es-ES"/>
        </w:rPr>
        <w:t xml:space="preserve">mbre a un 8,3%; </w:t>
      </w:r>
      <w:r w:rsidR="00053890" w:rsidRPr="00220139">
        <w:rPr>
          <w:rFonts w:ascii="Times New Roman" w:hAnsi="Times New Roman" w:cs="Times New Roman"/>
          <w:sz w:val="24"/>
          <w:szCs w:val="24"/>
          <w:lang w:val="es-ES"/>
        </w:rPr>
        <w:t xml:space="preserve">mismo porcentaje obtenido en la variable de claridad de la información. </w:t>
      </w:r>
      <w:r w:rsidR="00BA1A9C" w:rsidRPr="00220139">
        <w:rPr>
          <w:rFonts w:ascii="Times New Roman" w:hAnsi="Times New Roman" w:cs="Times New Roman"/>
          <w:sz w:val="24"/>
          <w:szCs w:val="24"/>
          <w:lang w:val="es-ES"/>
        </w:rPr>
        <w:t>En 2014</w:t>
      </w:r>
      <w:r w:rsidR="00815451" w:rsidRPr="00220139">
        <w:rPr>
          <w:rFonts w:ascii="Times New Roman" w:hAnsi="Times New Roman" w:cs="Times New Roman"/>
          <w:sz w:val="24"/>
          <w:szCs w:val="24"/>
          <w:lang w:val="es-ES"/>
        </w:rPr>
        <w:t xml:space="preserve"> el ni</w:t>
      </w:r>
      <w:r w:rsidR="006126DD" w:rsidRPr="00220139">
        <w:rPr>
          <w:rFonts w:ascii="Times New Roman" w:hAnsi="Times New Roman" w:cs="Times New Roman"/>
          <w:sz w:val="24"/>
          <w:szCs w:val="24"/>
          <w:lang w:val="es-ES"/>
        </w:rPr>
        <w:t xml:space="preserve">vel de interés </w:t>
      </w:r>
      <w:r w:rsidR="005F3F06" w:rsidRPr="00220139">
        <w:rPr>
          <w:rFonts w:ascii="Times New Roman" w:hAnsi="Times New Roman" w:cs="Times New Roman"/>
          <w:sz w:val="24"/>
          <w:szCs w:val="24"/>
          <w:lang w:val="es-ES"/>
        </w:rPr>
        <w:t>de las personas disminuyó,</w:t>
      </w:r>
      <w:r w:rsidR="006126DD" w:rsidRPr="00220139">
        <w:rPr>
          <w:rFonts w:ascii="Times New Roman" w:hAnsi="Times New Roman" w:cs="Times New Roman"/>
          <w:sz w:val="24"/>
          <w:szCs w:val="24"/>
          <w:lang w:val="es-ES"/>
        </w:rPr>
        <w:t xml:space="preserve"> aun </w:t>
      </w:r>
      <w:r w:rsidR="00815451" w:rsidRPr="00220139">
        <w:rPr>
          <w:rFonts w:ascii="Times New Roman" w:hAnsi="Times New Roman" w:cs="Times New Roman"/>
          <w:sz w:val="24"/>
          <w:szCs w:val="24"/>
          <w:lang w:val="es-ES"/>
        </w:rPr>
        <w:t>así</w:t>
      </w:r>
      <w:r w:rsidR="006126DD" w:rsidRPr="00220139">
        <w:rPr>
          <w:rFonts w:ascii="Times New Roman" w:hAnsi="Times New Roman" w:cs="Times New Roman"/>
          <w:sz w:val="24"/>
          <w:szCs w:val="24"/>
          <w:lang w:val="es-ES"/>
        </w:rPr>
        <w:t xml:space="preserve"> se </w:t>
      </w:r>
      <w:r w:rsidR="00815451" w:rsidRPr="00220139">
        <w:rPr>
          <w:rFonts w:ascii="Times New Roman" w:hAnsi="Times New Roman" w:cs="Times New Roman"/>
          <w:sz w:val="24"/>
          <w:szCs w:val="24"/>
          <w:lang w:val="es-ES"/>
        </w:rPr>
        <w:t>alcanzó</w:t>
      </w:r>
      <w:r w:rsidR="006126DD" w:rsidRPr="00220139">
        <w:rPr>
          <w:rFonts w:ascii="Times New Roman" w:hAnsi="Times New Roman" w:cs="Times New Roman"/>
          <w:sz w:val="24"/>
          <w:szCs w:val="24"/>
          <w:lang w:val="es-ES"/>
        </w:rPr>
        <w:t xml:space="preserve"> un 50% en la variable de veracidad.</w:t>
      </w:r>
      <w:r w:rsidR="00860A33" w:rsidRPr="00220139">
        <w:rPr>
          <w:rFonts w:ascii="Times New Roman" w:hAnsi="Times New Roman" w:cs="Times New Roman"/>
          <w:sz w:val="24"/>
          <w:szCs w:val="24"/>
          <w:lang w:val="es-ES"/>
        </w:rPr>
        <w:t xml:space="preserve"> </w:t>
      </w:r>
    </w:p>
    <w:p w14:paraId="32602877" w14:textId="483DA83D" w:rsidR="00E10959" w:rsidRPr="00220139" w:rsidRDefault="00FD3AF1"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Durante los tres años de estudio, es claro que las variables con los mayores porcentajes de credibilidad son la veracidad e imparcialidad. Empero</w:t>
      </w:r>
      <w:r w:rsidR="00A2079E"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el resto de variables no han logrado alcanzar satisfactorio pues se encuentran muy por debajo del 50%. </w:t>
      </w:r>
      <w:r w:rsidR="00F60230" w:rsidRPr="00220139">
        <w:rPr>
          <w:rFonts w:ascii="Times New Roman" w:hAnsi="Times New Roman" w:cs="Times New Roman"/>
          <w:sz w:val="24"/>
          <w:szCs w:val="24"/>
          <w:lang w:val="es-ES"/>
        </w:rPr>
        <w:t>Las personas</w:t>
      </w:r>
      <w:r w:rsidR="00D05209" w:rsidRPr="00220139">
        <w:rPr>
          <w:rFonts w:ascii="Times New Roman" w:hAnsi="Times New Roman" w:cs="Times New Roman"/>
          <w:sz w:val="24"/>
          <w:szCs w:val="24"/>
          <w:lang w:val="es-ES"/>
        </w:rPr>
        <w:t>, en la mayoría de casos,</w:t>
      </w:r>
      <w:r w:rsidR="00F60230" w:rsidRPr="00220139">
        <w:rPr>
          <w:rFonts w:ascii="Times New Roman" w:hAnsi="Times New Roman" w:cs="Times New Roman"/>
          <w:sz w:val="24"/>
          <w:szCs w:val="24"/>
          <w:lang w:val="es-ES"/>
        </w:rPr>
        <w:t xml:space="preserve"> </w:t>
      </w:r>
      <w:r w:rsidR="002D46F6" w:rsidRPr="00220139">
        <w:rPr>
          <w:rFonts w:ascii="Times New Roman" w:hAnsi="Times New Roman" w:cs="Times New Roman"/>
          <w:sz w:val="24"/>
          <w:szCs w:val="24"/>
          <w:lang w:val="es-ES"/>
        </w:rPr>
        <w:t>comenzaron a tener noción</w:t>
      </w:r>
      <w:r w:rsidR="00CA05D4" w:rsidRPr="00220139">
        <w:rPr>
          <w:rFonts w:ascii="Times New Roman" w:hAnsi="Times New Roman" w:cs="Times New Roman"/>
          <w:sz w:val="24"/>
          <w:szCs w:val="24"/>
          <w:lang w:val="es-ES"/>
        </w:rPr>
        <w:t xml:space="preserve"> y/o interés</w:t>
      </w:r>
      <w:r w:rsidR="002D46F6" w:rsidRPr="00220139">
        <w:rPr>
          <w:rFonts w:ascii="Times New Roman" w:hAnsi="Times New Roman" w:cs="Times New Roman"/>
          <w:sz w:val="24"/>
          <w:szCs w:val="24"/>
          <w:lang w:val="es-ES"/>
        </w:rPr>
        <w:t xml:space="preserve"> sobre el tema de</w:t>
      </w:r>
      <w:r w:rsidR="00860A33" w:rsidRPr="00220139">
        <w:rPr>
          <w:rFonts w:ascii="Times New Roman" w:hAnsi="Times New Roman" w:cs="Times New Roman"/>
          <w:sz w:val="24"/>
          <w:szCs w:val="24"/>
          <w:lang w:val="es-ES"/>
        </w:rPr>
        <w:t xml:space="preserve"> </w:t>
      </w:r>
      <w:r w:rsidR="00D05209" w:rsidRPr="00220139">
        <w:rPr>
          <w:rFonts w:ascii="Times New Roman" w:hAnsi="Times New Roman" w:cs="Times New Roman"/>
          <w:sz w:val="24"/>
          <w:szCs w:val="24"/>
          <w:lang w:val="es-ES"/>
        </w:rPr>
        <w:t>políticas culturales de</w:t>
      </w:r>
      <w:r w:rsidR="002D46F6" w:rsidRPr="00220139">
        <w:rPr>
          <w:rFonts w:ascii="Times New Roman" w:hAnsi="Times New Roman" w:cs="Times New Roman"/>
          <w:sz w:val="24"/>
          <w:szCs w:val="24"/>
          <w:lang w:val="es-ES"/>
        </w:rPr>
        <w:t xml:space="preserve"> gobierno, porque la variabl</w:t>
      </w:r>
      <w:r w:rsidR="00D05209" w:rsidRPr="00220139">
        <w:rPr>
          <w:rFonts w:ascii="Times New Roman" w:hAnsi="Times New Roman" w:cs="Times New Roman"/>
          <w:sz w:val="24"/>
          <w:szCs w:val="24"/>
          <w:lang w:val="es-ES"/>
        </w:rPr>
        <w:t>e no sabe/ no responde, disminuyó</w:t>
      </w:r>
      <w:r w:rsidR="002D46F6" w:rsidRPr="00220139">
        <w:rPr>
          <w:rFonts w:ascii="Times New Roman" w:hAnsi="Times New Roman" w:cs="Times New Roman"/>
          <w:sz w:val="24"/>
          <w:szCs w:val="24"/>
          <w:lang w:val="es-ES"/>
        </w:rPr>
        <w:t xml:space="preserve"> con el pasar del tiempo. </w:t>
      </w:r>
    </w:p>
    <w:p w14:paraId="5505CB48" w14:textId="3343408E" w:rsidR="00D722A0" w:rsidRPr="00220139" w:rsidRDefault="00D722A0" w:rsidP="00793DB0">
      <w:pPr>
        <w:pStyle w:val="Descripcin"/>
        <w:spacing w:line="360" w:lineRule="auto"/>
        <w:jc w:val="both"/>
        <w:rPr>
          <w:rFonts w:ascii="Times New Roman" w:hAnsi="Times New Roman" w:cs="Times New Roman"/>
          <w:b/>
          <w:i w:val="0"/>
          <w:color w:val="auto"/>
          <w:sz w:val="20"/>
          <w:szCs w:val="20"/>
          <w:lang w:val="es-ES"/>
        </w:rPr>
      </w:pPr>
      <w:bookmarkStart w:id="21" w:name="_Toc463311657"/>
      <w:r w:rsidRPr="00220139">
        <w:rPr>
          <w:rFonts w:ascii="Times New Roman" w:hAnsi="Times New Roman" w:cs="Times New Roman"/>
          <w:b/>
          <w:i w:val="0"/>
          <w:color w:val="auto"/>
          <w:sz w:val="20"/>
          <w:szCs w:val="20"/>
          <w:lang w:val="es-ES"/>
        </w:rPr>
        <w:t xml:space="preserve">Tabla </w:t>
      </w:r>
      <w:r w:rsidRPr="00220139">
        <w:rPr>
          <w:rFonts w:ascii="Times New Roman" w:hAnsi="Times New Roman" w:cs="Times New Roman"/>
          <w:b/>
          <w:i w:val="0"/>
          <w:color w:val="auto"/>
          <w:sz w:val="20"/>
          <w:szCs w:val="20"/>
          <w:lang w:val="es-ES"/>
        </w:rPr>
        <w:fldChar w:fldCharType="begin"/>
      </w:r>
      <w:r w:rsidRPr="00220139">
        <w:rPr>
          <w:rFonts w:ascii="Times New Roman" w:hAnsi="Times New Roman" w:cs="Times New Roman"/>
          <w:b/>
          <w:i w:val="0"/>
          <w:color w:val="auto"/>
          <w:sz w:val="20"/>
          <w:szCs w:val="20"/>
          <w:lang w:val="es-ES"/>
        </w:rPr>
        <w:instrText xml:space="preserve"> SEQ Tabla \* ARABIC </w:instrText>
      </w:r>
      <w:r w:rsidRPr="00220139">
        <w:rPr>
          <w:rFonts w:ascii="Times New Roman" w:hAnsi="Times New Roman" w:cs="Times New Roman"/>
          <w:b/>
          <w:i w:val="0"/>
          <w:color w:val="auto"/>
          <w:sz w:val="20"/>
          <w:szCs w:val="20"/>
          <w:lang w:val="es-ES"/>
        </w:rPr>
        <w:fldChar w:fldCharType="separate"/>
      </w:r>
      <w:r w:rsidR="00A942AF" w:rsidRPr="00220139">
        <w:rPr>
          <w:rFonts w:ascii="Times New Roman" w:hAnsi="Times New Roman" w:cs="Times New Roman"/>
          <w:b/>
          <w:i w:val="0"/>
          <w:color w:val="auto"/>
          <w:sz w:val="20"/>
          <w:szCs w:val="20"/>
          <w:lang w:val="es-ES"/>
        </w:rPr>
        <w:t>2</w:t>
      </w:r>
      <w:r w:rsidRPr="00220139">
        <w:rPr>
          <w:rFonts w:ascii="Times New Roman" w:hAnsi="Times New Roman" w:cs="Times New Roman"/>
          <w:b/>
          <w:i w:val="0"/>
          <w:color w:val="auto"/>
          <w:sz w:val="20"/>
          <w:szCs w:val="20"/>
          <w:lang w:val="es-ES"/>
        </w:rPr>
        <w:fldChar w:fldCharType="end"/>
      </w:r>
      <w:r w:rsidRPr="00220139">
        <w:rPr>
          <w:rFonts w:ascii="Times New Roman" w:hAnsi="Times New Roman" w:cs="Times New Roman"/>
          <w:b/>
          <w:i w:val="0"/>
          <w:color w:val="auto"/>
          <w:sz w:val="20"/>
          <w:szCs w:val="20"/>
          <w:lang w:val="es-ES"/>
        </w:rPr>
        <w:t>. Información sobre proyectos culturales</w:t>
      </w:r>
      <w:r w:rsidR="00141B14" w:rsidRPr="00220139">
        <w:rPr>
          <w:rFonts w:ascii="Times New Roman" w:hAnsi="Times New Roman" w:cs="Times New Roman"/>
          <w:b/>
          <w:i w:val="0"/>
          <w:color w:val="auto"/>
          <w:sz w:val="20"/>
          <w:szCs w:val="20"/>
          <w:lang w:val="es-ES"/>
        </w:rPr>
        <w:t xml:space="preserve"> empresariales</w:t>
      </w:r>
      <w:bookmarkEnd w:id="21"/>
    </w:p>
    <w:tbl>
      <w:tblPr>
        <w:tblStyle w:val="Tabladelista2"/>
        <w:tblW w:w="8662" w:type="dxa"/>
        <w:tblLayout w:type="fixed"/>
        <w:tblLook w:val="04A0" w:firstRow="1" w:lastRow="0" w:firstColumn="1" w:lastColumn="0" w:noHBand="0" w:noVBand="1"/>
      </w:tblPr>
      <w:tblGrid>
        <w:gridCol w:w="1200"/>
        <w:gridCol w:w="800"/>
        <w:gridCol w:w="1200"/>
        <w:gridCol w:w="1200"/>
        <w:gridCol w:w="1200"/>
        <w:gridCol w:w="1078"/>
        <w:gridCol w:w="992"/>
        <w:gridCol w:w="992"/>
      </w:tblGrid>
      <w:tr w:rsidR="00BA1A9C" w:rsidRPr="00220139" w14:paraId="4156B0F6" w14:textId="77777777" w:rsidTr="00F510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hideMark/>
          </w:tcPr>
          <w:p w14:paraId="0558486D"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Edad</w:t>
            </w:r>
          </w:p>
        </w:tc>
        <w:tc>
          <w:tcPr>
            <w:tcW w:w="800" w:type="dxa"/>
            <w:hideMark/>
          </w:tcPr>
          <w:p w14:paraId="26DF2563"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1200" w:type="dxa"/>
            <w:hideMark/>
          </w:tcPr>
          <w:p w14:paraId="59AA0BBF"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No sabe/No responde</w:t>
            </w:r>
          </w:p>
        </w:tc>
        <w:tc>
          <w:tcPr>
            <w:tcW w:w="1200" w:type="dxa"/>
            <w:hideMark/>
          </w:tcPr>
          <w:p w14:paraId="6B9194D9"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Oportuna</w:t>
            </w:r>
          </w:p>
        </w:tc>
        <w:tc>
          <w:tcPr>
            <w:tcW w:w="1200" w:type="dxa"/>
            <w:hideMark/>
          </w:tcPr>
          <w:p w14:paraId="4B082957"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Clara</w:t>
            </w:r>
          </w:p>
        </w:tc>
        <w:tc>
          <w:tcPr>
            <w:tcW w:w="1078" w:type="dxa"/>
            <w:hideMark/>
          </w:tcPr>
          <w:p w14:paraId="1326C6A6"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Veraz</w:t>
            </w:r>
          </w:p>
        </w:tc>
        <w:tc>
          <w:tcPr>
            <w:tcW w:w="992" w:type="dxa"/>
            <w:hideMark/>
          </w:tcPr>
          <w:p w14:paraId="519F9230"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Imparcial</w:t>
            </w:r>
          </w:p>
        </w:tc>
        <w:tc>
          <w:tcPr>
            <w:tcW w:w="992" w:type="dxa"/>
            <w:hideMark/>
          </w:tcPr>
          <w:p w14:paraId="71B82B01"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Objetiva</w:t>
            </w:r>
          </w:p>
        </w:tc>
      </w:tr>
      <w:tr w:rsidR="00BA1A9C" w:rsidRPr="00220139" w14:paraId="57B337E2"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vMerge w:val="restart"/>
            <w:hideMark/>
          </w:tcPr>
          <w:p w14:paraId="35CFA0EA" w14:textId="77777777" w:rsidR="00BA1A9C" w:rsidRPr="00220139" w:rsidRDefault="00FB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18 y 25 añ</w:t>
            </w:r>
            <w:r w:rsidR="00BA1A9C" w:rsidRPr="00220139">
              <w:rPr>
                <w:rFonts w:ascii="Times New Roman" w:eastAsia="Times New Roman" w:hAnsi="Times New Roman" w:cs="Times New Roman"/>
                <w:sz w:val="20"/>
                <w:szCs w:val="20"/>
                <w:lang w:val="es-ES" w:eastAsia="es-EC"/>
              </w:rPr>
              <w:t>os</w:t>
            </w:r>
          </w:p>
        </w:tc>
        <w:tc>
          <w:tcPr>
            <w:tcW w:w="800" w:type="dxa"/>
            <w:hideMark/>
          </w:tcPr>
          <w:p w14:paraId="795CF8C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1200" w:type="dxa"/>
            <w:noWrap/>
            <w:hideMark/>
          </w:tcPr>
          <w:p w14:paraId="7EC137A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35,6%</w:t>
            </w:r>
          </w:p>
        </w:tc>
        <w:tc>
          <w:tcPr>
            <w:tcW w:w="1200" w:type="dxa"/>
            <w:noWrap/>
            <w:hideMark/>
          </w:tcPr>
          <w:p w14:paraId="558196A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10,8%</w:t>
            </w:r>
          </w:p>
        </w:tc>
        <w:tc>
          <w:tcPr>
            <w:tcW w:w="1200" w:type="dxa"/>
            <w:noWrap/>
            <w:hideMark/>
          </w:tcPr>
          <w:p w14:paraId="677E58E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15,4%</w:t>
            </w:r>
          </w:p>
        </w:tc>
        <w:tc>
          <w:tcPr>
            <w:tcW w:w="1078" w:type="dxa"/>
            <w:noWrap/>
            <w:hideMark/>
          </w:tcPr>
          <w:p w14:paraId="752602B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17,6%</w:t>
            </w:r>
          </w:p>
        </w:tc>
        <w:tc>
          <w:tcPr>
            <w:tcW w:w="992" w:type="dxa"/>
            <w:noWrap/>
            <w:hideMark/>
          </w:tcPr>
          <w:p w14:paraId="4E42198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14,8%</w:t>
            </w:r>
          </w:p>
        </w:tc>
        <w:tc>
          <w:tcPr>
            <w:tcW w:w="992" w:type="dxa"/>
            <w:noWrap/>
            <w:hideMark/>
          </w:tcPr>
          <w:p w14:paraId="58DAA9D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5,9%</w:t>
            </w:r>
          </w:p>
        </w:tc>
      </w:tr>
      <w:tr w:rsidR="00BA1A9C" w:rsidRPr="00220139" w14:paraId="5AA5D505" w14:textId="77777777" w:rsidTr="00F51066">
        <w:tc>
          <w:tcPr>
            <w:cnfStyle w:val="001000000000" w:firstRow="0" w:lastRow="0" w:firstColumn="1" w:lastColumn="0" w:oddVBand="0" w:evenVBand="0" w:oddHBand="0" w:evenHBand="0" w:firstRowFirstColumn="0" w:firstRowLastColumn="0" w:lastRowFirstColumn="0" w:lastRowLastColumn="0"/>
            <w:tcW w:w="1200" w:type="dxa"/>
            <w:vMerge/>
            <w:hideMark/>
          </w:tcPr>
          <w:p w14:paraId="1173C693"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hideMark/>
          </w:tcPr>
          <w:p w14:paraId="2195B75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1200" w:type="dxa"/>
            <w:noWrap/>
            <w:hideMark/>
          </w:tcPr>
          <w:p w14:paraId="07A7587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4,0%</w:t>
            </w:r>
          </w:p>
        </w:tc>
        <w:tc>
          <w:tcPr>
            <w:tcW w:w="1200" w:type="dxa"/>
            <w:noWrap/>
            <w:hideMark/>
          </w:tcPr>
          <w:p w14:paraId="39F9176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w:t>
            </w:r>
          </w:p>
        </w:tc>
        <w:tc>
          <w:tcPr>
            <w:tcW w:w="1200" w:type="dxa"/>
            <w:noWrap/>
            <w:hideMark/>
          </w:tcPr>
          <w:p w14:paraId="2404C72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8,9%</w:t>
            </w:r>
          </w:p>
        </w:tc>
        <w:tc>
          <w:tcPr>
            <w:tcW w:w="1078" w:type="dxa"/>
            <w:noWrap/>
            <w:hideMark/>
          </w:tcPr>
          <w:p w14:paraId="6658139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34,9%</w:t>
            </w:r>
          </w:p>
        </w:tc>
        <w:tc>
          <w:tcPr>
            <w:tcW w:w="992" w:type="dxa"/>
            <w:noWrap/>
            <w:hideMark/>
          </w:tcPr>
          <w:p w14:paraId="5BF4FA3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33,9%</w:t>
            </w:r>
          </w:p>
        </w:tc>
        <w:tc>
          <w:tcPr>
            <w:tcW w:w="992" w:type="dxa"/>
            <w:noWrap/>
            <w:hideMark/>
          </w:tcPr>
          <w:p w14:paraId="6031340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13,2%</w:t>
            </w:r>
          </w:p>
        </w:tc>
      </w:tr>
      <w:tr w:rsidR="00BA1A9C" w:rsidRPr="00220139" w14:paraId="23AA47ED"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vMerge/>
            <w:hideMark/>
          </w:tcPr>
          <w:p w14:paraId="26EA10E9"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noWrap/>
            <w:hideMark/>
          </w:tcPr>
          <w:p w14:paraId="7C978A4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1200" w:type="dxa"/>
            <w:noWrap/>
            <w:hideMark/>
          </w:tcPr>
          <w:p w14:paraId="5CA13C4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4,1%</w:t>
            </w:r>
          </w:p>
        </w:tc>
        <w:tc>
          <w:tcPr>
            <w:tcW w:w="1200" w:type="dxa"/>
            <w:noWrap/>
            <w:hideMark/>
          </w:tcPr>
          <w:p w14:paraId="30936D4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7,9%</w:t>
            </w:r>
          </w:p>
        </w:tc>
        <w:tc>
          <w:tcPr>
            <w:tcW w:w="1200" w:type="dxa"/>
            <w:noWrap/>
            <w:hideMark/>
          </w:tcPr>
          <w:p w14:paraId="22D3263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19,3%</w:t>
            </w:r>
          </w:p>
        </w:tc>
        <w:tc>
          <w:tcPr>
            <w:tcW w:w="1078" w:type="dxa"/>
            <w:noWrap/>
            <w:hideMark/>
          </w:tcPr>
          <w:p w14:paraId="196CD58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29,6%</w:t>
            </w:r>
          </w:p>
        </w:tc>
        <w:tc>
          <w:tcPr>
            <w:tcW w:w="992" w:type="dxa"/>
            <w:noWrap/>
            <w:hideMark/>
          </w:tcPr>
          <w:p w14:paraId="7F4890E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33,0%</w:t>
            </w:r>
          </w:p>
        </w:tc>
        <w:tc>
          <w:tcPr>
            <w:tcW w:w="992" w:type="dxa"/>
            <w:noWrap/>
            <w:hideMark/>
          </w:tcPr>
          <w:p w14:paraId="1DECE21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6,2%</w:t>
            </w:r>
          </w:p>
        </w:tc>
      </w:tr>
      <w:tr w:rsidR="00BA1A9C" w:rsidRPr="00220139" w14:paraId="480DA4EB" w14:textId="77777777" w:rsidTr="00F51066">
        <w:tc>
          <w:tcPr>
            <w:cnfStyle w:val="001000000000" w:firstRow="0" w:lastRow="0" w:firstColumn="1" w:lastColumn="0" w:oddVBand="0" w:evenVBand="0" w:oddHBand="0" w:evenHBand="0" w:firstRowFirstColumn="0" w:firstRowLastColumn="0" w:lastRowFirstColumn="0" w:lastRowLastColumn="0"/>
            <w:tcW w:w="1200" w:type="dxa"/>
            <w:vMerge w:val="restart"/>
            <w:hideMark/>
          </w:tcPr>
          <w:p w14:paraId="56961215" w14:textId="77777777" w:rsidR="00BA1A9C" w:rsidRPr="00220139" w:rsidRDefault="00FB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26 y 35 año</w:t>
            </w:r>
            <w:r w:rsidR="00BA1A9C" w:rsidRPr="00220139">
              <w:rPr>
                <w:rFonts w:ascii="Times New Roman" w:eastAsia="Times New Roman" w:hAnsi="Times New Roman" w:cs="Times New Roman"/>
                <w:sz w:val="20"/>
                <w:szCs w:val="20"/>
                <w:lang w:val="es-ES" w:eastAsia="es-EC"/>
              </w:rPr>
              <w:t>s</w:t>
            </w:r>
          </w:p>
        </w:tc>
        <w:tc>
          <w:tcPr>
            <w:tcW w:w="800" w:type="dxa"/>
            <w:hideMark/>
          </w:tcPr>
          <w:p w14:paraId="5640984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1200" w:type="dxa"/>
            <w:noWrap/>
            <w:hideMark/>
          </w:tcPr>
          <w:p w14:paraId="071FB8A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22,8%</w:t>
            </w:r>
          </w:p>
        </w:tc>
        <w:tc>
          <w:tcPr>
            <w:tcW w:w="1200" w:type="dxa"/>
            <w:noWrap/>
            <w:hideMark/>
          </w:tcPr>
          <w:p w14:paraId="66FBFA7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5,9%</w:t>
            </w:r>
          </w:p>
        </w:tc>
        <w:tc>
          <w:tcPr>
            <w:tcW w:w="1200" w:type="dxa"/>
            <w:noWrap/>
            <w:hideMark/>
          </w:tcPr>
          <w:p w14:paraId="6BC3B31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19,3%</w:t>
            </w:r>
          </w:p>
        </w:tc>
        <w:tc>
          <w:tcPr>
            <w:tcW w:w="1078" w:type="dxa"/>
            <w:noWrap/>
            <w:hideMark/>
          </w:tcPr>
          <w:p w14:paraId="4DBA64B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26,6%</w:t>
            </w:r>
          </w:p>
        </w:tc>
        <w:tc>
          <w:tcPr>
            <w:tcW w:w="992" w:type="dxa"/>
            <w:noWrap/>
            <w:hideMark/>
          </w:tcPr>
          <w:p w14:paraId="02B718A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17,9%</w:t>
            </w:r>
          </w:p>
        </w:tc>
        <w:tc>
          <w:tcPr>
            <w:tcW w:w="992" w:type="dxa"/>
            <w:noWrap/>
            <w:hideMark/>
          </w:tcPr>
          <w:p w14:paraId="4539736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7,6%</w:t>
            </w:r>
          </w:p>
        </w:tc>
      </w:tr>
      <w:tr w:rsidR="00BA1A9C" w:rsidRPr="00220139" w14:paraId="5354B80D"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vMerge/>
            <w:hideMark/>
          </w:tcPr>
          <w:p w14:paraId="4E7C9C11"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hideMark/>
          </w:tcPr>
          <w:p w14:paraId="1D7C2A1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1200" w:type="dxa"/>
            <w:noWrap/>
            <w:hideMark/>
          </w:tcPr>
          <w:p w14:paraId="3F66AB9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1200" w:type="dxa"/>
            <w:noWrap/>
            <w:hideMark/>
          </w:tcPr>
          <w:p w14:paraId="60D26CE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w:t>
            </w:r>
          </w:p>
        </w:tc>
        <w:tc>
          <w:tcPr>
            <w:tcW w:w="1200" w:type="dxa"/>
            <w:noWrap/>
            <w:hideMark/>
          </w:tcPr>
          <w:p w14:paraId="03A946C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16,1%</w:t>
            </w:r>
          </w:p>
        </w:tc>
        <w:tc>
          <w:tcPr>
            <w:tcW w:w="1078" w:type="dxa"/>
            <w:noWrap/>
            <w:hideMark/>
          </w:tcPr>
          <w:p w14:paraId="100CAD6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36,8%</w:t>
            </w:r>
          </w:p>
        </w:tc>
        <w:tc>
          <w:tcPr>
            <w:tcW w:w="992" w:type="dxa"/>
            <w:noWrap/>
            <w:hideMark/>
          </w:tcPr>
          <w:p w14:paraId="516577A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24,9%</w:t>
            </w:r>
          </w:p>
        </w:tc>
        <w:tc>
          <w:tcPr>
            <w:tcW w:w="992" w:type="dxa"/>
            <w:noWrap/>
            <w:hideMark/>
          </w:tcPr>
          <w:p w14:paraId="3CACFC3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17,6%</w:t>
            </w:r>
          </w:p>
        </w:tc>
      </w:tr>
      <w:tr w:rsidR="00BA1A9C" w:rsidRPr="00220139" w14:paraId="23651978" w14:textId="77777777" w:rsidTr="00F51066">
        <w:tc>
          <w:tcPr>
            <w:cnfStyle w:val="001000000000" w:firstRow="0" w:lastRow="0" w:firstColumn="1" w:lastColumn="0" w:oddVBand="0" w:evenVBand="0" w:oddHBand="0" w:evenHBand="0" w:firstRowFirstColumn="0" w:firstRowLastColumn="0" w:lastRowFirstColumn="0" w:lastRowLastColumn="0"/>
            <w:tcW w:w="1200" w:type="dxa"/>
            <w:vMerge/>
            <w:hideMark/>
          </w:tcPr>
          <w:p w14:paraId="74259E0A"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noWrap/>
            <w:hideMark/>
          </w:tcPr>
          <w:p w14:paraId="622CE53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1200" w:type="dxa"/>
            <w:noWrap/>
            <w:hideMark/>
          </w:tcPr>
          <w:p w14:paraId="6F63158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7,3%</w:t>
            </w:r>
          </w:p>
        </w:tc>
        <w:tc>
          <w:tcPr>
            <w:tcW w:w="1200" w:type="dxa"/>
            <w:noWrap/>
            <w:hideMark/>
          </w:tcPr>
          <w:p w14:paraId="473D90A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6,5%</w:t>
            </w:r>
          </w:p>
        </w:tc>
        <w:tc>
          <w:tcPr>
            <w:tcW w:w="1200" w:type="dxa"/>
            <w:noWrap/>
            <w:hideMark/>
          </w:tcPr>
          <w:p w14:paraId="1FE2D13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c>
          <w:tcPr>
            <w:tcW w:w="1078" w:type="dxa"/>
            <w:noWrap/>
            <w:hideMark/>
          </w:tcPr>
          <w:p w14:paraId="5B80616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34,3%</w:t>
            </w:r>
          </w:p>
        </w:tc>
        <w:tc>
          <w:tcPr>
            <w:tcW w:w="992" w:type="dxa"/>
            <w:noWrap/>
            <w:hideMark/>
          </w:tcPr>
          <w:p w14:paraId="6725780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31,5%</w:t>
            </w:r>
          </w:p>
        </w:tc>
        <w:tc>
          <w:tcPr>
            <w:tcW w:w="992" w:type="dxa"/>
            <w:noWrap/>
            <w:hideMark/>
          </w:tcPr>
          <w:p w14:paraId="237A3C3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8,1%</w:t>
            </w:r>
          </w:p>
        </w:tc>
      </w:tr>
      <w:tr w:rsidR="00BA1A9C" w:rsidRPr="00220139" w14:paraId="0D00E6C4"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vMerge w:val="restart"/>
            <w:hideMark/>
          </w:tcPr>
          <w:p w14:paraId="788EE45C" w14:textId="77777777" w:rsidR="00BA1A9C" w:rsidRPr="00220139" w:rsidRDefault="00FB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lastRenderedPageBreak/>
              <w:t>Entre 36 y 45 añ</w:t>
            </w:r>
            <w:r w:rsidR="00BA1A9C" w:rsidRPr="00220139">
              <w:rPr>
                <w:rFonts w:ascii="Times New Roman" w:eastAsia="Times New Roman" w:hAnsi="Times New Roman" w:cs="Times New Roman"/>
                <w:sz w:val="20"/>
                <w:szCs w:val="20"/>
                <w:lang w:val="es-ES" w:eastAsia="es-EC"/>
              </w:rPr>
              <w:t>os</w:t>
            </w:r>
          </w:p>
        </w:tc>
        <w:tc>
          <w:tcPr>
            <w:tcW w:w="800" w:type="dxa"/>
            <w:hideMark/>
          </w:tcPr>
          <w:p w14:paraId="1CDBA07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1200" w:type="dxa"/>
            <w:noWrap/>
            <w:hideMark/>
          </w:tcPr>
          <w:p w14:paraId="30A80FF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22,9%</w:t>
            </w:r>
          </w:p>
        </w:tc>
        <w:tc>
          <w:tcPr>
            <w:tcW w:w="1200" w:type="dxa"/>
            <w:noWrap/>
            <w:hideMark/>
          </w:tcPr>
          <w:p w14:paraId="3A79073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15,0%</w:t>
            </w:r>
          </w:p>
        </w:tc>
        <w:tc>
          <w:tcPr>
            <w:tcW w:w="1200" w:type="dxa"/>
            <w:noWrap/>
            <w:hideMark/>
          </w:tcPr>
          <w:p w14:paraId="5016A15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7,8%</w:t>
            </w:r>
          </w:p>
        </w:tc>
        <w:tc>
          <w:tcPr>
            <w:tcW w:w="1078" w:type="dxa"/>
            <w:noWrap/>
            <w:hideMark/>
          </w:tcPr>
          <w:p w14:paraId="0F37A68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34,0%</w:t>
            </w:r>
          </w:p>
        </w:tc>
        <w:tc>
          <w:tcPr>
            <w:tcW w:w="992" w:type="dxa"/>
            <w:noWrap/>
            <w:hideMark/>
          </w:tcPr>
          <w:p w14:paraId="64FD27F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12,4%</w:t>
            </w:r>
          </w:p>
        </w:tc>
        <w:tc>
          <w:tcPr>
            <w:tcW w:w="992" w:type="dxa"/>
            <w:noWrap/>
            <w:hideMark/>
          </w:tcPr>
          <w:p w14:paraId="5EF235A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7,8%</w:t>
            </w:r>
          </w:p>
        </w:tc>
      </w:tr>
      <w:tr w:rsidR="00BA1A9C" w:rsidRPr="00220139" w14:paraId="619C4C87" w14:textId="77777777" w:rsidTr="00F51066">
        <w:tc>
          <w:tcPr>
            <w:cnfStyle w:val="001000000000" w:firstRow="0" w:lastRow="0" w:firstColumn="1" w:lastColumn="0" w:oddVBand="0" w:evenVBand="0" w:oddHBand="0" w:evenHBand="0" w:firstRowFirstColumn="0" w:firstRowLastColumn="0" w:lastRowFirstColumn="0" w:lastRowLastColumn="0"/>
            <w:tcW w:w="1200" w:type="dxa"/>
            <w:vMerge/>
            <w:hideMark/>
          </w:tcPr>
          <w:p w14:paraId="76A1AF49"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hideMark/>
          </w:tcPr>
          <w:p w14:paraId="33CE8BA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1200" w:type="dxa"/>
            <w:noWrap/>
            <w:hideMark/>
          </w:tcPr>
          <w:p w14:paraId="15D0D44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w:t>
            </w:r>
          </w:p>
        </w:tc>
        <w:tc>
          <w:tcPr>
            <w:tcW w:w="1200" w:type="dxa"/>
            <w:noWrap/>
            <w:hideMark/>
          </w:tcPr>
          <w:p w14:paraId="076B466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9,8%</w:t>
            </w:r>
          </w:p>
        </w:tc>
        <w:tc>
          <w:tcPr>
            <w:tcW w:w="1200" w:type="dxa"/>
            <w:noWrap/>
            <w:hideMark/>
          </w:tcPr>
          <w:p w14:paraId="3978F59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15,0%</w:t>
            </w:r>
          </w:p>
        </w:tc>
        <w:tc>
          <w:tcPr>
            <w:tcW w:w="1078" w:type="dxa"/>
            <w:noWrap/>
            <w:hideMark/>
          </w:tcPr>
          <w:p w14:paraId="7072C50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37,9%</w:t>
            </w:r>
          </w:p>
        </w:tc>
        <w:tc>
          <w:tcPr>
            <w:tcW w:w="992" w:type="dxa"/>
            <w:noWrap/>
            <w:hideMark/>
          </w:tcPr>
          <w:p w14:paraId="7DFE4EB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25,5%</w:t>
            </w:r>
          </w:p>
        </w:tc>
        <w:tc>
          <w:tcPr>
            <w:tcW w:w="992" w:type="dxa"/>
            <w:noWrap/>
            <w:hideMark/>
          </w:tcPr>
          <w:p w14:paraId="201F08A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9,8%</w:t>
            </w:r>
          </w:p>
        </w:tc>
      </w:tr>
      <w:tr w:rsidR="00BA1A9C" w:rsidRPr="00220139" w14:paraId="078D15E6"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vMerge/>
            <w:hideMark/>
          </w:tcPr>
          <w:p w14:paraId="4430D107"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noWrap/>
            <w:hideMark/>
          </w:tcPr>
          <w:p w14:paraId="1FCFC84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1200" w:type="dxa"/>
            <w:noWrap/>
            <w:hideMark/>
          </w:tcPr>
          <w:p w14:paraId="0143BB6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9,4%</w:t>
            </w:r>
          </w:p>
        </w:tc>
        <w:tc>
          <w:tcPr>
            <w:tcW w:w="1200" w:type="dxa"/>
            <w:noWrap/>
            <w:hideMark/>
          </w:tcPr>
          <w:p w14:paraId="1E79A70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4,7%</w:t>
            </w:r>
          </w:p>
        </w:tc>
        <w:tc>
          <w:tcPr>
            <w:tcW w:w="1200" w:type="dxa"/>
            <w:noWrap/>
            <w:hideMark/>
          </w:tcPr>
          <w:p w14:paraId="3C088E8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13,5%</w:t>
            </w:r>
          </w:p>
        </w:tc>
        <w:tc>
          <w:tcPr>
            <w:tcW w:w="1078" w:type="dxa"/>
            <w:noWrap/>
            <w:hideMark/>
          </w:tcPr>
          <w:p w14:paraId="2F4FD89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36,5%</w:t>
            </w:r>
          </w:p>
        </w:tc>
        <w:tc>
          <w:tcPr>
            <w:tcW w:w="992" w:type="dxa"/>
            <w:noWrap/>
            <w:hideMark/>
          </w:tcPr>
          <w:p w14:paraId="25352CC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25,9%</w:t>
            </w:r>
          </w:p>
        </w:tc>
        <w:tc>
          <w:tcPr>
            <w:tcW w:w="992" w:type="dxa"/>
            <w:noWrap/>
            <w:hideMark/>
          </w:tcPr>
          <w:p w14:paraId="0403241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10,0%</w:t>
            </w:r>
          </w:p>
        </w:tc>
      </w:tr>
      <w:tr w:rsidR="00BA1A9C" w:rsidRPr="00220139" w14:paraId="4D80E9F6" w14:textId="77777777" w:rsidTr="00F51066">
        <w:tc>
          <w:tcPr>
            <w:cnfStyle w:val="001000000000" w:firstRow="0" w:lastRow="0" w:firstColumn="1" w:lastColumn="0" w:oddVBand="0" w:evenVBand="0" w:oddHBand="0" w:evenHBand="0" w:firstRowFirstColumn="0" w:firstRowLastColumn="0" w:lastRowFirstColumn="0" w:lastRowLastColumn="0"/>
            <w:tcW w:w="1200" w:type="dxa"/>
            <w:vMerge w:val="restart"/>
            <w:hideMark/>
          </w:tcPr>
          <w:p w14:paraId="4A8DD638" w14:textId="77777777" w:rsidR="00BA1A9C" w:rsidRPr="00220139" w:rsidRDefault="00FB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46 y 55 añ</w:t>
            </w:r>
            <w:r w:rsidR="00BA1A9C" w:rsidRPr="00220139">
              <w:rPr>
                <w:rFonts w:ascii="Times New Roman" w:eastAsia="Times New Roman" w:hAnsi="Times New Roman" w:cs="Times New Roman"/>
                <w:sz w:val="20"/>
                <w:szCs w:val="20"/>
                <w:lang w:val="es-ES" w:eastAsia="es-EC"/>
              </w:rPr>
              <w:t>os</w:t>
            </w:r>
          </w:p>
        </w:tc>
        <w:tc>
          <w:tcPr>
            <w:tcW w:w="800" w:type="dxa"/>
            <w:hideMark/>
          </w:tcPr>
          <w:p w14:paraId="3E600EF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1200" w:type="dxa"/>
            <w:noWrap/>
            <w:hideMark/>
          </w:tcPr>
          <w:p w14:paraId="062BE84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23,2%</w:t>
            </w:r>
          </w:p>
        </w:tc>
        <w:tc>
          <w:tcPr>
            <w:tcW w:w="1200" w:type="dxa"/>
            <w:noWrap/>
            <w:hideMark/>
          </w:tcPr>
          <w:p w14:paraId="5D7B135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22,1%</w:t>
            </w:r>
          </w:p>
        </w:tc>
        <w:tc>
          <w:tcPr>
            <w:tcW w:w="1200" w:type="dxa"/>
            <w:noWrap/>
            <w:hideMark/>
          </w:tcPr>
          <w:p w14:paraId="55A1836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10,5%</w:t>
            </w:r>
          </w:p>
        </w:tc>
        <w:tc>
          <w:tcPr>
            <w:tcW w:w="1078" w:type="dxa"/>
            <w:noWrap/>
            <w:hideMark/>
          </w:tcPr>
          <w:p w14:paraId="303B43B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992" w:type="dxa"/>
            <w:noWrap/>
            <w:hideMark/>
          </w:tcPr>
          <w:p w14:paraId="6CA08A0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23,2%</w:t>
            </w:r>
          </w:p>
        </w:tc>
        <w:tc>
          <w:tcPr>
            <w:tcW w:w="992" w:type="dxa"/>
            <w:noWrap/>
            <w:hideMark/>
          </w:tcPr>
          <w:p w14:paraId="65DC3F9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w:t>
            </w:r>
          </w:p>
        </w:tc>
      </w:tr>
      <w:tr w:rsidR="00BA1A9C" w:rsidRPr="00220139" w14:paraId="62DAFE8E"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vMerge/>
            <w:hideMark/>
          </w:tcPr>
          <w:p w14:paraId="659C553C"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hideMark/>
          </w:tcPr>
          <w:p w14:paraId="397EDAF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1200" w:type="dxa"/>
            <w:noWrap/>
            <w:hideMark/>
          </w:tcPr>
          <w:p w14:paraId="52A29BA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1200" w:type="dxa"/>
            <w:noWrap/>
            <w:hideMark/>
          </w:tcPr>
          <w:p w14:paraId="433A4DC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5,2%</w:t>
            </w:r>
          </w:p>
        </w:tc>
        <w:tc>
          <w:tcPr>
            <w:tcW w:w="1200" w:type="dxa"/>
            <w:noWrap/>
            <w:hideMark/>
          </w:tcPr>
          <w:p w14:paraId="2EC6ABA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13,0%</w:t>
            </w:r>
          </w:p>
        </w:tc>
        <w:tc>
          <w:tcPr>
            <w:tcW w:w="1078" w:type="dxa"/>
            <w:noWrap/>
            <w:hideMark/>
          </w:tcPr>
          <w:p w14:paraId="16B3EFC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42,6%</w:t>
            </w:r>
          </w:p>
        </w:tc>
        <w:tc>
          <w:tcPr>
            <w:tcW w:w="992" w:type="dxa"/>
            <w:noWrap/>
            <w:hideMark/>
          </w:tcPr>
          <w:p w14:paraId="10024B0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22,6%</w:t>
            </w:r>
          </w:p>
        </w:tc>
        <w:tc>
          <w:tcPr>
            <w:tcW w:w="992" w:type="dxa"/>
            <w:noWrap/>
            <w:hideMark/>
          </w:tcPr>
          <w:p w14:paraId="430646E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13,9%</w:t>
            </w:r>
          </w:p>
        </w:tc>
      </w:tr>
      <w:tr w:rsidR="00BA1A9C" w:rsidRPr="00220139" w14:paraId="1FF74404" w14:textId="77777777" w:rsidTr="00F51066">
        <w:tc>
          <w:tcPr>
            <w:cnfStyle w:val="001000000000" w:firstRow="0" w:lastRow="0" w:firstColumn="1" w:lastColumn="0" w:oddVBand="0" w:evenVBand="0" w:oddHBand="0" w:evenHBand="0" w:firstRowFirstColumn="0" w:firstRowLastColumn="0" w:lastRowFirstColumn="0" w:lastRowLastColumn="0"/>
            <w:tcW w:w="1200" w:type="dxa"/>
            <w:vMerge/>
            <w:hideMark/>
          </w:tcPr>
          <w:p w14:paraId="06648A58"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noWrap/>
            <w:hideMark/>
          </w:tcPr>
          <w:p w14:paraId="5A1C160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1200" w:type="dxa"/>
            <w:noWrap/>
            <w:hideMark/>
          </w:tcPr>
          <w:p w14:paraId="0284FB8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9,2%</w:t>
            </w:r>
          </w:p>
        </w:tc>
        <w:tc>
          <w:tcPr>
            <w:tcW w:w="1200" w:type="dxa"/>
            <w:noWrap/>
            <w:hideMark/>
          </w:tcPr>
          <w:p w14:paraId="42B1673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w:t>
            </w:r>
          </w:p>
        </w:tc>
        <w:tc>
          <w:tcPr>
            <w:tcW w:w="1200" w:type="dxa"/>
            <w:noWrap/>
            <w:hideMark/>
          </w:tcPr>
          <w:p w14:paraId="2AD1A3A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12,3%</w:t>
            </w:r>
          </w:p>
        </w:tc>
        <w:tc>
          <w:tcPr>
            <w:tcW w:w="1078" w:type="dxa"/>
            <w:noWrap/>
            <w:hideMark/>
          </w:tcPr>
          <w:p w14:paraId="477FA25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30,8%</w:t>
            </w:r>
          </w:p>
        </w:tc>
        <w:tc>
          <w:tcPr>
            <w:tcW w:w="992" w:type="dxa"/>
            <w:noWrap/>
            <w:hideMark/>
          </w:tcPr>
          <w:p w14:paraId="0682F22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32,3%</w:t>
            </w:r>
          </w:p>
        </w:tc>
        <w:tc>
          <w:tcPr>
            <w:tcW w:w="992" w:type="dxa"/>
            <w:noWrap/>
            <w:hideMark/>
          </w:tcPr>
          <w:p w14:paraId="68910EF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12,3%</w:t>
            </w:r>
          </w:p>
        </w:tc>
      </w:tr>
      <w:tr w:rsidR="00BA1A9C" w:rsidRPr="00220139" w14:paraId="6F120562"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vMerge w:val="restart"/>
            <w:hideMark/>
          </w:tcPr>
          <w:p w14:paraId="6BF908B8" w14:textId="77777777" w:rsidR="00BA1A9C" w:rsidRPr="00220139" w:rsidRDefault="00FB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56 y 65 añ</w:t>
            </w:r>
            <w:r w:rsidR="00BA1A9C" w:rsidRPr="00220139">
              <w:rPr>
                <w:rFonts w:ascii="Times New Roman" w:eastAsia="Times New Roman" w:hAnsi="Times New Roman" w:cs="Times New Roman"/>
                <w:sz w:val="20"/>
                <w:szCs w:val="20"/>
                <w:lang w:val="es-ES" w:eastAsia="es-EC"/>
              </w:rPr>
              <w:t>os</w:t>
            </w:r>
          </w:p>
        </w:tc>
        <w:tc>
          <w:tcPr>
            <w:tcW w:w="800" w:type="dxa"/>
            <w:hideMark/>
          </w:tcPr>
          <w:p w14:paraId="4BD06EA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1200" w:type="dxa"/>
            <w:noWrap/>
            <w:hideMark/>
          </w:tcPr>
          <w:p w14:paraId="1633028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35,6%</w:t>
            </w:r>
          </w:p>
        </w:tc>
        <w:tc>
          <w:tcPr>
            <w:tcW w:w="1200" w:type="dxa"/>
            <w:noWrap/>
            <w:hideMark/>
          </w:tcPr>
          <w:p w14:paraId="3DF4851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6,7%</w:t>
            </w:r>
          </w:p>
        </w:tc>
        <w:tc>
          <w:tcPr>
            <w:tcW w:w="1200" w:type="dxa"/>
            <w:noWrap/>
            <w:hideMark/>
          </w:tcPr>
          <w:p w14:paraId="68A2252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13,3%</w:t>
            </w:r>
          </w:p>
        </w:tc>
        <w:tc>
          <w:tcPr>
            <w:tcW w:w="1078" w:type="dxa"/>
            <w:noWrap/>
            <w:hideMark/>
          </w:tcPr>
          <w:p w14:paraId="2F78680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992" w:type="dxa"/>
            <w:noWrap/>
            <w:hideMark/>
          </w:tcPr>
          <w:p w14:paraId="393B3E4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992" w:type="dxa"/>
            <w:noWrap/>
            <w:hideMark/>
          </w:tcPr>
          <w:p w14:paraId="30D178B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4,4%</w:t>
            </w:r>
          </w:p>
        </w:tc>
      </w:tr>
      <w:tr w:rsidR="00BA1A9C" w:rsidRPr="00220139" w14:paraId="06E646F4" w14:textId="77777777" w:rsidTr="00F51066">
        <w:tc>
          <w:tcPr>
            <w:cnfStyle w:val="001000000000" w:firstRow="0" w:lastRow="0" w:firstColumn="1" w:lastColumn="0" w:oddVBand="0" w:evenVBand="0" w:oddHBand="0" w:evenHBand="0" w:firstRowFirstColumn="0" w:firstRowLastColumn="0" w:lastRowFirstColumn="0" w:lastRowLastColumn="0"/>
            <w:tcW w:w="1200" w:type="dxa"/>
            <w:vMerge/>
            <w:hideMark/>
          </w:tcPr>
          <w:p w14:paraId="2165842E"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hideMark/>
          </w:tcPr>
          <w:p w14:paraId="4E8C8AB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1200" w:type="dxa"/>
            <w:noWrap/>
            <w:hideMark/>
          </w:tcPr>
          <w:p w14:paraId="00B161B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w:t>
            </w:r>
          </w:p>
        </w:tc>
        <w:tc>
          <w:tcPr>
            <w:tcW w:w="1200" w:type="dxa"/>
            <w:noWrap/>
            <w:hideMark/>
          </w:tcPr>
          <w:p w14:paraId="2FFDC8C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c>
          <w:tcPr>
            <w:tcW w:w="1200" w:type="dxa"/>
            <w:noWrap/>
            <w:hideMark/>
          </w:tcPr>
          <w:p w14:paraId="360B347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1078" w:type="dxa"/>
            <w:noWrap/>
            <w:hideMark/>
          </w:tcPr>
          <w:p w14:paraId="66E94A0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39,6%</w:t>
            </w:r>
          </w:p>
        </w:tc>
        <w:tc>
          <w:tcPr>
            <w:tcW w:w="992" w:type="dxa"/>
            <w:noWrap/>
            <w:hideMark/>
          </w:tcPr>
          <w:p w14:paraId="1EC8FF8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c>
          <w:tcPr>
            <w:tcW w:w="992" w:type="dxa"/>
            <w:noWrap/>
            <w:hideMark/>
          </w:tcPr>
          <w:p w14:paraId="1FFEA40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r>
      <w:tr w:rsidR="00BA1A9C" w:rsidRPr="00220139" w14:paraId="72C22E31"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vMerge/>
            <w:hideMark/>
          </w:tcPr>
          <w:p w14:paraId="4B3CC5E6"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noWrap/>
            <w:hideMark/>
          </w:tcPr>
          <w:p w14:paraId="7580D86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1200" w:type="dxa"/>
            <w:noWrap/>
            <w:hideMark/>
          </w:tcPr>
          <w:p w14:paraId="6AFBBF9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43,8%</w:t>
            </w:r>
          </w:p>
        </w:tc>
        <w:tc>
          <w:tcPr>
            <w:tcW w:w="1200" w:type="dxa"/>
            <w:hideMark/>
          </w:tcPr>
          <w:p w14:paraId="56F0DBC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1200" w:type="dxa"/>
            <w:noWrap/>
            <w:hideMark/>
          </w:tcPr>
          <w:p w14:paraId="712CC48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9,4%</w:t>
            </w:r>
          </w:p>
        </w:tc>
        <w:tc>
          <w:tcPr>
            <w:tcW w:w="1078" w:type="dxa"/>
            <w:noWrap/>
            <w:hideMark/>
          </w:tcPr>
          <w:p w14:paraId="5D7D2BD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c>
          <w:tcPr>
            <w:tcW w:w="992" w:type="dxa"/>
            <w:noWrap/>
            <w:hideMark/>
          </w:tcPr>
          <w:p w14:paraId="2607B00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c>
          <w:tcPr>
            <w:tcW w:w="992" w:type="dxa"/>
            <w:noWrap/>
            <w:hideMark/>
          </w:tcPr>
          <w:p w14:paraId="0FF9872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9,4%</w:t>
            </w:r>
          </w:p>
        </w:tc>
      </w:tr>
      <w:tr w:rsidR="00BA1A9C" w:rsidRPr="00220139" w14:paraId="2F8B6C85" w14:textId="77777777" w:rsidTr="00F51066">
        <w:tc>
          <w:tcPr>
            <w:cnfStyle w:val="001000000000" w:firstRow="0" w:lastRow="0" w:firstColumn="1" w:lastColumn="0" w:oddVBand="0" w:evenVBand="0" w:oddHBand="0" w:evenHBand="0" w:firstRowFirstColumn="0" w:firstRowLastColumn="0" w:lastRowFirstColumn="0" w:lastRowLastColumn="0"/>
            <w:tcW w:w="1200" w:type="dxa"/>
            <w:vMerge w:val="restart"/>
            <w:hideMark/>
          </w:tcPr>
          <w:p w14:paraId="1E72FDE5" w14:textId="77777777" w:rsidR="00BA1A9C" w:rsidRPr="00220139" w:rsidRDefault="00FB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Más de 65 añ</w:t>
            </w:r>
            <w:r w:rsidR="00BA1A9C" w:rsidRPr="00220139">
              <w:rPr>
                <w:rFonts w:ascii="Times New Roman" w:eastAsia="Times New Roman" w:hAnsi="Times New Roman" w:cs="Times New Roman"/>
                <w:sz w:val="20"/>
                <w:szCs w:val="20"/>
                <w:lang w:val="es-ES" w:eastAsia="es-EC"/>
              </w:rPr>
              <w:t>os</w:t>
            </w:r>
          </w:p>
        </w:tc>
        <w:tc>
          <w:tcPr>
            <w:tcW w:w="800" w:type="dxa"/>
            <w:hideMark/>
          </w:tcPr>
          <w:p w14:paraId="3C8309D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1200" w:type="dxa"/>
            <w:noWrap/>
            <w:hideMark/>
          </w:tcPr>
          <w:p w14:paraId="0A1D5A2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1200" w:type="dxa"/>
            <w:noWrap/>
            <w:hideMark/>
          </w:tcPr>
          <w:p w14:paraId="2318EE0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1200" w:type="dxa"/>
            <w:noWrap/>
            <w:hideMark/>
          </w:tcPr>
          <w:p w14:paraId="0E70442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16,7%</w:t>
            </w:r>
          </w:p>
        </w:tc>
        <w:tc>
          <w:tcPr>
            <w:tcW w:w="1078" w:type="dxa"/>
            <w:noWrap/>
            <w:hideMark/>
          </w:tcPr>
          <w:p w14:paraId="03F4770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16,7%</w:t>
            </w:r>
          </w:p>
        </w:tc>
        <w:tc>
          <w:tcPr>
            <w:tcW w:w="992" w:type="dxa"/>
            <w:noWrap/>
            <w:hideMark/>
          </w:tcPr>
          <w:p w14:paraId="5487D52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992" w:type="dxa"/>
            <w:hideMark/>
          </w:tcPr>
          <w:p w14:paraId="7A08680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r>
      <w:tr w:rsidR="00BA1A9C" w:rsidRPr="00220139" w14:paraId="4EDF94A4"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0" w:type="dxa"/>
            <w:vMerge/>
            <w:hideMark/>
          </w:tcPr>
          <w:p w14:paraId="12CF08F4"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hideMark/>
          </w:tcPr>
          <w:p w14:paraId="2B973BE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1200" w:type="dxa"/>
            <w:noWrap/>
            <w:hideMark/>
          </w:tcPr>
          <w:p w14:paraId="63E2D14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5,1%</w:t>
            </w:r>
          </w:p>
        </w:tc>
        <w:tc>
          <w:tcPr>
            <w:tcW w:w="1200" w:type="dxa"/>
            <w:hideMark/>
          </w:tcPr>
          <w:p w14:paraId="0F839D5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1200" w:type="dxa"/>
            <w:noWrap/>
            <w:hideMark/>
          </w:tcPr>
          <w:p w14:paraId="4738A2F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12,8%</w:t>
            </w:r>
          </w:p>
        </w:tc>
        <w:tc>
          <w:tcPr>
            <w:tcW w:w="1078" w:type="dxa"/>
            <w:noWrap/>
            <w:hideMark/>
          </w:tcPr>
          <w:p w14:paraId="62D0E80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25,6%</w:t>
            </w:r>
          </w:p>
        </w:tc>
        <w:tc>
          <w:tcPr>
            <w:tcW w:w="992" w:type="dxa"/>
            <w:noWrap/>
            <w:hideMark/>
          </w:tcPr>
          <w:p w14:paraId="0362FA0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35,9%</w:t>
            </w:r>
          </w:p>
        </w:tc>
        <w:tc>
          <w:tcPr>
            <w:tcW w:w="992" w:type="dxa"/>
            <w:noWrap/>
            <w:hideMark/>
          </w:tcPr>
          <w:p w14:paraId="071F17C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20,5%</w:t>
            </w:r>
          </w:p>
        </w:tc>
      </w:tr>
      <w:tr w:rsidR="00BA1A9C" w:rsidRPr="00220139" w14:paraId="2B484CBB" w14:textId="77777777" w:rsidTr="00F51066">
        <w:tc>
          <w:tcPr>
            <w:cnfStyle w:val="001000000000" w:firstRow="0" w:lastRow="0" w:firstColumn="1" w:lastColumn="0" w:oddVBand="0" w:evenVBand="0" w:oddHBand="0" w:evenHBand="0" w:firstRowFirstColumn="0" w:firstRowLastColumn="0" w:lastRowFirstColumn="0" w:lastRowLastColumn="0"/>
            <w:tcW w:w="1200" w:type="dxa"/>
            <w:vMerge/>
            <w:hideMark/>
          </w:tcPr>
          <w:p w14:paraId="72563AA1"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800" w:type="dxa"/>
            <w:noWrap/>
            <w:hideMark/>
          </w:tcPr>
          <w:p w14:paraId="711437A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1200" w:type="dxa"/>
            <w:hideMark/>
          </w:tcPr>
          <w:p w14:paraId="2FA7398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1200" w:type="dxa"/>
            <w:hideMark/>
          </w:tcPr>
          <w:p w14:paraId="3D56339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1200" w:type="dxa"/>
            <w:noWrap/>
            <w:hideMark/>
          </w:tcPr>
          <w:p w14:paraId="2F05783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1078" w:type="dxa"/>
            <w:noWrap/>
            <w:hideMark/>
          </w:tcPr>
          <w:p w14:paraId="7FE128A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992" w:type="dxa"/>
            <w:hideMark/>
          </w:tcPr>
          <w:p w14:paraId="7BE1464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992" w:type="dxa"/>
            <w:hideMark/>
          </w:tcPr>
          <w:p w14:paraId="0C51702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r>
    </w:tbl>
    <w:p w14:paraId="1E9AB408" w14:textId="77777777" w:rsidR="00D722A0" w:rsidRPr="00220139" w:rsidRDefault="00D722A0" w:rsidP="00793DB0">
      <w:pPr>
        <w:spacing w:line="360" w:lineRule="auto"/>
        <w:jc w:val="both"/>
        <w:rPr>
          <w:rFonts w:ascii="Times New Roman" w:hAnsi="Times New Roman" w:cs="Times New Roman"/>
          <w:sz w:val="20"/>
          <w:szCs w:val="20"/>
          <w:lang w:val="es-ES"/>
        </w:rPr>
      </w:pPr>
      <w:r w:rsidRPr="00220139">
        <w:rPr>
          <w:rFonts w:ascii="Times New Roman" w:hAnsi="Times New Roman" w:cs="Times New Roman"/>
          <w:sz w:val="20"/>
          <w:szCs w:val="20"/>
          <w:shd w:val="clear" w:color="auto" w:fill="FEFEFE"/>
          <w:lang w:val="es-ES"/>
        </w:rPr>
        <w:t>Fuente: CICOP, encuesta 2009-2014</w:t>
      </w:r>
    </w:p>
    <w:p w14:paraId="356DCAA2" w14:textId="0E7672DE" w:rsidR="009F71CA" w:rsidRPr="00220139" w:rsidRDefault="00141B14"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Con los resultados obtenidos anteriormente se puede hacer un análisis más profundo </w:t>
      </w:r>
      <w:r w:rsidR="008C2954" w:rsidRPr="00220139">
        <w:rPr>
          <w:rFonts w:ascii="Times New Roman" w:hAnsi="Times New Roman" w:cs="Times New Roman"/>
          <w:sz w:val="24"/>
          <w:szCs w:val="24"/>
          <w:lang w:val="es-ES"/>
        </w:rPr>
        <w:t xml:space="preserve">sobre </w:t>
      </w:r>
      <w:r w:rsidR="005735BB" w:rsidRPr="00220139">
        <w:rPr>
          <w:rFonts w:ascii="Times New Roman" w:hAnsi="Times New Roman" w:cs="Times New Roman"/>
          <w:sz w:val="24"/>
          <w:szCs w:val="24"/>
          <w:lang w:val="es-ES"/>
        </w:rPr>
        <w:t xml:space="preserve">la percepción de la opinión pública respecto al tema de proyectos culturales empresariales. </w:t>
      </w:r>
      <w:r w:rsidR="009F71CA" w:rsidRPr="00220139">
        <w:rPr>
          <w:rFonts w:ascii="Times New Roman" w:hAnsi="Times New Roman" w:cs="Times New Roman"/>
          <w:sz w:val="24"/>
          <w:szCs w:val="24"/>
          <w:lang w:val="es-ES"/>
        </w:rPr>
        <w:t xml:space="preserve">Debido a que los niveles de credibilidad en las variables de imparcialidad y veracidad son los más altos. </w:t>
      </w:r>
    </w:p>
    <w:p w14:paraId="15658180" w14:textId="4A37CACB" w:rsidR="00BA1A9C" w:rsidRPr="00220139" w:rsidRDefault="00147272"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Partiendo</w:t>
      </w:r>
      <w:r w:rsidR="008C6255" w:rsidRPr="00220139">
        <w:rPr>
          <w:rFonts w:ascii="Times New Roman" w:hAnsi="Times New Roman" w:cs="Times New Roman"/>
          <w:sz w:val="24"/>
          <w:szCs w:val="24"/>
          <w:lang w:val="es-ES"/>
        </w:rPr>
        <w:t xml:space="preserve"> con el primer rango de edad</w:t>
      </w:r>
      <w:r w:rsidRPr="00220139">
        <w:rPr>
          <w:rFonts w:ascii="Times New Roman" w:hAnsi="Times New Roman" w:cs="Times New Roman"/>
          <w:sz w:val="24"/>
          <w:szCs w:val="24"/>
          <w:lang w:val="es-ES"/>
        </w:rPr>
        <w:t xml:space="preserve">, se observa en 2012 que el nivel de incertidumbre se redujo de un 35,6% al 4,1% en 2014. </w:t>
      </w:r>
      <w:r w:rsidR="008C6255" w:rsidRPr="00220139">
        <w:rPr>
          <w:rFonts w:ascii="Times New Roman" w:hAnsi="Times New Roman" w:cs="Times New Roman"/>
          <w:sz w:val="24"/>
          <w:szCs w:val="24"/>
          <w:lang w:val="es-ES"/>
        </w:rPr>
        <w:t>Respecto a la veracidad del tema</w:t>
      </w:r>
      <w:r w:rsidR="007055E8" w:rsidRPr="00220139">
        <w:rPr>
          <w:rFonts w:ascii="Times New Roman" w:hAnsi="Times New Roman" w:cs="Times New Roman"/>
          <w:sz w:val="24"/>
          <w:szCs w:val="24"/>
          <w:lang w:val="es-ES"/>
        </w:rPr>
        <w:t>,</w:t>
      </w:r>
      <w:r w:rsidR="008C6255" w:rsidRPr="00220139">
        <w:rPr>
          <w:rFonts w:ascii="Times New Roman" w:hAnsi="Times New Roman" w:cs="Times New Roman"/>
          <w:sz w:val="24"/>
          <w:szCs w:val="24"/>
          <w:lang w:val="es-ES"/>
        </w:rPr>
        <w:t xml:space="preserve"> los jóvenes entre 18 y 25 años,</w:t>
      </w:r>
      <w:r w:rsidR="001B3935" w:rsidRPr="00220139">
        <w:rPr>
          <w:rFonts w:ascii="Times New Roman" w:hAnsi="Times New Roman" w:cs="Times New Roman"/>
          <w:sz w:val="24"/>
          <w:szCs w:val="24"/>
          <w:lang w:val="es-ES"/>
        </w:rPr>
        <w:t xml:space="preserve"> consideraron</w:t>
      </w:r>
      <w:r w:rsidR="007055E8" w:rsidRPr="00220139">
        <w:rPr>
          <w:rFonts w:ascii="Times New Roman" w:hAnsi="Times New Roman" w:cs="Times New Roman"/>
          <w:sz w:val="24"/>
          <w:szCs w:val="24"/>
          <w:lang w:val="es-ES"/>
        </w:rPr>
        <w:t xml:space="preserve"> que la información transmitida por los medios fue más confiable en 2013. A diferencia de 2014 donde los niveles de credibilidad disminuyeron al 29,6%.</w:t>
      </w:r>
      <w:r w:rsidR="00860A33" w:rsidRPr="00220139">
        <w:rPr>
          <w:rFonts w:ascii="Times New Roman" w:hAnsi="Times New Roman" w:cs="Times New Roman"/>
          <w:sz w:val="24"/>
          <w:szCs w:val="24"/>
          <w:lang w:val="es-ES"/>
        </w:rPr>
        <w:t xml:space="preserve"> </w:t>
      </w:r>
      <w:r w:rsidR="007055E8" w:rsidRPr="00220139">
        <w:rPr>
          <w:rFonts w:ascii="Times New Roman" w:hAnsi="Times New Roman" w:cs="Times New Roman"/>
          <w:sz w:val="24"/>
          <w:szCs w:val="24"/>
          <w:lang w:val="es-ES"/>
        </w:rPr>
        <w:t xml:space="preserve">No obstante se </w:t>
      </w:r>
      <w:r w:rsidR="004D6A66" w:rsidRPr="00220139">
        <w:rPr>
          <w:rFonts w:ascii="Times New Roman" w:hAnsi="Times New Roman" w:cs="Times New Roman"/>
          <w:sz w:val="24"/>
          <w:szCs w:val="24"/>
          <w:lang w:val="es-ES"/>
        </w:rPr>
        <w:t>h</w:t>
      </w:r>
      <w:r w:rsidR="007055E8" w:rsidRPr="00220139">
        <w:rPr>
          <w:rFonts w:ascii="Times New Roman" w:hAnsi="Times New Roman" w:cs="Times New Roman"/>
          <w:sz w:val="24"/>
          <w:szCs w:val="24"/>
          <w:lang w:val="es-ES"/>
        </w:rPr>
        <w:t>a generado un equilibrio en los niveles de credibilidad en cuanto a la imparcialidad de la información tanto en 2013 como 2014.</w:t>
      </w:r>
      <w:r w:rsidR="00DC2F70" w:rsidRPr="00220139">
        <w:rPr>
          <w:rFonts w:ascii="Times New Roman" w:hAnsi="Times New Roman" w:cs="Times New Roman"/>
          <w:sz w:val="24"/>
          <w:szCs w:val="24"/>
          <w:lang w:val="es-ES"/>
        </w:rPr>
        <w:t xml:space="preserve"> </w:t>
      </w:r>
    </w:p>
    <w:p w14:paraId="16F58AB9" w14:textId="313B5AF5" w:rsidR="00094B29" w:rsidRPr="00220139" w:rsidRDefault="00647720"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En cuanto a la veracidad de la información </w:t>
      </w:r>
      <w:r w:rsidR="005B3FCD" w:rsidRPr="00220139">
        <w:rPr>
          <w:rFonts w:ascii="Times New Roman" w:hAnsi="Times New Roman" w:cs="Times New Roman"/>
          <w:sz w:val="24"/>
          <w:szCs w:val="24"/>
          <w:lang w:val="es-ES"/>
        </w:rPr>
        <w:t xml:space="preserve">los niveles de credibilidad han variado según la edad del encuestado; por ejemplo en 2014, las personas que se encuentran en el último segmento, opinaron que la información fue veraz alcanzando el 50%. A diferencia de </w:t>
      </w:r>
      <w:r w:rsidR="00353077" w:rsidRPr="00220139">
        <w:rPr>
          <w:rFonts w:ascii="Times New Roman" w:hAnsi="Times New Roman" w:cs="Times New Roman"/>
          <w:sz w:val="24"/>
          <w:szCs w:val="24"/>
          <w:lang w:val="es-ES"/>
        </w:rPr>
        <w:t xml:space="preserve">lo </w:t>
      </w:r>
      <w:r w:rsidR="005B3FCD" w:rsidRPr="00220139">
        <w:rPr>
          <w:rFonts w:ascii="Times New Roman" w:hAnsi="Times New Roman" w:cs="Times New Roman"/>
          <w:sz w:val="24"/>
          <w:szCs w:val="24"/>
          <w:lang w:val="es-ES"/>
        </w:rPr>
        <w:t xml:space="preserve">acontecido en 2012, donde se refleja que las personas entre 36 y 45 años mostraban mayor interés y credibilidad con el 34%. </w:t>
      </w:r>
      <w:r w:rsidR="00F325E3" w:rsidRPr="00220139">
        <w:rPr>
          <w:rFonts w:ascii="Times New Roman" w:hAnsi="Times New Roman" w:cs="Times New Roman"/>
          <w:sz w:val="24"/>
          <w:szCs w:val="24"/>
          <w:lang w:val="es-ES"/>
        </w:rPr>
        <w:t xml:space="preserve">Sin embargo en 2013 quienes se encuentran </w:t>
      </w:r>
      <w:r w:rsidR="00F325E3" w:rsidRPr="00220139">
        <w:rPr>
          <w:rFonts w:ascii="Times New Roman" w:hAnsi="Times New Roman" w:cs="Times New Roman"/>
          <w:sz w:val="24"/>
          <w:szCs w:val="24"/>
          <w:lang w:val="es-ES"/>
        </w:rPr>
        <w:lastRenderedPageBreak/>
        <w:t xml:space="preserve">entre </w:t>
      </w:r>
      <w:r w:rsidR="00B6749D" w:rsidRPr="00220139">
        <w:rPr>
          <w:rFonts w:ascii="Times New Roman" w:hAnsi="Times New Roman" w:cs="Times New Roman"/>
          <w:sz w:val="24"/>
          <w:szCs w:val="24"/>
          <w:lang w:val="es-ES"/>
        </w:rPr>
        <w:t xml:space="preserve">46 y 55 años </w:t>
      </w:r>
      <w:r w:rsidR="005243CA" w:rsidRPr="00220139">
        <w:rPr>
          <w:rFonts w:ascii="Times New Roman" w:hAnsi="Times New Roman" w:cs="Times New Roman"/>
          <w:sz w:val="24"/>
          <w:szCs w:val="24"/>
          <w:lang w:val="es-ES"/>
        </w:rPr>
        <w:t xml:space="preserve">(42,6%) confiaban en la veracidad de las noticias sobre este tema. Sin lugar a duda el hecho de que el interés haya variado, significa que los medios </w:t>
      </w:r>
      <w:r w:rsidR="00295AA8" w:rsidRPr="00220139">
        <w:rPr>
          <w:rFonts w:ascii="Times New Roman" w:hAnsi="Times New Roman" w:cs="Times New Roman"/>
          <w:sz w:val="24"/>
          <w:szCs w:val="24"/>
          <w:lang w:val="es-ES"/>
        </w:rPr>
        <w:t>han caído en sensacionalismo y amarillismo.</w:t>
      </w:r>
      <w:r w:rsidR="00860A33" w:rsidRPr="00220139">
        <w:rPr>
          <w:rFonts w:ascii="Times New Roman" w:hAnsi="Times New Roman" w:cs="Times New Roman"/>
          <w:sz w:val="24"/>
          <w:szCs w:val="24"/>
          <w:lang w:val="es-ES"/>
        </w:rPr>
        <w:t xml:space="preserve"> </w:t>
      </w:r>
    </w:p>
    <w:p w14:paraId="2CAC338A" w14:textId="5C08FC77"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otro lado,</w:t>
      </w:r>
      <w:r w:rsidR="00094B29" w:rsidRPr="00220139">
        <w:rPr>
          <w:rFonts w:ascii="Times New Roman" w:hAnsi="Times New Roman" w:cs="Times New Roman"/>
          <w:sz w:val="24"/>
          <w:szCs w:val="24"/>
          <w:lang w:val="es-ES"/>
        </w:rPr>
        <w:t xml:space="preserve"> la variable de imparcialidad tuvo mayor porcentaje de credibilidad en 2012 con un 50% (mayores 65 años) en comparación con 2013 donde los niveles de credibilidad disminuyeron a un 35,9%.</w:t>
      </w:r>
      <w:r w:rsidR="00D52D23" w:rsidRPr="00220139">
        <w:rPr>
          <w:rFonts w:ascii="Times New Roman" w:hAnsi="Times New Roman" w:cs="Times New Roman"/>
          <w:sz w:val="24"/>
          <w:szCs w:val="24"/>
          <w:lang w:val="es-ES"/>
        </w:rPr>
        <w:t xml:space="preserve"> Por otro lado, </w:t>
      </w:r>
      <w:r w:rsidR="00AE19E1" w:rsidRPr="00220139">
        <w:rPr>
          <w:rFonts w:ascii="Times New Roman" w:hAnsi="Times New Roman" w:cs="Times New Roman"/>
          <w:sz w:val="24"/>
          <w:szCs w:val="24"/>
          <w:lang w:val="es-ES"/>
        </w:rPr>
        <w:t>un 33% de</w:t>
      </w:r>
      <w:r w:rsidR="00D52D23" w:rsidRPr="00220139">
        <w:rPr>
          <w:rFonts w:ascii="Times New Roman" w:hAnsi="Times New Roman" w:cs="Times New Roman"/>
          <w:sz w:val="24"/>
          <w:szCs w:val="24"/>
          <w:lang w:val="es-ES"/>
        </w:rPr>
        <w:t xml:space="preserve"> jóvenes entre 18 y 25 años confiaron en la imparcialidad de la información con un porcentaje menor </w:t>
      </w:r>
      <w:r w:rsidR="00897DD1" w:rsidRPr="00220139">
        <w:rPr>
          <w:rFonts w:ascii="Times New Roman" w:hAnsi="Times New Roman" w:cs="Times New Roman"/>
          <w:sz w:val="24"/>
          <w:szCs w:val="24"/>
          <w:lang w:val="es-ES"/>
        </w:rPr>
        <w:t>al d</w:t>
      </w:r>
      <w:r w:rsidR="00042329" w:rsidRPr="00220139">
        <w:rPr>
          <w:rFonts w:ascii="Times New Roman" w:hAnsi="Times New Roman" w:cs="Times New Roman"/>
          <w:sz w:val="24"/>
          <w:szCs w:val="24"/>
          <w:lang w:val="es-ES"/>
        </w:rPr>
        <w:t>el año anteriormente mencionado; la imparcialidad del medio pudo estar condicionada por diversos factores políticos, econ</w:t>
      </w:r>
      <w:r w:rsidR="003D3155" w:rsidRPr="00220139">
        <w:rPr>
          <w:rFonts w:ascii="Times New Roman" w:hAnsi="Times New Roman" w:cs="Times New Roman"/>
          <w:sz w:val="24"/>
          <w:szCs w:val="24"/>
          <w:lang w:val="es-ES"/>
        </w:rPr>
        <w:t xml:space="preserve">ómicos o sociales (manipulación). </w:t>
      </w:r>
    </w:p>
    <w:p w14:paraId="40349A76" w14:textId="760BC017" w:rsidR="00EE2811" w:rsidRPr="00220139" w:rsidRDefault="00EE2811" w:rsidP="00EE2811">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Por último, las variables de credibilidad en cuanto a objetividad, oportuna y claridad, presentan los porcentajes más bajos respecto del 50%. </w:t>
      </w:r>
    </w:p>
    <w:p w14:paraId="21E50715" w14:textId="3C546990" w:rsidR="00F0665C" w:rsidRPr="00220139" w:rsidRDefault="00F0665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Empero el porcentaje de credibilidad respecto a la claridad del tema es mayor en 2014 (50%). </w:t>
      </w:r>
      <w:r w:rsidR="005416E5" w:rsidRPr="00220139">
        <w:rPr>
          <w:rFonts w:ascii="Times New Roman" w:hAnsi="Times New Roman" w:cs="Times New Roman"/>
          <w:sz w:val="24"/>
          <w:szCs w:val="24"/>
          <w:lang w:val="es-ES"/>
        </w:rPr>
        <w:t>A diferencia d</w:t>
      </w:r>
      <w:r w:rsidR="009853FC" w:rsidRPr="00220139">
        <w:rPr>
          <w:rFonts w:ascii="Times New Roman" w:hAnsi="Times New Roman" w:cs="Times New Roman"/>
          <w:sz w:val="24"/>
          <w:szCs w:val="24"/>
          <w:lang w:val="es-ES"/>
        </w:rPr>
        <w:t xml:space="preserve">el 2013 y 2012 (16,1% - 19,3%); dejando claro que las noticias emitidas por los medios no muestran profundidad </w:t>
      </w:r>
      <w:r w:rsidR="0030714F" w:rsidRPr="00220139">
        <w:rPr>
          <w:rFonts w:ascii="Times New Roman" w:hAnsi="Times New Roman" w:cs="Times New Roman"/>
          <w:sz w:val="24"/>
          <w:szCs w:val="24"/>
          <w:lang w:val="es-ES"/>
        </w:rPr>
        <w:t xml:space="preserve">y dan pocos detalles respecto al acontecimiento dejando muchas dudas en el público. </w:t>
      </w:r>
    </w:p>
    <w:p w14:paraId="383469B4" w14:textId="638AF370" w:rsidR="00D722A0" w:rsidRPr="00220139" w:rsidRDefault="00D722A0" w:rsidP="00793DB0">
      <w:pPr>
        <w:pStyle w:val="Descripcin"/>
        <w:spacing w:line="360" w:lineRule="auto"/>
        <w:jc w:val="both"/>
        <w:rPr>
          <w:rFonts w:ascii="Times New Roman" w:hAnsi="Times New Roman" w:cs="Times New Roman"/>
          <w:b/>
          <w:i w:val="0"/>
          <w:color w:val="auto"/>
          <w:sz w:val="20"/>
          <w:szCs w:val="20"/>
          <w:lang w:val="es-ES"/>
        </w:rPr>
      </w:pPr>
      <w:bookmarkStart w:id="22" w:name="_Toc463311658"/>
      <w:r w:rsidRPr="00220139">
        <w:rPr>
          <w:rFonts w:ascii="Times New Roman" w:hAnsi="Times New Roman" w:cs="Times New Roman"/>
          <w:b/>
          <w:i w:val="0"/>
          <w:color w:val="auto"/>
          <w:sz w:val="20"/>
          <w:szCs w:val="20"/>
          <w:lang w:val="es-ES"/>
        </w:rPr>
        <w:t xml:space="preserve">Tabla </w:t>
      </w:r>
      <w:r w:rsidRPr="00220139">
        <w:rPr>
          <w:rFonts w:ascii="Times New Roman" w:hAnsi="Times New Roman" w:cs="Times New Roman"/>
          <w:b/>
          <w:i w:val="0"/>
          <w:color w:val="auto"/>
          <w:sz w:val="20"/>
          <w:szCs w:val="20"/>
          <w:lang w:val="es-ES"/>
        </w:rPr>
        <w:fldChar w:fldCharType="begin"/>
      </w:r>
      <w:r w:rsidRPr="00220139">
        <w:rPr>
          <w:rFonts w:ascii="Times New Roman" w:hAnsi="Times New Roman" w:cs="Times New Roman"/>
          <w:b/>
          <w:i w:val="0"/>
          <w:color w:val="auto"/>
          <w:sz w:val="20"/>
          <w:szCs w:val="20"/>
          <w:lang w:val="es-ES"/>
        </w:rPr>
        <w:instrText xml:space="preserve"> SEQ Tabla \* ARABIC </w:instrText>
      </w:r>
      <w:r w:rsidRPr="00220139">
        <w:rPr>
          <w:rFonts w:ascii="Times New Roman" w:hAnsi="Times New Roman" w:cs="Times New Roman"/>
          <w:b/>
          <w:i w:val="0"/>
          <w:color w:val="auto"/>
          <w:sz w:val="20"/>
          <w:szCs w:val="20"/>
          <w:lang w:val="es-ES"/>
        </w:rPr>
        <w:fldChar w:fldCharType="separate"/>
      </w:r>
      <w:r w:rsidR="00A942AF" w:rsidRPr="00220139">
        <w:rPr>
          <w:rFonts w:ascii="Times New Roman" w:hAnsi="Times New Roman" w:cs="Times New Roman"/>
          <w:b/>
          <w:i w:val="0"/>
          <w:color w:val="auto"/>
          <w:sz w:val="20"/>
          <w:szCs w:val="20"/>
          <w:lang w:val="es-ES"/>
        </w:rPr>
        <w:t>3</w:t>
      </w:r>
      <w:r w:rsidRPr="00220139">
        <w:rPr>
          <w:rFonts w:ascii="Times New Roman" w:hAnsi="Times New Roman" w:cs="Times New Roman"/>
          <w:b/>
          <w:i w:val="0"/>
          <w:color w:val="auto"/>
          <w:sz w:val="20"/>
          <w:szCs w:val="20"/>
          <w:lang w:val="es-ES"/>
        </w:rPr>
        <w:fldChar w:fldCharType="end"/>
      </w:r>
      <w:r w:rsidRPr="00220139">
        <w:rPr>
          <w:rFonts w:ascii="Times New Roman" w:hAnsi="Times New Roman" w:cs="Times New Roman"/>
          <w:b/>
          <w:i w:val="0"/>
          <w:color w:val="auto"/>
          <w:sz w:val="20"/>
          <w:szCs w:val="20"/>
          <w:lang w:val="es-ES"/>
        </w:rPr>
        <w:t>. Información sobre proyectos culturales barriales</w:t>
      </w:r>
      <w:bookmarkEnd w:id="22"/>
    </w:p>
    <w:tbl>
      <w:tblPr>
        <w:tblStyle w:val="Tabladelista2"/>
        <w:tblW w:w="5000" w:type="pct"/>
        <w:tblLook w:val="04A0" w:firstRow="1" w:lastRow="0" w:firstColumn="1" w:lastColumn="0" w:noHBand="0" w:noVBand="1"/>
      </w:tblPr>
      <w:tblGrid>
        <w:gridCol w:w="1170"/>
        <w:gridCol w:w="775"/>
        <w:gridCol w:w="1106"/>
        <w:gridCol w:w="1170"/>
        <w:gridCol w:w="1171"/>
        <w:gridCol w:w="1171"/>
        <w:gridCol w:w="1069"/>
        <w:gridCol w:w="1175"/>
      </w:tblGrid>
      <w:tr w:rsidR="00BA1A9C" w:rsidRPr="00220139" w14:paraId="27D3856D" w14:textId="77777777" w:rsidTr="00F510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4" w:type="pct"/>
            <w:hideMark/>
          </w:tcPr>
          <w:p w14:paraId="00C28DB2"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Edad</w:t>
            </w:r>
          </w:p>
        </w:tc>
        <w:tc>
          <w:tcPr>
            <w:tcW w:w="440" w:type="pct"/>
            <w:hideMark/>
          </w:tcPr>
          <w:p w14:paraId="42C28B21"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p>
        </w:tc>
        <w:tc>
          <w:tcPr>
            <w:tcW w:w="628" w:type="pct"/>
            <w:hideMark/>
          </w:tcPr>
          <w:p w14:paraId="3C6043F0"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No sabe/No responde</w:t>
            </w:r>
          </w:p>
        </w:tc>
        <w:tc>
          <w:tcPr>
            <w:tcW w:w="664" w:type="pct"/>
            <w:hideMark/>
          </w:tcPr>
          <w:p w14:paraId="541B100C"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Oportuna</w:t>
            </w:r>
          </w:p>
        </w:tc>
        <w:tc>
          <w:tcPr>
            <w:tcW w:w="665" w:type="pct"/>
            <w:hideMark/>
          </w:tcPr>
          <w:p w14:paraId="2D438F9A"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Clara</w:t>
            </w:r>
          </w:p>
        </w:tc>
        <w:tc>
          <w:tcPr>
            <w:tcW w:w="665" w:type="pct"/>
            <w:hideMark/>
          </w:tcPr>
          <w:p w14:paraId="13E8C85C"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Veraz</w:t>
            </w:r>
          </w:p>
        </w:tc>
        <w:tc>
          <w:tcPr>
            <w:tcW w:w="607" w:type="pct"/>
            <w:hideMark/>
          </w:tcPr>
          <w:p w14:paraId="645B3ADA"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Imparcial</w:t>
            </w:r>
          </w:p>
        </w:tc>
        <w:tc>
          <w:tcPr>
            <w:tcW w:w="667" w:type="pct"/>
            <w:hideMark/>
          </w:tcPr>
          <w:p w14:paraId="1AED9756"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Objetiva</w:t>
            </w:r>
          </w:p>
        </w:tc>
      </w:tr>
      <w:tr w:rsidR="00BA1A9C" w:rsidRPr="00220139" w14:paraId="6FFF6F75"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4" w:type="pct"/>
            <w:vMerge w:val="restart"/>
            <w:hideMark/>
          </w:tcPr>
          <w:p w14:paraId="78B26F80" w14:textId="77777777" w:rsidR="00BA1A9C" w:rsidRPr="00220139" w:rsidRDefault="002F37A3"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18 y 25 añ</w:t>
            </w:r>
            <w:r w:rsidR="00BA1A9C" w:rsidRPr="00220139">
              <w:rPr>
                <w:rFonts w:ascii="Times New Roman" w:eastAsia="Times New Roman" w:hAnsi="Times New Roman" w:cs="Times New Roman"/>
                <w:sz w:val="20"/>
                <w:szCs w:val="20"/>
                <w:lang w:val="es-ES" w:eastAsia="es-EC"/>
              </w:rPr>
              <w:t>os</w:t>
            </w:r>
          </w:p>
        </w:tc>
        <w:tc>
          <w:tcPr>
            <w:tcW w:w="440" w:type="pct"/>
            <w:hideMark/>
          </w:tcPr>
          <w:p w14:paraId="706C779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8" w:type="pct"/>
            <w:noWrap/>
            <w:hideMark/>
          </w:tcPr>
          <w:p w14:paraId="0C34998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36,9%</w:t>
            </w:r>
          </w:p>
        </w:tc>
        <w:tc>
          <w:tcPr>
            <w:tcW w:w="664" w:type="pct"/>
            <w:noWrap/>
            <w:hideMark/>
          </w:tcPr>
          <w:p w14:paraId="58F2700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10,1%</w:t>
            </w:r>
          </w:p>
        </w:tc>
        <w:tc>
          <w:tcPr>
            <w:tcW w:w="665" w:type="pct"/>
            <w:noWrap/>
            <w:hideMark/>
          </w:tcPr>
          <w:p w14:paraId="67C0F89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15,2%</w:t>
            </w:r>
          </w:p>
        </w:tc>
        <w:tc>
          <w:tcPr>
            <w:tcW w:w="665" w:type="pct"/>
            <w:noWrap/>
            <w:hideMark/>
          </w:tcPr>
          <w:p w14:paraId="710E75B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14,1%</w:t>
            </w:r>
          </w:p>
        </w:tc>
        <w:tc>
          <w:tcPr>
            <w:tcW w:w="607" w:type="pct"/>
            <w:noWrap/>
            <w:hideMark/>
          </w:tcPr>
          <w:p w14:paraId="52C7407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15,0%</w:t>
            </w:r>
          </w:p>
        </w:tc>
        <w:tc>
          <w:tcPr>
            <w:tcW w:w="667" w:type="pct"/>
            <w:noWrap/>
            <w:hideMark/>
          </w:tcPr>
          <w:p w14:paraId="4101755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8,8%</w:t>
            </w:r>
          </w:p>
        </w:tc>
      </w:tr>
      <w:tr w:rsidR="00BA1A9C" w:rsidRPr="00220139" w14:paraId="6C222725" w14:textId="77777777" w:rsidTr="00F51066">
        <w:tc>
          <w:tcPr>
            <w:cnfStyle w:val="001000000000" w:firstRow="0" w:lastRow="0" w:firstColumn="1" w:lastColumn="0" w:oddVBand="0" w:evenVBand="0" w:oddHBand="0" w:evenHBand="0" w:firstRowFirstColumn="0" w:firstRowLastColumn="0" w:lastRowFirstColumn="0" w:lastRowLastColumn="0"/>
            <w:tcW w:w="664" w:type="pct"/>
            <w:vMerge/>
            <w:hideMark/>
          </w:tcPr>
          <w:p w14:paraId="3563C813"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hideMark/>
          </w:tcPr>
          <w:p w14:paraId="4FFF626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8" w:type="pct"/>
            <w:noWrap/>
            <w:hideMark/>
          </w:tcPr>
          <w:p w14:paraId="136E2F8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4,0%</w:t>
            </w:r>
          </w:p>
        </w:tc>
        <w:tc>
          <w:tcPr>
            <w:tcW w:w="664" w:type="pct"/>
            <w:noWrap/>
            <w:hideMark/>
          </w:tcPr>
          <w:p w14:paraId="052142E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w:t>
            </w:r>
          </w:p>
        </w:tc>
        <w:tc>
          <w:tcPr>
            <w:tcW w:w="665" w:type="pct"/>
            <w:noWrap/>
            <w:hideMark/>
          </w:tcPr>
          <w:p w14:paraId="681065F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8,9%</w:t>
            </w:r>
          </w:p>
        </w:tc>
        <w:tc>
          <w:tcPr>
            <w:tcW w:w="665" w:type="pct"/>
            <w:noWrap/>
            <w:hideMark/>
          </w:tcPr>
          <w:p w14:paraId="5825A57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34,9%</w:t>
            </w:r>
          </w:p>
        </w:tc>
        <w:tc>
          <w:tcPr>
            <w:tcW w:w="607" w:type="pct"/>
            <w:noWrap/>
            <w:hideMark/>
          </w:tcPr>
          <w:p w14:paraId="3749275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33,9%</w:t>
            </w:r>
          </w:p>
        </w:tc>
        <w:tc>
          <w:tcPr>
            <w:tcW w:w="667" w:type="pct"/>
            <w:noWrap/>
            <w:hideMark/>
          </w:tcPr>
          <w:p w14:paraId="0C77D48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13,2%</w:t>
            </w:r>
          </w:p>
        </w:tc>
      </w:tr>
      <w:tr w:rsidR="00BA1A9C" w:rsidRPr="00220139" w14:paraId="32561EE9"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4" w:type="pct"/>
            <w:vMerge/>
            <w:hideMark/>
          </w:tcPr>
          <w:p w14:paraId="7544B54B"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noWrap/>
            <w:hideMark/>
          </w:tcPr>
          <w:p w14:paraId="67EBEC0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8" w:type="pct"/>
            <w:noWrap/>
            <w:hideMark/>
          </w:tcPr>
          <w:p w14:paraId="60CA335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2,7%</w:t>
            </w:r>
          </w:p>
        </w:tc>
        <w:tc>
          <w:tcPr>
            <w:tcW w:w="664" w:type="pct"/>
            <w:noWrap/>
            <w:hideMark/>
          </w:tcPr>
          <w:p w14:paraId="48205AE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7,4%</w:t>
            </w:r>
          </w:p>
        </w:tc>
        <w:tc>
          <w:tcPr>
            <w:tcW w:w="665" w:type="pct"/>
            <w:noWrap/>
            <w:hideMark/>
          </w:tcPr>
          <w:p w14:paraId="1C4D63D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17,6%</w:t>
            </w:r>
          </w:p>
        </w:tc>
        <w:tc>
          <w:tcPr>
            <w:tcW w:w="665" w:type="pct"/>
            <w:noWrap/>
            <w:hideMark/>
          </w:tcPr>
          <w:p w14:paraId="5FFCAB0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48,4%</w:t>
            </w:r>
          </w:p>
        </w:tc>
        <w:tc>
          <w:tcPr>
            <w:tcW w:w="607" w:type="pct"/>
            <w:noWrap/>
            <w:hideMark/>
          </w:tcPr>
          <w:p w14:paraId="7B3985D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17,4%</w:t>
            </w:r>
          </w:p>
        </w:tc>
        <w:tc>
          <w:tcPr>
            <w:tcW w:w="667" w:type="pct"/>
            <w:noWrap/>
            <w:hideMark/>
          </w:tcPr>
          <w:p w14:paraId="68D0EE6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6,5%</w:t>
            </w:r>
          </w:p>
        </w:tc>
      </w:tr>
      <w:tr w:rsidR="00BA1A9C" w:rsidRPr="00220139" w14:paraId="64963F01" w14:textId="77777777" w:rsidTr="00F51066">
        <w:tc>
          <w:tcPr>
            <w:cnfStyle w:val="001000000000" w:firstRow="0" w:lastRow="0" w:firstColumn="1" w:lastColumn="0" w:oddVBand="0" w:evenVBand="0" w:oddHBand="0" w:evenHBand="0" w:firstRowFirstColumn="0" w:firstRowLastColumn="0" w:lastRowFirstColumn="0" w:lastRowLastColumn="0"/>
            <w:tcW w:w="664" w:type="pct"/>
            <w:vMerge w:val="restart"/>
            <w:hideMark/>
          </w:tcPr>
          <w:p w14:paraId="2CECAD68" w14:textId="77777777" w:rsidR="00BA1A9C" w:rsidRPr="00220139" w:rsidRDefault="002F37A3"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26 y 35 añ</w:t>
            </w:r>
            <w:r w:rsidR="00BA1A9C" w:rsidRPr="00220139">
              <w:rPr>
                <w:rFonts w:ascii="Times New Roman" w:eastAsia="Times New Roman" w:hAnsi="Times New Roman" w:cs="Times New Roman"/>
                <w:sz w:val="20"/>
                <w:szCs w:val="20"/>
                <w:lang w:val="es-ES" w:eastAsia="es-EC"/>
              </w:rPr>
              <w:t>os</w:t>
            </w:r>
          </w:p>
        </w:tc>
        <w:tc>
          <w:tcPr>
            <w:tcW w:w="440" w:type="pct"/>
            <w:hideMark/>
          </w:tcPr>
          <w:p w14:paraId="0EC543A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8" w:type="pct"/>
            <w:noWrap/>
            <w:hideMark/>
          </w:tcPr>
          <w:p w14:paraId="40C215F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24,5%</w:t>
            </w:r>
          </w:p>
        </w:tc>
        <w:tc>
          <w:tcPr>
            <w:tcW w:w="664" w:type="pct"/>
            <w:noWrap/>
            <w:hideMark/>
          </w:tcPr>
          <w:p w14:paraId="70D1A7E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65" w:type="pct"/>
            <w:noWrap/>
            <w:hideMark/>
          </w:tcPr>
          <w:p w14:paraId="3624315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17,2%</w:t>
            </w:r>
          </w:p>
        </w:tc>
        <w:tc>
          <w:tcPr>
            <w:tcW w:w="665" w:type="pct"/>
            <w:noWrap/>
            <w:hideMark/>
          </w:tcPr>
          <w:p w14:paraId="25850B4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25,2%</w:t>
            </w:r>
          </w:p>
        </w:tc>
        <w:tc>
          <w:tcPr>
            <w:tcW w:w="607" w:type="pct"/>
            <w:noWrap/>
            <w:hideMark/>
          </w:tcPr>
          <w:p w14:paraId="7C0F741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16,6%</w:t>
            </w:r>
          </w:p>
        </w:tc>
        <w:tc>
          <w:tcPr>
            <w:tcW w:w="667" w:type="pct"/>
            <w:noWrap/>
            <w:hideMark/>
          </w:tcPr>
          <w:p w14:paraId="77E6995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r>
      <w:tr w:rsidR="00BA1A9C" w:rsidRPr="00220139" w14:paraId="3BEFAE2E"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4" w:type="pct"/>
            <w:vMerge/>
            <w:hideMark/>
          </w:tcPr>
          <w:p w14:paraId="72FBE872"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hideMark/>
          </w:tcPr>
          <w:p w14:paraId="45114A8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8" w:type="pct"/>
            <w:noWrap/>
            <w:hideMark/>
          </w:tcPr>
          <w:p w14:paraId="4364490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664" w:type="pct"/>
            <w:noWrap/>
            <w:hideMark/>
          </w:tcPr>
          <w:p w14:paraId="795339C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w:t>
            </w:r>
          </w:p>
        </w:tc>
        <w:tc>
          <w:tcPr>
            <w:tcW w:w="665" w:type="pct"/>
            <w:noWrap/>
            <w:hideMark/>
          </w:tcPr>
          <w:p w14:paraId="08DD9BF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16,1%</w:t>
            </w:r>
          </w:p>
        </w:tc>
        <w:tc>
          <w:tcPr>
            <w:tcW w:w="665" w:type="pct"/>
            <w:noWrap/>
            <w:hideMark/>
          </w:tcPr>
          <w:p w14:paraId="38B5C7A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36,8%</w:t>
            </w:r>
          </w:p>
        </w:tc>
        <w:tc>
          <w:tcPr>
            <w:tcW w:w="607" w:type="pct"/>
            <w:noWrap/>
            <w:hideMark/>
          </w:tcPr>
          <w:p w14:paraId="30B9E30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24,9%</w:t>
            </w:r>
          </w:p>
        </w:tc>
        <w:tc>
          <w:tcPr>
            <w:tcW w:w="667" w:type="pct"/>
            <w:noWrap/>
            <w:hideMark/>
          </w:tcPr>
          <w:p w14:paraId="66468F2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17,6%</w:t>
            </w:r>
          </w:p>
        </w:tc>
      </w:tr>
      <w:tr w:rsidR="00BA1A9C" w:rsidRPr="00220139" w14:paraId="25BFCD22" w14:textId="77777777" w:rsidTr="00F51066">
        <w:tc>
          <w:tcPr>
            <w:cnfStyle w:val="001000000000" w:firstRow="0" w:lastRow="0" w:firstColumn="1" w:lastColumn="0" w:oddVBand="0" w:evenVBand="0" w:oddHBand="0" w:evenHBand="0" w:firstRowFirstColumn="0" w:firstRowLastColumn="0" w:lastRowFirstColumn="0" w:lastRowLastColumn="0"/>
            <w:tcW w:w="664" w:type="pct"/>
            <w:vMerge/>
            <w:hideMark/>
          </w:tcPr>
          <w:p w14:paraId="74F9E5B6"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noWrap/>
            <w:hideMark/>
          </w:tcPr>
          <w:p w14:paraId="31EE708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8" w:type="pct"/>
            <w:noWrap/>
            <w:hideMark/>
          </w:tcPr>
          <w:p w14:paraId="235EC23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8,1%</w:t>
            </w:r>
          </w:p>
        </w:tc>
        <w:tc>
          <w:tcPr>
            <w:tcW w:w="664" w:type="pct"/>
            <w:noWrap/>
            <w:hideMark/>
          </w:tcPr>
          <w:p w14:paraId="054E223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6,0%</w:t>
            </w:r>
          </w:p>
        </w:tc>
        <w:tc>
          <w:tcPr>
            <w:tcW w:w="665" w:type="pct"/>
            <w:noWrap/>
            <w:hideMark/>
          </w:tcPr>
          <w:p w14:paraId="21831DC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c>
          <w:tcPr>
            <w:tcW w:w="665" w:type="pct"/>
            <w:noWrap/>
            <w:hideMark/>
          </w:tcPr>
          <w:p w14:paraId="3E19281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37,5%</w:t>
            </w:r>
          </w:p>
        </w:tc>
        <w:tc>
          <w:tcPr>
            <w:tcW w:w="607" w:type="pct"/>
            <w:noWrap/>
            <w:hideMark/>
          </w:tcPr>
          <w:p w14:paraId="6622DB6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27,4%</w:t>
            </w:r>
          </w:p>
        </w:tc>
        <w:tc>
          <w:tcPr>
            <w:tcW w:w="667" w:type="pct"/>
            <w:noWrap/>
            <w:hideMark/>
          </w:tcPr>
          <w:p w14:paraId="6249013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8,5%</w:t>
            </w:r>
          </w:p>
        </w:tc>
      </w:tr>
      <w:tr w:rsidR="00BA1A9C" w:rsidRPr="00220139" w14:paraId="39BAE923"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4" w:type="pct"/>
            <w:vMerge w:val="restart"/>
            <w:hideMark/>
          </w:tcPr>
          <w:p w14:paraId="4A2D4F64"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xml:space="preserve">Entre 36 </w:t>
            </w:r>
            <w:r w:rsidR="002F37A3" w:rsidRPr="00220139">
              <w:rPr>
                <w:rFonts w:ascii="Times New Roman" w:eastAsia="Times New Roman" w:hAnsi="Times New Roman" w:cs="Times New Roman"/>
                <w:sz w:val="20"/>
                <w:szCs w:val="20"/>
                <w:lang w:val="es-ES" w:eastAsia="es-EC"/>
              </w:rPr>
              <w:t>y 45 añ</w:t>
            </w:r>
            <w:r w:rsidRPr="00220139">
              <w:rPr>
                <w:rFonts w:ascii="Times New Roman" w:eastAsia="Times New Roman" w:hAnsi="Times New Roman" w:cs="Times New Roman"/>
                <w:sz w:val="20"/>
                <w:szCs w:val="20"/>
                <w:lang w:val="es-ES" w:eastAsia="es-EC"/>
              </w:rPr>
              <w:t>os</w:t>
            </w:r>
          </w:p>
        </w:tc>
        <w:tc>
          <w:tcPr>
            <w:tcW w:w="440" w:type="pct"/>
            <w:hideMark/>
          </w:tcPr>
          <w:p w14:paraId="474B987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8" w:type="pct"/>
            <w:noWrap/>
            <w:hideMark/>
          </w:tcPr>
          <w:p w14:paraId="3A246DE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24,2%</w:t>
            </w:r>
          </w:p>
        </w:tc>
        <w:tc>
          <w:tcPr>
            <w:tcW w:w="664" w:type="pct"/>
            <w:noWrap/>
            <w:hideMark/>
          </w:tcPr>
          <w:p w14:paraId="2299605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15,7%</w:t>
            </w:r>
          </w:p>
        </w:tc>
        <w:tc>
          <w:tcPr>
            <w:tcW w:w="665" w:type="pct"/>
            <w:noWrap/>
            <w:hideMark/>
          </w:tcPr>
          <w:p w14:paraId="71116AC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11,1%</w:t>
            </w:r>
          </w:p>
        </w:tc>
        <w:tc>
          <w:tcPr>
            <w:tcW w:w="665" w:type="pct"/>
            <w:noWrap/>
            <w:hideMark/>
          </w:tcPr>
          <w:p w14:paraId="443B371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27,5%</w:t>
            </w:r>
          </w:p>
        </w:tc>
        <w:tc>
          <w:tcPr>
            <w:tcW w:w="607" w:type="pct"/>
            <w:noWrap/>
            <w:hideMark/>
          </w:tcPr>
          <w:p w14:paraId="2EBCD6C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16,3%</w:t>
            </w:r>
          </w:p>
        </w:tc>
        <w:tc>
          <w:tcPr>
            <w:tcW w:w="667" w:type="pct"/>
            <w:noWrap/>
            <w:hideMark/>
          </w:tcPr>
          <w:p w14:paraId="1D895CD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5,2%</w:t>
            </w:r>
          </w:p>
        </w:tc>
      </w:tr>
      <w:tr w:rsidR="00BA1A9C" w:rsidRPr="00220139" w14:paraId="37B469ED" w14:textId="77777777" w:rsidTr="00F51066">
        <w:tc>
          <w:tcPr>
            <w:cnfStyle w:val="001000000000" w:firstRow="0" w:lastRow="0" w:firstColumn="1" w:lastColumn="0" w:oddVBand="0" w:evenVBand="0" w:oddHBand="0" w:evenHBand="0" w:firstRowFirstColumn="0" w:firstRowLastColumn="0" w:lastRowFirstColumn="0" w:lastRowLastColumn="0"/>
            <w:tcW w:w="664" w:type="pct"/>
            <w:vMerge/>
            <w:hideMark/>
          </w:tcPr>
          <w:p w14:paraId="528EBF6D"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hideMark/>
          </w:tcPr>
          <w:p w14:paraId="49529F0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8" w:type="pct"/>
            <w:noWrap/>
            <w:hideMark/>
          </w:tcPr>
          <w:p w14:paraId="01AB8EA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w:t>
            </w:r>
          </w:p>
        </w:tc>
        <w:tc>
          <w:tcPr>
            <w:tcW w:w="664" w:type="pct"/>
            <w:noWrap/>
            <w:hideMark/>
          </w:tcPr>
          <w:p w14:paraId="2D8BB47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9,8%</w:t>
            </w:r>
          </w:p>
        </w:tc>
        <w:tc>
          <w:tcPr>
            <w:tcW w:w="665" w:type="pct"/>
            <w:noWrap/>
            <w:hideMark/>
          </w:tcPr>
          <w:p w14:paraId="639639D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15,0%</w:t>
            </w:r>
          </w:p>
        </w:tc>
        <w:tc>
          <w:tcPr>
            <w:tcW w:w="665" w:type="pct"/>
            <w:noWrap/>
            <w:hideMark/>
          </w:tcPr>
          <w:p w14:paraId="1536592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37,9%</w:t>
            </w:r>
          </w:p>
        </w:tc>
        <w:tc>
          <w:tcPr>
            <w:tcW w:w="607" w:type="pct"/>
            <w:noWrap/>
            <w:hideMark/>
          </w:tcPr>
          <w:p w14:paraId="6106274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25,5%</w:t>
            </w:r>
          </w:p>
        </w:tc>
        <w:tc>
          <w:tcPr>
            <w:tcW w:w="667" w:type="pct"/>
            <w:noWrap/>
            <w:hideMark/>
          </w:tcPr>
          <w:p w14:paraId="441D6B9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9,8%</w:t>
            </w:r>
          </w:p>
        </w:tc>
      </w:tr>
      <w:tr w:rsidR="00BA1A9C" w:rsidRPr="00220139" w14:paraId="1C2F7FC2"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4" w:type="pct"/>
            <w:vMerge/>
            <w:hideMark/>
          </w:tcPr>
          <w:p w14:paraId="1F50712E"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noWrap/>
            <w:hideMark/>
          </w:tcPr>
          <w:p w14:paraId="6C12C18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8" w:type="pct"/>
            <w:noWrap/>
            <w:hideMark/>
          </w:tcPr>
          <w:p w14:paraId="2696833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11,8%</w:t>
            </w:r>
          </w:p>
        </w:tc>
        <w:tc>
          <w:tcPr>
            <w:tcW w:w="664" w:type="pct"/>
            <w:noWrap/>
            <w:hideMark/>
          </w:tcPr>
          <w:p w14:paraId="77350A3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4,1%</w:t>
            </w:r>
          </w:p>
        </w:tc>
        <w:tc>
          <w:tcPr>
            <w:tcW w:w="665" w:type="pct"/>
            <w:noWrap/>
            <w:hideMark/>
          </w:tcPr>
          <w:p w14:paraId="48D6622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11,2%</w:t>
            </w:r>
          </w:p>
        </w:tc>
        <w:tc>
          <w:tcPr>
            <w:tcW w:w="665" w:type="pct"/>
            <w:noWrap/>
            <w:hideMark/>
          </w:tcPr>
          <w:p w14:paraId="63817C8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36,5%</w:t>
            </w:r>
          </w:p>
        </w:tc>
        <w:tc>
          <w:tcPr>
            <w:tcW w:w="607" w:type="pct"/>
            <w:noWrap/>
            <w:hideMark/>
          </w:tcPr>
          <w:p w14:paraId="7992ACD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28,2%</w:t>
            </w:r>
          </w:p>
        </w:tc>
        <w:tc>
          <w:tcPr>
            <w:tcW w:w="667" w:type="pct"/>
            <w:noWrap/>
            <w:hideMark/>
          </w:tcPr>
          <w:p w14:paraId="0AFCB81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8,2%</w:t>
            </w:r>
          </w:p>
        </w:tc>
      </w:tr>
      <w:tr w:rsidR="00BA1A9C" w:rsidRPr="00220139" w14:paraId="5DBF27EE" w14:textId="77777777" w:rsidTr="00F51066">
        <w:tc>
          <w:tcPr>
            <w:cnfStyle w:val="001000000000" w:firstRow="0" w:lastRow="0" w:firstColumn="1" w:lastColumn="0" w:oddVBand="0" w:evenVBand="0" w:oddHBand="0" w:evenHBand="0" w:firstRowFirstColumn="0" w:firstRowLastColumn="0" w:lastRowFirstColumn="0" w:lastRowLastColumn="0"/>
            <w:tcW w:w="664" w:type="pct"/>
            <w:vMerge w:val="restart"/>
            <w:hideMark/>
          </w:tcPr>
          <w:p w14:paraId="654505CC" w14:textId="77777777" w:rsidR="00BA1A9C" w:rsidRPr="00220139" w:rsidRDefault="002F37A3"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lastRenderedPageBreak/>
              <w:t>Entre 46 y 55 añ</w:t>
            </w:r>
            <w:r w:rsidR="00BA1A9C" w:rsidRPr="00220139">
              <w:rPr>
                <w:rFonts w:ascii="Times New Roman" w:eastAsia="Times New Roman" w:hAnsi="Times New Roman" w:cs="Times New Roman"/>
                <w:sz w:val="20"/>
                <w:szCs w:val="20"/>
                <w:lang w:val="es-ES" w:eastAsia="es-EC"/>
              </w:rPr>
              <w:t>os</w:t>
            </w:r>
          </w:p>
        </w:tc>
        <w:tc>
          <w:tcPr>
            <w:tcW w:w="440" w:type="pct"/>
            <w:hideMark/>
          </w:tcPr>
          <w:p w14:paraId="23FC588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8" w:type="pct"/>
            <w:noWrap/>
            <w:hideMark/>
          </w:tcPr>
          <w:p w14:paraId="22DCD85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24,2%</w:t>
            </w:r>
          </w:p>
        </w:tc>
        <w:tc>
          <w:tcPr>
            <w:tcW w:w="664" w:type="pct"/>
            <w:noWrap/>
            <w:hideMark/>
          </w:tcPr>
          <w:p w14:paraId="0D65066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18,9%</w:t>
            </w:r>
          </w:p>
        </w:tc>
        <w:tc>
          <w:tcPr>
            <w:tcW w:w="665" w:type="pct"/>
            <w:noWrap/>
            <w:hideMark/>
          </w:tcPr>
          <w:p w14:paraId="77B48EF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23,2%</w:t>
            </w:r>
          </w:p>
        </w:tc>
        <w:tc>
          <w:tcPr>
            <w:tcW w:w="665" w:type="pct"/>
            <w:noWrap/>
            <w:hideMark/>
          </w:tcPr>
          <w:p w14:paraId="64DD6DD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17,9%</w:t>
            </w:r>
          </w:p>
        </w:tc>
        <w:tc>
          <w:tcPr>
            <w:tcW w:w="607" w:type="pct"/>
            <w:noWrap/>
            <w:hideMark/>
          </w:tcPr>
          <w:p w14:paraId="1DCD039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8,4%</w:t>
            </w:r>
          </w:p>
        </w:tc>
        <w:tc>
          <w:tcPr>
            <w:tcW w:w="667" w:type="pct"/>
            <w:noWrap/>
            <w:hideMark/>
          </w:tcPr>
          <w:p w14:paraId="5D1084A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7,4%</w:t>
            </w:r>
          </w:p>
        </w:tc>
      </w:tr>
      <w:tr w:rsidR="00BA1A9C" w:rsidRPr="00220139" w14:paraId="267A89D7"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4" w:type="pct"/>
            <w:vMerge/>
            <w:hideMark/>
          </w:tcPr>
          <w:p w14:paraId="096BC70E"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hideMark/>
          </w:tcPr>
          <w:p w14:paraId="06C025A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8" w:type="pct"/>
            <w:noWrap/>
            <w:hideMark/>
          </w:tcPr>
          <w:p w14:paraId="147128A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664" w:type="pct"/>
            <w:noWrap/>
            <w:hideMark/>
          </w:tcPr>
          <w:p w14:paraId="5432206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5,2%</w:t>
            </w:r>
          </w:p>
        </w:tc>
        <w:tc>
          <w:tcPr>
            <w:tcW w:w="665" w:type="pct"/>
            <w:noWrap/>
            <w:hideMark/>
          </w:tcPr>
          <w:p w14:paraId="2211178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13,0%</w:t>
            </w:r>
          </w:p>
        </w:tc>
        <w:tc>
          <w:tcPr>
            <w:tcW w:w="665" w:type="pct"/>
            <w:noWrap/>
            <w:hideMark/>
          </w:tcPr>
          <w:p w14:paraId="04C0A4A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42,6%</w:t>
            </w:r>
          </w:p>
        </w:tc>
        <w:tc>
          <w:tcPr>
            <w:tcW w:w="607" w:type="pct"/>
            <w:noWrap/>
            <w:hideMark/>
          </w:tcPr>
          <w:p w14:paraId="6D78A7B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22,6%</w:t>
            </w:r>
          </w:p>
        </w:tc>
        <w:tc>
          <w:tcPr>
            <w:tcW w:w="667" w:type="pct"/>
            <w:noWrap/>
            <w:hideMark/>
          </w:tcPr>
          <w:p w14:paraId="48C7725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13,9%</w:t>
            </w:r>
          </w:p>
        </w:tc>
      </w:tr>
      <w:tr w:rsidR="00BA1A9C" w:rsidRPr="00220139" w14:paraId="473D9C85" w14:textId="77777777" w:rsidTr="00F51066">
        <w:tc>
          <w:tcPr>
            <w:cnfStyle w:val="001000000000" w:firstRow="0" w:lastRow="0" w:firstColumn="1" w:lastColumn="0" w:oddVBand="0" w:evenVBand="0" w:oddHBand="0" w:evenHBand="0" w:firstRowFirstColumn="0" w:firstRowLastColumn="0" w:lastRowFirstColumn="0" w:lastRowLastColumn="0"/>
            <w:tcW w:w="664" w:type="pct"/>
            <w:vMerge/>
            <w:hideMark/>
          </w:tcPr>
          <w:p w14:paraId="4606B7D9"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noWrap/>
            <w:hideMark/>
          </w:tcPr>
          <w:p w14:paraId="0AC7E94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8" w:type="pct"/>
            <w:noWrap/>
            <w:hideMark/>
          </w:tcPr>
          <w:p w14:paraId="324C524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10,8%</w:t>
            </w:r>
          </w:p>
        </w:tc>
        <w:tc>
          <w:tcPr>
            <w:tcW w:w="664" w:type="pct"/>
            <w:noWrap/>
            <w:hideMark/>
          </w:tcPr>
          <w:p w14:paraId="34FC7A2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w:t>
            </w:r>
          </w:p>
        </w:tc>
        <w:tc>
          <w:tcPr>
            <w:tcW w:w="665" w:type="pct"/>
            <w:noWrap/>
            <w:hideMark/>
          </w:tcPr>
          <w:p w14:paraId="54E8062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12,3%</w:t>
            </w:r>
          </w:p>
        </w:tc>
        <w:tc>
          <w:tcPr>
            <w:tcW w:w="665" w:type="pct"/>
            <w:noWrap/>
            <w:hideMark/>
          </w:tcPr>
          <w:p w14:paraId="644034D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40,0%</w:t>
            </w:r>
          </w:p>
        </w:tc>
        <w:tc>
          <w:tcPr>
            <w:tcW w:w="607" w:type="pct"/>
            <w:noWrap/>
            <w:hideMark/>
          </w:tcPr>
          <w:p w14:paraId="0E3925C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24,6%</w:t>
            </w:r>
          </w:p>
        </w:tc>
        <w:tc>
          <w:tcPr>
            <w:tcW w:w="667" w:type="pct"/>
            <w:noWrap/>
            <w:hideMark/>
          </w:tcPr>
          <w:p w14:paraId="416B2A2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10,8%</w:t>
            </w:r>
          </w:p>
        </w:tc>
      </w:tr>
      <w:tr w:rsidR="00BA1A9C" w:rsidRPr="00220139" w14:paraId="79DCD6A1"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4" w:type="pct"/>
            <w:vMerge w:val="restart"/>
            <w:hideMark/>
          </w:tcPr>
          <w:p w14:paraId="21AA7F8C" w14:textId="77777777" w:rsidR="00BA1A9C" w:rsidRPr="00220139" w:rsidRDefault="002F37A3"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56 y 65 añ</w:t>
            </w:r>
            <w:r w:rsidR="00BA1A9C" w:rsidRPr="00220139">
              <w:rPr>
                <w:rFonts w:ascii="Times New Roman" w:eastAsia="Times New Roman" w:hAnsi="Times New Roman" w:cs="Times New Roman"/>
                <w:sz w:val="20"/>
                <w:szCs w:val="20"/>
                <w:lang w:val="es-ES" w:eastAsia="es-EC"/>
              </w:rPr>
              <w:t>os</w:t>
            </w:r>
          </w:p>
        </w:tc>
        <w:tc>
          <w:tcPr>
            <w:tcW w:w="440" w:type="pct"/>
            <w:hideMark/>
          </w:tcPr>
          <w:p w14:paraId="24EBE08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8" w:type="pct"/>
            <w:noWrap/>
            <w:hideMark/>
          </w:tcPr>
          <w:p w14:paraId="081227A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35,6%</w:t>
            </w:r>
          </w:p>
        </w:tc>
        <w:tc>
          <w:tcPr>
            <w:tcW w:w="664" w:type="pct"/>
            <w:noWrap/>
            <w:hideMark/>
          </w:tcPr>
          <w:p w14:paraId="3B885F3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15,6%</w:t>
            </w:r>
          </w:p>
        </w:tc>
        <w:tc>
          <w:tcPr>
            <w:tcW w:w="665" w:type="pct"/>
            <w:noWrap/>
            <w:hideMark/>
          </w:tcPr>
          <w:p w14:paraId="79B91B7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15,6%</w:t>
            </w:r>
          </w:p>
        </w:tc>
        <w:tc>
          <w:tcPr>
            <w:tcW w:w="665" w:type="pct"/>
            <w:noWrap/>
            <w:hideMark/>
          </w:tcPr>
          <w:p w14:paraId="4D5E97D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607" w:type="pct"/>
            <w:noWrap/>
            <w:hideMark/>
          </w:tcPr>
          <w:p w14:paraId="40F2F7C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6,7%</w:t>
            </w:r>
          </w:p>
        </w:tc>
        <w:tc>
          <w:tcPr>
            <w:tcW w:w="667" w:type="pct"/>
            <w:noWrap/>
            <w:hideMark/>
          </w:tcPr>
          <w:p w14:paraId="441878B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6,7%</w:t>
            </w:r>
          </w:p>
        </w:tc>
      </w:tr>
      <w:tr w:rsidR="00BA1A9C" w:rsidRPr="00220139" w14:paraId="7ADD9239" w14:textId="77777777" w:rsidTr="00F51066">
        <w:tc>
          <w:tcPr>
            <w:cnfStyle w:val="001000000000" w:firstRow="0" w:lastRow="0" w:firstColumn="1" w:lastColumn="0" w:oddVBand="0" w:evenVBand="0" w:oddHBand="0" w:evenHBand="0" w:firstRowFirstColumn="0" w:firstRowLastColumn="0" w:lastRowFirstColumn="0" w:lastRowLastColumn="0"/>
            <w:tcW w:w="664" w:type="pct"/>
            <w:vMerge/>
            <w:hideMark/>
          </w:tcPr>
          <w:p w14:paraId="2822D4E0"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hideMark/>
          </w:tcPr>
          <w:p w14:paraId="5B4D6EE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8" w:type="pct"/>
            <w:noWrap/>
            <w:hideMark/>
          </w:tcPr>
          <w:p w14:paraId="44A4E32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w:t>
            </w:r>
          </w:p>
        </w:tc>
        <w:tc>
          <w:tcPr>
            <w:tcW w:w="664" w:type="pct"/>
            <w:noWrap/>
            <w:hideMark/>
          </w:tcPr>
          <w:p w14:paraId="04ABD28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c>
          <w:tcPr>
            <w:tcW w:w="665" w:type="pct"/>
            <w:noWrap/>
            <w:hideMark/>
          </w:tcPr>
          <w:p w14:paraId="4EB71ED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65" w:type="pct"/>
            <w:noWrap/>
            <w:hideMark/>
          </w:tcPr>
          <w:p w14:paraId="6227DE1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39,6%</w:t>
            </w:r>
          </w:p>
        </w:tc>
        <w:tc>
          <w:tcPr>
            <w:tcW w:w="607" w:type="pct"/>
            <w:noWrap/>
            <w:hideMark/>
          </w:tcPr>
          <w:p w14:paraId="2E81434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c>
          <w:tcPr>
            <w:tcW w:w="667" w:type="pct"/>
            <w:noWrap/>
            <w:hideMark/>
          </w:tcPr>
          <w:p w14:paraId="2FFF940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r>
      <w:tr w:rsidR="00BA1A9C" w:rsidRPr="00220139" w14:paraId="5F83EDE4"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4" w:type="pct"/>
            <w:vMerge/>
            <w:hideMark/>
          </w:tcPr>
          <w:p w14:paraId="213F86D3"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noWrap/>
            <w:hideMark/>
          </w:tcPr>
          <w:p w14:paraId="1D2418B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8" w:type="pct"/>
            <w:noWrap/>
            <w:hideMark/>
          </w:tcPr>
          <w:p w14:paraId="0CD4993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21,9%</w:t>
            </w:r>
          </w:p>
        </w:tc>
        <w:tc>
          <w:tcPr>
            <w:tcW w:w="664" w:type="pct"/>
            <w:noWrap/>
            <w:hideMark/>
          </w:tcPr>
          <w:p w14:paraId="5307AFE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28,1%</w:t>
            </w:r>
          </w:p>
        </w:tc>
        <w:tc>
          <w:tcPr>
            <w:tcW w:w="665" w:type="pct"/>
            <w:noWrap/>
            <w:hideMark/>
          </w:tcPr>
          <w:p w14:paraId="68F4C6C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c>
          <w:tcPr>
            <w:tcW w:w="665" w:type="pct"/>
            <w:noWrap/>
            <w:hideMark/>
          </w:tcPr>
          <w:p w14:paraId="1179A1A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w:t>
            </w:r>
          </w:p>
        </w:tc>
        <w:tc>
          <w:tcPr>
            <w:tcW w:w="607" w:type="pct"/>
            <w:noWrap/>
            <w:hideMark/>
          </w:tcPr>
          <w:p w14:paraId="023C08D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28,1%</w:t>
            </w:r>
          </w:p>
        </w:tc>
        <w:tc>
          <w:tcPr>
            <w:tcW w:w="667" w:type="pct"/>
            <w:noWrap/>
            <w:hideMark/>
          </w:tcPr>
          <w:p w14:paraId="542D0E2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6,3%</w:t>
            </w:r>
          </w:p>
        </w:tc>
      </w:tr>
      <w:tr w:rsidR="00BA1A9C" w:rsidRPr="00220139" w14:paraId="199F0F8F" w14:textId="77777777" w:rsidTr="00F51066">
        <w:tc>
          <w:tcPr>
            <w:cnfStyle w:val="001000000000" w:firstRow="0" w:lastRow="0" w:firstColumn="1" w:lastColumn="0" w:oddVBand="0" w:evenVBand="0" w:oddHBand="0" w:evenHBand="0" w:firstRowFirstColumn="0" w:firstRowLastColumn="0" w:lastRowFirstColumn="0" w:lastRowLastColumn="0"/>
            <w:tcW w:w="664" w:type="pct"/>
            <w:vMerge w:val="restart"/>
            <w:hideMark/>
          </w:tcPr>
          <w:p w14:paraId="634A35DE" w14:textId="77777777" w:rsidR="00BA1A9C" w:rsidRPr="00220139" w:rsidRDefault="002F37A3"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Más de 65 añ</w:t>
            </w:r>
            <w:r w:rsidR="00BA1A9C" w:rsidRPr="00220139">
              <w:rPr>
                <w:rFonts w:ascii="Times New Roman" w:eastAsia="Times New Roman" w:hAnsi="Times New Roman" w:cs="Times New Roman"/>
                <w:sz w:val="20"/>
                <w:szCs w:val="20"/>
                <w:lang w:val="es-ES" w:eastAsia="es-EC"/>
              </w:rPr>
              <w:t>os</w:t>
            </w:r>
          </w:p>
        </w:tc>
        <w:tc>
          <w:tcPr>
            <w:tcW w:w="440" w:type="pct"/>
            <w:hideMark/>
          </w:tcPr>
          <w:p w14:paraId="3101710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8" w:type="pct"/>
            <w:noWrap/>
            <w:hideMark/>
          </w:tcPr>
          <w:p w14:paraId="1F59B1D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64" w:type="pct"/>
            <w:noWrap/>
            <w:hideMark/>
          </w:tcPr>
          <w:p w14:paraId="4F07996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16,7%</w:t>
            </w:r>
          </w:p>
        </w:tc>
        <w:tc>
          <w:tcPr>
            <w:tcW w:w="665" w:type="pct"/>
            <w:noWrap/>
            <w:hideMark/>
          </w:tcPr>
          <w:p w14:paraId="7196107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41,7%</w:t>
            </w:r>
          </w:p>
        </w:tc>
        <w:tc>
          <w:tcPr>
            <w:tcW w:w="665" w:type="pct"/>
            <w:noWrap/>
            <w:hideMark/>
          </w:tcPr>
          <w:p w14:paraId="25036B1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07" w:type="pct"/>
            <w:noWrap/>
            <w:hideMark/>
          </w:tcPr>
          <w:p w14:paraId="0F304FE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c>
          <w:tcPr>
            <w:tcW w:w="667" w:type="pct"/>
            <w:hideMark/>
          </w:tcPr>
          <w:p w14:paraId="4B766F7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r>
      <w:tr w:rsidR="00BA1A9C" w:rsidRPr="00220139" w14:paraId="7D6FA468"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4" w:type="pct"/>
            <w:vMerge/>
            <w:hideMark/>
          </w:tcPr>
          <w:p w14:paraId="0624A6F0"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hideMark/>
          </w:tcPr>
          <w:p w14:paraId="4724EB5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8" w:type="pct"/>
            <w:noWrap/>
            <w:hideMark/>
          </w:tcPr>
          <w:p w14:paraId="6E64BA7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5,1%</w:t>
            </w:r>
          </w:p>
        </w:tc>
        <w:tc>
          <w:tcPr>
            <w:tcW w:w="664" w:type="pct"/>
            <w:hideMark/>
          </w:tcPr>
          <w:p w14:paraId="2951ABD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5" w:type="pct"/>
            <w:noWrap/>
            <w:hideMark/>
          </w:tcPr>
          <w:p w14:paraId="3D3922E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12,8%</w:t>
            </w:r>
          </w:p>
        </w:tc>
        <w:tc>
          <w:tcPr>
            <w:tcW w:w="665" w:type="pct"/>
            <w:noWrap/>
            <w:hideMark/>
          </w:tcPr>
          <w:p w14:paraId="53FCD7A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25,6%</w:t>
            </w:r>
          </w:p>
        </w:tc>
        <w:tc>
          <w:tcPr>
            <w:tcW w:w="607" w:type="pct"/>
            <w:noWrap/>
            <w:hideMark/>
          </w:tcPr>
          <w:p w14:paraId="25EAE6E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35,9%</w:t>
            </w:r>
          </w:p>
        </w:tc>
        <w:tc>
          <w:tcPr>
            <w:tcW w:w="667" w:type="pct"/>
            <w:noWrap/>
            <w:hideMark/>
          </w:tcPr>
          <w:p w14:paraId="3FAA258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20,5%</w:t>
            </w:r>
          </w:p>
        </w:tc>
      </w:tr>
      <w:tr w:rsidR="00BA1A9C" w:rsidRPr="00220139" w14:paraId="52F41DA8" w14:textId="77777777" w:rsidTr="00F51066">
        <w:tc>
          <w:tcPr>
            <w:cnfStyle w:val="001000000000" w:firstRow="0" w:lastRow="0" w:firstColumn="1" w:lastColumn="0" w:oddVBand="0" w:evenVBand="0" w:oddHBand="0" w:evenHBand="0" w:firstRowFirstColumn="0" w:firstRowLastColumn="0" w:lastRowFirstColumn="0" w:lastRowLastColumn="0"/>
            <w:tcW w:w="664" w:type="pct"/>
            <w:vMerge/>
            <w:hideMark/>
          </w:tcPr>
          <w:p w14:paraId="3F03123B"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40" w:type="pct"/>
            <w:noWrap/>
            <w:hideMark/>
          </w:tcPr>
          <w:p w14:paraId="73DF435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8" w:type="pct"/>
            <w:hideMark/>
          </w:tcPr>
          <w:p w14:paraId="5728302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4" w:type="pct"/>
            <w:hideMark/>
          </w:tcPr>
          <w:p w14:paraId="3BCB712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5" w:type="pct"/>
            <w:noWrap/>
            <w:hideMark/>
          </w:tcPr>
          <w:p w14:paraId="06C1A99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665" w:type="pct"/>
            <w:hideMark/>
          </w:tcPr>
          <w:p w14:paraId="4E948C7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07" w:type="pct"/>
            <w:noWrap/>
            <w:hideMark/>
          </w:tcPr>
          <w:p w14:paraId="33DE171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667" w:type="pct"/>
            <w:hideMark/>
          </w:tcPr>
          <w:p w14:paraId="6A29718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r>
    </w:tbl>
    <w:p w14:paraId="4FC2626C" w14:textId="77777777" w:rsidR="00D722A0" w:rsidRPr="00220139" w:rsidRDefault="00D722A0" w:rsidP="00793DB0">
      <w:pPr>
        <w:spacing w:line="360" w:lineRule="auto"/>
        <w:jc w:val="both"/>
        <w:rPr>
          <w:rFonts w:ascii="Times New Roman" w:hAnsi="Times New Roman" w:cs="Times New Roman"/>
          <w:sz w:val="20"/>
          <w:szCs w:val="20"/>
          <w:lang w:val="es-ES"/>
        </w:rPr>
      </w:pPr>
      <w:r w:rsidRPr="00220139">
        <w:rPr>
          <w:rFonts w:ascii="Times New Roman" w:hAnsi="Times New Roman" w:cs="Times New Roman"/>
          <w:sz w:val="20"/>
          <w:szCs w:val="20"/>
          <w:shd w:val="clear" w:color="auto" w:fill="FEFEFE"/>
          <w:lang w:val="es-ES"/>
        </w:rPr>
        <w:t>Fuente: CICOP, encuesta 2009-2014</w:t>
      </w:r>
    </w:p>
    <w:p w14:paraId="1AAB730C" w14:textId="3F805253" w:rsidR="00BA1A9C" w:rsidRPr="00220139" w:rsidRDefault="00683771"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En la T</w:t>
      </w:r>
      <w:r w:rsidR="00BA1A9C" w:rsidRPr="00220139">
        <w:rPr>
          <w:rFonts w:ascii="Times New Roman" w:hAnsi="Times New Roman" w:cs="Times New Roman"/>
          <w:sz w:val="24"/>
          <w:szCs w:val="24"/>
          <w:lang w:val="es-ES"/>
        </w:rPr>
        <w:t>abla</w:t>
      </w:r>
      <w:r w:rsidRPr="00220139">
        <w:rPr>
          <w:rFonts w:ascii="Times New Roman" w:hAnsi="Times New Roman" w:cs="Times New Roman"/>
          <w:sz w:val="24"/>
          <w:szCs w:val="24"/>
          <w:lang w:val="es-ES"/>
        </w:rPr>
        <w:t xml:space="preserve"> 3 </w:t>
      </w:r>
      <w:r w:rsidR="00BA1A9C" w:rsidRPr="00220139">
        <w:rPr>
          <w:rFonts w:ascii="Times New Roman" w:hAnsi="Times New Roman" w:cs="Times New Roman"/>
          <w:sz w:val="24"/>
          <w:szCs w:val="24"/>
          <w:lang w:val="es-ES"/>
        </w:rPr>
        <w:t>se analizará</w:t>
      </w:r>
      <w:r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como tema</w:t>
      </w:r>
      <w:r w:rsidR="00B65CBB" w:rsidRPr="00220139">
        <w:rPr>
          <w:rFonts w:ascii="Times New Roman" w:hAnsi="Times New Roman" w:cs="Times New Roman"/>
          <w:sz w:val="24"/>
          <w:szCs w:val="24"/>
          <w:lang w:val="es-ES"/>
        </w:rPr>
        <w:t xml:space="preserve"> central la información </w:t>
      </w:r>
      <w:r w:rsidR="00BA1A9C" w:rsidRPr="00220139">
        <w:rPr>
          <w:rFonts w:ascii="Times New Roman" w:hAnsi="Times New Roman" w:cs="Times New Roman"/>
          <w:sz w:val="24"/>
          <w:szCs w:val="24"/>
          <w:lang w:val="es-ES"/>
        </w:rPr>
        <w:t xml:space="preserve">sobre proyectos culturales barriales. </w:t>
      </w:r>
      <w:r w:rsidR="00CF234A" w:rsidRPr="00220139">
        <w:rPr>
          <w:rFonts w:ascii="Times New Roman" w:hAnsi="Times New Roman" w:cs="Times New Roman"/>
          <w:sz w:val="24"/>
          <w:szCs w:val="24"/>
          <w:lang w:val="es-ES"/>
        </w:rPr>
        <w:t>El interés por los hechos narrados a través de los medios respecto a este tema,</w:t>
      </w:r>
      <w:r w:rsidR="00860A33" w:rsidRPr="00220139">
        <w:rPr>
          <w:rFonts w:ascii="Times New Roman" w:hAnsi="Times New Roman" w:cs="Times New Roman"/>
          <w:sz w:val="24"/>
          <w:szCs w:val="24"/>
          <w:lang w:val="es-ES"/>
        </w:rPr>
        <w:t xml:space="preserve"> </w:t>
      </w:r>
      <w:r w:rsidR="00CF234A" w:rsidRPr="00220139">
        <w:rPr>
          <w:rFonts w:ascii="Times New Roman" w:hAnsi="Times New Roman" w:cs="Times New Roman"/>
          <w:sz w:val="24"/>
          <w:szCs w:val="24"/>
          <w:lang w:val="es-ES"/>
        </w:rPr>
        <w:t>ha incrementado notablemente en 2013 con el 2,1% de las personas entre 56 y 65 años, y, el 2% de las personas del tercer segmento. A diferencia del 2012 donde el nivel de incertidumbre era mayor en los grupos de personas que tienen de 56 a 65 y de 18 a 25 años. Revelando que l</w:t>
      </w:r>
      <w:r w:rsidR="00A65C8C" w:rsidRPr="00220139">
        <w:rPr>
          <w:rFonts w:ascii="Times New Roman" w:hAnsi="Times New Roman" w:cs="Times New Roman"/>
          <w:sz w:val="24"/>
          <w:szCs w:val="24"/>
          <w:lang w:val="es-ES"/>
        </w:rPr>
        <w:t>a calidad informativa incrementó</w:t>
      </w:r>
      <w:r w:rsidR="00CF234A" w:rsidRPr="00220139">
        <w:rPr>
          <w:rFonts w:ascii="Times New Roman" w:hAnsi="Times New Roman" w:cs="Times New Roman"/>
          <w:sz w:val="24"/>
          <w:szCs w:val="24"/>
          <w:lang w:val="es-ES"/>
        </w:rPr>
        <w:t xml:space="preserve"> llamando la atención de los diferentes segmentos poblacionales</w:t>
      </w:r>
      <w:r w:rsidR="00A65C8C" w:rsidRPr="00220139">
        <w:rPr>
          <w:rFonts w:ascii="Times New Roman" w:hAnsi="Times New Roman" w:cs="Times New Roman"/>
          <w:sz w:val="24"/>
          <w:szCs w:val="24"/>
          <w:lang w:val="es-ES"/>
        </w:rPr>
        <w:t>,</w:t>
      </w:r>
      <w:r w:rsidR="00CF234A" w:rsidRPr="00220139">
        <w:rPr>
          <w:rFonts w:ascii="Times New Roman" w:hAnsi="Times New Roman" w:cs="Times New Roman"/>
          <w:sz w:val="24"/>
          <w:szCs w:val="24"/>
          <w:lang w:val="es-ES"/>
        </w:rPr>
        <w:t xml:space="preserve"> aun </w:t>
      </w:r>
      <w:r w:rsidR="00A65C8C" w:rsidRPr="00220139">
        <w:rPr>
          <w:rFonts w:ascii="Times New Roman" w:hAnsi="Times New Roman" w:cs="Times New Roman"/>
          <w:sz w:val="24"/>
          <w:szCs w:val="24"/>
          <w:lang w:val="es-ES"/>
        </w:rPr>
        <w:t>así</w:t>
      </w:r>
      <w:r w:rsidR="00CF234A" w:rsidRPr="00220139">
        <w:rPr>
          <w:rFonts w:ascii="Times New Roman" w:hAnsi="Times New Roman" w:cs="Times New Roman"/>
          <w:sz w:val="24"/>
          <w:szCs w:val="24"/>
          <w:lang w:val="es-ES"/>
        </w:rPr>
        <w:t xml:space="preserve"> no satisfacen por </w:t>
      </w:r>
      <w:r w:rsidR="00A65C8C" w:rsidRPr="00220139">
        <w:rPr>
          <w:rFonts w:ascii="Times New Roman" w:hAnsi="Times New Roman" w:cs="Times New Roman"/>
          <w:sz w:val="24"/>
          <w:szCs w:val="24"/>
          <w:lang w:val="es-ES"/>
        </w:rPr>
        <w:t>completo las necesidades de</w:t>
      </w:r>
      <w:r w:rsidR="00CF234A" w:rsidRPr="00220139">
        <w:rPr>
          <w:rFonts w:ascii="Times New Roman" w:hAnsi="Times New Roman" w:cs="Times New Roman"/>
          <w:sz w:val="24"/>
          <w:szCs w:val="24"/>
          <w:lang w:val="es-ES"/>
        </w:rPr>
        <w:t xml:space="preserve"> los individuos, dado que los niveles de incertidumbre de dichos grupos se elevaron para 2014</w:t>
      </w:r>
      <w:r w:rsidR="00432517" w:rsidRPr="00220139">
        <w:rPr>
          <w:rFonts w:ascii="Times New Roman" w:hAnsi="Times New Roman" w:cs="Times New Roman"/>
          <w:sz w:val="24"/>
          <w:szCs w:val="24"/>
          <w:lang w:val="es-ES"/>
        </w:rPr>
        <w:t>.</w:t>
      </w:r>
    </w:p>
    <w:p w14:paraId="3E6964CF" w14:textId="642F55DC"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otro lado,</w:t>
      </w:r>
      <w:r w:rsidR="005640BB"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la </w:t>
      </w:r>
      <w:r w:rsidR="00AF0E1F" w:rsidRPr="00220139">
        <w:rPr>
          <w:rFonts w:ascii="Times New Roman" w:hAnsi="Times New Roman" w:cs="Times New Roman"/>
          <w:sz w:val="24"/>
          <w:szCs w:val="24"/>
          <w:lang w:val="es-ES"/>
        </w:rPr>
        <w:t>población ecuatoriana considera que la información emitida por los medios de comunicaci</w:t>
      </w:r>
      <w:r w:rsidR="00432517" w:rsidRPr="00220139">
        <w:rPr>
          <w:rFonts w:ascii="Times New Roman" w:hAnsi="Times New Roman" w:cs="Times New Roman"/>
          <w:sz w:val="24"/>
          <w:szCs w:val="24"/>
          <w:lang w:val="es-ES"/>
        </w:rPr>
        <w:t xml:space="preserve">ón ha sido </w:t>
      </w:r>
      <w:r w:rsidR="00AF0E1F" w:rsidRPr="00220139">
        <w:rPr>
          <w:rFonts w:ascii="Times New Roman" w:hAnsi="Times New Roman" w:cs="Times New Roman"/>
          <w:sz w:val="24"/>
          <w:szCs w:val="24"/>
          <w:lang w:val="es-ES"/>
        </w:rPr>
        <w:t>veraz durante los tres años analizados, observando un incremento constante, comenzando c</w:t>
      </w:r>
      <w:r w:rsidR="00D12EFC" w:rsidRPr="00220139">
        <w:rPr>
          <w:rFonts w:ascii="Times New Roman" w:hAnsi="Times New Roman" w:cs="Times New Roman"/>
          <w:sz w:val="24"/>
          <w:szCs w:val="24"/>
          <w:lang w:val="es-ES"/>
        </w:rPr>
        <w:t xml:space="preserve">on un 27,5% en 2012 </w:t>
      </w:r>
      <w:r w:rsidR="00AF0E1F" w:rsidRPr="00220139">
        <w:rPr>
          <w:rFonts w:ascii="Times New Roman" w:hAnsi="Times New Roman" w:cs="Times New Roman"/>
          <w:sz w:val="24"/>
          <w:szCs w:val="24"/>
          <w:lang w:val="es-ES"/>
        </w:rPr>
        <w:t xml:space="preserve">alcanzando un 48,7% en 2014. </w:t>
      </w:r>
      <w:r w:rsidR="00432517" w:rsidRPr="00220139">
        <w:rPr>
          <w:rFonts w:ascii="Times New Roman" w:hAnsi="Times New Roman" w:cs="Times New Roman"/>
          <w:sz w:val="24"/>
          <w:szCs w:val="24"/>
          <w:lang w:val="es-ES"/>
        </w:rPr>
        <w:t>E</w:t>
      </w:r>
      <w:r w:rsidR="00D12EFC" w:rsidRPr="00220139">
        <w:rPr>
          <w:rFonts w:ascii="Times New Roman" w:hAnsi="Times New Roman" w:cs="Times New Roman"/>
          <w:sz w:val="24"/>
          <w:szCs w:val="24"/>
          <w:lang w:val="es-ES"/>
        </w:rPr>
        <w:t>nfocado</w:t>
      </w:r>
      <w:r w:rsidR="00432517" w:rsidRPr="00220139">
        <w:rPr>
          <w:rFonts w:ascii="Times New Roman" w:hAnsi="Times New Roman" w:cs="Times New Roman"/>
          <w:sz w:val="24"/>
          <w:szCs w:val="24"/>
          <w:lang w:val="es-ES"/>
        </w:rPr>
        <w:t xml:space="preserve"> </w:t>
      </w:r>
      <w:r w:rsidR="00D12EFC" w:rsidRPr="00220139">
        <w:rPr>
          <w:rFonts w:ascii="Times New Roman" w:hAnsi="Times New Roman" w:cs="Times New Roman"/>
          <w:sz w:val="24"/>
          <w:szCs w:val="24"/>
          <w:lang w:val="es-ES"/>
        </w:rPr>
        <w:t>en los encuestados entre 18 a 55 años. Si bien es cierto que se pudo encontrar en el primer año ciertos aspectos que disminuyeron la credibilidad, para los últimos años se mejoraron dichos aspectos</w:t>
      </w:r>
      <w:r w:rsidR="00BE7FE3" w:rsidRPr="00220139">
        <w:rPr>
          <w:rFonts w:ascii="Times New Roman" w:hAnsi="Times New Roman" w:cs="Times New Roman"/>
          <w:sz w:val="24"/>
          <w:szCs w:val="24"/>
          <w:lang w:val="es-ES"/>
        </w:rPr>
        <w:t>,</w:t>
      </w:r>
      <w:r w:rsidR="00D12EFC" w:rsidRPr="00220139">
        <w:rPr>
          <w:rFonts w:ascii="Times New Roman" w:hAnsi="Times New Roman" w:cs="Times New Roman"/>
          <w:sz w:val="24"/>
          <w:szCs w:val="24"/>
          <w:lang w:val="es-ES"/>
        </w:rPr>
        <w:t xml:space="preserve"> tales como la verificación de datos o profundidad de los mismos</w:t>
      </w:r>
      <w:r w:rsidR="00BE7FE3" w:rsidRPr="00220139">
        <w:rPr>
          <w:rFonts w:ascii="Times New Roman" w:hAnsi="Times New Roman" w:cs="Times New Roman"/>
          <w:sz w:val="24"/>
          <w:szCs w:val="24"/>
          <w:lang w:val="es-ES"/>
        </w:rPr>
        <w:t>,</w:t>
      </w:r>
      <w:r w:rsidR="00D12EFC" w:rsidRPr="00220139">
        <w:rPr>
          <w:rFonts w:ascii="Times New Roman" w:hAnsi="Times New Roman" w:cs="Times New Roman"/>
          <w:sz w:val="24"/>
          <w:szCs w:val="24"/>
          <w:lang w:val="es-ES"/>
        </w:rPr>
        <w:t xml:space="preserve"> antes de ser transmitidos</w:t>
      </w:r>
      <w:r w:rsidR="00BE7FE3" w:rsidRPr="00220139">
        <w:rPr>
          <w:rFonts w:ascii="Times New Roman" w:hAnsi="Times New Roman" w:cs="Times New Roman"/>
          <w:sz w:val="24"/>
          <w:szCs w:val="24"/>
          <w:lang w:val="es-ES"/>
        </w:rPr>
        <w:t>. L</w:t>
      </w:r>
      <w:r w:rsidR="00D12EFC" w:rsidRPr="00220139">
        <w:rPr>
          <w:rFonts w:ascii="Times New Roman" w:hAnsi="Times New Roman" w:cs="Times New Roman"/>
          <w:sz w:val="24"/>
          <w:szCs w:val="24"/>
          <w:lang w:val="es-ES"/>
        </w:rPr>
        <w:t xml:space="preserve">o que elevo el porcentaje de credibilidad de la misma. </w:t>
      </w:r>
    </w:p>
    <w:p w14:paraId="6C4D1DAE" w14:textId="52656867" w:rsidR="00BA1A9C" w:rsidRPr="00220139" w:rsidRDefault="00550D03"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En cuanto a la imparcialidad, es claro que solo el último segmento de edad analizado, posee durante dichos años </w:t>
      </w:r>
      <w:r w:rsidR="00E90791" w:rsidRPr="00220139">
        <w:rPr>
          <w:rFonts w:ascii="Times New Roman" w:hAnsi="Times New Roman" w:cs="Times New Roman"/>
          <w:sz w:val="24"/>
          <w:szCs w:val="24"/>
          <w:lang w:val="es-ES"/>
        </w:rPr>
        <w:t xml:space="preserve">los más altos índices </w:t>
      </w:r>
      <w:r w:rsidR="002F5497" w:rsidRPr="00220139">
        <w:rPr>
          <w:rFonts w:ascii="Times New Roman" w:hAnsi="Times New Roman" w:cs="Times New Roman"/>
          <w:sz w:val="24"/>
          <w:szCs w:val="24"/>
          <w:lang w:val="es-ES"/>
        </w:rPr>
        <w:t xml:space="preserve">de credibilidad. </w:t>
      </w:r>
      <w:r w:rsidR="00293994" w:rsidRPr="00220139">
        <w:rPr>
          <w:rFonts w:ascii="Times New Roman" w:hAnsi="Times New Roman" w:cs="Times New Roman"/>
          <w:sz w:val="24"/>
          <w:szCs w:val="24"/>
          <w:lang w:val="es-ES"/>
        </w:rPr>
        <w:t xml:space="preserve">Tal como se observa, es </w:t>
      </w:r>
      <w:r w:rsidR="00293994" w:rsidRPr="00220139">
        <w:rPr>
          <w:rFonts w:ascii="Times New Roman" w:hAnsi="Times New Roman" w:cs="Times New Roman"/>
          <w:sz w:val="24"/>
          <w:szCs w:val="24"/>
          <w:lang w:val="es-ES"/>
        </w:rPr>
        <w:lastRenderedPageBreak/>
        <w:t xml:space="preserve">el único grupo que durante 2014 alcanzó el 50%, es decir las personas de más de 65 años consideraban que la información transmitida por los medios fue casi por completo confiable. Mientras </w:t>
      </w:r>
      <w:r w:rsidR="001342ED" w:rsidRPr="00220139">
        <w:rPr>
          <w:rFonts w:ascii="Times New Roman" w:hAnsi="Times New Roman" w:cs="Times New Roman"/>
          <w:sz w:val="24"/>
          <w:szCs w:val="24"/>
          <w:lang w:val="es-ES"/>
        </w:rPr>
        <w:t>que si considera el</w:t>
      </w:r>
      <w:r w:rsidR="00293994" w:rsidRPr="00220139">
        <w:rPr>
          <w:rFonts w:ascii="Times New Roman" w:hAnsi="Times New Roman" w:cs="Times New Roman"/>
          <w:sz w:val="24"/>
          <w:szCs w:val="24"/>
          <w:lang w:val="es-ES"/>
        </w:rPr>
        <w:t xml:space="preserve"> resto de rangos de edad, es visible que las personas mostraron altos niveles de desconfianza mostrando que la información pudo ser manipulada tanto por factores internos como externos. Esto se pue</w:t>
      </w:r>
      <w:r w:rsidR="00927F4E" w:rsidRPr="00220139">
        <w:rPr>
          <w:rFonts w:ascii="Times New Roman" w:hAnsi="Times New Roman" w:cs="Times New Roman"/>
          <w:sz w:val="24"/>
          <w:szCs w:val="24"/>
          <w:lang w:val="es-ES"/>
        </w:rPr>
        <w:t>de inferir, por</w:t>
      </w:r>
      <w:r w:rsidR="00293994" w:rsidRPr="00220139">
        <w:rPr>
          <w:rFonts w:ascii="Times New Roman" w:hAnsi="Times New Roman" w:cs="Times New Roman"/>
          <w:sz w:val="24"/>
          <w:szCs w:val="24"/>
          <w:lang w:val="es-ES"/>
        </w:rPr>
        <w:t xml:space="preserve"> el bajo porcentaje existente entre los jóvenes que tienen 18 y 25 años (17,4%).</w:t>
      </w:r>
    </w:p>
    <w:p w14:paraId="63C0BC10" w14:textId="77862B58" w:rsidR="00892CAA" w:rsidRPr="00220139" w:rsidRDefault="00E00813"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En los rangos de edad más de 65 años, </w:t>
      </w:r>
      <w:r w:rsidR="00CC3B05" w:rsidRPr="00220139">
        <w:rPr>
          <w:rFonts w:ascii="Times New Roman" w:hAnsi="Times New Roman" w:cs="Times New Roman"/>
          <w:sz w:val="24"/>
          <w:szCs w:val="24"/>
          <w:lang w:val="es-ES"/>
        </w:rPr>
        <w:t xml:space="preserve">la claridad alcanza altos porcentajes durante los años de estudio. </w:t>
      </w:r>
      <w:r w:rsidR="00892CAA" w:rsidRPr="00220139">
        <w:rPr>
          <w:rFonts w:ascii="Times New Roman" w:hAnsi="Times New Roman" w:cs="Times New Roman"/>
          <w:sz w:val="24"/>
          <w:szCs w:val="24"/>
          <w:lang w:val="es-ES"/>
        </w:rPr>
        <w:t xml:space="preserve">Sin embargo </w:t>
      </w:r>
      <w:r w:rsidRPr="00220139">
        <w:rPr>
          <w:rFonts w:ascii="Times New Roman" w:hAnsi="Times New Roman" w:cs="Times New Roman"/>
          <w:sz w:val="24"/>
          <w:szCs w:val="24"/>
          <w:lang w:val="es-ES"/>
        </w:rPr>
        <w:t xml:space="preserve">en 2012 las personas </w:t>
      </w:r>
      <w:r w:rsidR="00892CAA" w:rsidRPr="00220139">
        <w:rPr>
          <w:rFonts w:ascii="Times New Roman" w:hAnsi="Times New Roman" w:cs="Times New Roman"/>
          <w:sz w:val="24"/>
          <w:szCs w:val="24"/>
          <w:lang w:val="es-ES"/>
        </w:rPr>
        <w:t>poseen</w:t>
      </w:r>
      <w:r w:rsidRPr="00220139">
        <w:rPr>
          <w:rFonts w:ascii="Times New Roman" w:hAnsi="Times New Roman" w:cs="Times New Roman"/>
          <w:sz w:val="24"/>
          <w:szCs w:val="24"/>
          <w:lang w:val="es-ES"/>
        </w:rPr>
        <w:t xml:space="preserve"> un 41,7%</w:t>
      </w:r>
      <w:r w:rsidR="00892CAA" w:rsidRPr="00220139">
        <w:rPr>
          <w:rFonts w:ascii="Times New Roman" w:hAnsi="Times New Roman" w:cs="Times New Roman"/>
          <w:sz w:val="24"/>
          <w:szCs w:val="24"/>
          <w:lang w:val="es-ES"/>
        </w:rPr>
        <w:t xml:space="preserve"> que más tarde se</w:t>
      </w:r>
      <w:r w:rsidR="00753AEF" w:rsidRPr="00220139">
        <w:rPr>
          <w:rFonts w:ascii="Times New Roman" w:hAnsi="Times New Roman" w:cs="Times New Roman"/>
          <w:sz w:val="24"/>
          <w:szCs w:val="24"/>
          <w:lang w:val="es-ES"/>
        </w:rPr>
        <w:t xml:space="preserve"> reduce</w:t>
      </w:r>
      <w:r w:rsidR="00892CAA" w:rsidRPr="00220139">
        <w:rPr>
          <w:rFonts w:ascii="Times New Roman" w:hAnsi="Times New Roman" w:cs="Times New Roman"/>
          <w:sz w:val="24"/>
          <w:szCs w:val="24"/>
          <w:lang w:val="es-ES"/>
        </w:rPr>
        <w:t xml:space="preserve"> a </w:t>
      </w:r>
      <w:r w:rsidRPr="00220139">
        <w:rPr>
          <w:rFonts w:ascii="Times New Roman" w:hAnsi="Times New Roman" w:cs="Times New Roman"/>
          <w:sz w:val="24"/>
          <w:szCs w:val="24"/>
          <w:lang w:val="es-ES"/>
        </w:rPr>
        <w:t>un 12,8% (2013) y nuevamente se incrementa en 2014 a 50%.</w:t>
      </w:r>
      <w:r w:rsidR="00860A33" w:rsidRPr="00220139">
        <w:rPr>
          <w:rFonts w:ascii="Times New Roman" w:hAnsi="Times New Roman" w:cs="Times New Roman"/>
          <w:sz w:val="24"/>
          <w:szCs w:val="24"/>
          <w:lang w:val="es-ES"/>
        </w:rPr>
        <w:t xml:space="preserve"> </w:t>
      </w:r>
      <w:r w:rsidR="00892CAA" w:rsidRPr="00220139">
        <w:rPr>
          <w:rFonts w:ascii="Times New Roman" w:hAnsi="Times New Roman" w:cs="Times New Roman"/>
          <w:sz w:val="24"/>
          <w:szCs w:val="24"/>
          <w:lang w:val="es-ES"/>
        </w:rPr>
        <w:t xml:space="preserve">Lo que permite deducir que la información emitida no es lo suficientemente clara para </w:t>
      </w:r>
      <w:r w:rsidR="00753AEF" w:rsidRPr="00220139">
        <w:rPr>
          <w:rFonts w:ascii="Times New Roman" w:hAnsi="Times New Roman" w:cs="Times New Roman"/>
          <w:sz w:val="24"/>
          <w:szCs w:val="24"/>
          <w:lang w:val="es-ES"/>
        </w:rPr>
        <w:t xml:space="preserve">todos </w:t>
      </w:r>
      <w:r w:rsidR="00892CAA" w:rsidRPr="00220139">
        <w:rPr>
          <w:rFonts w:ascii="Times New Roman" w:hAnsi="Times New Roman" w:cs="Times New Roman"/>
          <w:sz w:val="24"/>
          <w:szCs w:val="24"/>
          <w:lang w:val="es-ES"/>
        </w:rPr>
        <w:t>los segmentos analizados, porque los porcentajes son muy bajos. Esto se debe en diversos casos a que los términos utilizados</w:t>
      </w:r>
      <w:r w:rsidR="00753AEF" w:rsidRPr="00220139">
        <w:rPr>
          <w:rFonts w:ascii="Times New Roman" w:hAnsi="Times New Roman" w:cs="Times New Roman"/>
          <w:sz w:val="24"/>
          <w:szCs w:val="24"/>
          <w:lang w:val="es-ES"/>
        </w:rPr>
        <w:t xml:space="preserve"> en las noticias</w:t>
      </w:r>
      <w:r w:rsidR="00892CAA" w:rsidRPr="00220139">
        <w:rPr>
          <w:rFonts w:ascii="Times New Roman" w:hAnsi="Times New Roman" w:cs="Times New Roman"/>
          <w:sz w:val="24"/>
          <w:szCs w:val="24"/>
          <w:lang w:val="es-ES"/>
        </w:rPr>
        <w:t xml:space="preserve"> no son de conocimiento para todo la población. </w:t>
      </w:r>
    </w:p>
    <w:p w14:paraId="1BB6CDFE" w14:textId="32790E29" w:rsidR="00F62A00" w:rsidRPr="00220139" w:rsidRDefault="00F62A00" w:rsidP="00F62A0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último, las variables de credibilidad e</w:t>
      </w:r>
      <w:r w:rsidR="005E720C" w:rsidRPr="00220139">
        <w:rPr>
          <w:rFonts w:ascii="Times New Roman" w:hAnsi="Times New Roman" w:cs="Times New Roman"/>
          <w:sz w:val="24"/>
          <w:szCs w:val="24"/>
          <w:lang w:val="es-ES"/>
        </w:rPr>
        <w:t xml:space="preserve">n cuanto a objetividad y </w:t>
      </w:r>
      <w:r w:rsidRPr="00220139">
        <w:rPr>
          <w:rFonts w:ascii="Times New Roman" w:hAnsi="Times New Roman" w:cs="Times New Roman"/>
          <w:sz w:val="24"/>
          <w:szCs w:val="24"/>
          <w:lang w:val="es-ES"/>
        </w:rPr>
        <w:t xml:space="preserve">oportuna presentan los porcentajes más bajos respecto del 50%. </w:t>
      </w:r>
    </w:p>
    <w:p w14:paraId="7E4B3B7B" w14:textId="0D9D9EF0" w:rsidR="0029340B" w:rsidRPr="00220139" w:rsidRDefault="0029340B" w:rsidP="00793DB0">
      <w:pPr>
        <w:pStyle w:val="Descripcin"/>
        <w:spacing w:line="360" w:lineRule="auto"/>
        <w:jc w:val="both"/>
        <w:rPr>
          <w:rFonts w:ascii="Times New Roman" w:hAnsi="Times New Roman" w:cs="Times New Roman"/>
          <w:b/>
          <w:i w:val="0"/>
          <w:color w:val="auto"/>
          <w:sz w:val="20"/>
          <w:szCs w:val="20"/>
          <w:lang w:val="es-ES"/>
        </w:rPr>
      </w:pPr>
      <w:bookmarkStart w:id="23" w:name="_Toc463311659"/>
      <w:r w:rsidRPr="00220139">
        <w:rPr>
          <w:rFonts w:ascii="Times New Roman" w:hAnsi="Times New Roman" w:cs="Times New Roman"/>
          <w:b/>
          <w:i w:val="0"/>
          <w:color w:val="auto"/>
          <w:sz w:val="20"/>
          <w:szCs w:val="20"/>
          <w:lang w:val="es-ES"/>
        </w:rPr>
        <w:t xml:space="preserve">Tabla </w:t>
      </w:r>
      <w:r w:rsidRPr="00220139">
        <w:rPr>
          <w:rFonts w:ascii="Times New Roman" w:hAnsi="Times New Roman" w:cs="Times New Roman"/>
          <w:b/>
          <w:i w:val="0"/>
          <w:color w:val="auto"/>
          <w:sz w:val="20"/>
          <w:szCs w:val="20"/>
          <w:lang w:val="es-ES"/>
        </w:rPr>
        <w:fldChar w:fldCharType="begin"/>
      </w:r>
      <w:r w:rsidRPr="00220139">
        <w:rPr>
          <w:rFonts w:ascii="Times New Roman" w:hAnsi="Times New Roman" w:cs="Times New Roman"/>
          <w:b/>
          <w:i w:val="0"/>
          <w:color w:val="auto"/>
          <w:sz w:val="20"/>
          <w:szCs w:val="20"/>
          <w:lang w:val="es-ES"/>
        </w:rPr>
        <w:instrText xml:space="preserve"> SEQ Tabla \* ARABIC </w:instrText>
      </w:r>
      <w:r w:rsidRPr="00220139">
        <w:rPr>
          <w:rFonts w:ascii="Times New Roman" w:hAnsi="Times New Roman" w:cs="Times New Roman"/>
          <w:b/>
          <w:i w:val="0"/>
          <w:color w:val="auto"/>
          <w:sz w:val="20"/>
          <w:szCs w:val="20"/>
          <w:lang w:val="es-ES"/>
        </w:rPr>
        <w:fldChar w:fldCharType="separate"/>
      </w:r>
      <w:r w:rsidR="00A942AF" w:rsidRPr="00220139">
        <w:rPr>
          <w:rFonts w:ascii="Times New Roman" w:hAnsi="Times New Roman" w:cs="Times New Roman"/>
          <w:b/>
          <w:i w:val="0"/>
          <w:color w:val="auto"/>
          <w:sz w:val="20"/>
          <w:szCs w:val="20"/>
          <w:lang w:val="es-ES"/>
        </w:rPr>
        <w:t>4</w:t>
      </w:r>
      <w:r w:rsidRPr="00220139">
        <w:rPr>
          <w:rFonts w:ascii="Times New Roman" w:hAnsi="Times New Roman" w:cs="Times New Roman"/>
          <w:b/>
          <w:i w:val="0"/>
          <w:color w:val="auto"/>
          <w:sz w:val="20"/>
          <w:szCs w:val="20"/>
          <w:lang w:val="es-ES"/>
        </w:rPr>
        <w:fldChar w:fldCharType="end"/>
      </w:r>
      <w:r w:rsidRPr="00220139">
        <w:rPr>
          <w:rFonts w:ascii="Times New Roman" w:hAnsi="Times New Roman" w:cs="Times New Roman"/>
          <w:b/>
          <w:i w:val="0"/>
          <w:color w:val="auto"/>
          <w:sz w:val="20"/>
          <w:szCs w:val="20"/>
          <w:lang w:val="es-ES"/>
        </w:rPr>
        <w:t>. Información sobre proyectos culturales independientes</w:t>
      </w:r>
      <w:bookmarkEnd w:id="23"/>
    </w:p>
    <w:tbl>
      <w:tblPr>
        <w:tblStyle w:val="Tabladelista2"/>
        <w:tblW w:w="5000" w:type="pct"/>
        <w:tblLook w:val="04A0" w:firstRow="1" w:lastRow="0" w:firstColumn="1" w:lastColumn="0" w:noHBand="0" w:noVBand="1"/>
      </w:tblPr>
      <w:tblGrid>
        <w:gridCol w:w="1170"/>
        <w:gridCol w:w="918"/>
        <w:gridCol w:w="1173"/>
        <w:gridCol w:w="1061"/>
        <w:gridCol w:w="969"/>
        <w:gridCol w:w="1173"/>
        <w:gridCol w:w="1175"/>
        <w:gridCol w:w="1168"/>
      </w:tblGrid>
      <w:tr w:rsidR="00BA1A9C" w:rsidRPr="00220139" w14:paraId="6E29BA38" w14:textId="77777777" w:rsidTr="00F510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 w:type="pct"/>
            <w:hideMark/>
          </w:tcPr>
          <w:p w14:paraId="65FDF2DD"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Edad</w:t>
            </w:r>
          </w:p>
        </w:tc>
        <w:tc>
          <w:tcPr>
            <w:tcW w:w="522" w:type="pct"/>
            <w:hideMark/>
          </w:tcPr>
          <w:p w14:paraId="5A5AED36"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6" w:type="pct"/>
            <w:hideMark/>
          </w:tcPr>
          <w:p w14:paraId="6D4B2427"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No sabe/No responde</w:t>
            </w:r>
          </w:p>
        </w:tc>
        <w:tc>
          <w:tcPr>
            <w:tcW w:w="600" w:type="pct"/>
            <w:hideMark/>
          </w:tcPr>
          <w:p w14:paraId="76B6EFD0"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Oportuna</w:t>
            </w:r>
          </w:p>
        </w:tc>
        <w:tc>
          <w:tcPr>
            <w:tcW w:w="550" w:type="pct"/>
            <w:hideMark/>
          </w:tcPr>
          <w:p w14:paraId="631B044F"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Clara</w:t>
            </w:r>
          </w:p>
        </w:tc>
        <w:tc>
          <w:tcPr>
            <w:tcW w:w="666" w:type="pct"/>
            <w:hideMark/>
          </w:tcPr>
          <w:p w14:paraId="1E812D62"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Veraz</w:t>
            </w:r>
          </w:p>
        </w:tc>
        <w:tc>
          <w:tcPr>
            <w:tcW w:w="667" w:type="pct"/>
            <w:hideMark/>
          </w:tcPr>
          <w:p w14:paraId="5CB6C48B"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Imparcial</w:t>
            </w:r>
          </w:p>
        </w:tc>
        <w:tc>
          <w:tcPr>
            <w:tcW w:w="663" w:type="pct"/>
            <w:hideMark/>
          </w:tcPr>
          <w:p w14:paraId="6A9EEE52"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Objetiva</w:t>
            </w:r>
          </w:p>
        </w:tc>
      </w:tr>
      <w:tr w:rsidR="00BA1A9C" w:rsidRPr="00220139" w14:paraId="10DD2706"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 w:type="pct"/>
            <w:vMerge w:val="restart"/>
            <w:hideMark/>
          </w:tcPr>
          <w:p w14:paraId="51D9EEE7" w14:textId="77777777" w:rsidR="00BA1A9C" w:rsidRPr="00220139" w:rsidRDefault="000A3117"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18 y 25 añ</w:t>
            </w:r>
            <w:r w:rsidR="00BA1A9C" w:rsidRPr="00220139">
              <w:rPr>
                <w:rFonts w:ascii="Times New Roman" w:eastAsia="Times New Roman" w:hAnsi="Times New Roman" w:cs="Times New Roman"/>
                <w:sz w:val="20"/>
                <w:szCs w:val="20"/>
                <w:lang w:val="es-ES" w:eastAsia="es-EC"/>
              </w:rPr>
              <w:t>os</w:t>
            </w:r>
          </w:p>
        </w:tc>
        <w:tc>
          <w:tcPr>
            <w:tcW w:w="522" w:type="pct"/>
            <w:hideMark/>
          </w:tcPr>
          <w:p w14:paraId="30AEF7C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6" w:type="pct"/>
            <w:noWrap/>
            <w:hideMark/>
          </w:tcPr>
          <w:p w14:paraId="43652BD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36,0%</w:t>
            </w:r>
          </w:p>
        </w:tc>
        <w:tc>
          <w:tcPr>
            <w:tcW w:w="600" w:type="pct"/>
            <w:noWrap/>
            <w:hideMark/>
          </w:tcPr>
          <w:p w14:paraId="1B4EE18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12,2%</w:t>
            </w:r>
          </w:p>
        </w:tc>
        <w:tc>
          <w:tcPr>
            <w:tcW w:w="550" w:type="pct"/>
            <w:noWrap/>
            <w:hideMark/>
          </w:tcPr>
          <w:p w14:paraId="3C2F6B8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13,2%</w:t>
            </w:r>
          </w:p>
        </w:tc>
        <w:tc>
          <w:tcPr>
            <w:tcW w:w="666" w:type="pct"/>
            <w:noWrap/>
            <w:hideMark/>
          </w:tcPr>
          <w:p w14:paraId="023E338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16,3%</w:t>
            </w:r>
          </w:p>
        </w:tc>
        <w:tc>
          <w:tcPr>
            <w:tcW w:w="667" w:type="pct"/>
            <w:noWrap/>
            <w:hideMark/>
          </w:tcPr>
          <w:p w14:paraId="274B8F1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13,3%</w:t>
            </w:r>
          </w:p>
        </w:tc>
        <w:tc>
          <w:tcPr>
            <w:tcW w:w="663" w:type="pct"/>
            <w:noWrap/>
            <w:hideMark/>
          </w:tcPr>
          <w:p w14:paraId="18BC74E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9,0%</w:t>
            </w:r>
          </w:p>
        </w:tc>
      </w:tr>
      <w:tr w:rsidR="00BA1A9C" w:rsidRPr="00220139" w14:paraId="77F625B6" w14:textId="77777777" w:rsidTr="00F51066">
        <w:tc>
          <w:tcPr>
            <w:cnfStyle w:val="001000000000" w:firstRow="0" w:lastRow="0" w:firstColumn="1" w:lastColumn="0" w:oddVBand="0" w:evenVBand="0" w:oddHBand="0" w:evenHBand="0" w:firstRowFirstColumn="0" w:firstRowLastColumn="0" w:lastRowFirstColumn="0" w:lastRowLastColumn="0"/>
            <w:tcW w:w="665" w:type="pct"/>
            <w:vMerge/>
            <w:hideMark/>
          </w:tcPr>
          <w:p w14:paraId="0F2EBCA4"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hideMark/>
          </w:tcPr>
          <w:p w14:paraId="0F07A08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6" w:type="pct"/>
            <w:noWrap/>
            <w:hideMark/>
          </w:tcPr>
          <w:p w14:paraId="32A6BA7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4,0%</w:t>
            </w:r>
          </w:p>
        </w:tc>
        <w:tc>
          <w:tcPr>
            <w:tcW w:w="600" w:type="pct"/>
            <w:noWrap/>
            <w:hideMark/>
          </w:tcPr>
          <w:p w14:paraId="414CCD3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w:t>
            </w:r>
          </w:p>
        </w:tc>
        <w:tc>
          <w:tcPr>
            <w:tcW w:w="550" w:type="pct"/>
            <w:noWrap/>
            <w:hideMark/>
          </w:tcPr>
          <w:p w14:paraId="3A686F5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8,9%</w:t>
            </w:r>
          </w:p>
        </w:tc>
        <w:tc>
          <w:tcPr>
            <w:tcW w:w="666" w:type="pct"/>
            <w:noWrap/>
            <w:hideMark/>
          </w:tcPr>
          <w:p w14:paraId="53856D8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34,9%</w:t>
            </w:r>
          </w:p>
        </w:tc>
        <w:tc>
          <w:tcPr>
            <w:tcW w:w="667" w:type="pct"/>
            <w:noWrap/>
            <w:hideMark/>
          </w:tcPr>
          <w:p w14:paraId="40C86C2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33,9%</w:t>
            </w:r>
          </w:p>
        </w:tc>
        <w:tc>
          <w:tcPr>
            <w:tcW w:w="663" w:type="pct"/>
            <w:noWrap/>
            <w:hideMark/>
          </w:tcPr>
          <w:p w14:paraId="63E8E06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13,2%</w:t>
            </w:r>
          </w:p>
        </w:tc>
      </w:tr>
      <w:tr w:rsidR="00BA1A9C" w:rsidRPr="00220139" w14:paraId="0BE10E4C"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 w:type="pct"/>
            <w:vMerge/>
            <w:hideMark/>
          </w:tcPr>
          <w:p w14:paraId="3911A3D7"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noWrap/>
            <w:hideMark/>
          </w:tcPr>
          <w:p w14:paraId="74C7382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6" w:type="pct"/>
            <w:noWrap/>
            <w:hideMark/>
          </w:tcPr>
          <w:p w14:paraId="19C25A8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3,4%</w:t>
            </w:r>
          </w:p>
        </w:tc>
        <w:tc>
          <w:tcPr>
            <w:tcW w:w="600" w:type="pct"/>
            <w:noWrap/>
            <w:hideMark/>
          </w:tcPr>
          <w:p w14:paraId="5018D58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7,5%</w:t>
            </w:r>
          </w:p>
        </w:tc>
        <w:tc>
          <w:tcPr>
            <w:tcW w:w="550" w:type="pct"/>
            <w:noWrap/>
            <w:hideMark/>
          </w:tcPr>
          <w:p w14:paraId="63C44AA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15,7%</w:t>
            </w:r>
          </w:p>
        </w:tc>
        <w:tc>
          <w:tcPr>
            <w:tcW w:w="666" w:type="pct"/>
            <w:noWrap/>
            <w:hideMark/>
          </w:tcPr>
          <w:p w14:paraId="7C709B6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47,9%</w:t>
            </w:r>
          </w:p>
        </w:tc>
        <w:tc>
          <w:tcPr>
            <w:tcW w:w="667" w:type="pct"/>
            <w:noWrap/>
            <w:hideMark/>
          </w:tcPr>
          <w:p w14:paraId="07064A6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19,0%</w:t>
            </w:r>
          </w:p>
        </w:tc>
        <w:tc>
          <w:tcPr>
            <w:tcW w:w="663" w:type="pct"/>
            <w:noWrap/>
            <w:hideMark/>
          </w:tcPr>
          <w:p w14:paraId="1761540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6,5%</w:t>
            </w:r>
          </w:p>
        </w:tc>
      </w:tr>
      <w:tr w:rsidR="00BA1A9C" w:rsidRPr="00220139" w14:paraId="2241153B" w14:textId="77777777" w:rsidTr="00F51066">
        <w:tc>
          <w:tcPr>
            <w:cnfStyle w:val="001000000000" w:firstRow="0" w:lastRow="0" w:firstColumn="1" w:lastColumn="0" w:oddVBand="0" w:evenVBand="0" w:oddHBand="0" w:evenHBand="0" w:firstRowFirstColumn="0" w:firstRowLastColumn="0" w:lastRowFirstColumn="0" w:lastRowLastColumn="0"/>
            <w:tcW w:w="665" w:type="pct"/>
            <w:vMerge w:val="restart"/>
            <w:hideMark/>
          </w:tcPr>
          <w:p w14:paraId="53EE4237" w14:textId="77777777" w:rsidR="00BA1A9C" w:rsidRPr="00220139" w:rsidRDefault="000A3117"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26 y 35 añ</w:t>
            </w:r>
            <w:r w:rsidR="00BA1A9C" w:rsidRPr="00220139">
              <w:rPr>
                <w:rFonts w:ascii="Times New Roman" w:eastAsia="Times New Roman" w:hAnsi="Times New Roman" w:cs="Times New Roman"/>
                <w:sz w:val="20"/>
                <w:szCs w:val="20"/>
                <w:lang w:val="es-ES" w:eastAsia="es-EC"/>
              </w:rPr>
              <w:t>os</w:t>
            </w:r>
          </w:p>
        </w:tc>
        <w:tc>
          <w:tcPr>
            <w:tcW w:w="522" w:type="pct"/>
            <w:hideMark/>
          </w:tcPr>
          <w:p w14:paraId="766F123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6" w:type="pct"/>
            <w:noWrap/>
            <w:hideMark/>
          </w:tcPr>
          <w:p w14:paraId="1E19D65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24,5%</w:t>
            </w:r>
          </w:p>
        </w:tc>
        <w:tc>
          <w:tcPr>
            <w:tcW w:w="600" w:type="pct"/>
            <w:noWrap/>
            <w:hideMark/>
          </w:tcPr>
          <w:p w14:paraId="603FA64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10,0%</w:t>
            </w:r>
          </w:p>
        </w:tc>
        <w:tc>
          <w:tcPr>
            <w:tcW w:w="550" w:type="pct"/>
            <w:noWrap/>
            <w:hideMark/>
          </w:tcPr>
          <w:p w14:paraId="04DB159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16,2%</w:t>
            </w:r>
          </w:p>
        </w:tc>
        <w:tc>
          <w:tcPr>
            <w:tcW w:w="666" w:type="pct"/>
            <w:noWrap/>
            <w:hideMark/>
          </w:tcPr>
          <w:p w14:paraId="63D7F7E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25,2%</w:t>
            </w:r>
          </w:p>
        </w:tc>
        <w:tc>
          <w:tcPr>
            <w:tcW w:w="667" w:type="pct"/>
            <w:noWrap/>
            <w:hideMark/>
          </w:tcPr>
          <w:p w14:paraId="6F4D4B2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15,9%</w:t>
            </w:r>
          </w:p>
        </w:tc>
        <w:tc>
          <w:tcPr>
            <w:tcW w:w="663" w:type="pct"/>
            <w:noWrap/>
            <w:hideMark/>
          </w:tcPr>
          <w:p w14:paraId="0348FDE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r>
      <w:tr w:rsidR="00BA1A9C" w:rsidRPr="00220139" w14:paraId="61798619"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 w:type="pct"/>
            <w:vMerge/>
            <w:hideMark/>
          </w:tcPr>
          <w:p w14:paraId="35D84683"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hideMark/>
          </w:tcPr>
          <w:p w14:paraId="4515E46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6" w:type="pct"/>
            <w:noWrap/>
            <w:hideMark/>
          </w:tcPr>
          <w:p w14:paraId="73E85B4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600" w:type="pct"/>
            <w:noWrap/>
            <w:hideMark/>
          </w:tcPr>
          <w:p w14:paraId="3403539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w:t>
            </w:r>
          </w:p>
        </w:tc>
        <w:tc>
          <w:tcPr>
            <w:tcW w:w="550" w:type="pct"/>
            <w:noWrap/>
            <w:hideMark/>
          </w:tcPr>
          <w:p w14:paraId="7EA9BD4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16,1%</w:t>
            </w:r>
          </w:p>
        </w:tc>
        <w:tc>
          <w:tcPr>
            <w:tcW w:w="666" w:type="pct"/>
            <w:noWrap/>
            <w:hideMark/>
          </w:tcPr>
          <w:p w14:paraId="50D0858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36,8%</w:t>
            </w:r>
          </w:p>
        </w:tc>
        <w:tc>
          <w:tcPr>
            <w:tcW w:w="667" w:type="pct"/>
            <w:noWrap/>
            <w:hideMark/>
          </w:tcPr>
          <w:p w14:paraId="6A9F290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24,9%</w:t>
            </w:r>
          </w:p>
        </w:tc>
        <w:tc>
          <w:tcPr>
            <w:tcW w:w="663" w:type="pct"/>
            <w:noWrap/>
            <w:hideMark/>
          </w:tcPr>
          <w:p w14:paraId="76F649C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17,6%</w:t>
            </w:r>
          </w:p>
        </w:tc>
      </w:tr>
      <w:tr w:rsidR="00BA1A9C" w:rsidRPr="00220139" w14:paraId="336E2B31" w14:textId="77777777" w:rsidTr="00F51066">
        <w:tc>
          <w:tcPr>
            <w:cnfStyle w:val="001000000000" w:firstRow="0" w:lastRow="0" w:firstColumn="1" w:lastColumn="0" w:oddVBand="0" w:evenVBand="0" w:oddHBand="0" w:evenHBand="0" w:firstRowFirstColumn="0" w:firstRowLastColumn="0" w:lastRowFirstColumn="0" w:lastRowLastColumn="0"/>
            <w:tcW w:w="665" w:type="pct"/>
            <w:vMerge/>
            <w:hideMark/>
          </w:tcPr>
          <w:p w14:paraId="0E1A6472"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noWrap/>
            <w:hideMark/>
          </w:tcPr>
          <w:p w14:paraId="258C2A7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6" w:type="pct"/>
            <w:noWrap/>
            <w:hideMark/>
          </w:tcPr>
          <w:p w14:paraId="0D45711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7,7%</w:t>
            </w:r>
          </w:p>
        </w:tc>
        <w:tc>
          <w:tcPr>
            <w:tcW w:w="600" w:type="pct"/>
            <w:noWrap/>
            <w:hideMark/>
          </w:tcPr>
          <w:p w14:paraId="3C106E1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7,3%</w:t>
            </w:r>
          </w:p>
        </w:tc>
        <w:tc>
          <w:tcPr>
            <w:tcW w:w="550" w:type="pct"/>
            <w:noWrap/>
            <w:hideMark/>
          </w:tcPr>
          <w:p w14:paraId="5D5CA0C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12,9%</w:t>
            </w:r>
          </w:p>
        </w:tc>
        <w:tc>
          <w:tcPr>
            <w:tcW w:w="666" w:type="pct"/>
            <w:noWrap/>
            <w:hideMark/>
          </w:tcPr>
          <w:p w14:paraId="458FE6A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29,4%</w:t>
            </w:r>
          </w:p>
        </w:tc>
        <w:tc>
          <w:tcPr>
            <w:tcW w:w="667" w:type="pct"/>
            <w:noWrap/>
            <w:hideMark/>
          </w:tcPr>
          <w:p w14:paraId="3C8F722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35,1%</w:t>
            </w:r>
          </w:p>
        </w:tc>
        <w:tc>
          <w:tcPr>
            <w:tcW w:w="663" w:type="pct"/>
            <w:noWrap/>
            <w:hideMark/>
          </w:tcPr>
          <w:p w14:paraId="661AF67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7,7%</w:t>
            </w:r>
          </w:p>
        </w:tc>
      </w:tr>
      <w:tr w:rsidR="00BA1A9C" w:rsidRPr="00220139" w14:paraId="3F50E779"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 w:type="pct"/>
            <w:vMerge w:val="restart"/>
            <w:hideMark/>
          </w:tcPr>
          <w:p w14:paraId="247BC939"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w:t>
            </w:r>
            <w:r w:rsidR="000A3117" w:rsidRPr="00220139">
              <w:rPr>
                <w:rFonts w:ascii="Times New Roman" w:eastAsia="Times New Roman" w:hAnsi="Times New Roman" w:cs="Times New Roman"/>
                <w:sz w:val="20"/>
                <w:szCs w:val="20"/>
                <w:lang w:val="es-ES" w:eastAsia="es-EC"/>
              </w:rPr>
              <w:t xml:space="preserve"> 36 y 45 añ</w:t>
            </w:r>
            <w:r w:rsidRPr="00220139">
              <w:rPr>
                <w:rFonts w:ascii="Times New Roman" w:eastAsia="Times New Roman" w:hAnsi="Times New Roman" w:cs="Times New Roman"/>
                <w:sz w:val="20"/>
                <w:szCs w:val="20"/>
                <w:lang w:val="es-ES" w:eastAsia="es-EC"/>
              </w:rPr>
              <w:t>os</w:t>
            </w:r>
          </w:p>
        </w:tc>
        <w:tc>
          <w:tcPr>
            <w:tcW w:w="522" w:type="pct"/>
            <w:hideMark/>
          </w:tcPr>
          <w:p w14:paraId="3BE3620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6" w:type="pct"/>
            <w:noWrap/>
            <w:hideMark/>
          </w:tcPr>
          <w:p w14:paraId="1D357E7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24,2%</w:t>
            </w:r>
          </w:p>
        </w:tc>
        <w:tc>
          <w:tcPr>
            <w:tcW w:w="600" w:type="pct"/>
            <w:noWrap/>
            <w:hideMark/>
          </w:tcPr>
          <w:p w14:paraId="28416AB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14,4%</w:t>
            </w:r>
          </w:p>
        </w:tc>
        <w:tc>
          <w:tcPr>
            <w:tcW w:w="550" w:type="pct"/>
            <w:noWrap/>
            <w:hideMark/>
          </w:tcPr>
          <w:p w14:paraId="70A8570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15,0%</w:t>
            </w:r>
          </w:p>
        </w:tc>
        <w:tc>
          <w:tcPr>
            <w:tcW w:w="666" w:type="pct"/>
            <w:noWrap/>
            <w:hideMark/>
          </w:tcPr>
          <w:p w14:paraId="0520AD1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24,8%</w:t>
            </w:r>
          </w:p>
        </w:tc>
        <w:tc>
          <w:tcPr>
            <w:tcW w:w="667" w:type="pct"/>
            <w:noWrap/>
            <w:hideMark/>
          </w:tcPr>
          <w:p w14:paraId="519D590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13,1%</w:t>
            </w:r>
          </w:p>
        </w:tc>
        <w:tc>
          <w:tcPr>
            <w:tcW w:w="663" w:type="pct"/>
            <w:noWrap/>
            <w:hideMark/>
          </w:tcPr>
          <w:p w14:paraId="1C6DE75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8,5%</w:t>
            </w:r>
          </w:p>
        </w:tc>
      </w:tr>
      <w:tr w:rsidR="00BA1A9C" w:rsidRPr="00220139" w14:paraId="2C93B04A" w14:textId="77777777" w:rsidTr="00F51066">
        <w:tc>
          <w:tcPr>
            <w:cnfStyle w:val="001000000000" w:firstRow="0" w:lastRow="0" w:firstColumn="1" w:lastColumn="0" w:oddVBand="0" w:evenVBand="0" w:oddHBand="0" w:evenHBand="0" w:firstRowFirstColumn="0" w:firstRowLastColumn="0" w:lastRowFirstColumn="0" w:lastRowLastColumn="0"/>
            <w:tcW w:w="665" w:type="pct"/>
            <w:vMerge/>
            <w:hideMark/>
          </w:tcPr>
          <w:p w14:paraId="1DCCD1E5"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hideMark/>
          </w:tcPr>
          <w:p w14:paraId="559CF5D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6" w:type="pct"/>
            <w:noWrap/>
            <w:hideMark/>
          </w:tcPr>
          <w:p w14:paraId="0190F78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w:t>
            </w:r>
          </w:p>
        </w:tc>
        <w:tc>
          <w:tcPr>
            <w:tcW w:w="600" w:type="pct"/>
            <w:noWrap/>
            <w:hideMark/>
          </w:tcPr>
          <w:p w14:paraId="3175B50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9,8%</w:t>
            </w:r>
          </w:p>
        </w:tc>
        <w:tc>
          <w:tcPr>
            <w:tcW w:w="550" w:type="pct"/>
            <w:noWrap/>
            <w:hideMark/>
          </w:tcPr>
          <w:p w14:paraId="0BAE174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15,0%</w:t>
            </w:r>
          </w:p>
        </w:tc>
        <w:tc>
          <w:tcPr>
            <w:tcW w:w="666" w:type="pct"/>
            <w:noWrap/>
            <w:hideMark/>
          </w:tcPr>
          <w:p w14:paraId="30C0907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37,9%</w:t>
            </w:r>
          </w:p>
        </w:tc>
        <w:tc>
          <w:tcPr>
            <w:tcW w:w="667" w:type="pct"/>
            <w:noWrap/>
            <w:hideMark/>
          </w:tcPr>
          <w:p w14:paraId="6673233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25,5%</w:t>
            </w:r>
          </w:p>
        </w:tc>
        <w:tc>
          <w:tcPr>
            <w:tcW w:w="663" w:type="pct"/>
            <w:noWrap/>
            <w:hideMark/>
          </w:tcPr>
          <w:p w14:paraId="6A1B18C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9,8%</w:t>
            </w:r>
          </w:p>
        </w:tc>
      </w:tr>
      <w:tr w:rsidR="00BA1A9C" w:rsidRPr="00220139" w14:paraId="4A6F810D"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 w:type="pct"/>
            <w:vMerge/>
            <w:hideMark/>
          </w:tcPr>
          <w:p w14:paraId="38DEE0B9"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noWrap/>
            <w:hideMark/>
          </w:tcPr>
          <w:p w14:paraId="595FEAE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6" w:type="pct"/>
            <w:noWrap/>
            <w:hideMark/>
          </w:tcPr>
          <w:p w14:paraId="4FC2932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8,2%</w:t>
            </w:r>
          </w:p>
        </w:tc>
        <w:tc>
          <w:tcPr>
            <w:tcW w:w="600" w:type="pct"/>
            <w:noWrap/>
            <w:hideMark/>
          </w:tcPr>
          <w:p w14:paraId="7693273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7,1%</w:t>
            </w:r>
          </w:p>
        </w:tc>
        <w:tc>
          <w:tcPr>
            <w:tcW w:w="550" w:type="pct"/>
            <w:noWrap/>
            <w:hideMark/>
          </w:tcPr>
          <w:p w14:paraId="065434B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12,9%</w:t>
            </w:r>
          </w:p>
        </w:tc>
        <w:tc>
          <w:tcPr>
            <w:tcW w:w="666" w:type="pct"/>
            <w:noWrap/>
            <w:hideMark/>
          </w:tcPr>
          <w:p w14:paraId="6777DC5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32,4%</w:t>
            </w:r>
          </w:p>
        </w:tc>
        <w:tc>
          <w:tcPr>
            <w:tcW w:w="667" w:type="pct"/>
            <w:noWrap/>
            <w:hideMark/>
          </w:tcPr>
          <w:p w14:paraId="7C4D2A2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30,6%</w:t>
            </w:r>
          </w:p>
        </w:tc>
        <w:tc>
          <w:tcPr>
            <w:tcW w:w="663" w:type="pct"/>
            <w:noWrap/>
            <w:hideMark/>
          </w:tcPr>
          <w:p w14:paraId="37581D7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8,8%</w:t>
            </w:r>
          </w:p>
        </w:tc>
      </w:tr>
      <w:tr w:rsidR="00BA1A9C" w:rsidRPr="00220139" w14:paraId="76415C83" w14:textId="77777777" w:rsidTr="00F51066">
        <w:tc>
          <w:tcPr>
            <w:cnfStyle w:val="001000000000" w:firstRow="0" w:lastRow="0" w:firstColumn="1" w:lastColumn="0" w:oddVBand="0" w:evenVBand="0" w:oddHBand="0" w:evenHBand="0" w:firstRowFirstColumn="0" w:firstRowLastColumn="0" w:lastRowFirstColumn="0" w:lastRowLastColumn="0"/>
            <w:tcW w:w="665" w:type="pct"/>
            <w:vMerge w:val="restart"/>
            <w:hideMark/>
          </w:tcPr>
          <w:p w14:paraId="32B69E40" w14:textId="77777777" w:rsidR="00BA1A9C" w:rsidRPr="00220139" w:rsidRDefault="000A3117"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lastRenderedPageBreak/>
              <w:t>Entre 46 y 55 añ</w:t>
            </w:r>
            <w:r w:rsidR="00BA1A9C" w:rsidRPr="00220139">
              <w:rPr>
                <w:rFonts w:ascii="Times New Roman" w:eastAsia="Times New Roman" w:hAnsi="Times New Roman" w:cs="Times New Roman"/>
                <w:sz w:val="20"/>
                <w:szCs w:val="20"/>
                <w:lang w:val="es-ES" w:eastAsia="es-EC"/>
              </w:rPr>
              <w:t>os</w:t>
            </w:r>
          </w:p>
        </w:tc>
        <w:tc>
          <w:tcPr>
            <w:tcW w:w="522" w:type="pct"/>
            <w:hideMark/>
          </w:tcPr>
          <w:p w14:paraId="22E1BE8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6" w:type="pct"/>
            <w:noWrap/>
            <w:hideMark/>
          </w:tcPr>
          <w:p w14:paraId="4956897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25,3%</w:t>
            </w:r>
          </w:p>
        </w:tc>
        <w:tc>
          <w:tcPr>
            <w:tcW w:w="600" w:type="pct"/>
            <w:noWrap/>
            <w:hideMark/>
          </w:tcPr>
          <w:p w14:paraId="17E3BCC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17,9%</w:t>
            </w:r>
          </w:p>
        </w:tc>
        <w:tc>
          <w:tcPr>
            <w:tcW w:w="550" w:type="pct"/>
            <w:noWrap/>
            <w:hideMark/>
          </w:tcPr>
          <w:p w14:paraId="16CEA48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22,1%</w:t>
            </w:r>
          </w:p>
        </w:tc>
        <w:tc>
          <w:tcPr>
            <w:tcW w:w="666" w:type="pct"/>
            <w:noWrap/>
            <w:hideMark/>
          </w:tcPr>
          <w:p w14:paraId="108B387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16,8%</w:t>
            </w:r>
          </w:p>
        </w:tc>
        <w:tc>
          <w:tcPr>
            <w:tcW w:w="667" w:type="pct"/>
            <w:noWrap/>
            <w:hideMark/>
          </w:tcPr>
          <w:p w14:paraId="48013FF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11,6%</w:t>
            </w:r>
          </w:p>
        </w:tc>
        <w:tc>
          <w:tcPr>
            <w:tcW w:w="663" w:type="pct"/>
            <w:noWrap/>
            <w:hideMark/>
          </w:tcPr>
          <w:p w14:paraId="730086D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6,3%</w:t>
            </w:r>
          </w:p>
        </w:tc>
      </w:tr>
      <w:tr w:rsidR="00BA1A9C" w:rsidRPr="00220139" w14:paraId="7E6E5742"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 w:type="pct"/>
            <w:vMerge/>
            <w:hideMark/>
          </w:tcPr>
          <w:p w14:paraId="44870434"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hideMark/>
          </w:tcPr>
          <w:p w14:paraId="0AB9070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6" w:type="pct"/>
            <w:noWrap/>
            <w:hideMark/>
          </w:tcPr>
          <w:p w14:paraId="77502E2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600" w:type="pct"/>
            <w:noWrap/>
            <w:hideMark/>
          </w:tcPr>
          <w:p w14:paraId="5A06688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5,2%</w:t>
            </w:r>
          </w:p>
        </w:tc>
        <w:tc>
          <w:tcPr>
            <w:tcW w:w="550" w:type="pct"/>
            <w:noWrap/>
            <w:hideMark/>
          </w:tcPr>
          <w:p w14:paraId="42E3DF7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13,0%</w:t>
            </w:r>
          </w:p>
        </w:tc>
        <w:tc>
          <w:tcPr>
            <w:tcW w:w="666" w:type="pct"/>
            <w:noWrap/>
            <w:hideMark/>
          </w:tcPr>
          <w:p w14:paraId="3B01112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42,6%</w:t>
            </w:r>
          </w:p>
        </w:tc>
        <w:tc>
          <w:tcPr>
            <w:tcW w:w="667" w:type="pct"/>
            <w:noWrap/>
            <w:hideMark/>
          </w:tcPr>
          <w:p w14:paraId="32FBEA1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22,6%</w:t>
            </w:r>
          </w:p>
        </w:tc>
        <w:tc>
          <w:tcPr>
            <w:tcW w:w="663" w:type="pct"/>
            <w:noWrap/>
            <w:hideMark/>
          </w:tcPr>
          <w:p w14:paraId="05508E4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13,9%</w:t>
            </w:r>
          </w:p>
        </w:tc>
      </w:tr>
      <w:tr w:rsidR="00BA1A9C" w:rsidRPr="00220139" w14:paraId="50F5488F" w14:textId="77777777" w:rsidTr="00F51066">
        <w:tc>
          <w:tcPr>
            <w:cnfStyle w:val="001000000000" w:firstRow="0" w:lastRow="0" w:firstColumn="1" w:lastColumn="0" w:oddVBand="0" w:evenVBand="0" w:oddHBand="0" w:evenHBand="0" w:firstRowFirstColumn="0" w:firstRowLastColumn="0" w:lastRowFirstColumn="0" w:lastRowLastColumn="0"/>
            <w:tcW w:w="665" w:type="pct"/>
            <w:vMerge/>
            <w:hideMark/>
          </w:tcPr>
          <w:p w14:paraId="6A1684A5"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noWrap/>
            <w:hideMark/>
          </w:tcPr>
          <w:p w14:paraId="7CEBAFF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6" w:type="pct"/>
            <w:noWrap/>
            <w:hideMark/>
          </w:tcPr>
          <w:p w14:paraId="78C9900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10,8%</w:t>
            </w:r>
          </w:p>
        </w:tc>
        <w:tc>
          <w:tcPr>
            <w:tcW w:w="600" w:type="pct"/>
            <w:noWrap/>
            <w:hideMark/>
          </w:tcPr>
          <w:p w14:paraId="67A6867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w:t>
            </w:r>
          </w:p>
        </w:tc>
        <w:tc>
          <w:tcPr>
            <w:tcW w:w="550" w:type="pct"/>
            <w:noWrap/>
            <w:hideMark/>
          </w:tcPr>
          <w:p w14:paraId="7A80CF0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13,8%</w:t>
            </w:r>
          </w:p>
        </w:tc>
        <w:tc>
          <w:tcPr>
            <w:tcW w:w="666" w:type="pct"/>
            <w:noWrap/>
            <w:hideMark/>
          </w:tcPr>
          <w:p w14:paraId="3A92426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30,8%</w:t>
            </w:r>
          </w:p>
        </w:tc>
        <w:tc>
          <w:tcPr>
            <w:tcW w:w="667" w:type="pct"/>
            <w:noWrap/>
            <w:hideMark/>
          </w:tcPr>
          <w:p w14:paraId="180AA97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30,8%</w:t>
            </w:r>
          </w:p>
        </w:tc>
        <w:tc>
          <w:tcPr>
            <w:tcW w:w="663" w:type="pct"/>
            <w:noWrap/>
            <w:hideMark/>
          </w:tcPr>
          <w:p w14:paraId="6C13DC3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12,3%</w:t>
            </w:r>
          </w:p>
        </w:tc>
      </w:tr>
      <w:tr w:rsidR="00BA1A9C" w:rsidRPr="00220139" w14:paraId="54F1BF59"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 w:type="pct"/>
            <w:vMerge w:val="restart"/>
            <w:hideMark/>
          </w:tcPr>
          <w:p w14:paraId="6CED7089" w14:textId="77777777" w:rsidR="00BA1A9C" w:rsidRPr="00220139" w:rsidRDefault="000A3117"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56 y 65 añ</w:t>
            </w:r>
            <w:r w:rsidR="00BA1A9C" w:rsidRPr="00220139">
              <w:rPr>
                <w:rFonts w:ascii="Times New Roman" w:eastAsia="Times New Roman" w:hAnsi="Times New Roman" w:cs="Times New Roman"/>
                <w:sz w:val="20"/>
                <w:szCs w:val="20"/>
                <w:lang w:val="es-ES" w:eastAsia="es-EC"/>
              </w:rPr>
              <w:t>os</w:t>
            </w:r>
          </w:p>
        </w:tc>
        <w:tc>
          <w:tcPr>
            <w:tcW w:w="522" w:type="pct"/>
            <w:hideMark/>
          </w:tcPr>
          <w:p w14:paraId="6C0328C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6" w:type="pct"/>
            <w:noWrap/>
            <w:hideMark/>
          </w:tcPr>
          <w:p w14:paraId="503F976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35,6%</w:t>
            </w:r>
          </w:p>
        </w:tc>
        <w:tc>
          <w:tcPr>
            <w:tcW w:w="600" w:type="pct"/>
            <w:noWrap/>
            <w:hideMark/>
          </w:tcPr>
          <w:p w14:paraId="329F5CA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15,6%</w:t>
            </w:r>
          </w:p>
        </w:tc>
        <w:tc>
          <w:tcPr>
            <w:tcW w:w="550" w:type="pct"/>
            <w:noWrap/>
            <w:hideMark/>
          </w:tcPr>
          <w:p w14:paraId="26B2222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11,1%</w:t>
            </w:r>
          </w:p>
        </w:tc>
        <w:tc>
          <w:tcPr>
            <w:tcW w:w="666" w:type="pct"/>
            <w:noWrap/>
            <w:hideMark/>
          </w:tcPr>
          <w:p w14:paraId="1AD5D1F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28,9%</w:t>
            </w:r>
          </w:p>
        </w:tc>
        <w:tc>
          <w:tcPr>
            <w:tcW w:w="667" w:type="pct"/>
            <w:noWrap/>
            <w:hideMark/>
          </w:tcPr>
          <w:p w14:paraId="17E4E4B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4,4%</w:t>
            </w:r>
          </w:p>
        </w:tc>
        <w:tc>
          <w:tcPr>
            <w:tcW w:w="663" w:type="pct"/>
            <w:noWrap/>
            <w:hideMark/>
          </w:tcPr>
          <w:p w14:paraId="4327479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4,4%</w:t>
            </w:r>
          </w:p>
        </w:tc>
      </w:tr>
      <w:tr w:rsidR="00BA1A9C" w:rsidRPr="00220139" w14:paraId="4EC09AEB" w14:textId="77777777" w:rsidTr="00F51066">
        <w:tc>
          <w:tcPr>
            <w:cnfStyle w:val="001000000000" w:firstRow="0" w:lastRow="0" w:firstColumn="1" w:lastColumn="0" w:oddVBand="0" w:evenVBand="0" w:oddHBand="0" w:evenHBand="0" w:firstRowFirstColumn="0" w:firstRowLastColumn="0" w:lastRowFirstColumn="0" w:lastRowLastColumn="0"/>
            <w:tcW w:w="665" w:type="pct"/>
            <w:vMerge/>
            <w:hideMark/>
          </w:tcPr>
          <w:p w14:paraId="59469737"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hideMark/>
          </w:tcPr>
          <w:p w14:paraId="042409A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6" w:type="pct"/>
            <w:noWrap/>
            <w:hideMark/>
          </w:tcPr>
          <w:p w14:paraId="7593EC8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w:t>
            </w:r>
          </w:p>
        </w:tc>
        <w:tc>
          <w:tcPr>
            <w:tcW w:w="600" w:type="pct"/>
            <w:noWrap/>
            <w:hideMark/>
          </w:tcPr>
          <w:p w14:paraId="46E5666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c>
          <w:tcPr>
            <w:tcW w:w="550" w:type="pct"/>
            <w:noWrap/>
            <w:hideMark/>
          </w:tcPr>
          <w:p w14:paraId="699697B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66" w:type="pct"/>
            <w:noWrap/>
            <w:hideMark/>
          </w:tcPr>
          <w:p w14:paraId="5146616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39,6%</w:t>
            </w:r>
          </w:p>
        </w:tc>
        <w:tc>
          <w:tcPr>
            <w:tcW w:w="667" w:type="pct"/>
            <w:noWrap/>
            <w:hideMark/>
          </w:tcPr>
          <w:p w14:paraId="141483A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c>
          <w:tcPr>
            <w:tcW w:w="663" w:type="pct"/>
            <w:noWrap/>
            <w:hideMark/>
          </w:tcPr>
          <w:p w14:paraId="720BEE4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r>
      <w:tr w:rsidR="00BA1A9C" w:rsidRPr="00220139" w14:paraId="363EADB1"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 w:type="pct"/>
            <w:vMerge/>
            <w:hideMark/>
          </w:tcPr>
          <w:p w14:paraId="4E03F8B8"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noWrap/>
            <w:hideMark/>
          </w:tcPr>
          <w:p w14:paraId="0969926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6" w:type="pct"/>
            <w:noWrap/>
            <w:hideMark/>
          </w:tcPr>
          <w:p w14:paraId="3222079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21,9%</w:t>
            </w:r>
          </w:p>
        </w:tc>
        <w:tc>
          <w:tcPr>
            <w:tcW w:w="600" w:type="pct"/>
            <w:noWrap/>
            <w:hideMark/>
          </w:tcPr>
          <w:p w14:paraId="5E899F4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31,3%</w:t>
            </w:r>
          </w:p>
        </w:tc>
        <w:tc>
          <w:tcPr>
            <w:tcW w:w="550" w:type="pct"/>
            <w:noWrap/>
            <w:hideMark/>
          </w:tcPr>
          <w:p w14:paraId="60AFE01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9,4%</w:t>
            </w:r>
          </w:p>
        </w:tc>
        <w:tc>
          <w:tcPr>
            <w:tcW w:w="666" w:type="pct"/>
            <w:noWrap/>
            <w:hideMark/>
          </w:tcPr>
          <w:p w14:paraId="5635FF1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w:t>
            </w:r>
          </w:p>
        </w:tc>
        <w:tc>
          <w:tcPr>
            <w:tcW w:w="667" w:type="pct"/>
            <w:noWrap/>
            <w:hideMark/>
          </w:tcPr>
          <w:p w14:paraId="708822E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28,1%</w:t>
            </w:r>
          </w:p>
        </w:tc>
        <w:tc>
          <w:tcPr>
            <w:tcW w:w="663" w:type="pct"/>
            <w:noWrap/>
            <w:hideMark/>
          </w:tcPr>
          <w:p w14:paraId="31AF899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6,3%</w:t>
            </w:r>
          </w:p>
        </w:tc>
      </w:tr>
      <w:tr w:rsidR="00BA1A9C" w:rsidRPr="00220139" w14:paraId="59C2B2CA" w14:textId="77777777" w:rsidTr="00F51066">
        <w:tc>
          <w:tcPr>
            <w:cnfStyle w:val="001000000000" w:firstRow="0" w:lastRow="0" w:firstColumn="1" w:lastColumn="0" w:oddVBand="0" w:evenVBand="0" w:oddHBand="0" w:evenHBand="0" w:firstRowFirstColumn="0" w:firstRowLastColumn="0" w:lastRowFirstColumn="0" w:lastRowLastColumn="0"/>
            <w:tcW w:w="665" w:type="pct"/>
            <w:vMerge w:val="restart"/>
            <w:hideMark/>
          </w:tcPr>
          <w:p w14:paraId="1D9A237D" w14:textId="77777777" w:rsidR="00BA1A9C" w:rsidRPr="00220139" w:rsidRDefault="000A3117"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Más de 65 añ</w:t>
            </w:r>
            <w:r w:rsidR="00BA1A9C" w:rsidRPr="00220139">
              <w:rPr>
                <w:rFonts w:ascii="Times New Roman" w:eastAsia="Times New Roman" w:hAnsi="Times New Roman" w:cs="Times New Roman"/>
                <w:sz w:val="20"/>
                <w:szCs w:val="20"/>
                <w:lang w:val="es-ES" w:eastAsia="es-EC"/>
              </w:rPr>
              <w:t>os</w:t>
            </w:r>
          </w:p>
        </w:tc>
        <w:tc>
          <w:tcPr>
            <w:tcW w:w="522" w:type="pct"/>
            <w:hideMark/>
          </w:tcPr>
          <w:p w14:paraId="3D50312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66" w:type="pct"/>
            <w:noWrap/>
            <w:hideMark/>
          </w:tcPr>
          <w:p w14:paraId="487973B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00" w:type="pct"/>
            <w:noWrap/>
            <w:hideMark/>
          </w:tcPr>
          <w:p w14:paraId="7659EEB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550" w:type="pct"/>
            <w:noWrap/>
            <w:hideMark/>
          </w:tcPr>
          <w:p w14:paraId="73274F7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c>
          <w:tcPr>
            <w:tcW w:w="666" w:type="pct"/>
            <w:noWrap/>
            <w:hideMark/>
          </w:tcPr>
          <w:p w14:paraId="461FC38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16,7%</w:t>
            </w:r>
          </w:p>
        </w:tc>
        <w:tc>
          <w:tcPr>
            <w:tcW w:w="667" w:type="pct"/>
            <w:noWrap/>
            <w:hideMark/>
          </w:tcPr>
          <w:p w14:paraId="4B9CAFF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33,3%</w:t>
            </w:r>
          </w:p>
        </w:tc>
        <w:tc>
          <w:tcPr>
            <w:tcW w:w="663" w:type="pct"/>
            <w:noWrap/>
            <w:hideMark/>
          </w:tcPr>
          <w:p w14:paraId="5516763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r>
      <w:tr w:rsidR="00BA1A9C" w:rsidRPr="00220139" w14:paraId="1EAA7334"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 w:type="pct"/>
            <w:vMerge/>
            <w:hideMark/>
          </w:tcPr>
          <w:p w14:paraId="1D51C4CE"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hideMark/>
          </w:tcPr>
          <w:p w14:paraId="64F7C90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66" w:type="pct"/>
            <w:noWrap/>
            <w:hideMark/>
          </w:tcPr>
          <w:p w14:paraId="10E7381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5,1%</w:t>
            </w:r>
          </w:p>
        </w:tc>
        <w:tc>
          <w:tcPr>
            <w:tcW w:w="600" w:type="pct"/>
            <w:hideMark/>
          </w:tcPr>
          <w:p w14:paraId="115F35C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550" w:type="pct"/>
            <w:noWrap/>
            <w:hideMark/>
          </w:tcPr>
          <w:p w14:paraId="0C9DE27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12,8%</w:t>
            </w:r>
          </w:p>
        </w:tc>
        <w:tc>
          <w:tcPr>
            <w:tcW w:w="666" w:type="pct"/>
            <w:noWrap/>
            <w:hideMark/>
          </w:tcPr>
          <w:p w14:paraId="2005AF4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25,6%</w:t>
            </w:r>
          </w:p>
        </w:tc>
        <w:tc>
          <w:tcPr>
            <w:tcW w:w="667" w:type="pct"/>
            <w:noWrap/>
            <w:hideMark/>
          </w:tcPr>
          <w:p w14:paraId="1522B5B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35,9%</w:t>
            </w:r>
          </w:p>
        </w:tc>
        <w:tc>
          <w:tcPr>
            <w:tcW w:w="663" w:type="pct"/>
            <w:noWrap/>
            <w:hideMark/>
          </w:tcPr>
          <w:p w14:paraId="6FA16B9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20,5%</w:t>
            </w:r>
          </w:p>
        </w:tc>
      </w:tr>
      <w:tr w:rsidR="00BA1A9C" w:rsidRPr="00220139" w14:paraId="36EEA6B5" w14:textId="77777777" w:rsidTr="00F51066">
        <w:tc>
          <w:tcPr>
            <w:cnfStyle w:val="001000000000" w:firstRow="0" w:lastRow="0" w:firstColumn="1" w:lastColumn="0" w:oddVBand="0" w:evenVBand="0" w:oddHBand="0" w:evenHBand="0" w:firstRowFirstColumn="0" w:firstRowLastColumn="0" w:lastRowFirstColumn="0" w:lastRowLastColumn="0"/>
            <w:tcW w:w="665" w:type="pct"/>
            <w:vMerge/>
            <w:hideMark/>
          </w:tcPr>
          <w:p w14:paraId="0C124D76"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22" w:type="pct"/>
            <w:noWrap/>
            <w:hideMark/>
          </w:tcPr>
          <w:p w14:paraId="35326AD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66" w:type="pct"/>
            <w:hideMark/>
          </w:tcPr>
          <w:p w14:paraId="6A3A15D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00" w:type="pct"/>
            <w:noWrap/>
            <w:hideMark/>
          </w:tcPr>
          <w:p w14:paraId="5165DC5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550" w:type="pct"/>
            <w:hideMark/>
          </w:tcPr>
          <w:p w14:paraId="4BC29E4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6" w:type="pct"/>
            <w:hideMark/>
          </w:tcPr>
          <w:p w14:paraId="043F6EE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7" w:type="pct"/>
            <w:noWrap/>
            <w:hideMark/>
          </w:tcPr>
          <w:p w14:paraId="108F3F1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663" w:type="pct"/>
            <w:hideMark/>
          </w:tcPr>
          <w:p w14:paraId="6274D3C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r>
    </w:tbl>
    <w:p w14:paraId="69DD86F7" w14:textId="77777777" w:rsidR="0029340B" w:rsidRPr="00220139" w:rsidRDefault="0029340B" w:rsidP="00793DB0">
      <w:pPr>
        <w:spacing w:line="360" w:lineRule="auto"/>
        <w:jc w:val="both"/>
        <w:rPr>
          <w:rFonts w:ascii="Times New Roman" w:hAnsi="Times New Roman" w:cs="Times New Roman"/>
          <w:sz w:val="20"/>
          <w:szCs w:val="20"/>
          <w:lang w:val="es-ES"/>
        </w:rPr>
      </w:pPr>
      <w:r w:rsidRPr="00220139">
        <w:rPr>
          <w:rFonts w:ascii="Times New Roman" w:hAnsi="Times New Roman" w:cs="Times New Roman"/>
          <w:sz w:val="20"/>
          <w:szCs w:val="20"/>
          <w:shd w:val="clear" w:color="auto" w:fill="FEFEFE"/>
          <w:lang w:val="es-ES"/>
        </w:rPr>
        <w:t>Fuente: CICOP, encuesta 2009-2014</w:t>
      </w:r>
    </w:p>
    <w:p w14:paraId="1373850F" w14:textId="43F0F6BB" w:rsidR="00BA1A9C" w:rsidRPr="00220139" w:rsidRDefault="00E00813"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Los </w:t>
      </w:r>
      <w:r w:rsidR="00926584" w:rsidRPr="00220139">
        <w:rPr>
          <w:rFonts w:ascii="Times New Roman" w:hAnsi="Times New Roman" w:cs="Times New Roman"/>
          <w:sz w:val="24"/>
          <w:szCs w:val="24"/>
          <w:lang w:val="es-ES"/>
        </w:rPr>
        <w:t>resultados</w:t>
      </w:r>
      <w:r w:rsidRPr="00220139">
        <w:rPr>
          <w:rFonts w:ascii="Times New Roman" w:hAnsi="Times New Roman" w:cs="Times New Roman"/>
          <w:sz w:val="24"/>
          <w:szCs w:val="24"/>
          <w:lang w:val="es-ES"/>
        </w:rPr>
        <w:t xml:space="preserve"> obtenido</w:t>
      </w:r>
      <w:r w:rsidR="003C6304" w:rsidRPr="00220139">
        <w:rPr>
          <w:rFonts w:ascii="Times New Roman" w:hAnsi="Times New Roman" w:cs="Times New Roman"/>
          <w:sz w:val="24"/>
          <w:szCs w:val="24"/>
          <w:lang w:val="es-ES"/>
        </w:rPr>
        <w:t>s en la siguiente tabla señalan</w:t>
      </w:r>
      <w:r w:rsidR="00926584" w:rsidRPr="00220139">
        <w:rPr>
          <w:rFonts w:ascii="Times New Roman" w:hAnsi="Times New Roman" w:cs="Times New Roman"/>
          <w:sz w:val="24"/>
          <w:szCs w:val="24"/>
          <w:lang w:val="es-ES"/>
        </w:rPr>
        <w:t xml:space="preserve"> que </w:t>
      </w:r>
      <w:r w:rsidR="00513E68" w:rsidRPr="00220139">
        <w:rPr>
          <w:rFonts w:ascii="Times New Roman" w:hAnsi="Times New Roman" w:cs="Times New Roman"/>
          <w:sz w:val="24"/>
          <w:szCs w:val="24"/>
          <w:lang w:val="es-ES"/>
        </w:rPr>
        <w:t xml:space="preserve">en 2012 </w:t>
      </w:r>
      <w:r w:rsidR="00926584" w:rsidRPr="00220139">
        <w:rPr>
          <w:rFonts w:ascii="Times New Roman" w:hAnsi="Times New Roman" w:cs="Times New Roman"/>
          <w:sz w:val="24"/>
          <w:szCs w:val="24"/>
          <w:lang w:val="es-ES"/>
        </w:rPr>
        <w:t xml:space="preserve">las personas de 18 a 65 años, no conocían a profundidad sobre el tema. Reflejándose en los altos porcentajes de incertidumbre en especial en los rangos de edad de 18 a 25 años (36%) y los de 56 a 65 años (35,6%). </w:t>
      </w:r>
      <w:r w:rsidR="00513E68" w:rsidRPr="00220139">
        <w:rPr>
          <w:rFonts w:ascii="Times New Roman" w:hAnsi="Times New Roman" w:cs="Times New Roman"/>
          <w:sz w:val="24"/>
          <w:szCs w:val="24"/>
          <w:lang w:val="es-ES"/>
        </w:rPr>
        <w:t>Sin embargo, todo lo contrario se presenta con las personas de más de 65 años alcanzando 8,3%</w:t>
      </w:r>
      <w:r w:rsidR="00046CCD" w:rsidRPr="00220139">
        <w:rPr>
          <w:rFonts w:ascii="Times New Roman" w:hAnsi="Times New Roman" w:cs="Times New Roman"/>
          <w:sz w:val="24"/>
          <w:szCs w:val="24"/>
          <w:lang w:val="es-ES"/>
        </w:rPr>
        <w:t xml:space="preserve"> que va descendiendo en los otros años de estudio</w:t>
      </w:r>
      <w:r w:rsidR="00513E68" w:rsidRPr="00220139">
        <w:rPr>
          <w:rFonts w:ascii="Times New Roman" w:hAnsi="Times New Roman" w:cs="Times New Roman"/>
          <w:sz w:val="24"/>
          <w:szCs w:val="24"/>
          <w:lang w:val="es-ES"/>
        </w:rPr>
        <w:t xml:space="preserve">. </w:t>
      </w:r>
      <w:r w:rsidR="00E70C61" w:rsidRPr="00220139">
        <w:rPr>
          <w:rFonts w:ascii="Times New Roman" w:hAnsi="Times New Roman" w:cs="Times New Roman"/>
          <w:sz w:val="24"/>
          <w:szCs w:val="24"/>
          <w:lang w:val="es-ES"/>
        </w:rPr>
        <w:t>Este segmento</w:t>
      </w:r>
      <w:r w:rsidR="00794B5C" w:rsidRPr="00220139">
        <w:rPr>
          <w:rFonts w:ascii="Times New Roman" w:hAnsi="Times New Roman" w:cs="Times New Roman"/>
          <w:sz w:val="24"/>
          <w:szCs w:val="24"/>
          <w:lang w:val="es-ES"/>
        </w:rPr>
        <w:t xml:space="preserve"> evidentemente </w:t>
      </w:r>
      <w:r w:rsidR="00E70C61" w:rsidRPr="00220139">
        <w:rPr>
          <w:rFonts w:ascii="Times New Roman" w:hAnsi="Times New Roman" w:cs="Times New Roman"/>
          <w:sz w:val="24"/>
          <w:szCs w:val="24"/>
          <w:lang w:val="es-ES"/>
        </w:rPr>
        <w:t>sabe</w:t>
      </w:r>
      <w:r w:rsidR="00513E68" w:rsidRPr="00220139">
        <w:rPr>
          <w:rFonts w:ascii="Times New Roman" w:hAnsi="Times New Roman" w:cs="Times New Roman"/>
          <w:sz w:val="24"/>
          <w:szCs w:val="24"/>
          <w:lang w:val="es-ES"/>
        </w:rPr>
        <w:t xml:space="preserve"> más sobre los diferentes acontecimientos y noticias relacionadas al tema de proyectos culturales independientes. Suceso similar a lo ocurrido en 2014, donde el 3,4% de los encuestados empezó a mostrar mayor interés y deseo por saber más acerca de este tema. Observándose un significante decrecimiento en el porcentaje no sabe/ no responde. </w:t>
      </w:r>
    </w:p>
    <w:p w14:paraId="06F24B20" w14:textId="4F49B9B3" w:rsidR="00792CF3" w:rsidRPr="00220139" w:rsidRDefault="00792CF3" w:rsidP="00792CF3">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En cuanto a la imparcialidad, es claro que solo el últ</w:t>
      </w:r>
      <w:r w:rsidR="00B202EA" w:rsidRPr="00220139">
        <w:rPr>
          <w:rFonts w:ascii="Times New Roman" w:hAnsi="Times New Roman" w:cs="Times New Roman"/>
          <w:sz w:val="24"/>
          <w:szCs w:val="24"/>
          <w:lang w:val="es-ES"/>
        </w:rPr>
        <w:t xml:space="preserve">imo segmento de edad analizado </w:t>
      </w:r>
      <w:r w:rsidR="00D23788" w:rsidRPr="00220139">
        <w:rPr>
          <w:rFonts w:ascii="Times New Roman" w:hAnsi="Times New Roman" w:cs="Times New Roman"/>
          <w:sz w:val="24"/>
          <w:szCs w:val="24"/>
          <w:lang w:val="es-ES"/>
        </w:rPr>
        <w:t>durante los tres años de estudio</w:t>
      </w:r>
      <w:r w:rsidR="00B202EA" w:rsidRPr="00220139">
        <w:rPr>
          <w:rFonts w:ascii="Times New Roman" w:hAnsi="Times New Roman" w:cs="Times New Roman"/>
          <w:sz w:val="24"/>
          <w:szCs w:val="24"/>
          <w:lang w:val="es-ES"/>
        </w:rPr>
        <w:t>,</w:t>
      </w:r>
      <w:r w:rsidR="00FA2174" w:rsidRPr="00220139">
        <w:rPr>
          <w:rFonts w:ascii="Times New Roman" w:hAnsi="Times New Roman" w:cs="Times New Roman"/>
          <w:sz w:val="24"/>
          <w:szCs w:val="24"/>
          <w:lang w:val="es-ES"/>
        </w:rPr>
        <w:t xml:space="preserve"> </w:t>
      </w:r>
      <w:r w:rsidR="00D23788" w:rsidRPr="00220139">
        <w:rPr>
          <w:rFonts w:ascii="Times New Roman" w:hAnsi="Times New Roman" w:cs="Times New Roman"/>
          <w:sz w:val="24"/>
          <w:szCs w:val="24"/>
          <w:lang w:val="es-ES"/>
        </w:rPr>
        <w:t xml:space="preserve">alcanza los mayores </w:t>
      </w:r>
      <w:r w:rsidRPr="00220139">
        <w:rPr>
          <w:rFonts w:ascii="Times New Roman" w:hAnsi="Times New Roman" w:cs="Times New Roman"/>
          <w:sz w:val="24"/>
          <w:szCs w:val="24"/>
          <w:lang w:val="es-ES"/>
        </w:rPr>
        <w:t>índices de credibilidad</w:t>
      </w:r>
      <w:r w:rsidR="006D7E07" w:rsidRPr="00220139">
        <w:rPr>
          <w:rFonts w:ascii="Times New Roman" w:hAnsi="Times New Roman" w:cs="Times New Roman"/>
          <w:sz w:val="24"/>
          <w:szCs w:val="24"/>
          <w:lang w:val="es-ES"/>
        </w:rPr>
        <w:t xml:space="preserve"> (aumentando paulatinamente)</w:t>
      </w:r>
      <w:r w:rsidRPr="00220139">
        <w:rPr>
          <w:rFonts w:ascii="Times New Roman" w:hAnsi="Times New Roman" w:cs="Times New Roman"/>
          <w:sz w:val="24"/>
          <w:szCs w:val="24"/>
          <w:lang w:val="es-ES"/>
        </w:rPr>
        <w:t xml:space="preserve">. </w:t>
      </w:r>
      <w:r w:rsidR="00586BD1" w:rsidRPr="00220139">
        <w:rPr>
          <w:rFonts w:ascii="Times New Roman" w:hAnsi="Times New Roman" w:cs="Times New Roman"/>
          <w:sz w:val="24"/>
          <w:szCs w:val="24"/>
          <w:lang w:val="es-ES"/>
        </w:rPr>
        <w:t>Esto se refleja al ser</w:t>
      </w:r>
      <w:r w:rsidRPr="00220139">
        <w:rPr>
          <w:rFonts w:ascii="Times New Roman" w:hAnsi="Times New Roman" w:cs="Times New Roman"/>
          <w:sz w:val="24"/>
          <w:szCs w:val="24"/>
          <w:lang w:val="es-ES"/>
        </w:rPr>
        <w:t xml:space="preserve"> el único grupo que durante 2014 alcanzó el 50%, es decir las personas de más de 65 años consideraban que la información transmitida por los medios fue </w:t>
      </w:r>
      <w:r w:rsidR="00672F4C" w:rsidRPr="00220139">
        <w:rPr>
          <w:rFonts w:ascii="Times New Roman" w:hAnsi="Times New Roman" w:cs="Times New Roman"/>
          <w:sz w:val="24"/>
          <w:szCs w:val="24"/>
          <w:lang w:val="es-ES"/>
        </w:rPr>
        <w:t xml:space="preserve">en su mayoría </w:t>
      </w:r>
      <w:r w:rsidRPr="00220139">
        <w:rPr>
          <w:rFonts w:ascii="Times New Roman" w:hAnsi="Times New Roman" w:cs="Times New Roman"/>
          <w:sz w:val="24"/>
          <w:szCs w:val="24"/>
          <w:lang w:val="es-ES"/>
        </w:rPr>
        <w:t xml:space="preserve">confiable. Mientras que si </w:t>
      </w:r>
      <w:r w:rsidR="00474072" w:rsidRPr="00220139">
        <w:rPr>
          <w:rFonts w:ascii="Times New Roman" w:hAnsi="Times New Roman" w:cs="Times New Roman"/>
          <w:sz w:val="24"/>
          <w:szCs w:val="24"/>
          <w:lang w:val="es-ES"/>
        </w:rPr>
        <w:t>se toma en cuenta</w:t>
      </w:r>
      <w:r w:rsidRPr="00220139">
        <w:rPr>
          <w:rFonts w:ascii="Times New Roman" w:hAnsi="Times New Roman" w:cs="Times New Roman"/>
          <w:sz w:val="24"/>
          <w:szCs w:val="24"/>
          <w:lang w:val="es-ES"/>
        </w:rPr>
        <w:t xml:space="preserve"> el resto de rangos de edad, es visible que las personas mostraron altos niveles de desconfianza mostrando que la información pudo ser manipulada tanto por factores internos como externos. Esto se puede inferir, por el bajo porcentaje existente entre los jóvenes que tienen</w:t>
      </w:r>
      <w:r w:rsidR="00860A33"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entre 56 y 65 años (4,4%).</w:t>
      </w:r>
    </w:p>
    <w:p w14:paraId="553AAD99" w14:textId="12EFC3CE" w:rsidR="00792CF3" w:rsidRPr="00220139" w:rsidRDefault="008828C7" w:rsidP="00792CF3">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lastRenderedPageBreak/>
        <w:t>Como los datos ref</w:t>
      </w:r>
      <w:r w:rsidR="003332CB" w:rsidRPr="00220139">
        <w:rPr>
          <w:rFonts w:ascii="Times New Roman" w:hAnsi="Times New Roman" w:cs="Times New Roman"/>
          <w:sz w:val="24"/>
          <w:szCs w:val="24"/>
          <w:lang w:val="es-ES"/>
        </w:rPr>
        <w:t>lejan, la variable de veracidad posee su mayor porcentaje de credibilidad en los rangos de edad entre 56 y 65 años</w:t>
      </w:r>
      <w:r w:rsidR="00B3141F" w:rsidRPr="00220139">
        <w:rPr>
          <w:rFonts w:ascii="Times New Roman" w:hAnsi="Times New Roman" w:cs="Times New Roman"/>
          <w:sz w:val="24"/>
          <w:szCs w:val="24"/>
          <w:lang w:val="es-ES"/>
        </w:rPr>
        <w:t xml:space="preserve"> </w:t>
      </w:r>
      <w:r w:rsidR="00D27F05" w:rsidRPr="00220139">
        <w:rPr>
          <w:rFonts w:ascii="Times New Roman" w:hAnsi="Times New Roman" w:cs="Times New Roman"/>
          <w:sz w:val="24"/>
          <w:szCs w:val="24"/>
          <w:lang w:val="es-ES"/>
        </w:rPr>
        <w:t>los primeros</w:t>
      </w:r>
      <w:r w:rsidR="00B3141F" w:rsidRPr="00220139">
        <w:rPr>
          <w:rFonts w:ascii="Times New Roman" w:hAnsi="Times New Roman" w:cs="Times New Roman"/>
          <w:sz w:val="24"/>
          <w:szCs w:val="24"/>
          <w:lang w:val="es-ES"/>
        </w:rPr>
        <w:t xml:space="preserve"> años</w:t>
      </w:r>
      <w:r w:rsidR="003332CB" w:rsidRPr="00220139">
        <w:rPr>
          <w:rFonts w:ascii="Times New Roman" w:hAnsi="Times New Roman" w:cs="Times New Roman"/>
          <w:sz w:val="24"/>
          <w:szCs w:val="24"/>
          <w:lang w:val="es-ES"/>
        </w:rPr>
        <w:t>. Considerando que la información transmitida ha sido veraz un 28,9%</w:t>
      </w:r>
      <w:r w:rsidR="00860A33" w:rsidRPr="00220139">
        <w:rPr>
          <w:rFonts w:ascii="Times New Roman" w:hAnsi="Times New Roman" w:cs="Times New Roman"/>
          <w:sz w:val="24"/>
          <w:szCs w:val="24"/>
          <w:lang w:val="es-ES"/>
        </w:rPr>
        <w:t xml:space="preserve"> </w:t>
      </w:r>
      <w:r w:rsidR="003332CB" w:rsidRPr="00220139">
        <w:rPr>
          <w:rFonts w:ascii="Times New Roman" w:hAnsi="Times New Roman" w:cs="Times New Roman"/>
          <w:sz w:val="24"/>
          <w:szCs w:val="24"/>
          <w:lang w:val="es-ES"/>
        </w:rPr>
        <w:t>(2012) y 39,6% (2013). Sin embargo, esta variable disminuye notablemente a 3,1% en 2014.</w:t>
      </w:r>
      <w:r w:rsidR="006D713F" w:rsidRPr="00220139">
        <w:rPr>
          <w:rFonts w:ascii="Times New Roman" w:hAnsi="Times New Roman" w:cs="Times New Roman"/>
          <w:sz w:val="24"/>
          <w:szCs w:val="24"/>
          <w:lang w:val="es-ES"/>
        </w:rPr>
        <w:t xml:space="preserve"> Lo que refleja que se presentaron aspectos que fomentaron la disminución de la credibilidad</w:t>
      </w:r>
      <w:r w:rsidR="00B5369A" w:rsidRPr="00220139">
        <w:rPr>
          <w:rFonts w:ascii="Times New Roman" w:hAnsi="Times New Roman" w:cs="Times New Roman"/>
          <w:sz w:val="24"/>
          <w:szCs w:val="24"/>
          <w:lang w:val="es-ES"/>
        </w:rPr>
        <w:t xml:space="preserve">. Sin embargo, hay </w:t>
      </w:r>
      <w:r w:rsidR="003332CB" w:rsidRPr="00220139">
        <w:rPr>
          <w:rFonts w:ascii="Times New Roman" w:hAnsi="Times New Roman" w:cs="Times New Roman"/>
          <w:sz w:val="24"/>
          <w:szCs w:val="24"/>
          <w:lang w:val="es-ES"/>
        </w:rPr>
        <w:t>un incremento constante en los tres años en el primer segmento de edad alcanzando un 47,9%</w:t>
      </w:r>
      <w:r w:rsidR="00792CF3" w:rsidRPr="00220139">
        <w:rPr>
          <w:rFonts w:ascii="Times New Roman" w:hAnsi="Times New Roman" w:cs="Times New Roman"/>
          <w:sz w:val="24"/>
          <w:szCs w:val="24"/>
          <w:lang w:val="es-ES"/>
        </w:rPr>
        <w:t xml:space="preserve">. </w:t>
      </w:r>
    </w:p>
    <w:p w14:paraId="4F3DDDD1" w14:textId="58E9EB43" w:rsidR="00342E42" w:rsidRPr="00220139" w:rsidRDefault="00342E42" w:rsidP="00792CF3">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otro lado, en el segmento poblacional que abarca las edades más de 65 años</w:t>
      </w:r>
      <w:r w:rsidR="00E917D4" w:rsidRPr="00220139">
        <w:rPr>
          <w:rFonts w:ascii="Times New Roman" w:hAnsi="Times New Roman" w:cs="Times New Roman"/>
          <w:sz w:val="24"/>
          <w:szCs w:val="24"/>
          <w:lang w:val="es-ES"/>
        </w:rPr>
        <w:t>, la variable oportuna alcanzó un 50% en 2014 mostrando un incremento respecto a 2012 (8,3%). Lo que permite observar que la información transmiti</w:t>
      </w:r>
      <w:r w:rsidR="000F3CC8" w:rsidRPr="00220139">
        <w:rPr>
          <w:rFonts w:ascii="Times New Roman" w:hAnsi="Times New Roman" w:cs="Times New Roman"/>
          <w:sz w:val="24"/>
          <w:szCs w:val="24"/>
          <w:lang w:val="es-ES"/>
        </w:rPr>
        <w:t>da llegaba a las personas inmediatamente</w:t>
      </w:r>
      <w:r w:rsidR="00E917D4" w:rsidRPr="00220139">
        <w:rPr>
          <w:rFonts w:ascii="Times New Roman" w:hAnsi="Times New Roman" w:cs="Times New Roman"/>
          <w:sz w:val="24"/>
          <w:szCs w:val="24"/>
          <w:lang w:val="es-ES"/>
        </w:rPr>
        <w:t xml:space="preserve">. </w:t>
      </w:r>
      <w:r w:rsidR="00C41EE0" w:rsidRPr="00220139">
        <w:rPr>
          <w:rFonts w:ascii="Times New Roman" w:hAnsi="Times New Roman" w:cs="Times New Roman"/>
          <w:sz w:val="24"/>
          <w:szCs w:val="24"/>
          <w:lang w:val="es-ES"/>
        </w:rPr>
        <w:t>Sin embargo</w:t>
      </w:r>
      <w:r w:rsidR="000F3CC8" w:rsidRPr="00220139">
        <w:rPr>
          <w:rFonts w:ascii="Times New Roman" w:hAnsi="Times New Roman" w:cs="Times New Roman"/>
          <w:sz w:val="24"/>
          <w:szCs w:val="24"/>
          <w:lang w:val="es-ES"/>
        </w:rPr>
        <w:t>,</w:t>
      </w:r>
      <w:r w:rsidR="00C41EE0" w:rsidRPr="00220139">
        <w:rPr>
          <w:rFonts w:ascii="Times New Roman" w:hAnsi="Times New Roman" w:cs="Times New Roman"/>
          <w:sz w:val="24"/>
          <w:szCs w:val="24"/>
          <w:lang w:val="es-ES"/>
        </w:rPr>
        <w:t xml:space="preserve"> en los otros </w:t>
      </w:r>
      <w:r w:rsidR="00014AC5" w:rsidRPr="00220139">
        <w:rPr>
          <w:rFonts w:ascii="Times New Roman" w:hAnsi="Times New Roman" w:cs="Times New Roman"/>
          <w:sz w:val="24"/>
          <w:szCs w:val="24"/>
          <w:lang w:val="es-ES"/>
        </w:rPr>
        <w:t>rangos de edad</w:t>
      </w:r>
      <w:r w:rsidR="000F3CC8" w:rsidRPr="00220139">
        <w:rPr>
          <w:rFonts w:ascii="Times New Roman" w:hAnsi="Times New Roman" w:cs="Times New Roman"/>
          <w:sz w:val="24"/>
          <w:szCs w:val="24"/>
          <w:lang w:val="es-ES"/>
        </w:rPr>
        <w:t>, los porcentajes fueron menores al 40%</w:t>
      </w:r>
      <w:r w:rsidR="009B35DB" w:rsidRPr="00220139">
        <w:rPr>
          <w:rFonts w:ascii="Times New Roman" w:hAnsi="Times New Roman" w:cs="Times New Roman"/>
          <w:sz w:val="24"/>
          <w:szCs w:val="24"/>
          <w:lang w:val="es-ES"/>
        </w:rPr>
        <w:t>.</w:t>
      </w:r>
    </w:p>
    <w:p w14:paraId="468A17E2" w14:textId="23E533F6" w:rsidR="00C41EE0" w:rsidRPr="00220139" w:rsidRDefault="005217CA" w:rsidP="00792CF3">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último, las variables de credibilidad en cuanto a objetividad y oportuna presentan los porcentaj</w:t>
      </w:r>
      <w:r w:rsidR="009B35DB" w:rsidRPr="00220139">
        <w:rPr>
          <w:rFonts w:ascii="Times New Roman" w:hAnsi="Times New Roman" w:cs="Times New Roman"/>
          <w:sz w:val="24"/>
          <w:szCs w:val="24"/>
          <w:lang w:val="es-ES"/>
        </w:rPr>
        <w:t xml:space="preserve">es más bajos respecto del 50%. Dejando claro que no hubo profundidad en los temas presentados </w:t>
      </w:r>
      <w:r w:rsidR="00991D8B" w:rsidRPr="00220139">
        <w:rPr>
          <w:rFonts w:ascii="Times New Roman" w:hAnsi="Times New Roman" w:cs="Times New Roman"/>
          <w:sz w:val="24"/>
          <w:szCs w:val="24"/>
          <w:lang w:val="es-ES"/>
        </w:rPr>
        <w:t xml:space="preserve">y de igual manera el periodista pudo emitir su punto de vista en la información transmitida. </w:t>
      </w:r>
    </w:p>
    <w:p w14:paraId="34D30745" w14:textId="77777777" w:rsidR="00BA1A9C" w:rsidRPr="00220139" w:rsidRDefault="00BA1A9C" w:rsidP="00793DB0">
      <w:pPr>
        <w:pStyle w:val="Ttulo2"/>
        <w:keepNext w:val="0"/>
        <w:keepLines w:val="0"/>
        <w:spacing w:before="0" w:after="200" w:line="360" w:lineRule="auto"/>
        <w:jc w:val="both"/>
        <w:rPr>
          <w:rFonts w:ascii="Times New Roman" w:hAnsi="Times New Roman" w:cs="Times New Roman"/>
          <w:b/>
          <w:color w:val="auto"/>
          <w:sz w:val="24"/>
          <w:szCs w:val="24"/>
          <w:lang w:val="es-ES"/>
        </w:rPr>
      </w:pPr>
      <w:bookmarkStart w:id="24" w:name="_Toc454899785"/>
      <w:r w:rsidRPr="00220139">
        <w:rPr>
          <w:rFonts w:ascii="Times New Roman" w:hAnsi="Times New Roman" w:cs="Times New Roman"/>
          <w:b/>
          <w:color w:val="auto"/>
          <w:sz w:val="24"/>
          <w:szCs w:val="24"/>
          <w:lang w:val="es-ES"/>
        </w:rPr>
        <w:t>3.2 Percepción de la información en el ámbito deportivo por parte de la opinión pública</w:t>
      </w:r>
      <w:bookmarkEnd w:id="24"/>
      <w:r w:rsidRPr="00220139">
        <w:rPr>
          <w:rFonts w:ascii="Times New Roman" w:hAnsi="Times New Roman" w:cs="Times New Roman"/>
          <w:b/>
          <w:color w:val="auto"/>
          <w:sz w:val="24"/>
          <w:szCs w:val="24"/>
          <w:lang w:val="es-ES"/>
        </w:rPr>
        <w:t xml:space="preserve"> </w:t>
      </w:r>
    </w:p>
    <w:p w14:paraId="1ECABDC8" w14:textId="4C8D12D4"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Al igual que</w:t>
      </w:r>
      <w:r w:rsidR="009A16B0" w:rsidRPr="00220139">
        <w:rPr>
          <w:rFonts w:ascii="Times New Roman" w:hAnsi="Times New Roman" w:cs="Times New Roman"/>
          <w:sz w:val="24"/>
          <w:szCs w:val="24"/>
          <w:lang w:val="es-ES"/>
        </w:rPr>
        <w:t xml:space="preserve"> con los temas del ámbito cultural</w:t>
      </w:r>
      <w:r w:rsidRPr="00220139">
        <w:rPr>
          <w:rFonts w:ascii="Times New Roman" w:hAnsi="Times New Roman" w:cs="Times New Roman"/>
          <w:sz w:val="24"/>
          <w:szCs w:val="24"/>
          <w:lang w:val="es-ES"/>
        </w:rPr>
        <w:t>, se analizarán las noticias difundidas por los difere</w:t>
      </w:r>
      <w:r w:rsidR="009A16B0" w:rsidRPr="00220139">
        <w:rPr>
          <w:rFonts w:ascii="Times New Roman" w:hAnsi="Times New Roman" w:cs="Times New Roman"/>
          <w:sz w:val="24"/>
          <w:szCs w:val="24"/>
          <w:lang w:val="es-ES"/>
        </w:rPr>
        <w:t>ntes medios respecto al ámbito deportivo</w:t>
      </w:r>
      <w:r w:rsidRPr="00220139">
        <w:rPr>
          <w:rFonts w:ascii="Times New Roman" w:hAnsi="Times New Roman" w:cs="Times New Roman"/>
          <w:sz w:val="24"/>
          <w:szCs w:val="24"/>
          <w:lang w:val="es-ES"/>
        </w:rPr>
        <w:t>.</w:t>
      </w:r>
      <w:r w:rsidR="009A16B0" w:rsidRPr="00220139">
        <w:rPr>
          <w:rFonts w:ascii="Times New Roman" w:hAnsi="Times New Roman" w:cs="Times New Roman"/>
          <w:sz w:val="24"/>
          <w:szCs w:val="24"/>
          <w:lang w:val="es-ES"/>
        </w:rPr>
        <w:t xml:space="preserve"> El cual tiene mayor aceptación para la sociedad ecuatoriana.</w:t>
      </w:r>
      <w:r w:rsidR="005640BB"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Se comenzará el</w:t>
      </w:r>
      <w:r w:rsidR="00C44ACE" w:rsidRPr="00220139">
        <w:rPr>
          <w:rFonts w:ascii="Times New Roman" w:hAnsi="Times New Roman" w:cs="Times New Roman"/>
          <w:sz w:val="24"/>
          <w:szCs w:val="24"/>
          <w:lang w:val="es-ES"/>
        </w:rPr>
        <w:t xml:space="preserve"> análisis con uno de los temas de mayor coyuntura, el fú</w:t>
      </w:r>
      <w:r w:rsidR="0026212F" w:rsidRPr="00220139">
        <w:rPr>
          <w:rFonts w:ascii="Times New Roman" w:hAnsi="Times New Roman" w:cs="Times New Roman"/>
          <w:sz w:val="24"/>
          <w:szCs w:val="24"/>
          <w:lang w:val="es-ES"/>
        </w:rPr>
        <w:t>tbol.</w:t>
      </w:r>
      <w:r w:rsidR="00915539" w:rsidRPr="00220139">
        <w:rPr>
          <w:rFonts w:ascii="Times New Roman" w:hAnsi="Times New Roman" w:cs="Times New Roman"/>
          <w:sz w:val="24"/>
          <w:szCs w:val="24"/>
          <w:lang w:val="es-ES"/>
        </w:rPr>
        <w:t xml:space="preserve"> En las siguientes tablas</w:t>
      </w:r>
      <w:r w:rsidRPr="00220139">
        <w:rPr>
          <w:rFonts w:ascii="Times New Roman" w:hAnsi="Times New Roman" w:cs="Times New Roman"/>
          <w:sz w:val="24"/>
          <w:szCs w:val="24"/>
          <w:lang w:val="es-ES"/>
        </w:rPr>
        <w:t xml:space="preserve"> se enfatizará </w:t>
      </w:r>
      <w:r w:rsidR="00915539" w:rsidRPr="00220139">
        <w:rPr>
          <w:rFonts w:ascii="Times New Roman" w:hAnsi="Times New Roman" w:cs="Times New Roman"/>
          <w:sz w:val="24"/>
          <w:szCs w:val="24"/>
          <w:lang w:val="es-ES"/>
        </w:rPr>
        <w:t xml:space="preserve">sobre la información respecto a otros deportes </w:t>
      </w:r>
      <w:r w:rsidR="00C452DC" w:rsidRPr="00220139">
        <w:rPr>
          <w:rFonts w:ascii="Times New Roman" w:hAnsi="Times New Roman" w:cs="Times New Roman"/>
          <w:sz w:val="24"/>
          <w:szCs w:val="24"/>
          <w:lang w:val="es-ES"/>
        </w:rPr>
        <w:t xml:space="preserve">y </w:t>
      </w:r>
      <w:r w:rsidRPr="00220139">
        <w:rPr>
          <w:rFonts w:ascii="Times New Roman" w:hAnsi="Times New Roman" w:cs="Times New Roman"/>
          <w:sz w:val="24"/>
          <w:szCs w:val="24"/>
          <w:lang w:val="es-ES"/>
        </w:rPr>
        <w:t xml:space="preserve">eventos internacionales. </w:t>
      </w:r>
    </w:p>
    <w:p w14:paraId="1299645D" w14:textId="597CFA6A" w:rsidR="0029340B" w:rsidRPr="00220139" w:rsidRDefault="0029340B" w:rsidP="00793DB0">
      <w:pPr>
        <w:pStyle w:val="Descripcin"/>
        <w:spacing w:line="360" w:lineRule="auto"/>
        <w:jc w:val="both"/>
        <w:rPr>
          <w:rFonts w:ascii="Times New Roman" w:hAnsi="Times New Roman" w:cs="Times New Roman"/>
          <w:b/>
          <w:i w:val="0"/>
          <w:color w:val="auto"/>
          <w:sz w:val="20"/>
          <w:szCs w:val="20"/>
          <w:lang w:val="es-ES"/>
        </w:rPr>
      </w:pPr>
      <w:bookmarkStart w:id="25" w:name="_Toc463311660"/>
      <w:r w:rsidRPr="00220139">
        <w:rPr>
          <w:rFonts w:ascii="Times New Roman" w:hAnsi="Times New Roman" w:cs="Times New Roman"/>
          <w:b/>
          <w:i w:val="0"/>
          <w:color w:val="auto"/>
          <w:sz w:val="20"/>
          <w:szCs w:val="20"/>
          <w:lang w:val="es-ES"/>
        </w:rPr>
        <w:t xml:space="preserve">Tabla </w:t>
      </w:r>
      <w:r w:rsidRPr="00220139">
        <w:rPr>
          <w:rFonts w:ascii="Times New Roman" w:hAnsi="Times New Roman" w:cs="Times New Roman"/>
          <w:b/>
          <w:i w:val="0"/>
          <w:color w:val="auto"/>
          <w:sz w:val="20"/>
          <w:szCs w:val="20"/>
          <w:lang w:val="es-ES"/>
        </w:rPr>
        <w:fldChar w:fldCharType="begin"/>
      </w:r>
      <w:r w:rsidRPr="00220139">
        <w:rPr>
          <w:rFonts w:ascii="Times New Roman" w:hAnsi="Times New Roman" w:cs="Times New Roman"/>
          <w:b/>
          <w:i w:val="0"/>
          <w:color w:val="auto"/>
          <w:sz w:val="20"/>
          <w:szCs w:val="20"/>
          <w:lang w:val="es-ES"/>
        </w:rPr>
        <w:instrText xml:space="preserve"> SEQ Tabla \* ARABIC </w:instrText>
      </w:r>
      <w:r w:rsidRPr="00220139">
        <w:rPr>
          <w:rFonts w:ascii="Times New Roman" w:hAnsi="Times New Roman" w:cs="Times New Roman"/>
          <w:b/>
          <w:i w:val="0"/>
          <w:color w:val="auto"/>
          <w:sz w:val="20"/>
          <w:szCs w:val="20"/>
          <w:lang w:val="es-ES"/>
        </w:rPr>
        <w:fldChar w:fldCharType="separate"/>
      </w:r>
      <w:r w:rsidR="00A942AF" w:rsidRPr="00220139">
        <w:rPr>
          <w:rFonts w:ascii="Times New Roman" w:hAnsi="Times New Roman" w:cs="Times New Roman"/>
          <w:b/>
          <w:i w:val="0"/>
          <w:color w:val="auto"/>
          <w:sz w:val="20"/>
          <w:szCs w:val="20"/>
          <w:lang w:val="es-ES"/>
        </w:rPr>
        <w:t>5</w:t>
      </w:r>
      <w:r w:rsidRPr="00220139">
        <w:rPr>
          <w:rFonts w:ascii="Times New Roman" w:hAnsi="Times New Roman" w:cs="Times New Roman"/>
          <w:b/>
          <w:i w:val="0"/>
          <w:color w:val="auto"/>
          <w:sz w:val="20"/>
          <w:szCs w:val="20"/>
          <w:lang w:val="es-ES"/>
        </w:rPr>
        <w:fldChar w:fldCharType="end"/>
      </w:r>
      <w:r w:rsidRPr="00220139">
        <w:rPr>
          <w:rFonts w:ascii="Times New Roman" w:hAnsi="Times New Roman" w:cs="Times New Roman"/>
          <w:b/>
          <w:i w:val="0"/>
          <w:color w:val="auto"/>
          <w:sz w:val="20"/>
          <w:szCs w:val="20"/>
          <w:lang w:val="es-ES"/>
        </w:rPr>
        <w:t>. Información deportiva con referencia a fútbol.</w:t>
      </w:r>
      <w:bookmarkEnd w:id="25"/>
    </w:p>
    <w:tbl>
      <w:tblPr>
        <w:tblStyle w:val="Tabladelista2"/>
        <w:tblW w:w="5000" w:type="pct"/>
        <w:tblLook w:val="04A0" w:firstRow="1" w:lastRow="0" w:firstColumn="1" w:lastColumn="0" w:noHBand="0" w:noVBand="1"/>
      </w:tblPr>
      <w:tblGrid>
        <w:gridCol w:w="1169"/>
        <w:gridCol w:w="912"/>
        <w:gridCol w:w="1104"/>
        <w:gridCol w:w="1104"/>
        <w:gridCol w:w="1104"/>
        <w:gridCol w:w="962"/>
        <w:gridCol w:w="1069"/>
        <w:gridCol w:w="1383"/>
      </w:tblGrid>
      <w:tr w:rsidR="00BA1A9C" w:rsidRPr="00220139" w14:paraId="0C7CE3C2" w14:textId="77777777" w:rsidTr="00F510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pct"/>
            <w:hideMark/>
          </w:tcPr>
          <w:p w14:paraId="659BFC33"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Edad</w:t>
            </w:r>
          </w:p>
        </w:tc>
        <w:tc>
          <w:tcPr>
            <w:tcW w:w="518" w:type="pct"/>
            <w:hideMark/>
          </w:tcPr>
          <w:p w14:paraId="2C271755"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27" w:type="pct"/>
            <w:hideMark/>
          </w:tcPr>
          <w:p w14:paraId="72B6D372"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No sabe/No responde</w:t>
            </w:r>
          </w:p>
        </w:tc>
        <w:tc>
          <w:tcPr>
            <w:tcW w:w="627" w:type="pct"/>
            <w:hideMark/>
          </w:tcPr>
          <w:p w14:paraId="6ADAA5C3"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Oportuna</w:t>
            </w:r>
          </w:p>
        </w:tc>
        <w:tc>
          <w:tcPr>
            <w:tcW w:w="627" w:type="pct"/>
            <w:hideMark/>
          </w:tcPr>
          <w:p w14:paraId="611612AA"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Clara</w:t>
            </w:r>
          </w:p>
        </w:tc>
        <w:tc>
          <w:tcPr>
            <w:tcW w:w="546" w:type="pct"/>
            <w:hideMark/>
          </w:tcPr>
          <w:p w14:paraId="26D6E218"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Veraz</w:t>
            </w:r>
          </w:p>
        </w:tc>
        <w:tc>
          <w:tcPr>
            <w:tcW w:w="607" w:type="pct"/>
            <w:hideMark/>
          </w:tcPr>
          <w:p w14:paraId="1CAC807F"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Imparcial</w:t>
            </w:r>
          </w:p>
        </w:tc>
        <w:tc>
          <w:tcPr>
            <w:tcW w:w="785" w:type="pct"/>
            <w:hideMark/>
          </w:tcPr>
          <w:p w14:paraId="20CA5072"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Objetiva</w:t>
            </w:r>
          </w:p>
        </w:tc>
      </w:tr>
      <w:tr w:rsidR="00BA1A9C" w:rsidRPr="00220139" w14:paraId="54B340B8"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pct"/>
            <w:vMerge w:val="restart"/>
            <w:hideMark/>
          </w:tcPr>
          <w:p w14:paraId="2E3A41C0"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18 y 25 añ</w:t>
            </w:r>
            <w:r w:rsidR="00BA1A9C" w:rsidRPr="00220139">
              <w:rPr>
                <w:rFonts w:ascii="Times New Roman" w:eastAsia="Times New Roman" w:hAnsi="Times New Roman" w:cs="Times New Roman"/>
                <w:sz w:val="20"/>
                <w:szCs w:val="20"/>
                <w:lang w:val="es-ES" w:eastAsia="es-EC"/>
              </w:rPr>
              <w:t>os</w:t>
            </w:r>
          </w:p>
        </w:tc>
        <w:tc>
          <w:tcPr>
            <w:tcW w:w="518" w:type="pct"/>
            <w:hideMark/>
          </w:tcPr>
          <w:p w14:paraId="0BF9260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7" w:type="pct"/>
            <w:noWrap/>
            <w:hideMark/>
          </w:tcPr>
          <w:p w14:paraId="7035057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37,7%</w:t>
            </w:r>
          </w:p>
        </w:tc>
        <w:tc>
          <w:tcPr>
            <w:tcW w:w="627" w:type="pct"/>
            <w:noWrap/>
            <w:hideMark/>
          </w:tcPr>
          <w:p w14:paraId="3D1F195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9,1%</w:t>
            </w:r>
          </w:p>
        </w:tc>
        <w:tc>
          <w:tcPr>
            <w:tcW w:w="627" w:type="pct"/>
            <w:noWrap/>
            <w:hideMark/>
          </w:tcPr>
          <w:p w14:paraId="6D1C158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10,1%</w:t>
            </w:r>
          </w:p>
        </w:tc>
        <w:tc>
          <w:tcPr>
            <w:tcW w:w="546" w:type="pct"/>
            <w:noWrap/>
            <w:hideMark/>
          </w:tcPr>
          <w:p w14:paraId="69724CE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12,2%</w:t>
            </w:r>
          </w:p>
        </w:tc>
        <w:tc>
          <w:tcPr>
            <w:tcW w:w="607" w:type="pct"/>
            <w:noWrap/>
            <w:hideMark/>
          </w:tcPr>
          <w:p w14:paraId="60FD461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19,2%</w:t>
            </w:r>
          </w:p>
        </w:tc>
        <w:tc>
          <w:tcPr>
            <w:tcW w:w="785" w:type="pct"/>
            <w:noWrap/>
            <w:hideMark/>
          </w:tcPr>
          <w:p w14:paraId="6F77743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11,7%</w:t>
            </w:r>
          </w:p>
        </w:tc>
      </w:tr>
      <w:tr w:rsidR="00BA1A9C" w:rsidRPr="00220139" w14:paraId="62284F64" w14:textId="77777777" w:rsidTr="00F51066">
        <w:tc>
          <w:tcPr>
            <w:cnfStyle w:val="001000000000" w:firstRow="0" w:lastRow="0" w:firstColumn="1" w:lastColumn="0" w:oddVBand="0" w:evenVBand="0" w:oddHBand="0" w:evenHBand="0" w:firstRowFirstColumn="0" w:firstRowLastColumn="0" w:lastRowFirstColumn="0" w:lastRowLastColumn="0"/>
            <w:tcW w:w="663" w:type="pct"/>
            <w:vMerge/>
            <w:hideMark/>
          </w:tcPr>
          <w:p w14:paraId="7BC6B6B8"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hideMark/>
          </w:tcPr>
          <w:p w14:paraId="115CB5E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7" w:type="pct"/>
            <w:noWrap/>
            <w:hideMark/>
          </w:tcPr>
          <w:p w14:paraId="2CBBC2A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5,1%</w:t>
            </w:r>
          </w:p>
        </w:tc>
        <w:tc>
          <w:tcPr>
            <w:tcW w:w="627" w:type="pct"/>
            <w:noWrap/>
            <w:hideMark/>
          </w:tcPr>
          <w:p w14:paraId="3A264E3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w:t>
            </w:r>
          </w:p>
        </w:tc>
        <w:tc>
          <w:tcPr>
            <w:tcW w:w="627" w:type="pct"/>
            <w:noWrap/>
            <w:hideMark/>
          </w:tcPr>
          <w:p w14:paraId="6A926E0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9,3%</w:t>
            </w:r>
          </w:p>
        </w:tc>
        <w:tc>
          <w:tcPr>
            <w:tcW w:w="546" w:type="pct"/>
            <w:noWrap/>
            <w:hideMark/>
          </w:tcPr>
          <w:p w14:paraId="0E935C7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26,8%</w:t>
            </w:r>
          </w:p>
        </w:tc>
        <w:tc>
          <w:tcPr>
            <w:tcW w:w="607" w:type="pct"/>
            <w:noWrap/>
            <w:hideMark/>
          </w:tcPr>
          <w:p w14:paraId="464FAA0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27,0%</w:t>
            </w:r>
          </w:p>
        </w:tc>
        <w:tc>
          <w:tcPr>
            <w:tcW w:w="785" w:type="pct"/>
            <w:noWrap/>
            <w:hideMark/>
          </w:tcPr>
          <w:p w14:paraId="793ADC7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29,6%</w:t>
            </w:r>
          </w:p>
        </w:tc>
      </w:tr>
      <w:tr w:rsidR="00BA1A9C" w:rsidRPr="00220139" w14:paraId="507AEA19"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pct"/>
            <w:vMerge/>
            <w:hideMark/>
          </w:tcPr>
          <w:p w14:paraId="3F7A95E8"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noWrap/>
            <w:hideMark/>
          </w:tcPr>
          <w:p w14:paraId="5CD5B24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7" w:type="pct"/>
            <w:noWrap/>
            <w:hideMark/>
          </w:tcPr>
          <w:p w14:paraId="0D26500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6,5%</w:t>
            </w:r>
          </w:p>
        </w:tc>
        <w:tc>
          <w:tcPr>
            <w:tcW w:w="627" w:type="pct"/>
            <w:noWrap/>
            <w:hideMark/>
          </w:tcPr>
          <w:p w14:paraId="11D9C3E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4,1%</w:t>
            </w:r>
          </w:p>
        </w:tc>
        <w:tc>
          <w:tcPr>
            <w:tcW w:w="627" w:type="pct"/>
            <w:noWrap/>
            <w:hideMark/>
          </w:tcPr>
          <w:p w14:paraId="6A3D9C8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9,4%</w:t>
            </w:r>
          </w:p>
        </w:tc>
        <w:tc>
          <w:tcPr>
            <w:tcW w:w="546" w:type="pct"/>
            <w:noWrap/>
            <w:hideMark/>
          </w:tcPr>
          <w:p w14:paraId="58AAF3E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40,0%</w:t>
            </w:r>
          </w:p>
        </w:tc>
        <w:tc>
          <w:tcPr>
            <w:tcW w:w="607" w:type="pct"/>
            <w:noWrap/>
            <w:hideMark/>
          </w:tcPr>
          <w:p w14:paraId="315BF7B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26,0%</w:t>
            </w:r>
          </w:p>
        </w:tc>
        <w:tc>
          <w:tcPr>
            <w:tcW w:w="785" w:type="pct"/>
            <w:noWrap/>
            <w:hideMark/>
          </w:tcPr>
          <w:p w14:paraId="303A87D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14,0%</w:t>
            </w:r>
          </w:p>
        </w:tc>
      </w:tr>
      <w:tr w:rsidR="00BA1A9C" w:rsidRPr="00220139" w14:paraId="54B80437" w14:textId="77777777" w:rsidTr="00F51066">
        <w:tc>
          <w:tcPr>
            <w:cnfStyle w:val="001000000000" w:firstRow="0" w:lastRow="0" w:firstColumn="1" w:lastColumn="0" w:oddVBand="0" w:evenVBand="0" w:oddHBand="0" w:evenHBand="0" w:firstRowFirstColumn="0" w:firstRowLastColumn="0" w:lastRowFirstColumn="0" w:lastRowLastColumn="0"/>
            <w:tcW w:w="663" w:type="pct"/>
            <w:vMerge w:val="restart"/>
            <w:hideMark/>
          </w:tcPr>
          <w:p w14:paraId="16739F7F"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lastRenderedPageBreak/>
              <w:t>Entre 26 y 35 añ</w:t>
            </w:r>
            <w:r w:rsidR="00BA1A9C" w:rsidRPr="00220139">
              <w:rPr>
                <w:rFonts w:ascii="Times New Roman" w:eastAsia="Times New Roman" w:hAnsi="Times New Roman" w:cs="Times New Roman"/>
                <w:sz w:val="20"/>
                <w:szCs w:val="20"/>
                <w:lang w:val="es-ES" w:eastAsia="es-EC"/>
              </w:rPr>
              <w:t>os</w:t>
            </w:r>
          </w:p>
        </w:tc>
        <w:tc>
          <w:tcPr>
            <w:tcW w:w="518" w:type="pct"/>
            <w:hideMark/>
          </w:tcPr>
          <w:p w14:paraId="6CBA798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7" w:type="pct"/>
            <w:noWrap/>
            <w:hideMark/>
          </w:tcPr>
          <w:p w14:paraId="48D4A78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627" w:type="pct"/>
            <w:noWrap/>
            <w:hideMark/>
          </w:tcPr>
          <w:p w14:paraId="212ABEB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7,6%</w:t>
            </w:r>
          </w:p>
        </w:tc>
        <w:tc>
          <w:tcPr>
            <w:tcW w:w="627" w:type="pct"/>
            <w:noWrap/>
            <w:hideMark/>
          </w:tcPr>
          <w:p w14:paraId="7FE3CE9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9,3%</w:t>
            </w:r>
          </w:p>
        </w:tc>
        <w:tc>
          <w:tcPr>
            <w:tcW w:w="546" w:type="pct"/>
            <w:noWrap/>
            <w:hideMark/>
          </w:tcPr>
          <w:p w14:paraId="617A769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607" w:type="pct"/>
            <w:noWrap/>
            <w:hideMark/>
          </w:tcPr>
          <w:p w14:paraId="3223533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26,9%</w:t>
            </w:r>
          </w:p>
        </w:tc>
        <w:tc>
          <w:tcPr>
            <w:tcW w:w="785" w:type="pct"/>
            <w:noWrap/>
            <w:hideMark/>
          </w:tcPr>
          <w:p w14:paraId="103B79B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16,2%</w:t>
            </w:r>
          </w:p>
        </w:tc>
      </w:tr>
      <w:tr w:rsidR="00BA1A9C" w:rsidRPr="00220139" w14:paraId="45937D2E"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pct"/>
            <w:vMerge/>
            <w:hideMark/>
          </w:tcPr>
          <w:p w14:paraId="3286A36C"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hideMark/>
          </w:tcPr>
          <w:p w14:paraId="7238403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7" w:type="pct"/>
            <w:noWrap/>
            <w:hideMark/>
          </w:tcPr>
          <w:p w14:paraId="7304AA5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w:t>
            </w:r>
          </w:p>
        </w:tc>
        <w:tc>
          <w:tcPr>
            <w:tcW w:w="627" w:type="pct"/>
            <w:noWrap/>
            <w:hideMark/>
          </w:tcPr>
          <w:p w14:paraId="1506B69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w:t>
            </w:r>
          </w:p>
        </w:tc>
        <w:tc>
          <w:tcPr>
            <w:tcW w:w="627" w:type="pct"/>
            <w:noWrap/>
            <w:hideMark/>
          </w:tcPr>
          <w:p w14:paraId="3D96F47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8,8%</w:t>
            </w:r>
          </w:p>
        </w:tc>
        <w:tc>
          <w:tcPr>
            <w:tcW w:w="546" w:type="pct"/>
            <w:noWrap/>
            <w:hideMark/>
          </w:tcPr>
          <w:p w14:paraId="632CD1D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24,4%</w:t>
            </w:r>
          </w:p>
        </w:tc>
        <w:tc>
          <w:tcPr>
            <w:tcW w:w="607" w:type="pct"/>
            <w:noWrap/>
            <w:hideMark/>
          </w:tcPr>
          <w:p w14:paraId="497A2A4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33,2%</w:t>
            </w:r>
          </w:p>
        </w:tc>
        <w:tc>
          <w:tcPr>
            <w:tcW w:w="785" w:type="pct"/>
            <w:noWrap/>
            <w:hideMark/>
          </w:tcPr>
          <w:p w14:paraId="6EB58A9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28,5%</w:t>
            </w:r>
          </w:p>
        </w:tc>
      </w:tr>
      <w:tr w:rsidR="00BA1A9C" w:rsidRPr="00220139" w14:paraId="34234180" w14:textId="77777777" w:rsidTr="00F51066">
        <w:tc>
          <w:tcPr>
            <w:cnfStyle w:val="001000000000" w:firstRow="0" w:lastRow="0" w:firstColumn="1" w:lastColumn="0" w:oddVBand="0" w:evenVBand="0" w:oddHBand="0" w:evenHBand="0" w:firstRowFirstColumn="0" w:firstRowLastColumn="0" w:lastRowFirstColumn="0" w:lastRowLastColumn="0"/>
            <w:tcW w:w="663" w:type="pct"/>
            <w:vMerge/>
            <w:hideMark/>
          </w:tcPr>
          <w:p w14:paraId="463626F3"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noWrap/>
            <w:hideMark/>
          </w:tcPr>
          <w:p w14:paraId="26811EE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7" w:type="pct"/>
            <w:noWrap/>
            <w:hideMark/>
          </w:tcPr>
          <w:p w14:paraId="428C647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8,9%</w:t>
            </w:r>
          </w:p>
        </w:tc>
        <w:tc>
          <w:tcPr>
            <w:tcW w:w="627" w:type="pct"/>
            <w:noWrap/>
            <w:hideMark/>
          </w:tcPr>
          <w:p w14:paraId="1EF6A7B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5,6%</w:t>
            </w:r>
          </w:p>
        </w:tc>
        <w:tc>
          <w:tcPr>
            <w:tcW w:w="627" w:type="pct"/>
            <w:noWrap/>
            <w:hideMark/>
          </w:tcPr>
          <w:p w14:paraId="778D98D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21,0%</w:t>
            </w:r>
          </w:p>
        </w:tc>
        <w:tc>
          <w:tcPr>
            <w:tcW w:w="546" w:type="pct"/>
            <w:noWrap/>
            <w:hideMark/>
          </w:tcPr>
          <w:p w14:paraId="0E2E074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25,4%</w:t>
            </w:r>
          </w:p>
        </w:tc>
        <w:tc>
          <w:tcPr>
            <w:tcW w:w="607" w:type="pct"/>
            <w:noWrap/>
            <w:hideMark/>
          </w:tcPr>
          <w:p w14:paraId="16DA73E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26,6%</w:t>
            </w:r>
          </w:p>
        </w:tc>
        <w:tc>
          <w:tcPr>
            <w:tcW w:w="785" w:type="pct"/>
            <w:noWrap/>
            <w:hideMark/>
          </w:tcPr>
          <w:p w14:paraId="559E475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r>
      <w:tr w:rsidR="00BA1A9C" w:rsidRPr="00220139" w14:paraId="5F20D717"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pct"/>
            <w:vMerge w:val="restart"/>
            <w:hideMark/>
          </w:tcPr>
          <w:p w14:paraId="47949920"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36 y 45 añ</w:t>
            </w:r>
            <w:r w:rsidR="00BA1A9C" w:rsidRPr="00220139">
              <w:rPr>
                <w:rFonts w:ascii="Times New Roman" w:eastAsia="Times New Roman" w:hAnsi="Times New Roman" w:cs="Times New Roman"/>
                <w:sz w:val="20"/>
                <w:szCs w:val="20"/>
                <w:lang w:val="es-ES" w:eastAsia="es-EC"/>
              </w:rPr>
              <w:t>os</w:t>
            </w:r>
          </w:p>
        </w:tc>
        <w:tc>
          <w:tcPr>
            <w:tcW w:w="518" w:type="pct"/>
            <w:hideMark/>
          </w:tcPr>
          <w:p w14:paraId="2AC3415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7" w:type="pct"/>
            <w:noWrap/>
            <w:hideMark/>
          </w:tcPr>
          <w:p w14:paraId="1FAF2D0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23,5%</w:t>
            </w:r>
          </w:p>
        </w:tc>
        <w:tc>
          <w:tcPr>
            <w:tcW w:w="627" w:type="pct"/>
            <w:noWrap/>
            <w:hideMark/>
          </w:tcPr>
          <w:p w14:paraId="1E5E5D4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19,0%</w:t>
            </w:r>
          </w:p>
        </w:tc>
        <w:tc>
          <w:tcPr>
            <w:tcW w:w="627" w:type="pct"/>
            <w:noWrap/>
            <w:hideMark/>
          </w:tcPr>
          <w:p w14:paraId="252C2A9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3,3%</w:t>
            </w:r>
          </w:p>
        </w:tc>
        <w:tc>
          <w:tcPr>
            <w:tcW w:w="546" w:type="pct"/>
            <w:noWrap/>
            <w:hideMark/>
          </w:tcPr>
          <w:p w14:paraId="2A6A50C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17,6%</w:t>
            </w:r>
          </w:p>
        </w:tc>
        <w:tc>
          <w:tcPr>
            <w:tcW w:w="607" w:type="pct"/>
            <w:noWrap/>
            <w:hideMark/>
          </w:tcPr>
          <w:p w14:paraId="4BAA849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20,9%</w:t>
            </w:r>
          </w:p>
        </w:tc>
        <w:tc>
          <w:tcPr>
            <w:tcW w:w="785" w:type="pct"/>
            <w:noWrap/>
            <w:hideMark/>
          </w:tcPr>
          <w:p w14:paraId="67AC7C1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15,7%</w:t>
            </w:r>
          </w:p>
        </w:tc>
      </w:tr>
      <w:tr w:rsidR="00BA1A9C" w:rsidRPr="00220139" w14:paraId="2710DDF6" w14:textId="77777777" w:rsidTr="00F51066">
        <w:tc>
          <w:tcPr>
            <w:cnfStyle w:val="001000000000" w:firstRow="0" w:lastRow="0" w:firstColumn="1" w:lastColumn="0" w:oddVBand="0" w:evenVBand="0" w:oddHBand="0" w:evenHBand="0" w:firstRowFirstColumn="0" w:firstRowLastColumn="0" w:lastRowFirstColumn="0" w:lastRowLastColumn="0"/>
            <w:tcW w:w="663" w:type="pct"/>
            <w:vMerge/>
            <w:hideMark/>
          </w:tcPr>
          <w:p w14:paraId="09E886AB"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hideMark/>
          </w:tcPr>
          <w:p w14:paraId="3883048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7" w:type="pct"/>
            <w:noWrap/>
            <w:hideMark/>
          </w:tcPr>
          <w:p w14:paraId="1551373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627" w:type="pct"/>
            <w:noWrap/>
            <w:hideMark/>
          </w:tcPr>
          <w:p w14:paraId="67BFE4B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6,5%</w:t>
            </w:r>
          </w:p>
        </w:tc>
        <w:tc>
          <w:tcPr>
            <w:tcW w:w="627" w:type="pct"/>
            <w:noWrap/>
            <w:hideMark/>
          </w:tcPr>
          <w:p w14:paraId="47B7037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15,7%</w:t>
            </w:r>
          </w:p>
        </w:tc>
        <w:tc>
          <w:tcPr>
            <w:tcW w:w="546" w:type="pct"/>
            <w:noWrap/>
            <w:hideMark/>
          </w:tcPr>
          <w:p w14:paraId="530DFAF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30,7%</w:t>
            </w:r>
          </w:p>
        </w:tc>
        <w:tc>
          <w:tcPr>
            <w:tcW w:w="607" w:type="pct"/>
            <w:noWrap/>
            <w:hideMark/>
          </w:tcPr>
          <w:p w14:paraId="5A62FD0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23,5%</w:t>
            </w:r>
          </w:p>
        </w:tc>
        <w:tc>
          <w:tcPr>
            <w:tcW w:w="785" w:type="pct"/>
            <w:noWrap/>
            <w:hideMark/>
          </w:tcPr>
          <w:p w14:paraId="2290C63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20,9%</w:t>
            </w:r>
          </w:p>
        </w:tc>
      </w:tr>
      <w:tr w:rsidR="00BA1A9C" w:rsidRPr="00220139" w14:paraId="3E3C8FB4"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pct"/>
            <w:vMerge/>
            <w:hideMark/>
          </w:tcPr>
          <w:p w14:paraId="4D1FDFC3"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noWrap/>
            <w:hideMark/>
          </w:tcPr>
          <w:p w14:paraId="5AD81AE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7" w:type="pct"/>
            <w:noWrap/>
            <w:hideMark/>
          </w:tcPr>
          <w:p w14:paraId="2F8DBCD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7,6%</w:t>
            </w:r>
          </w:p>
        </w:tc>
        <w:tc>
          <w:tcPr>
            <w:tcW w:w="627" w:type="pct"/>
            <w:noWrap/>
            <w:hideMark/>
          </w:tcPr>
          <w:p w14:paraId="6B91FCD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w:t>
            </w:r>
          </w:p>
        </w:tc>
        <w:tc>
          <w:tcPr>
            <w:tcW w:w="627" w:type="pct"/>
            <w:noWrap/>
            <w:hideMark/>
          </w:tcPr>
          <w:p w14:paraId="5A9D863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28,8%</w:t>
            </w:r>
          </w:p>
        </w:tc>
        <w:tc>
          <w:tcPr>
            <w:tcW w:w="546" w:type="pct"/>
            <w:noWrap/>
            <w:hideMark/>
          </w:tcPr>
          <w:p w14:paraId="6831E7B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26,5%</w:t>
            </w:r>
          </w:p>
        </w:tc>
        <w:tc>
          <w:tcPr>
            <w:tcW w:w="607" w:type="pct"/>
            <w:noWrap/>
            <w:hideMark/>
          </w:tcPr>
          <w:p w14:paraId="5D93DA4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785" w:type="pct"/>
            <w:noWrap/>
            <w:hideMark/>
          </w:tcPr>
          <w:p w14:paraId="0C29E4D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13,5%</w:t>
            </w:r>
          </w:p>
        </w:tc>
      </w:tr>
      <w:tr w:rsidR="00BA1A9C" w:rsidRPr="00220139" w14:paraId="1698C894" w14:textId="77777777" w:rsidTr="00F51066">
        <w:tc>
          <w:tcPr>
            <w:cnfStyle w:val="001000000000" w:firstRow="0" w:lastRow="0" w:firstColumn="1" w:lastColumn="0" w:oddVBand="0" w:evenVBand="0" w:oddHBand="0" w:evenHBand="0" w:firstRowFirstColumn="0" w:firstRowLastColumn="0" w:lastRowFirstColumn="0" w:lastRowLastColumn="0"/>
            <w:tcW w:w="663" w:type="pct"/>
            <w:vMerge w:val="restart"/>
            <w:hideMark/>
          </w:tcPr>
          <w:p w14:paraId="3461BB71"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46 y 55 añ</w:t>
            </w:r>
            <w:r w:rsidR="00BA1A9C" w:rsidRPr="00220139">
              <w:rPr>
                <w:rFonts w:ascii="Times New Roman" w:eastAsia="Times New Roman" w:hAnsi="Times New Roman" w:cs="Times New Roman"/>
                <w:sz w:val="20"/>
                <w:szCs w:val="20"/>
                <w:lang w:val="es-ES" w:eastAsia="es-EC"/>
              </w:rPr>
              <w:t>os</w:t>
            </w:r>
          </w:p>
        </w:tc>
        <w:tc>
          <w:tcPr>
            <w:tcW w:w="518" w:type="pct"/>
            <w:hideMark/>
          </w:tcPr>
          <w:p w14:paraId="2460A9B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7" w:type="pct"/>
            <w:noWrap/>
            <w:hideMark/>
          </w:tcPr>
          <w:p w14:paraId="2B5C2FF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29,5%</w:t>
            </w:r>
          </w:p>
        </w:tc>
        <w:tc>
          <w:tcPr>
            <w:tcW w:w="627" w:type="pct"/>
            <w:noWrap/>
            <w:hideMark/>
          </w:tcPr>
          <w:p w14:paraId="0AA8158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7,4%</w:t>
            </w:r>
          </w:p>
        </w:tc>
        <w:tc>
          <w:tcPr>
            <w:tcW w:w="627" w:type="pct"/>
            <w:noWrap/>
            <w:hideMark/>
          </w:tcPr>
          <w:p w14:paraId="6D4FBCB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11,6%</w:t>
            </w:r>
          </w:p>
        </w:tc>
        <w:tc>
          <w:tcPr>
            <w:tcW w:w="546" w:type="pct"/>
            <w:noWrap/>
            <w:hideMark/>
          </w:tcPr>
          <w:p w14:paraId="27082B1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17,9%</w:t>
            </w:r>
          </w:p>
        </w:tc>
        <w:tc>
          <w:tcPr>
            <w:tcW w:w="607" w:type="pct"/>
            <w:noWrap/>
            <w:hideMark/>
          </w:tcPr>
          <w:p w14:paraId="7F6A3DE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23,2%</w:t>
            </w:r>
          </w:p>
        </w:tc>
        <w:tc>
          <w:tcPr>
            <w:tcW w:w="785" w:type="pct"/>
            <w:noWrap/>
            <w:hideMark/>
          </w:tcPr>
          <w:p w14:paraId="29D6201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10,5%</w:t>
            </w:r>
          </w:p>
        </w:tc>
      </w:tr>
      <w:tr w:rsidR="00BA1A9C" w:rsidRPr="00220139" w14:paraId="5A9E6EF2"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pct"/>
            <w:vMerge/>
            <w:hideMark/>
          </w:tcPr>
          <w:p w14:paraId="7E53832B"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hideMark/>
          </w:tcPr>
          <w:p w14:paraId="64DC0BA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7" w:type="pct"/>
            <w:noWrap/>
            <w:hideMark/>
          </w:tcPr>
          <w:p w14:paraId="68B8937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5,2%</w:t>
            </w:r>
          </w:p>
        </w:tc>
        <w:tc>
          <w:tcPr>
            <w:tcW w:w="627" w:type="pct"/>
            <w:noWrap/>
            <w:hideMark/>
          </w:tcPr>
          <w:p w14:paraId="0BFED94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w:t>
            </w:r>
          </w:p>
        </w:tc>
        <w:tc>
          <w:tcPr>
            <w:tcW w:w="627" w:type="pct"/>
            <w:noWrap/>
            <w:hideMark/>
          </w:tcPr>
          <w:p w14:paraId="4AE1915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4,3%</w:t>
            </w:r>
          </w:p>
        </w:tc>
        <w:tc>
          <w:tcPr>
            <w:tcW w:w="546" w:type="pct"/>
            <w:noWrap/>
            <w:hideMark/>
          </w:tcPr>
          <w:p w14:paraId="4A90B02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28,7%</w:t>
            </w:r>
          </w:p>
        </w:tc>
        <w:tc>
          <w:tcPr>
            <w:tcW w:w="607" w:type="pct"/>
            <w:noWrap/>
            <w:hideMark/>
          </w:tcPr>
          <w:p w14:paraId="2BC3DA2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32,2%</w:t>
            </w:r>
          </w:p>
        </w:tc>
        <w:tc>
          <w:tcPr>
            <w:tcW w:w="785" w:type="pct"/>
            <w:noWrap/>
            <w:hideMark/>
          </w:tcPr>
          <w:p w14:paraId="13951DA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28,7%</w:t>
            </w:r>
          </w:p>
        </w:tc>
      </w:tr>
      <w:tr w:rsidR="00BA1A9C" w:rsidRPr="00220139" w14:paraId="49911361" w14:textId="77777777" w:rsidTr="00F51066">
        <w:tc>
          <w:tcPr>
            <w:cnfStyle w:val="001000000000" w:firstRow="0" w:lastRow="0" w:firstColumn="1" w:lastColumn="0" w:oddVBand="0" w:evenVBand="0" w:oddHBand="0" w:evenHBand="0" w:firstRowFirstColumn="0" w:firstRowLastColumn="0" w:lastRowFirstColumn="0" w:lastRowLastColumn="0"/>
            <w:tcW w:w="663" w:type="pct"/>
            <w:vMerge/>
            <w:hideMark/>
          </w:tcPr>
          <w:p w14:paraId="0B13225E"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noWrap/>
            <w:hideMark/>
          </w:tcPr>
          <w:p w14:paraId="781A2B9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7" w:type="pct"/>
            <w:noWrap/>
            <w:hideMark/>
          </w:tcPr>
          <w:p w14:paraId="1F06351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7,7%</w:t>
            </w:r>
          </w:p>
        </w:tc>
        <w:tc>
          <w:tcPr>
            <w:tcW w:w="627" w:type="pct"/>
            <w:noWrap/>
            <w:hideMark/>
          </w:tcPr>
          <w:p w14:paraId="4C2F7DE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7,7%</w:t>
            </w:r>
          </w:p>
        </w:tc>
        <w:tc>
          <w:tcPr>
            <w:tcW w:w="627" w:type="pct"/>
            <w:noWrap/>
            <w:hideMark/>
          </w:tcPr>
          <w:p w14:paraId="54FE233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16,9%</w:t>
            </w:r>
          </w:p>
        </w:tc>
        <w:tc>
          <w:tcPr>
            <w:tcW w:w="546" w:type="pct"/>
            <w:noWrap/>
            <w:hideMark/>
          </w:tcPr>
          <w:p w14:paraId="3499F17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35,4%</w:t>
            </w:r>
          </w:p>
        </w:tc>
        <w:tc>
          <w:tcPr>
            <w:tcW w:w="607" w:type="pct"/>
            <w:noWrap/>
            <w:hideMark/>
          </w:tcPr>
          <w:p w14:paraId="10D0243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785" w:type="pct"/>
            <w:noWrap/>
            <w:hideMark/>
          </w:tcPr>
          <w:p w14:paraId="1C0A133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12,3%</w:t>
            </w:r>
          </w:p>
        </w:tc>
      </w:tr>
      <w:tr w:rsidR="00BA1A9C" w:rsidRPr="00220139" w14:paraId="6D4D8FF4"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pct"/>
            <w:vMerge w:val="restart"/>
            <w:hideMark/>
          </w:tcPr>
          <w:p w14:paraId="5DA1529E"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56 y 65 añ</w:t>
            </w:r>
            <w:r w:rsidR="00BA1A9C" w:rsidRPr="00220139">
              <w:rPr>
                <w:rFonts w:ascii="Times New Roman" w:eastAsia="Times New Roman" w:hAnsi="Times New Roman" w:cs="Times New Roman"/>
                <w:sz w:val="20"/>
                <w:szCs w:val="20"/>
                <w:lang w:val="es-ES" w:eastAsia="es-EC"/>
              </w:rPr>
              <w:t>os</w:t>
            </w:r>
          </w:p>
        </w:tc>
        <w:tc>
          <w:tcPr>
            <w:tcW w:w="518" w:type="pct"/>
            <w:hideMark/>
          </w:tcPr>
          <w:p w14:paraId="10EB643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7" w:type="pct"/>
            <w:noWrap/>
            <w:hideMark/>
          </w:tcPr>
          <w:p w14:paraId="316FA21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37,8%</w:t>
            </w:r>
          </w:p>
        </w:tc>
        <w:tc>
          <w:tcPr>
            <w:tcW w:w="627" w:type="pct"/>
            <w:noWrap/>
            <w:hideMark/>
          </w:tcPr>
          <w:p w14:paraId="22AB051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4,4%</w:t>
            </w:r>
          </w:p>
        </w:tc>
        <w:tc>
          <w:tcPr>
            <w:tcW w:w="627" w:type="pct"/>
            <w:noWrap/>
            <w:hideMark/>
          </w:tcPr>
          <w:p w14:paraId="15EFBD1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6,7%</w:t>
            </w:r>
          </w:p>
        </w:tc>
        <w:tc>
          <w:tcPr>
            <w:tcW w:w="546" w:type="pct"/>
            <w:noWrap/>
            <w:hideMark/>
          </w:tcPr>
          <w:p w14:paraId="293604D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22,2%</w:t>
            </w:r>
          </w:p>
        </w:tc>
        <w:tc>
          <w:tcPr>
            <w:tcW w:w="607" w:type="pct"/>
            <w:noWrap/>
            <w:hideMark/>
          </w:tcPr>
          <w:p w14:paraId="186515C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24,4%</w:t>
            </w:r>
          </w:p>
        </w:tc>
        <w:tc>
          <w:tcPr>
            <w:tcW w:w="785" w:type="pct"/>
            <w:noWrap/>
            <w:hideMark/>
          </w:tcPr>
          <w:p w14:paraId="79026E4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4,4%</w:t>
            </w:r>
          </w:p>
        </w:tc>
      </w:tr>
      <w:tr w:rsidR="00BA1A9C" w:rsidRPr="00220139" w14:paraId="23067935" w14:textId="77777777" w:rsidTr="00F51066">
        <w:tc>
          <w:tcPr>
            <w:cnfStyle w:val="001000000000" w:firstRow="0" w:lastRow="0" w:firstColumn="1" w:lastColumn="0" w:oddVBand="0" w:evenVBand="0" w:oddHBand="0" w:evenHBand="0" w:firstRowFirstColumn="0" w:firstRowLastColumn="0" w:lastRowFirstColumn="0" w:lastRowLastColumn="0"/>
            <w:tcW w:w="663" w:type="pct"/>
            <w:vMerge/>
            <w:hideMark/>
          </w:tcPr>
          <w:p w14:paraId="53986EB6"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hideMark/>
          </w:tcPr>
          <w:p w14:paraId="19DC2BB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7" w:type="pct"/>
            <w:noWrap/>
            <w:hideMark/>
          </w:tcPr>
          <w:p w14:paraId="2E84C42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6,3%</w:t>
            </w:r>
          </w:p>
        </w:tc>
        <w:tc>
          <w:tcPr>
            <w:tcW w:w="627" w:type="pct"/>
            <w:noWrap/>
            <w:hideMark/>
          </w:tcPr>
          <w:p w14:paraId="36669F8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4,2%</w:t>
            </w:r>
          </w:p>
        </w:tc>
        <w:tc>
          <w:tcPr>
            <w:tcW w:w="627" w:type="pct"/>
            <w:noWrap/>
            <w:hideMark/>
          </w:tcPr>
          <w:p w14:paraId="1A02EC3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546" w:type="pct"/>
            <w:noWrap/>
            <w:hideMark/>
          </w:tcPr>
          <w:p w14:paraId="7D2BC7B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43,8%</w:t>
            </w:r>
          </w:p>
        </w:tc>
        <w:tc>
          <w:tcPr>
            <w:tcW w:w="607" w:type="pct"/>
            <w:noWrap/>
            <w:hideMark/>
          </w:tcPr>
          <w:p w14:paraId="1399FFB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16,7%</w:t>
            </w:r>
          </w:p>
        </w:tc>
        <w:tc>
          <w:tcPr>
            <w:tcW w:w="785" w:type="pct"/>
            <w:noWrap/>
            <w:hideMark/>
          </w:tcPr>
          <w:p w14:paraId="15F2E9F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20,8%</w:t>
            </w:r>
          </w:p>
        </w:tc>
      </w:tr>
      <w:tr w:rsidR="00BA1A9C" w:rsidRPr="00220139" w14:paraId="3C8A7D26"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pct"/>
            <w:vMerge/>
            <w:hideMark/>
          </w:tcPr>
          <w:p w14:paraId="4A649CE0"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noWrap/>
            <w:hideMark/>
          </w:tcPr>
          <w:p w14:paraId="10E3272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7" w:type="pct"/>
            <w:noWrap/>
            <w:hideMark/>
          </w:tcPr>
          <w:p w14:paraId="7562AF1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43,8%</w:t>
            </w:r>
          </w:p>
        </w:tc>
        <w:tc>
          <w:tcPr>
            <w:tcW w:w="627" w:type="pct"/>
            <w:noWrap/>
            <w:hideMark/>
          </w:tcPr>
          <w:p w14:paraId="65E47CC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w:t>
            </w:r>
          </w:p>
        </w:tc>
        <w:tc>
          <w:tcPr>
            <w:tcW w:w="627" w:type="pct"/>
            <w:hideMark/>
          </w:tcPr>
          <w:p w14:paraId="0993630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546" w:type="pct"/>
            <w:noWrap/>
            <w:hideMark/>
          </w:tcPr>
          <w:p w14:paraId="764A54E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9,4%</w:t>
            </w:r>
          </w:p>
        </w:tc>
        <w:tc>
          <w:tcPr>
            <w:tcW w:w="607" w:type="pct"/>
            <w:noWrap/>
            <w:hideMark/>
          </w:tcPr>
          <w:p w14:paraId="1CA955C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15,6%</w:t>
            </w:r>
          </w:p>
        </w:tc>
        <w:tc>
          <w:tcPr>
            <w:tcW w:w="785" w:type="pct"/>
            <w:noWrap/>
            <w:hideMark/>
          </w:tcPr>
          <w:p w14:paraId="274C7E0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28,1%</w:t>
            </w:r>
          </w:p>
        </w:tc>
      </w:tr>
      <w:tr w:rsidR="00BA1A9C" w:rsidRPr="00220139" w14:paraId="5269C47F" w14:textId="77777777" w:rsidTr="00F51066">
        <w:tc>
          <w:tcPr>
            <w:cnfStyle w:val="001000000000" w:firstRow="0" w:lastRow="0" w:firstColumn="1" w:lastColumn="0" w:oddVBand="0" w:evenVBand="0" w:oddHBand="0" w:evenHBand="0" w:firstRowFirstColumn="0" w:firstRowLastColumn="0" w:lastRowFirstColumn="0" w:lastRowLastColumn="0"/>
            <w:tcW w:w="663" w:type="pct"/>
            <w:vMerge w:val="restart"/>
            <w:hideMark/>
          </w:tcPr>
          <w:p w14:paraId="27EFE8A8"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Más de 65 añ</w:t>
            </w:r>
            <w:r w:rsidR="00BA1A9C" w:rsidRPr="00220139">
              <w:rPr>
                <w:rFonts w:ascii="Times New Roman" w:eastAsia="Times New Roman" w:hAnsi="Times New Roman" w:cs="Times New Roman"/>
                <w:sz w:val="20"/>
                <w:szCs w:val="20"/>
                <w:lang w:val="es-ES" w:eastAsia="es-EC"/>
              </w:rPr>
              <w:t>os</w:t>
            </w:r>
          </w:p>
        </w:tc>
        <w:tc>
          <w:tcPr>
            <w:tcW w:w="518" w:type="pct"/>
            <w:hideMark/>
          </w:tcPr>
          <w:p w14:paraId="39BD444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627" w:type="pct"/>
            <w:noWrap/>
            <w:hideMark/>
          </w:tcPr>
          <w:p w14:paraId="2CF244E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27" w:type="pct"/>
            <w:hideMark/>
          </w:tcPr>
          <w:p w14:paraId="654ACA6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27" w:type="pct"/>
            <w:noWrap/>
            <w:hideMark/>
          </w:tcPr>
          <w:p w14:paraId="0142D15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546" w:type="pct"/>
            <w:noWrap/>
            <w:hideMark/>
          </w:tcPr>
          <w:p w14:paraId="7B66CCB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16,7%</w:t>
            </w:r>
          </w:p>
        </w:tc>
        <w:tc>
          <w:tcPr>
            <w:tcW w:w="607" w:type="pct"/>
            <w:noWrap/>
            <w:hideMark/>
          </w:tcPr>
          <w:p w14:paraId="31C8E3A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41,7%</w:t>
            </w:r>
          </w:p>
        </w:tc>
        <w:tc>
          <w:tcPr>
            <w:tcW w:w="785" w:type="pct"/>
            <w:noWrap/>
            <w:hideMark/>
          </w:tcPr>
          <w:p w14:paraId="02D221D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r>
      <w:tr w:rsidR="00BA1A9C" w:rsidRPr="00220139" w14:paraId="71590426" w14:textId="77777777" w:rsidTr="00F510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pct"/>
            <w:vMerge/>
            <w:hideMark/>
          </w:tcPr>
          <w:p w14:paraId="3EA4123B"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hideMark/>
          </w:tcPr>
          <w:p w14:paraId="375C46F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627" w:type="pct"/>
            <w:noWrap/>
            <w:hideMark/>
          </w:tcPr>
          <w:p w14:paraId="6A1B29E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5,1%</w:t>
            </w:r>
          </w:p>
        </w:tc>
        <w:tc>
          <w:tcPr>
            <w:tcW w:w="627" w:type="pct"/>
            <w:hideMark/>
          </w:tcPr>
          <w:p w14:paraId="2F244BC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27" w:type="pct"/>
            <w:noWrap/>
            <w:hideMark/>
          </w:tcPr>
          <w:p w14:paraId="1E7BF39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546" w:type="pct"/>
            <w:noWrap/>
            <w:hideMark/>
          </w:tcPr>
          <w:p w14:paraId="143D1A6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25,6%</w:t>
            </w:r>
          </w:p>
        </w:tc>
        <w:tc>
          <w:tcPr>
            <w:tcW w:w="607" w:type="pct"/>
            <w:noWrap/>
            <w:hideMark/>
          </w:tcPr>
          <w:p w14:paraId="072B023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20,5%</w:t>
            </w:r>
          </w:p>
        </w:tc>
        <w:tc>
          <w:tcPr>
            <w:tcW w:w="785" w:type="pct"/>
            <w:noWrap/>
            <w:hideMark/>
          </w:tcPr>
          <w:p w14:paraId="1800CA2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46,2%</w:t>
            </w:r>
          </w:p>
        </w:tc>
      </w:tr>
      <w:tr w:rsidR="00BA1A9C" w:rsidRPr="00220139" w14:paraId="5682A66B" w14:textId="77777777" w:rsidTr="00F51066">
        <w:tc>
          <w:tcPr>
            <w:cnfStyle w:val="001000000000" w:firstRow="0" w:lastRow="0" w:firstColumn="1" w:lastColumn="0" w:oddVBand="0" w:evenVBand="0" w:oddHBand="0" w:evenHBand="0" w:firstRowFirstColumn="0" w:firstRowLastColumn="0" w:lastRowFirstColumn="0" w:lastRowLastColumn="0"/>
            <w:tcW w:w="663" w:type="pct"/>
            <w:vMerge/>
            <w:hideMark/>
          </w:tcPr>
          <w:p w14:paraId="7F0123E8"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8" w:type="pct"/>
            <w:noWrap/>
            <w:hideMark/>
          </w:tcPr>
          <w:p w14:paraId="69CB701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627" w:type="pct"/>
            <w:hideMark/>
          </w:tcPr>
          <w:p w14:paraId="3C98297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27" w:type="pct"/>
            <w:hideMark/>
          </w:tcPr>
          <w:p w14:paraId="347B0DB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27" w:type="pct"/>
            <w:hideMark/>
          </w:tcPr>
          <w:p w14:paraId="6FCA501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546" w:type="pct"/>
            <w:hideMark/>
          </w:tcPr>
          <w:p w14:paraId="3F6F730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07" w:type="pct"/>
            <w:hideMark/>
          </w:tcPr>
          <w:p w14:paraId="319D746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785" w:type="pct"/>
            <w:noWrap/>
            <w:hideMark/>
          </w:tcPr>
          <w:p w14:paraId="008702C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100,0%</w:t>
            </w:r>
          </w:p>
        </w:tc>
      </w:tr>
    </w:tbl>
    <w:p w14:paraId="07419D91" w14:textId="77777777" w:rsidR="0029340B" w:rsidRPr="00220139" w:rsidRDefault="0029340B" w:rsidP="00793DB0">
      <w:pPr>
        <w:spacing w:line="360" w:lineRule="auto"/>
        <w:jc w:val="both"/>
        <w:rPr>
          <w:rFonts w:ascii="Times New Roman" w:hAnsi="Times New Roman" w:cs="Times New Roman"/>
          <w:sz w:val="20"/>
          <w:szCs w:val="20"/>
          <w:lang w:val="es-ES"/>
        </w:rPr>
      </w:pPr>
      <w:r w:rsidRPr="00220139">
        <w:rPr>
          <w:rFonts w:ascii="Times New Roman" w:hAnsi="Times New Roman" w:cs="Times New Roman"/>
          <w:sz w:val="20"/>
          <w:szCs w:val="20"/>
          <w:shd w:val="clear" w:color="auto" w:fill="FEFEFE"/>
          <w:lang w:val="es-ES"/>
        </w:rPr>
        <w:t>Fuente: CICOP, encuesta 2009-2014</w:t>
      </w:r>
    </w:p>
    <w:p w14:paraId="7CFAC938" w14:textId="2F2D61D8" w:rsidR="00BA1A9C" w:rsidRPr="00220139" w:rsidRDefault="00AF442A" w:rsidP="00793DB0">
      <w:pPr>
        <w:tabs>
          <w:tab w:val="left" w:pos="8505"/>
        </w:tabs>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Los siguientes datos de la T</w:t>
      </w:r>
      <w:r w:rsidR="00101B9C" w:rsidRPr="00220139">
        <w:rPr>
          <w:rFonts w:ascii="Times New Roman" w:hAnsi="Times New Roman" w:cs="Times New Roman"/>
          <w:sz w:val="24"/>
          <w:szCs w:val="24"/>
          <w:lang w:val="es-ES"/>
        </w:rPr>
        <w:t>abla 5, evidencian</w:t>
      </w:r>
      <w:r w:rsidR="00406AED" w:rsidRPr="00220139">
        <w:rPr>
          <w:rFonts w:ascii="Times New Roman" w:hAnsi="Times New Roman" w:cs="Times New Roman"/>
          <w:sz w:val="24"/>
          <w:szCs w:val="24"/>
          <w:lang w:val="es-ES"/>
        </w:rPr>
        <w:t xml:space="preserve"> la opinión de los encuestados</w:t>
      </w:r>
      <w:r w:rsidR="00BA1A9C" w:rsidRPr="00220139">
        <w:rPr>
          <w:rFonts w:ascii="Times New Roman" w:hAnsi="Times New Roman" w:cs="Times New Roman"/>
          <w:sz w:val="24"/>
          <w:szCs w:val="24"/>
          <w:lang w:val="es-ES"/>
        </w:rPr>
        <w:t xml:space="preserve">, acerca de </w:t>
      </w:r>
      <w:r w:rsidR="00406AED" w:rsidRPr="00220139">
        <w:rPr>
          <w:rFonts w:ascii="Times New Roman" w:hAnsi="Times New Roman" w:cs="Times New Roman"/>
          <w:sz w:val="24"/>
          <w:szCs w:val="24"/>
          <w:lang w:val="es-ES"/>
        </w:rPr>
        <w:t>la información deportiva sobre</w:t>
      </w:r>
      <w:r w:rsidRPr="00220139">
        <w:rPr>
          <w:rFonts w:ascii="Times New Roman" w:hAnsi="Times New Roman" w:cs="Times New Roman"/>
          <w:sz w:val="24"/>
          <w:szCs w:val="24"/>
          <w:lang w:val="es-ES"/>
        </w:rPr>
        <w:t xml:space="preserve"> fú</w:t>
      </w:r>
      <w:r w:rsidR="003F255B" w:rsidRPr="00220139">
        <w:rPr>
          <w:rFonts w:ascii="Times New Roman" w:hAnsi="Times New Roman" w:cs="Times New Roman"/>
          <w:sz w:val="24"/>
          <w:szCs w:val="24"/>
          <w:lang w:val="es-ES"/>
        </w:rPr>
        <w:t>tbol</w:t>
      </w:r>
      <w:r w:rsidR="006915D9" w:rsidRPr="00220139">
        <w:rPr>
          <w:rFonts w:ascii="Times New Roman" w:hAnsi="Times New Roman" w:cs="Times New Roman"/>
          <w:sz w:val="24"/>
          <w:szCs w:val="24"/>
          <w:lang w:val="es-ES"/>
        </w:rPr>
        <w:t>,</w:t>
      </w:r>
      <w:r w:rsidR="00406AED" w:rsidRPr="00220139">
        <w:rPr>
          <w:rFonts w:ascii="Times New Roman" w:hAnsi="Times New Roman" w:cs="Times New Roman"/>
          <w:sz w:val="24"/>
          <w:szCs w:val="24"/>
          <w:lang w:val="es-ES"/>
        </w:rPr>
        <w:t xml:space="preserve"> </w:t>
      </w:r>
      <w:r w:rsidR="006915D9" w:rsidRPr="00220139">
        <w:rPr>
          <w:rFonts w:ascii="Times New Roman" w:hAnsi="Times New Roman" w:cs="Times New Roman"/>
          <w:sz w:val="24"/>
          <w:szCs w:val="24"/>
          <w:lang w:val="es-ES"/>
        </w:rPr>
        <w:t>c</w:t>
      </w:r>
      <w:r w:rsidR="00FE03A1" w:rsidRPr="00220139">
        <w:rPr>
          <w:rFonts w:ascii="Times New Roman" w:hAnsi="Times New Roman" w:cs="Times New Roman"/>
          <w:sz w:val="24"/>
          <w:szCs w:val="24"/>
          <w:lang w:val="es-ES"/>
        </w:rPr>
        <w:t>omo se observa</w:t>
      </w:r>
      <w:r w:rsidR="008C5348" w:rsidRPr="00220139">
        <w:rPr>
          <w:rFonts w:ascii="Times New Roman" w:hAnsi="Times New Roman" w:cs="Times New Roman"/>
          <w:sz w:val="24"/>
          <w:szCs w:val="24"/>
          <w:lang w:val="es-ES"/>
        </w:rPr>
        <w:t xml:space="preserve"> en E</w:t>
      </w:r>
      <w:r w:rsidR="00BA1A9C" w:rsidRPr="00220139">
        <w:rPr>
          <w:rFonts w:ascii="Times New Roman" w:hAnsi="Times New Roman" w:cs="Times New Roman"/>
          <w:sz w:val="24"/>
          <w:szCs w:val="24"/>
          <w:lang w:val="es-ES"/>
        </w:rPr>
        <w:t>cuador durante 2012, los ciudadanos entre 18 y 25 años</w:t>
      </w:r>
      <w:r w:rsidR="006915D9" w:rsidRPr="00220139">
        <w:rPr>
          <w:rFonts w:ascii="Times New Roman" w:hAnsi="Times New Roman" w:cs="Times New Roman"/>
          <w:sz w:val="24"/>
          <w:szCs w:val="24"/>
          <w:lang w:val="es-ES"/>
        </w:rPr>
        <w:t xml:space="preserve"> reflejan un alto nivel de incertidumbre de 37,7%</w:t>
      </w:r>
      <w:r w:rsidR="00E51AE8" w:rsidRPr="00220139">
        <w:rPr>
          <w:rFonts w:ascii="Times New Roman" w:hAnsi="Times New Roman" w:cs="Times New Roman"/>
          <w:sz w:val="24"/>
          <w:szCs w:val="24"/>
          <w:lang w:val="es-ES"/>
        </w:rPr>
        <w:t>.</w:t>
      </w:r>
      <w:r w:rsidR="00A37225" w:rsidRPr="00220139">
        <w:rPr>
          <w:rFonts w:ascii="Times New Roman" w:hAnsi="Times New Roman" w:cs="Times New Roman"/>
          <w:sz w:val="24"/>
          <w:szCs w:val="24"/>
          <w:lang w:val="es-ES"/>
        </w:rPr>
        <w:t xml:space="preserve"> Por el contrario en</w:t>
      </w:r>
      <w:r w:rsidR="00860A33" w:rsidRPr="00220139">
        <w:rPr>
          <w:rFonts w:ascii="Times New Roman" w:hAnsi="Times New Roman" w:cs="Times New Roman"/>
          <w:sz w:val="24"/>
          <w:szCs w:val="24"/>
          <w:lang w:val="es-ES"/>
        </w:rPr>
        <w:t xml:space="preserve"> </w:t>
      </w:r>
      <w:r w:rsidR="00FA2000" w:rsidRPr="00220139">
        <w:rPr>
          <w:rFonts w:ascii="Times New Roman" w:hAnsi="Times New Roman" w:cs="Times New Roman"/>
          <w:sz w:val="24"/>
          <w:szCs w:val="24"/>
          <w:lang w:val="es-ES"/>
        </w:rPr>
        <w:t xml:space="preserve">2014 </w:t>
      </w:r>
      <w:r w:rsidR="00BA1A9C" w:rsidRPr="00220139">
        <w:rPr>
          <w:rFonts w:ascii="Times New Roman" w:hAnsi="Times New Roman" w:cs="Times New Roman"/>
          <w:sz w:val="24"/>
          <w:szCs w:val="24"/>
          <w:lang w:val="es-ES"/>
        </w:rPr>
        <w:t xml:space="preserve">se </w:t>
      </w:r>
      <w:r w:rsidR="00FA2000" w:rsidRPr="00220139">
        <w:rPr>
          <w:rFonts w:ascii="Times New Roman" w:hAnsi="Times New Roman" w:cs="Times New Roman"/>
          <w:sz w:val="24"/>
          <w:szCs w:val="24"/>
          <w:lang w:val="es-ES"/>
        </w:rPr>
        <w:t xml:space="preserve">da una disminución significativa en los niveles de incertidumbre alcanzando </w:t>
      </w:r>
      <w:r w:rsidR="005820D0" w:rsidRPr="00220139">
        <w:rPr>
          <w:rFonts w:ascii="Times New Roman" w:hAnsi="Times New Roman" w:cs="Times New Roman"/>
          <w:sz w:val="24"/>
          <w:szCs w:val="24"/>
          <w:lang w:val="es-ES"/>
        </w:rPr>
        <w:t>6,5</w:t>
      </w:r>
      <w:r w:rsidR="00BA1A9C" w:rsidRPr="00220139">
        <w:rPr>
          <w:rFonts w:ascii="Times New Roman" w:hAnsi="Times New Roman" w:cs="Times New Roman"/>
          <w:sz w:val="24"/>
          <w:szCs w:val="24"/>
          <w:lang w:val="es-ES"/>
        </w:rPr>
        <w:t>%</w:t>
      </w:r>
      <w:r w:rsidR="00FA2000" w:rsidRPr="00220139">
        <w:rPr>
          <w:rFonts w:ascii="Times New Roman" w:hAnsi="Times New Roman" w:cs="Times New Roman"/>
          <w:sz w:val="24"/>
          <w:szCs w:val="24"/>
          <w:lang w:val="es-ES"/>
        </w:rPr>
        <w:t xml:space="preserve"> personas que no conocen de esto</w:t>
      </w:r>
      <w:r w:rsidR="00BA1A9C" w:rsidRPr="00220139">
        <w:rPr>
          <w:rFonts w:ascii="Times New Roman" w:hAnsi="Times New Roman" w:cs="Times New Roman"/>
          <w:sz w:val="24"/>
          <w:szCs w:val="24"/>
          <w:lang w:val="es-ES"/>
        </w:rPr>
        <w:t>. Lo que nos permite deducir que en ese lapso de tiempo los jóvenes adultos adquirier</w:t>
      </w:r>
      <w:r w:rsidR="00A21EFE" w:rsidRPr="00220139">
        <w:rPr>
          <w:rFonts w:ascii="Times New Roman" w:hAnsi="Times New Roman" w:cs="Times New Roman"/>
          <w:sz w:val="24"/>
          <w:szCs w:val="24"/>
          <w:lang w:val="es-ES"/>
        </w:rPr>
        <w:t xml:space="preserve">on mayor interés sobre el tema y consideraron que la información era mayormente veraz e imparcial. </w:t>
      </w:r>
    </w:p>
    <w:p w14:paraId="3C066474" w14:textId="615850E4" w:rsidR="00125BD3"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otro lado</w:t>
      </w:r>
      <w:r w:rsidR="005640BB" w:rsidRPr="00220139">
        <w:rPr>
          <w:rFonts w:ascii="Times New Roman" w:hAnsi="Times New Roman" w:cs="Times New Roman"/>
          <w:sz w:val="24"/>
          <w:szCs w:val="24"/>
          <w:lang w:val="es-ES"/>
        </w:rPr>
        <w:t>,</w:t>
      </w:r>
      <w:r w:rsidR="00E400EB" w:rsidRPr="00220139">
        <w:rPr>
          <w:rFonts w:ascii="Times New Roman" w:hAnsi="Times New Roman" w:cs="Times New Roman"/>
          <w:sz w:val="24"/>
          <w:szCs w:val="24"/>
          <w:lang w:val="es-ES"/>
        </w:rPr>
        <w:t xml:space="preserve"> en el segmento poblacional de </w:t>
      </w:r>
      <w:r w:rsidR="00E75C27" w:rsidRPr="00220139">
        <w:rPr>
          <w:rFonts w:ascii="Times New Roman" w:hAnsi="Times New Roman" w:cs="Times New Roman"/>
          <w:sz w:val="24"/>
          <w:szCs w:val="24"/>
          <w:lang w:val="es-ES"/>
        </w:rPr>
        <w:t>2</w:t>
      </w:r>
      <w:r w:rsidR="00E400EB" w:rsidRPr="00220139">
        <w:rPr>
          <w:rFonts w:ascii="Times New Roman" w:hAnsi="Times New Roman" w:cs="Times New Roman"/>
          <w:sz w:val="24"/>
          <w:szCs w:val="24"/>
          <w:lang w:val="es-ES"/>
        </w:rPr>
        <w:t xml:space="preserve">6 a </w:t>
      </w:r>
      <w:r w:rsidR="00E75C27" w:rsidRPr="00220139">
        <w:rPr>
          <w:rFonts w:ascii="Times New Roman" w:hAnsi="Times New Roman" w:cs="Times New Roman"/>
          <w:sz w:val="24"/>
          <w:szCs w:val="24"/>
          <w:lang w:val="es-ES"/>
        </w:rPr>
        <w:t xml:space="preserve">35 años, </w:t>
      </w:r>
      <w:r w:rsidR="00193855" w:rsidRPr="00220139">
        <w:rPr>
          <w:rFonts w:ascii="Times New Roman" w:hAnsi="Times New Roman" w:cs="Times New Roman"/>
          <w:sz w:val="24"/>
          <w:szCs w:val="24"/>
          <w:lang w:val="es-ES"/>
        </w:rPr>
        <w:t>llama la atención que en</w:t>
      </w:r>
      <w:r w:rsidRPr="00220139">
        <w:rPr>
          <w:rFonts w:ascii="Times New Roman" w:hAnsi="Times New Roman" w:cs="Times New Roman"/>
          <w:sz w:val="24"/>
          <w:szCs w:val="24"/>
          <w:lang w:val="es-ES"/>
        </w:rPr>
        <w:t xml:space="preserve"> 2012</w:t>
      </w:r>
      <w:r w:rsidR="00125BD3" w:rsidRPr="00220139">
        <w:rPr>
          <w:rFonts w:ascii="Times New Roman" w:hAnsi="Times New Roman" w:cs="Times New Roman"/>
          <w:sz w:val="24"/>
          <w:szCs w:val="24"/>
          <w:lang w:val="es-ES"/>
        </w:rPr>
        <w:t>, 2013 y 2014</w:t>
      </w:r>
      <w:r w:rsidRPr="00220139">
        <w:rPr>
          <w:rFonts w:ascii="Times New Roman" w:hAnsi="Times New Roman" w:cs="Times New Roman"/>
          <w:sz w:val="24"/>
          <w:szCs w:val="24"/>
          <w:lang w:val="es-ES"/>
        </w:rPr>
        <w:t xml:space="preserve">, </w:t>
      </w:r>
      <w:r w:rsidR="00193855" w:rsidRPr="00220139">
        <w:rPr>
          <w:rFonts w:ascii="Times New Roman" w:hAnsi="Times New Roman" w:cs="Times New Roman"/>
          <w:sz w:val="24"/>
          <w:szCs w:val="24"/>
          <w:lang w:val="es-ES"/>
        </w:rPr>
        <w:t>la imparcialidad es la variable</w:t>
      </w:r>
      <w:r w:rsidRPr="00220139">
        <w:rPr>
          <w:rFonts w:ascii="Times New Roman" w:hAnsi="Times New Roman" w:cs="Times New Roman"/>
          <w:sz w:val="24"/>
          <w:szCs w:val="24"/>
          <w:lang w:val="es-ES"/>
        </w:rPr>
        <w:t xml:space="preserve"> con m</w:t>
      </w:r>
      <w:r w:rsidR="00125BD3" w:rsidRPr="00220139">
        <w:rPr>
          <w:rFonts w:ascii="Times New Roman" w:hAnsi="Times New Roman" w:cs="Times New Roman"/>
          <w:sz w:val="24"/>
          <w:szCs w:val="24"/>
          <w:lang w:val="es-ES"/>
        </w:rPr>
        <w:t>ayor porcentaje</w:t>
      </w:r>
      <w:r w:rsidRPr="00220139">
        <w:rPr>
          <w:rFonts w:ascii="Times New Roman" w:hAnsi="Times New Roman" w:cs="Times New Roman"/>
          <w:sz w:val="24"/>
          <w:szCs w:val="24"/>
          <w:lang w:val="es-ES"/>
        </w:rPr>
        <w:t xml:space="preserve">. </w:t>
      </w:r>
      <w:r w:rsidR="00125BD3" w:rsidRPr="00220139">
        <w:rPr>
          <w:rFonts w:ascii="Times New Roman" w:hAnsi="Times New Roman" w:cs="Times New Roman"/>
          <w:sz w:val="24"/>
          <w:szCs w:val="24"/>
          <w:lang w:val="es-ES"/>
        </w:rPr>
        <w:t>Pese a que</w:t>
      </w:r>
      <w:r w:rsidR="00A5689B" w:rsidRPr="00220139">
        <w:rPr>
          <w:rFonts w:ascii="Times New Roman" w:hAnsi="Times New Roman" w:cs="Times New Roman"/>
          <w:sz w:val="24"/>
          <w:szCs w:val="24"/>
          <w:lang w:val="es-ES"/>
        </w:rPr>
        <w:t xml:space="preserve"> los niveles de credibilidad han fluctuado; en 2012 el 26% de las personas consideraban que la informaci</w:t>
      </w:r>
      <w:r w:rsidR="005829BC" w:rsidRPr="00220139">
        <w:rPr>
          <w:rFonts w:ascii="Times New Roman" w:hAnsi="Times New Roman" w:cs="Times New Roman"/>
          <w:sz w:val="24"/>
          <w:szCs w:val="24"/>
          <w:lang w:val="es-ES"/>
        </w:rPr>
        <w:t>ón era confiable, dándose un</w:t>
      </w:r>
      <w:r w:rsidR="00860A33" w:rsidRPr="00220139">
        <w:rPr>
          <w:rFonts w:ascii="Times New Roman" w:hAnsi="Times New Roman" w:cs="Times New Roman"/>
          <w:sz w:val="24"/>
          <w:szCs w:val="24"/>
          <w:lang w:val="es-ES"/>
        </w:rPr>
        <w:t xml:space="preserve"> </w:t>
      </w:r>
      <w:r w:rsidR="005829BC" w:rsidRPr="00220139">
        <w:rPr>
          <w:rFonts w:ascii="Times New Roman" w:hAnsi="Times New Roman" w:cs="Times New Roman"/>
          <w:sz w:val="24"/>
          <w:szCs w:val="24"/>
          <w:lang w:val="es-ES"/>
        </w:rPr>
        <w:t xml:space="preserve">incremento en 2013 con un </w:t>
      </w:r>
      <w:r w:rsidR="00125BD3" w:rsidRPr="00220139">
        <w:rPr>
          <w:rFonts w:ascii="Times New Roman" w:hAnsi="Times New Roman" w:cs="Times New Roman"/>
          <w:sz w:val="24"/>
          <w:szCs w:val="24"/>
          <w:lang w:val="es-ES"/>
        </w:rPr>
        <w:t>33</w:t>
      </w:r>
      <w:r w:rsidR="005829BC" w:rsidRPr="00220139">
        <w:rPr>
          <w:rFonts w:ascii="Times New Roman" w:hAnsi="Times New Roman" w:cs="Times New Roman"/>
          <w:sz w:val="24"/>
          <w:szCs w:val="24"/>
          <w:lang w:val="es-ES"/>
        </w:rPr>
        <w:t>%. Disminuyendo nuevamente para</w:t>
      </w:r>
      <w:r w:rsidR="00860A33" w:rsidRPr="00220139">
        <w:rPr>
          <w:rFonts w:ascii="Times New Roman" w:hAnsi="Times New Roman" w:cs="Times New Roman"/>
          <w:sz w:val="24"/>
          <w:szCs w:val="24"/>
          <w:lang w:val="es-ES"/>
        </w:rPr>
        <w:t xml:space="preserve"> </w:t>
      </w:r>
      <w:r w:rsidR="00125BD3" w:rsidRPr="00220139">
        <w:rPr>
          <w:rFonts w:ascii="Times New Roman" w:hAnsi="Times New Roman" w:cs="Times New Roman"/>
          <w:sz w:val="24"/>
          <w:szCs w:val="24"/>
          <w:lang w:val="es-ES"/>
        </w:rPr>
        <w:t>2</w:t>
      </w:r>
      <w:r w:rsidR="005829BC" w:rsidRPr="00220139">
        <w:rPr>
          <w:rFonts w:ascii="Times New Roman" w:hAnsi="Times New Roman" w:cs="Times New Roman"/>
          <w:sz w:val="24"/>
          <w:szCs w:val="24"/>
          <w:lang w:val="es-ES"/>
        </w:rPr>
        <w:t>014 a un 26%.</w:t>
      </w:r>
    </w:p>
    <w:p w14:paraId="5C487A66" w14:textId="0CA1523F"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lastRenderedPageBreak/>
        <w:t xml:space="preserve">Otro de los rangos de edad </w:t>
      </w:r>
      <w:r w:rsidR="005E6180" w:rsidRPr="00220139">
        <w:rPr>
          <w:rFonts w:ascii="Times New Roman" w:hAnsi="Times New Roman" w:cs="Times New Roman"/>
          <w:sz w:val="24"/>
          <w:szCs w:val="24"/>
          <w:lang w:val="es-ES"/>
        </w:rPr>
        <w:t>que se analizará</w:t>
      </w:r>
      <w:r w:rsidRPr="00220139">
        <w:rPr>
          <w:rFonts w:ascii="Times New Roman" w:hAnsi="Times New Roman" w:cs="Times New Roman"/>
          <w:sz w:val="24"/>
          <w:szCs w:val="24"/>
          <w:lang w:val="es-ES"/>
        </w:rPr>
        <w:t xml:space="preserve"> son los ecuatorianos entre 36 y </w:t>
      </w:r>
      <w:r w:rsidR="006915D9" w:rsidRPr="00220139">
        <w:rPr>
          <w:rFonts w:ascii="Times New Roman" w:hAnsi="Times New Roman" w:cs="Times New Roman"/>
          <w:sz w:val="24"/>
          <w:szCs w:val="24"/>
          <w:lang w:val="es-ES"/>
        </w:rPr>
        <w:t>45 años, d</w:t>
      </w:r>
      <w:r w:rsidR="00131295" w:rsidRPr="00220139">
        <w:rPr>
          <w:rFonts w:ascii="Times New Roman" w:hAnsi="Times New Roman" w:cs="Times New Roman"/>
          <w:sz w:val="24"/>
          <w:szCs w:val="24"/>
          <w:lang w:val="es-ES"/>
        </w:rPr>
        <w:t>onde se refleja un porcentaje alto en diferentes vari</w:t>
      </w:r>
      <w:r w:rsidR="005E6180" w:rsidRPr="00220139">
        <w:rPr>
          <w:rFonts w:ascii="Times New Roman" w:hAnsi="Times New Roman" w:cs="Times New Roman"/>
          <w:sz w:val="24"/>
          <w:szCs w:val="24"/>
          <w:lang w:val="es-ES"/>
        </w:rPr>
        <w:t>ables durante los años de estudio</w:t>
      </w:r>
      <w:r w:rsidR="006915D9" w:rsidRPr="00220139">
        <w:rPr>
          <w:rFonts w:ascii="Times New Roman" w:hAnsi="Times New Roman" w:cs="Times New Roman"/>
          <w:sz w:val="24"/>
          <w:szCs w:val="24"/>
          <w:lang w:val="es-ES"/>
        </w:rPr>
        <w:t xml:space="preserve">. En </w:t>
      </w:r>
      <w:r w:rsidR="00131295" w:rsidRPr="00220139">
        <w:rPr>
          <w:rFonts w:ascii="Times New Roman" w:hAnsi="Times New Roman" w:cs="Times New Roman"/>
          <w:sz w:val="24"/>
          <w:szCs w:val="24"/>
          <w:lang w:val="es-ES"/>
        </w:rPr>
        <w:t>2012</w:t>
      </w:r>
      <w:r w:rsidR="00220139" w:rsidRPr="00220139">
        <w:rPr>
          <w:rFonts w:ascii="Times New Roman" w:hAnsi="Times New Roman" w:cs="Times New Roman"/>
          <w:sz w:val="24"/>
          <w:szCs w:val="24"/>
          <w:lang w:val="es-ES"/>
        </w:rPr>
        <w:t xml:space="preserve"> </w:t>
      </w:r>
      <w:r w:rsidR="006915D9" w:rsidRPr="00220139">
        <w:rPr>
          <w:rFonts w:ascii="Times New Roman" w:hAnsi="Times New Roman" w:cs="Times New Roman"/>
          <w:sz w:val="24"/>
          <w:szCs w:val="24"/>
          <w:lang w:val="es-ES"/>
        </w:rPr>
        <w:t>el nivel de incertidumbre alcanza 23%, 2013 veracidad (30%) y 2014 claridad (28%)</w:t>
      </w:r>
      <w:r w:rsidR="00131295" w:rsidRPr="00220139">
        <w:rPr>
          <w:rFonts w:ascii="Times New Roman" w:hAnsi="Times New Roman" w:cs="Times New Roman"/>
          <w:sz w:val="24"/>
          <w:szCs w:val="24"/>
          <w:lang w:val="es-ES"/>
        </w:rPr>
        <w:t xml:space="preserve">. Es el primer rango de edad donde no se observa una coincidencia de variables con mayor porcentaje. </w:t>
      </w:r>
    </w:p>
    <w:p w14:paraId="638C8719" w14:textId="41EF2860"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Al igual que los anteriores casos presentados, </w:t>
      </w:r>
      <w:r w:rsidR="005E6180" w:rsidRPr="00220139">
        <w:rPr>
          <w:rFonts w:ascii="Times New Roman" w:hAnsi="Times New Roman" w:cs="Times New Roman"/>
          <w:sz w:val="24"/>
          <w:szCs w:val="24"/>
          <w:lang w:val="es-ES"/>
        </w:rPr>
        <w:t>se refleja que</w:t>
      </w:r>
      <w:r w:rsidRPr="00220139">
        <w:rPr>
          <w:rFonts w:ascii="Times New Roman" w:hAnsi="Times New Roman" w:cs="Times New Roman"/>
          <w:sz w:val="24"/>
          <w:szCs w:val="24"/>
          <w:lang w:val="es-ES"/>
        </w:rPr>
        <w:t xml:space="preserve"> entre 46 y 55 años, </w:t>
      </w:r>
      <w:r w:rsidR="000619A9" w:rsidRPr="00220139">
        <w:rPr>
          <w:rFonts w:ascii="Times New Roman" w:hAnsi="Times New Roman" w:cs="Times New Roman"/>
          <w:sz w:val="24"/>
          <w:szCs w:val="24"/>
          <w:lang w:val="es-ES"/>
        </w:rPr>
        <w:t>se destaca</w:t>
      </w:r>
      <w:r w:rsidR="006915D9" w:rsidRPr="00220139">
        <w:rPr>
          <w:rFonts w:ascii="Times New Roman" w:hAnsi="Times New Roman" w:cs="Times New Roman"/>
          <w:sz w:val="24"/>
          <w:szCs w:val="24"/>
          <w:lang w:val="es-ES"/>
        </w:rPr>
        <w:t xml:space="preserve"> en el 2012 el nivel de incertidumbre</w:t>
      </w:r>
      <w:r w:rsidR="000619A9" w:rsidRPr="00220139">
        <w:rPr>
          <w:rFonts w:ascii="Times New Roman" w:hAnsi="Times New Roman" w:cs="Times New Roman"/>
          <w:sz w:val="24"/>
          <w:szCs w:val="24"/>
          <w:lang w:val="es-ES"/>
        </w:rPr>
        <w:t xml:space="preserve"> (29%). Mientras que en los dos siguientes años el panorama muestra un incremento en la imparcialidad</w:t>
      </w:r>
      <w:r w:rsidR="00702DA8" w:rsidRPr="00220139">
        <w:rPr>
          <w:rFonts w:ascii="Times New Roman" w:hAnsi="Times New Roman" w:cs="Times New Roman"/>
          <w:sz w:val="24"/>
          <w:szCs w:val="24"/>
          <w:lang w:val="es-ES"/>
        </w:rPr>
        <w:t xml:space="preserve"> (32,2%)</w:t>
      </w:r>
      <w:r w:rsidR="000619A9" w:rsidRPr="00220139">
        <w:rPr>
          <w:rFonts w:ascii="Times New Roman" w:hAnsi="Times New Roman" w:cs="Times New Roman"/>
          <w:sz w:val="24"/>
          <w:szCs w:val="24"/>
          <w:lang w:val="es-ES"/>
        </w:rPr>
        <w:t xml:space="preserve"> y veracidad</w:t>
      </w:r>
      <w:r w:rsidR="00702DA8" w:rsidRPr="00220139">
        <w:rPr>
          <w:rFonts w:ascii="Times New Roman" w:hAnsi="Times New Roman" w:cs="Times New Roman"/>
          <w:sz w:val="24"/>
          <w:szCs w:val="24"/>
          <w:lang w:val="es-ES"/>
        </w:rPr>
        <w:t xml:space="preserve"> (35,4%)</w:t>
      </w:r>
      <w:r w:rsidR="000619A9" w:rsidRPr="00220139">
        <w:rPr>
          <w:rFonts w:ascii="Times New Roman" w:hAnsi="Times New Roman" w:cs="Times New Roman"/>
          <w:sz w:val="24"/>
          <w:szCs w:val="24"/>
          <w:lang w:val="es-ES"/>
        </w:rPr>
        <w:t xml:space="preserve"> en la información. </w:t>
      </w:r>
    </w:p>
    <w:p w14:paraId="2127C770" w14:textId="488B0B8F"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El siguiente s</w:t>
      </w:r>
      <w:r w:rsidR="00702DA8" w:rsidRPr="00220139">
        <w:rPr>
          <w:rFonts w:ascii="Times New Roman" w:hAnsi="Times New Roman" w:cs="Times New Roman"/>
          <w:sz w:val="24"/>
          <w:szCs w:val="24"/>
          <w:lang w:val="es-ES"/>
        </w:rPr>
        <w:t>egmento que se tomará en cuenta</w:t>
      </w:r>
      <w:r w:rsidRPr="00220139">
        <w:rPr>
          <w:rFonts w:ascii="Times New Roman" w:hAnsi="Times New Roman" w:cs="Times New Roman"/>
          <w:sz w:val="24"/>
          <w:szCs w:val="24"/>
          <w:lang w:val="es-ES"/>
        </w:rPr>
        <w:t>, lo conform</w:t>
      </w:r>
      <w:r w:rsidR="006915D9" w:rsidRPr="00220139">
        <w:rPr>
          <w:rFonts w:ascii="Times New Roman" w:hAnsi="Times New Roman" w:cs="Times New Roman"/>
          <w:sz w:val="24"/>
          <w:szCs w:val="24"/>
          <w:lang w:val="es-ES"/>
        </w:rPr>
        <w:t>an las personas de 56 a 65 años,</w:t>
      </w:r>
      <w:r w:rsidRPr="00220139">
        <w:rPr>
          <w:rFonts w:ascii="Times New Roman" w:hAnsi="Times New Roman" w:cs="Times New Roman"/>
          <w:sz w:val="24"/>
          <w:szCs w:val="24"/>
          <w:lang w:val="es-ES"/>
        </w:rPr>
        <w:t xml:space="preserve"> se mue</w:t>
      </w:r>
      <w:r w:rsidR="00702DA8" w:rsidRPr="00220139">
        <w:rPr>
          <w:rFonts w:ascii="Times New Roman" w:hAnsi="Times New Roman" w:cs="Times New Roman"/>
          <w:sz w:val="24"/>
          <w:szCs w:val="24"/>
          <w:lang w:val="es-ES"/>
        </w:rPr>
        <w:t>stra que en 2012 el nivel de incertidumbre alcanzó el mayor porcentaje (37,8%)</w:t>
      </w:r>
      <w:r w:rsidRPr="00220139">
        <w:rPr>
          <w:rFonts w:ascii="Times New Roman" w:hAnsi="Times New Roman" w:cs="Times New Roman"/>
          <w:sz w:val="24"/>
          <w:szCs w:val="24"/>
          <w:lang w:val="es-ES"/>
        </w:rPr>
        <w:t>. A diferencia de</w:t>
      </w:r>
      <w:r w:rsidR="004E403A"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2013 donde la veracidad sobresale del resto de indicadores con 43,8%. Mientras que en 2014 nuevamente hay un alto porcentaje de persona</w:t>
      </w:r>
      <w:r w:rsidR="00035FAB" w:rsidRPr="00220139">
        <w:rPr>
          <w:rFonts w:ascii="Times New Roman" w:hAnsi="Times New Roman" w:cs="Times New Roman"/>
          <w:sz w:val="24"/>
          <w:szCs w:val="24"/>
          <w:lang w:val="es-ES"/>
        </w:rPr>
        <w:t>s que no conocen sobre el tema (43</w:t>
      </w:r>
      <w:r w:rsidR="00702DA8" w:rsidRPr="00220139">
        <w:rPr>
          <w:rFonts w:ascii="Times New Roman" w:hAnsi="Times New Roman" w:cs="Times New Roman"/>
          <w:sz w:val="24"/>
          <w:szCs w:val="24"/>
          <w:lang w:val="es-ES"/>
        </w:rPr>
        <w:t>,8</w:t>
      </w:r>
      <w:r w:rsidR="00035FAB" w:rsidRPr="00220139">
        <w:rPr>
          <w:rFonts w:ascii="Times New Roman" w:hAnsi="Times New Roman" w:cs="Times New Roman"/>
          <w:sz w:val="24"/>
          <w:szCs w:val="24"/>
          <w:lang w:val="es-ES"/>
        </w:rPr>
        <w:t>%).</w:t>
      </w:r>
    </w:p>
    <w:p w14:paraId="0E1AE91C" w14:textId="422876A5"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último, las personas de más de 65 año</w:t>
      </w:r>
      <w:r w:rsidR="00702DA8" w:rsidRPr="00220139">
        <w:rPr>
          <w:rFonts w:ascii="Times New Roman" w:hAnsi="Times New Roman" w:cs="Times New Roman"/>
          <w:sz w:val="24"/>
          <w:szCs w:val="24"/>
          <w:lang w:val="es-ES"/>
        </w:rPr>
        <w:t>s consideran que</w:t>
      </w:r>
      <w:r w:rsidRPr="00220139">
        <w:rPr>
          <w:rFonts w:ascii="Times New Roman" w:hAnsi="Times New Roman" w:cs="Times New Roman"/>
          <w:sz w:val="24"/>
          <w:szCs w:val="24"/>
          <w:lang w:val="es-ES"/>
        </w:rPr>
        <w:t xml:space="preserve"> en 2012</w:t>
      </w:r>
      <w:r w:rsidR="00150AC3" w:rsidRPr="00220139">
        <w:rPr>
          <w:rFonts w:ascii="Times New Roman" w:hAnsi="Times New Roman" w:cs="Times New Roman"/>
          <w:sz w:val="24"/>
          <w:szCs w:val="24"/>
          <w:lang w:val="es-ES"/>
        </w:rPr>
        <w:t xml:space="preserve"> la informa</w:t>
      </w:r>
      <w:r w:rsidR="00702DA8" w:rsidRPr="00220139">
        <w:rPr>
          <w:rFonts w:ascii="Times New Roman" w:hAnsi="Times New Roman" w:cs="Times New Roman"/>
          <w:sz w:val="24"/>
          <w:szCs w:val="24"/>
          <w:lang w:val="es-ES"/>
        </w:rPr>
        <w:t>ción difundida por los medios era imparcial (41</w:t>
      </w:r>
      <w:r w:rsidR="00150AC3" w:rsidRPr="00220139">
        <w:rPr>
          <w:rFonts w:ascii="Times New Roman" w:hAnsi="Times New Roman" w:cs="Times New Roman"/>
          <w:sz w:val="24"/>
          <w:szCs w:val="24"/>
          <w:lang w:val="es-ES"/>
        </w:rPr>
        <w:t xml:space="preserve">%). Mientras que en el 2013 </w:t>
      </w:r>
      <w:r w:rsidR="00702DA8" w:rsidRPr="00220139">
        <w:rPr>
          <w:rFonts w:ascii="Times New Roman" w:hAnsi="Times New Roman" w:cs="Times New Roman"/>
          <w:sz w:val="24"/>
          <w:szCs w:val="24"/>
          <w:lang w:val="es-ES"/>
        </w:rPr>
        <w:t xml:space="preserve">abarca el mayor porcentaje la objetividad </w:t>
      </w:r>
      <w:r w:rsidR="00150AC3" w:rsidRPr="00220139">
        <w:rPr>
          <w:rFonts w:ascii="Times New Roman" w:hAnsi="Times New Roman" w:cs="Times New Roman"/>
          <w:sz w:val="24"/>
          <w:szCs w:val="24"/>
          <w:lang w:val="es-ES"/>
        </w:rPr>
        <w:t>(46</w:t>
      </w:r>
      <w:r w:rsidR="00702DA8" w:rsidRPr="00220139">
        <w:rPr>
          <w:rFonts w:ascii="Times New Roman" w:hAnsi="Times New Roman" w:cs="Times New Roman"/>
          <w:sz w:val="24"/>
          <w:szCs w:val="24"/>
          <w:lang w:val="es-ES"/>
        </w:rPr>
        <w:t xml:space="preserve">,2%), variable que en 2014 tuvo un incremento inesperado logrando alcanzar el 100% de credibilidad. </w:t>
      </w:r>
    </w:p>
    <w:p w14:paraId="396D8D59" w14:textId="6D04BF37" w:rsidR="00FD2894" w:rsidRPr="00220139" w:rsidRDefault="00FD2894"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A modo general, se podría decir que el fútbol es uno de los temas que la sociedad ecuatoriana domina plenamente, especialmente en 2</w:t>
      </w:r>
      <w:r w:rsidR="0080563A" w:rsidRPr="00220139">
        <w:rPr>
          <w:rFonts w:ascii="Times New Roman" w:hAnsi="Times New Roman" w:cs="Times New Roman"/>
          <w:sz w:val="24"/>
          <w:szCs w:val="24"/>
          <w:lang w:val="es-ES"/>
        </w:rPr>
        <w:t>014. Esto puede ser porque fue el año del</w:t>
      </w:r>
      <w:r w:rsidR="000D362B" w:rsidRPr="00220139">
        <w:rPr>
          <w:rFonts w:ascii="Times New Roman" w:hAnsi="Times New Roman" w:cs="Times New Roman"/>
          <w:sz w:val="24"/>
          <w:szCs w:val="24"/>
          <w:lang w:val="es-ES"/>
        </w:rPr>
        <w:t xml:space="preserve"> mundial</w:t>
      </w:r>
      <w:r w:rsidR="005637D9"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w:t>
      </w:r>
      <w:r w:rsidR="005637D9" w:rsidRPr="00220139">
        <w:rPr>
          <w:rFonts w:ascii="Times New Roman" w:hAnsi="Times New Roman" w:cs="Times New Roman"/>
          <w:sz w:val="24"/>
          <w:szCs w:val="24"/>
          <w:lang w:val="es-ES"/>
        </w:rPr>
        <w:t>u</w:t>
      </w:r>
      <w:r w:rsidR="00D22BE0" w:rsidRPr="00220139">
        <w:rPr>
          <w:rFonts w:ascii="Times New Roman" w:hAnsi="Times New Roman" w:cs="Times New Roman"/>
          <w:sz w:val="24"/>
          <w:szCs w:val="24"/>
          <w:lang w:val="es-ES"/>
        </w:rPr>
        <w:t>no de los eve</w:t>
      </w:r>
      <w:r w:rsidR="00667DDD" w:rsidRPr="00220139">
        <w:rPr>
          <w:rFonts w:ascii="Times New Roman" w:hAnsi="Times New Roman" w:cs="Times New Roman"/>
          <w:sz w:val="24"/>
          <w:szCs w:val="24"/>
          <w:lang w:val="es-ES"/>
        </w:rPr>
        <w:t>ntos de mayor relevancia</w:t>
      </w:r>
      <w:r w:rsidR="00D22BE0" w:rsidRPr="00220139">
        <w:rPr>
          <w:rFonts w:ascii="Times New Roman" w:hAnsi="Times New Roman" w:cs="Times New Roman"/>
          <w:sz w:val="24"/>
          <w:szCs w:val="24"/>
          <w:lang w:val="es-ES"/>
        </w:rPr>
        <w:t>.</w:t>
      </w:r>
      <w:r w:rsidR="005637D9"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Las noticias difundidas sobre este te</w:t>
      </w:r>
      <w:r w:rsidR="00293591" w:rsidRPr="00220139">
        <w:rPr>
          <w:rFonts w:ascii="Times New Roman" w:hAnsi="Times New Roman" w:cs="Times New Roman"/>
          <w:sz w:val="24"/>
          <w:szCs w:val="24"/>
          <w:lang w:val="es-ES"/>
        </w:rPr>
        <w:t>ma eran constantes,</w:t>
      </w:r>
      <w:r w:rsidRPr="00220139">
        <w:rPr>
          <w:rFonts w:ascii="Times New Roman" w:hAnsi="Times New Roman" w:cs="Times New Roman"/>
          <w:sz w:val="24"/>
          <w:szCs w:val="24"/>
          <w:lang w:val="es-ES"/>
        </w:rPr>
        <w:t xml:space="preserve"> </w:t>
      </w:r>
      <w:r w:rsidR="00940E11" w:rsidRPr="00220139">
        <w:rPr>
          <w:rFonts w:ascii="Times New Roman" w:hAnsi="Times New Roman" w:cs="Times New Roman"/>
          <w:sz w:val="24"/>
          <w:szCs w:val="24"/>
          <w:lang w:val="es-ES"/>
        </w:rPr>
        <w:t>logrando la disminución en el nivel de incertidumbre de la población ecuatoriana.</w:t>
      </w:r>
      <w:r w:rsidR="00220139" w:rsidRPr="00220139">
        <w:rPr>
          <w:rFonts w:ascii="Times New Roman" w:hAnsi="Times New Roman" w:cs="Times New Roman"/>
          <w:sz w:val="24"/>
          <w:szCs w:val="24"/>
          <w:lang w:val="es-ES"/>
        </w:rPr>
        <w:t xml:space="preserve"> </w:t>
      </w:r>
    </w:p>
    <w:p w14:paraId="6E42B820" w14:textId="289D634A" w:rsidR="0029340B" w:rsidRPr="00220139" w:rsidRDefault="0029340B" w:rsidP="00793DB0">
      <w:pPr>
        <w:pStyle w:val="Descripcin"/>
        <w:spacing w:line="360" w:lineRule="auto"/>
        <w:jc w:val="both"/>
        <w:rPr>
          <w:rFonts w:ascii="Times New Roman" w:hAnsi="Times New Roman" w:cs="Times New Roman"/>
          <w:b/>
          <w:i w:val="0"/>
          <w:color w:val="auto"/>
          <w:sz w:val="20"/>
          <w:szCs w:val="20"/>
          <w:lang w:val="es-ES"/>
        </w:rPr>
      </w:pPr>
      <w:bookmarkStart w:id="26" w:name="_Toc463311661"/>
      <w:r w:rsidRPr="00220139">
        <w:rPr>
          <w:rFonts w:ascii="Times New Roman" w:hAnsi="Times New Roman" w:cs="Times New Roman"/>
          <w:b/>
          <w:i w:val="0"/>
          <w:color w:val="auto"/>
          <w:sz w:val="20"/>
          <w:szCs w:val="20"/>
          <w:lang w:val="es-ES"/>
        </w:rPr>
        <w:t xml:space="preserve">Tabla </w:t>
      </w:r>
      <w:r w:rsidRPr="00220139">
        <w:rPr>
          <w:rFonts w:ascii="Times New Roman" w:hAnsi="Times New Roman" w:cs="Times New Roman"/>
          <w:b/>
          <w:i w:val="0"/>
          <w:color w:val="auto"/>
          <w:sz w:val="20"/>
          <w:szCs w:val="20"/>
          <w:lang w:val="es-ES"/>
        </w:rPr>
        <w:fldChar w:fldCharType="begin"/>
      </w:r>
      <w:r w:rsidRPr="00220139">
        <w:rPr>
          <w:rFonts w:ascii="Times New Roman" w:hAnsi="Times New Roman" w:cs="Times New Roman"/>
          <w:b/>
          <w:i w:val="0"/>
          <w:color w:val="auto"/>
          <w:sz w:val="20"/>
          <w:szCs w:val="20"/>
          <w:lang w:val="es-ES"/>
        </w:rPr>
        <w:instrText xml:space="preserve"> SEQ Tabla \* ARABIC </w:instrText>
      </w:r>
      <w:r w:rsidRPr="00220139">
        <w:rPr>
          <w:rFonts w:ascii="Times New Roman" w:hAnsi="Times New Roman" w:cs="Times New Roman"/>
          <w:b/>
          <w:i w:val="0"/>
          <w:color w:val="auto"/>
          <w:sz w:val="20"/>
          <w:szCs w:val="20"/>
          <w:lang w:val="es-ES"/>
        </w:rPr>
        <w:fldChar w:fldCharType="separate"/>
      </w:r>
      <w:r w:rsidR="00A942AF" w:rsidRPr="00220139">
        <w:rPr>
          <w:rFonts w:ascii="Times New Roman" w:hAnsi="Times New Roman" w:cs="Times New Roman"/>
          <w:b/>
          <w:i w:val="0"/>
          <w:color w:val="auto"/>
          <w:sz w:val="20"/>
          <w:szCs w:val="20"/>
          <w:lang w:val="es-ES"/>
        </w:rPr>
        <w:t>6</w:t>
      </w:r>
      <w:r w:rsidRPr="00220139">
        <w:rPr>
          <w:rFonts w:ascii="Times New Roman" w:hAnsi="Times New Roman" w:cs="Times New Roman"/>
          <w:b/>
          <w:i w:val="0"/>
          <w:color w:val="auto"/>
          <w:sz w:val="20"/>
          <w:szCs w:val="20"/>
          <w:lang w:val="es-ES"/>
        </w:rPr>
        <w:fldChar w:fldCharType="end"/>
      </w:r>
      <w:r w:rsidRPr="00220139">
        <w:rPr>
          <w:rFonts w:ascii="Times New Roman" w:hAnsi="Times New Roman" w:cs="Times New Roman"/>
          <w:b/>
          <w:i w:val="0"/>
          <w:color w:val="auto"/>
          <w:sz w:val="20"/>
          <w:szCs w:val="20"/>
          <w:lang w:val="es-ES"/>
        </w:rPr>
        <w:t>. Percepción de la información respecto a otros deportes.</w:t>
      </w:r>
      <w:bookmarkEnd w:id="26"/>
    </w:p>
    <w:tbl>
      <w:tblPr>
        <w:tblStyle w:val="Tabladelista2"/>
        <w:tblW w:w="5000" w:type="pct"/>
        <w:tblLook w:val="04A0" w:firstRow="1" w:lastRow="0" w:firstColumn="1" w:lastColumn="0" w:noHBand="0" w:noVBand="1"/>
      </w:tblPr>
      <w:tblGrid>
        <w:gridCol w:w="1163"/>
        <w:gridCol w:w="910"/>
        <w:gridCol w:w="1015"/>
        <w:gridCol w:w="1061"/>
        <w:gridCol w:w="1164"/>
        <w:gridCol w:w="1164"/>
        <w:gridCol w:w="1164"/>
        <w:gridCol w:w="1166"/>
      </w:tblGrid>
      <w:tr w:rsidR="00BA1A9C" w:rsidRPr="00220139" w14:paraId="2F843EC4" w14:textId="77777777" w:rsidTr="007D6F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1" w:type="pct"/>
            <w:hideMark/>
          </w:tcPr>
          <w:p w14:paraId="0F2FE825"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Edad</w:t>
            </w:r>
          </w:p>
        </w:tc>
        <w:tc>
          <w:tcPr>
            <w:tcW w:w="517" w:type="pct"/>
            <w:hideMark/>
          </w:tcPr>
          <w:p w14:paraId="3BE99381"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577" w:type="pct"/>
            <w:hideMark/>
          </w:tcPr>
          <w:p w14:paraId="0ACCA152"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No sabe/No responde</w:t>
            </w:r>
          </w:p>
        </w:tc>
        <w:tc>
          <w:tcPr>
            <w:tcW w:w="600" w:type="pct"/>
            <w:hideMark/>
          </w:tcPr>
          <w:p w14:paraId="67557804"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Oportuna</w:t>
            </w:r>
          </w:p>
        </w:tc>
        <w:tc>
          <w:tcPr>
            <w:tcW w:w="661" w:type="pct"/>
            <w:hideMark/>
          </w:tcPr>
          <w:p w14:paraId="54EA1841"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Clara</w:t>
            </w:r>
          </w:p>
        </w:tc>
        <w:tc>
          <w:tcPr>
            <w:tcW w:w="661" w:type="pct"/>
            <w:hideMark/>
          </w:tcPr>
          <w:p w14:paraId="33B1578C"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Veraz</w:t>
            </w:r>
          </w:p>
        </w:tc>
        <w:tc>
          <w:tcPr>
            <w:tcW w:w="661" w:type="pct"/>
            <w:hideMark/>
          </w:tcPr>
          <w:p w14:paraId="357858D9"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Imparcial</w:t>
            </w:r>
          </w:p>
        </w:tc>
        <w:tc>
          <w:tcPr>
            <w:tcW w:w="662" w:type="pct"/>
            <w:hideMark/>
          </w:tcPr>
          <w:p w14:paraId="64F53F24"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Objetiva</w:t>
            </w:r>
          </w:p>
        </w:tc>
      </w:tr>
      <w:tr w:rsidR="00BA1A9C" w:rsidRPr="00220139" w14:paraId="40DE8A0B"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1" w:type="pct"/>
            <w:vMerge w:val="restart"/>
            <w:hideMark/>
          </w:tcPr>
          <w:p w14:paraId="7F68B440"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18 y 25 añ</w:t>
            </w:r>
            <w:r w:rsidR="00BA1A9C" w:rsidRPr="00220139">
              <w:rPr>
                <w:rFonts w:ascii="Times New Roman" w:eastAsia="Times New Roman" w:hAnsi="Times New Roman" w:cs="Times New Roman"/>
                <w:sz w:val="20"/>
                <w:szCs w:val="20"/>
                <w:lang w:val="es-ES" w:eastAsia="es-EC"/>
              </w:rPr>
              <w:t>os</w:t>
            </w:r>
          </w:p>
        </w:tc>
        <w:tc>
          <w:tcPr>
            <w:tcW w:w="517" w:type="pct"/>
            <w:hideMark/>
          </w:tcPr>
          <w:p w14:paraId="6ED7ED4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6CB71B6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39,7%</w:t>
            </w:r>
          </w:p>
        </w:tc>
        <w:tc>
          <w:tcPr>
            <w:tcW w:w="600" w:type="pct"/>
            <w:noWrap/>
            <w:hideMark/>
          </w:tcPr>
          <w:p w14:paraId="47A3316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12,2%</w:t>
            </w:r>
          </w:p>
        </w:tc>
        <w:tc>
          <w:tcPr>
            <w:tcW w:w="661" w:type="pct"/>
            <w:noWrap/>
            <w:hideMark/>
          </w:tcPr>
          <w:p w14:paraId="5AAC424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12,6%</w:t>
            </w:r>
          </w:p>
        </w:tc>
        <w:tc>
          <w:tcPr>
            <w:tcW w:w="661" w:type="pct"/>
            <w:noWrap/>
            <w:hideMark/>
          </w:tcPr>
          <w:p w14:paraId="1D772DD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14,6%</w:t>
            </w:r>
          </w:p>
        </w:tc>
        <w:tc>
          <w:tcPr>
            <w:tcW w:w="661" w:type="pct"/>
            <w:noWrap/>
            <w:hideMark/>
          </w:tcPr>
          <w:p w14:paraId="0025F2E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10,6%</w:t>
            </w:r>
          </w:p>
        </w:tc>
        <w:tc>
          <w:tcPr>
            <w:tcW w:w="662" w:type="pct"/>
            <w:noWrap/>
            <w:hideMark/>
          </w:tcPr>
          <w:p w14:paraId="4AE4A6C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10,2%</w:t>
            </w:r>
          </w:p>
        </w:tc>
      </w:tr>
      <w:tr w:rsidR="00BA1A9C" w:rsidRPr="00220139" w14:paraId="6A52F09D" w14:textId="77777777" w:rsidTr="007D6FEF">
        <w:tc>
          <w:tcPr>
            <w:cnfStyle w:val="001000000000" w:firstRow="0" w:lastRow="0" w:firstColumn="1" w:lastColumn="0" w:oddVBand="0" w:evenVBand="0" w:oddHBand="0" w:evenHBand="0" w:firstRowFirstColumn="0" w:firstRowLastColumn="0" w:lastRowFirstColumn="0" w:lastRowLastColumn="0"/>
            <w:tcW w:w="661" w:type="pct"/>
            <w:vMerge/>
            <w:hideMark/>
          </w:tcPr>
          <w:p w14:paraId="34628BE2"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hideMark/>
          </w:tcPr>
          <w:p w14:paraId="439D264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7ED369EE" w14:textId="77777777" w:rsidR="00BA1A9C" w:rsidRPr="00220139" w:rsidRDefault="00BA1A9C" w:rsidP="00793DB0">
            <w:pPr>
              <w:spacing w:after="200" w:line="360" w:lineRule="auto"/>
              <w:ind w:left="97"/>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5,6%</w:t>
            </w:r>
          </w:p>
        </w:tc>
        <w:tc>
          <w:tcPr>
            <w:tcW w:w="600" w:type="pct"/>
            <w:noWrap/>
            <w:hideMark/>
          </w:tcPr>
          <w:p w14:paraId="0F93C95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w:t>
            </w:r>
          </w:p>
        </w:tc>
        <w:tc>
          <w:tcPr>
            <w:tcW w:w="661" w:type="pct"/>
            <w:noWrap/>
            <w:hideMark/>
          </w:tcPr>
          <w:p w14:paraId="33A1095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8,4%</w:t>
            </w:r>
          </w:p>
        </w:tc>
        <w:tc>
          <w:tcPr>
            <w:tcW w:w="661" w:type="pct"/>
            <w:noWrap/>
            <w:hideMark/>
          </w:tcPr>
          <w:p w14:paraId="43F13C6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37,4%</w:t>
            </w:r>
          </w:p>
        </w:tc>
        <w:tc>
          <w:tcPr>
            <w:tcW w:w="661" w:type="pct"/>
            <w:noWrap/>
            <w:hideMark/>
          </w:tcPr>
          <w:p w14:paraId="18A732C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24,5%</w:t>
            </w:r>
          </w:p>
        </w:tc>
        <w:tc>
          <w:tcPr>
            <w:tcW w:w="662" w:type="pct"/>
            <w:noWrap/>
            <w:hideMark/>
          </w:tcPr>
          <w:p w14:paraId="6153E3B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21,2%</w:t>
            </w:r>
          </w:p>
        </w:tc>
      </w:tr>
      <w:tr w:rsidR="00BA1A9C" w:rsidRPr="00220139" w14:paraId="05C652E6"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1" w:type="pct"/>
            <w:vMerge/>
            <w:hideMark/>
          </w:tcPr>
          <w:p w14:paraId="0AE5A5C8"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noWrap/>
            <w:hideMark/>
          </w:tcPr>
          <w:p w14:paraId="2715AEF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noWrap/>
            <w:hideMark/>
          </w:tcPr>
          <w:p w14:paraId="05E6143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w:t>
            </w:r>
          </w:p>
        </w:tc>
        <w:tc>
          <w:tcPr>
            <w:tcW w:w="600" w:type="pct"/>
            <w:noWrap/>
            <w:hideMark/>
          </w:tcPr>
          <w:p w14:paraId="66A3788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w:t>
            </w:r>
          </w:p>
        </w:tc>
        <w:tc>
          <w:tcPr>
            <w:tcW w:w="661" w:type="pct"/>
            <w:noWrap/>
            <w:hideMark/>
          </w:tcPr>
          <w:p w14:paraId="28546D8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14,5%</w:t>
            </w:r>
          </w:p>
        </w:tc>
        <w:tc>
          <w:tcPr>
            <w:tcW w:w="661" w:type="pct"/>
            <w:noWrap/>
            <w:hideMark/>
          </w:tcPr>
          <w:p w14:paraId="49FA7F4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40,2%</w:t>
            </w:r>
          </w:p>
        </w:tc>
        <w:tc>
          <w:tcPr>
            <w:tcW w:w="661" w:type="pct"/>
            <w:noWrap/>
            <w:hideMark/>
          </w:tcPr>
          <w:p w14:paraId="29F1993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18,3%</w:t>
            </w:r>
          </w:p>
        </w:tc>
        <w:tc>
          <w:tcPr>
            <w:tcW w:w="662" w:type="pct"/>
            <w:noWrap/>
            <w:hideMark/>
          </w:tcPr>
          <w:p w14:paraId="348FA55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23,4%</w:t>
            </w:r>
          </w:p>
        </w:tc>
      </w:tr>
      <w:tr w:rsidR="00BA1A9C" w:rsidRPr="00220139" w14:paraId="447F6D18" w14:textId="77777777" w:rsidTr="007D6FEF">
        <w:tc>
          <w:tcPr>
            <w:cnfStyle w:val="001000000000" w:firstRow="0" w:lastRow="0" w:firstColumn="1" w:lastColumn="0" w:oddVBand="0" w:evenVBand="0" w:oddHBand="0" w:evenHBand="0" w:firstRowFirstColumn="0" w:firstRowLastColumn="0" w:lastRowFirstColumn="0" w:lastRowLastColumn="0"/>
            <w:tcW w:w="661" w:type="pct"/>
            <w:vMerge w:val="restart"/>
            <w:hideMark/>
          </w:tcPr>
          <w:p w14:paraId="2466EAB1"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lastRenderedPageBreak/>
              <w:t>Entre 26 y 35 añ</w:t>
            </w:r>
            <w:r w:rsidR="00BA1A9C" w:rsidRPr="00220139">
              <w:rPr>
                <w:rFonts w:ascii="Times New Roman" w:eastAsia="Times New Roman" w:hAnsi="Times New Roman" w:cs="Times New Roman"/>
                <w:sz w:val="20"/>
                <w:szCs w:val="20"/>
                <w:lang w:val="es-ES" w:eastAsia="es-EC"/>
              </w:rPr>
              <w:t>os</w:t>
            </w:r>
          </w:p>
        </w:tc>
        <w:tc>
          <w:tcPr>
            <w:tcW w:w="517" w:type="pct"/>
            <w:hideMark/>
          </w:tcPr>
          <w:p w14:paraId="1B46576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7494C33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25,5%</w:t>
            </w:r>
          </w:p>
        </w:tc>
        <w:tc>
          <w:tcPr>
            <w:tcW w:w="600" w:type="pct"/>
            <w:noWrap/>
            <w:hideMark/>
          </w:tcPr>
          <w:p w14:paraId="0A1308C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10,7%</w:t>
            </w:r>
          </w:p>
        </w:tc>
        <w:tc>
          <w:tcPr>
            <w:tcW w:w="661" w:type="pct"/>
            <w:noWrap/>
            <w:hideMark/>
          </w:tcPr>
          <w:p w14:paraId="1744797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12,8%</w:t>
            </w:r>
          </w:p>
        </w:tc>
        <w:tc>
          <w:tcPr>
            <w:tcW w:w="661" w:type="pct"/>
            <w:noWrap/>
            <w:hideMark/>
          </w:tcPr>
          <w:p w14:paraId="38F45C1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21,0%</w:t>
            </w:r>
          </w:p>
        </w:tc>
        <w:tc>
          <w:tcPr>
            <w:tcW w:w="661" w:type="pct"/>
            <w:noWrap/>
            <w:hideMark/>
          </w:tcPr>
          <w:p w14:paraId="117CB47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662" w:type="pct"/>
            <w:noWrap/>
            <w:hideMark/>
          </w:tcPr>
          <w:p w14:paraId="7825281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10,0%</w:t>
            </w:r>
          </w:p>
        </w:tc>
      </w:tr>
      <w:tr w:rsidR="00BA1A9C" w:rsidRPr="00220139" w14:paraId="23AB4C82"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1" w:type="pct"/>
            <w:vMerge/>
            <w:hideMark/>
          </w:tcPr>
          <w:p w14:paraId="678905DC"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hideMark/>
          </w:tcPr>
          <w:p w14:paraId="0EB2C87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7BC0C37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600" w:type="pct"/>
            <w:noWrap/>
            <w:hideMark/>
          </w:tcPr>
          <w:p w14:paraId="2D175DF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4,1%</w:t>
            </w:r>
          </w:p>
        </w:tc>
        <w:tc>
          <w:tcPr>
            <w:tcW w:w="661" w:type="pct"/>
            <w:noWrap/>
            <w:hideMark/>
          </w:tcPr>
          <w:p w14:paraId="747D576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7,8%</w:t>
            </w:r>
          </w:p>
        </w:tc>
        <w:tc>
          <w:tcPr>
            <w:tcW w:w="661" w:type="pct"/>
            <w:noWrap/>
            <w:hideMark/>
          </w:tcPr>
          <w:p w14:paraId="078ECF8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37,3%</w:t>
            </w:r>
          </w:p>
        </w:tc>
        <w:tc>
          <w:tcPr>
            <w:tcW w:w="661" w:type="pct"/>
            <w:noWrap/>
            <w:hideMark/>
          </w:tcPr>
          <w:p w14:paraId="0CBB4DA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26,4%</w:t>
            </w:r>
          </w:p>
        </w:tc>
        <w:tc>
          <w:tcPr>
            <w:tcW w:w="662" w:type="pct"/>
            <w:noWrap/>
            <w:hideMark/>
          </w:tcPr>
          <w:p w14:paraId="089DAAB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21,8%</w:t>
            </w:r>
          </w:p>
        </w:tc>
      </w:tr>
      <w:tr w:rsidR="00BA1A9C" w:rsidRPr="00220139" w14:paraId="316EA9ED" w14:textId="77777777" w:rsidTr="007D6FEF">
        <w:tc>
          <w:tcPr>
            <w:cnfStyle w:val="001000000000" w:firstRow="0" w:lastRow="0" w:firstColumn="1" w:lastColumn="0" w:oddVBand="0" w:evenVBand="0" w:oddHBand="0" w:evenHBand="0" w:firstRowFirstColumn="0" w:firstRowLastColumn="0" w:lastRowFirstColumn="0" w:lastRowLastColumn="0"/>
            <w:tcW w:w="661" w:type="pct"/>
            <w:vMerge/>
            <w:hideMark/>
          </w:tcPr>
          <w:p w14:paraId="7DA2CDC5"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noWrap/>
            <w:hideMark/>
          </w:tcPr>
          <w:p w14:paraId="69BD07C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noWrap/>
            <w:hideMark/>
          </w:tcPr>
          <w:p w14:paraId="13DF8DC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8,9%</w:t>
            </w:r>
          </w:p>
        </w:tc>
        <w:tc>
          <w:tcPr>
            <w:tcW w:w="600" w:type="pct"/>
            <w:noWrap/>
            <w:hideMark/>
          </w:tcPr>
          <w:p w14:paraId="024F894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3,2%</w:t>
            </w:r>
          </w:p>
        </w:tc>
        <w:tc>
          <w:tcPr>
            <w:tcW w:w="661" w:type="pct"/>
            <w:noWrap/>
            <w:hideMark/>
          </w:tcPr>
          <w:p w14:paraId="40531FA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22,6%</w:t>
            </w:r>
          </w:p>
        </w:tc>
        <w:tc>
          <w:tcPr>
            <w:tcW w:w="661" w:type="pct"/>
            <w:noWrap/>
            <w:hideMark/>
          </w:tcPr>
          <w:p w14:paraId="4FF2D50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27,8%</w:t>
            </w:r>
          </w:p>
        </w:tc>
        <w:tc>
          <w:tcPr>
            <w:tcW w:w="661" w:type="pct"/>
            <w:noWrap/>
            <w:hideMark/>
          </w:tcPr>
          <w:p w14:paraId="31E2C88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23,8%</w:t>
            </w:r>
          </w:p>
        </w:tc>
        <w:tc>
          <w:tcPr>
            <w:tcW w:w="662" w:type="pct"/>
            <w:noWrap/>
            <w:hideMark/>
          </w:tcPr>
          <w:p w14:paraId="6433C73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13,7%</w:t>
            </w:r>
          </w:p>
        </w:tc>
      </w:tr>
      <w:tr w:rsidR="00BA1A9C" w:rsidRPr="00220139" w14:paraId="5E2DC4B0"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1" w:type="pct"/>
            <w:vMerge w:val="restart"/>
            <w:hideMark/>
          </w:tcPr>
          <w:p w14:paraId="7D79C93A"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36 y 45 añ</w:t>
            </w:r>
            <w:r w:rsidR="00BA1A9C" w:rsidRPr="00220139">
              <w:rPr>
                <w:rFonts w:ascii="Times New Roman" w:eastAsia="Times New Roman" w:hAnsi="Times New Roman" w:cs="Times New Roman"/>
                <w:sz w:val="20"/>
                <w:szCs w:val="20"/>
                <w:lang w:val="es-ES" w:eastAsia="es-EC"/>
              </w:rPr>
              <w:t>os</w:t>
            </w:r>
          </w:p>
        </w:tc>
        <w:tc>
          <w:tcPr>
            <w:tcW w:w="517" w:type="pct"/>
            <w:hideMark/>
          </w:tcPr>
          <w:p w14:paraId="4429B7F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0F848A4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30,1%</w:t>
            </w:r>
          </w:p>
        </w:tc>
        <w:tc>
          <w:tcPr>
            <w:tcW w:w="600" w:type="pct"/>
            <w:noWrap/>
            <w:hideMark/>
          </w:tcPr>
          <w:p w14:paraId="6AB99B0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20,3%</w:t>
            </w:r>
          </w:p>
        </w:tc>
        <w:tc>
          <w:tcPr>
            <w:tcW w:w="661" w:type="pct"/>
            <w:noWrap/>
            <w:hideMark/>
          </w:tcPr>
          <w:p w14:paraId="6D7E836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9,8%</w:t>
            </w:r>
          </w:p>
        </w:tc>
        <w:tc>
          <w:tcPr>
            <w:tcW w:w="661" w:type="pct"/>
            <w:noWrap/>
            <w:hideMark/>
          </w:tcPr>
          <w:p w14:paraId="298441B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23,5%</w:t>
            </w:r>
          </w:p>
        </w:tc>
        <w:tc>
          <w:tcPr>
            <w:tcW w:w="661" w:type="pct"/>
            <w:noWrap/>
            <w:hideMark/>
          </w:tcPr>
          <w:p w14:paraId="51DACD6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8,5%</w:t>
            </w:r>
          </w:p>
        </w:tc>
        <w:tc>
          <w:tcPr>
            <w:tcW w:w="662" w:type="pct"/>
            <w:noWrap/>
            <w:hideMark/>
          </w:tcPr>
          <w:p w14:paraId="52067E7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7,8%</w:t>
            </w:r>
          </w:p>
        </w:tc>
      </w:tr>
      <w:tr w:rsidR="00BA1A9C" w:rsidRPr="00220139" w14:paraId="6318E5B6" w14:textId="77777777" w:rsidTr="007D6FEF">
        <w:tc>
          <w:tcPr>
            <w:cnfStyle w:val="001000000000" w:firstRow="0" w:lastRow="0" w:firstColumn="1" w:lastColumn="0" w:oddVBand="0" w:evenVBand="0" w:oddHBand="0" w:evenHBand="0" w:firstRowFirstColumn="0" w:firstRowLastColumn="0" w:lastRowFirstColumn="0" w:lastRowLastColumn="0"/>
            <w:tcW w:w="661" w:type="pct"/>
            <w:vMerge/>
            <w:hideMark/>
          </w:tcPr>
          <w:p w14:paraId="1CDF75A5"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hideMark/>
          </w:tcPr>
          <w:p w14:paraId="43B10F6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7AA817A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600" w:type="pct"/>
            <w:noWrap/>
            <w:hideMark/>
          </w:tcPr>
          <w:p w14:paraId="1D9FBDC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5,9%</w:t>
            </w:r>
          </w:p>
        </w:tc>
        <w:tc>
          <w:tcPr>
            <w:tcW w:w="661" w:type="pct"/>
            <w:noWrap/>
            <w:hideMark/>
          </w:tcPr>
          <w:p w14:paraId="144054F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17,6%</w:t>
            </w:r>
          </w:p>
        </w:tc>
        <w:tc>
          <w:tcPr>
            <w:tcW w:w="661" w:type="pct"/>
            <w:noWrap/>
            <w:hideMark/>
          </w:tcPr>
          <w:p w14:paraId="03090B4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38,6%</w:t>
            </w:r>
          </w:p>
        </w:tc>
        <w:tc>
          <w:tcPr>
            <w:tcW w:w="661" w:type="pct"/>
            <w:noWrap/>
            <w:hideMark/>
          </w:tcPr>
          <w:p w14:paraId="0D02AAC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19,0%</w:t>
            </w:r>
          </w:p>
        </w:tc>
        <w:tc>
          <w:tcPr>
            <w:tcW w:w="662" w:type="pct"/>
            <w:noWrap/>
            <w:hideMark/>
          </w:tcPr>
          <w:p w14:paraId="3A5ED4D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16,3%</w:t>
            </w:r>
          </w:p>
        </w:tc>
      </w:tr>
      <w:tr w:rsidR="00BA1A9C" w:rsidRPr="00220139" w14:paraId="7D749153"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1" w:type="pct"/>
            <w:vMerge/>
            <w:hideMark/>
          </w:tcPr>
          <w:p w14:paraId="4D3153F4"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noWrap/>
            <w:hideMark/>
          </w:tcPr>
          <w:p w14:paraId="786E938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noWrap/>
            <w:hideMark/>
          </w:tcPr>
          <w:p w14:paraId="451D89D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10,6%</w:t>
            </w:r>
          </w:p>
        </w:tc>
        <w:tc>
          <w:tcPr>
            <w:tcW w:w="600" w:type="pct"/>
            <w:noWrap/>
            <w:hideMark/>
          </w:tcPr>
          <w:p w14:paraId="193EC09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w:t>
            </w:r>
          </w:p>
        </w:tc>
        <w:tc>
          <w:tcPr>
            <w:tcW w:w="661" w:type="pct"/>
            <w:noWrap/>
            <w:hideMark/>
          </w:tcPr>
          <w:p w14:paraId="176E805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18,8%</w:t>
            </w:r>
          </w:p>
        </w:tc>
        <w:tc>
          <w:tcPr>
            <w:tcW w:w="661" w:type="pct"/>
            <w:noWrap/>
            <w:hideMark/>
          </w:tcPr>
          <w:p w14:paraId="053EB1F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35,9%</w:t>
            </w:r>
          </w:p>
        </w:tc>
        <w:tc>
          <w:tcPr>
            <w:tcW w:w="661" w:type="pct"/>
            <w:noWrap/>
            <w:hideMark/>
          </w:tcPr>
          <w:p w14:paraId="513E568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21,2%</w:t>
            </w:r>
          </w:p>
        </w:tc>
        <w:tc>
          <w:tcPr>
            <w:tcW w:w="662" w:type="pct"/>
            <w:noWrap/>
            <w:hideMark/>
          </w:tcPr>
          <w:p w14:paraId="5F8B48C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11,2%</w:t>
            </w:r>
          </w:p>
        </w:tc>
      </w:tr>
      <w:tr w:rsidR="00BA1A9C" w:rsidRPr="00220139" w14:paraId="2A57FF91" w14:textId="77777777" w:rsidTr="007D6FEF">
        <w:tc>
          <w:tcPr>
            <w:cnfStyle w:val="001000000000" w:firstRow="0" w:lastRow="0" w:firstColumn="1" w:lastColumn="0" w:oddVBand="0" w:evenVBand="0" w:oddHBand="0" w:evenHBand="0" w:firstRowFirstColumn="0" w:firstRowLastColumn="0" w:lastRowFirstColumn="0" w:lastRowLastColumn="0"/>
            <w:tcW w:w="661" w:type="pct"/>
            <w:vMerge w:val="restart"/>
            <w:hideMark/>
          </w:tcPr>
          <w:p w14:paraId="7BF80779"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46 y 55 añ</w:t>
            </w:r>
            <w:r w:rsidR="00BA1A9C" w:rsidRPr="00220139">
              <w:rPr>
                <w:rFonts w:ascii="Times New Roman" w:eastAsia="Times New Roman" w:hAnsi="Times New Roman" w:cs="Times New Roman"/>
                <w:sz w:val="20"/>
                <w:szCs w:val="20"/>
                <w:lang w:val="es-ES" w:eastAsia="es-EC"/>
              </w:rPr>
              <w:t>os</w:t>
            </w:r>
          </w:p>
        </w:tc>
        <w:tc>
          <w:tcPr>
            <w:tcW w:w="517" w:type="pct"/>
            <w:hideMark/>
          </w:tcPr>
          <w:p w14:paraId="7543A39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3EE6E03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33,7%</w:t>
            </w:r>
          </w:p>
        </w:tc>
        <w:tc>
          <w:tcPr>
            <w:tcW w:w="600" w:type="pct"/>
            <w:noWrap/>
            <w:hideMark/>
          </w:tcPr>
          <w:p w14:paraId="3A33B50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13,7%</w:t>
            </w:r>
          </w:p>
        </w:tc>
        <w:tc>
          <w:tcPr>
            <w:tcW w:w="661" w:type="pct"/>
            <w:noWrap/>
            <w:hideMark/>
          </w:tcPr>
          <w:p w14:paraId="6CB3D53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13,7%</w:t>
            </w:r>
          </w:p>
        </w:tc>
        <w:tc>
          <w:tcPr>
            <w:tcW w:w="661" w:type="pct"/>
            <w:noWrap/>
            <w:hideMark/>
          </w:tcPr>
          <w:p w14:paraId="4A07370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25,3%</w:t>
            </w:r>
          </w:p>
        </w:tc>
        <w:tc>
          <w:tcPr>
            <w:tcW w:w="661" w:type="pct"/>
            <w:noWrap/>
            <w:hideMark/>
          </w:tcPr>
          <w:p w14:paraId="11D7139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7,4%</w:t>
            </w:r>
          </w:p>
        </w:tc>
        <w:tc>
          <w:tcPr>
            <w:tcW w:w="662" w:type="pct"/>
            <w:noWrap/>
            <w:hideMark/>
          </w:tcPr>
          <w:p w14:paraId="031727A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6,3%</w:t>
            </w:r>
          </w:p>
        </w:tc>
      </w:tr>
      <w:tr w:rsidR="00BA1A9C" w:rsidRPr="00220139" w14:paraId="6A003E7A"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1" w:type="pct"/>
            <w:vMerge/>
            <w:hideMark/>
          </w:tcPr>
          <w:p w14:paraId="0CF41A60"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hideMark/>
          </w:tcPr>
          <w:p w14:paraId="0BA47DF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4080285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5,2%</w:t>
            </w:r>
          </w:p>
        </w:tc>
        <w:tc>
          <w:tcPr>
            <w:tcW w:w="600" w:type="pct"/>
            <w:noWrap/>
            <w:hideMark/>
          </w:tcPr>
          <w:p w14:paraId="0F988EB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4,3%</w:t>
            </w:r>
          </w:p>
        </w:tc>
        <w:tc>
          <w:tcPr>
            <w:tcW w:w="661" w:type="pct"/>
            <w:noWrap/>
            <w:hideMark/>
          </w:tcPr>
          <w:p w14:paraId="6AA8A92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6,1%</w:t>
            </w:r>
          </w:p>
        </w:tc>
        <w:tc>
          <w:tcPr>
            <w:tcW w:w="661" w:type="pct"/>
            <w:noWrap/>
            <w:hideMark/>
          </w:tcPr>
          <w:p w14:paraId="636EE5E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39,1%</w:t>
            </w:r>
          </w:p>
        </w:tc>
        <w:tc>
          <w:tcPr>
            <w:tcW w:w="661" w:type="pct"/>
            <w:noWrap/>
            <w:hideMark/>
          </w:tcPr>
          <w:p w14:paraId="3075F45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20,9%</w:t>
            </w:r>
          </w:p>
        </w:tc>
        <w:tc>
          <w:tcPr>
            <w:tcW w:w="662" w:type="pct"/>
            <w:noWrap/>
            <w:hideMark/>
          </w:tcPr>
          <w:p w14:paraId="382B239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24,3%</w:t>
            </w:r>
          </w:p>
        </w:tc>
      </w:tr>
      <w:tr w:rsidR="00BA1A9C" w:rsidRPr="00220139" w14:paraId="03609969" w14:textId="77777777" w:rsidTr="007D6FEF">
        <w:tc>
          <w:tcPr>
            <w:cnfStyle w:val="001000000000" w:firstRow="0" w:lastRow="0" w:firstColumn="1" w:lastColumn="0" w:oddVBand="0" w:evenVBand="0" w:oddHBand="0" w:evenHBand="0" w:firstRowFirstColumn="0" w:firstRowLastColumn="0" w:lastRowFirstColumn="0" w:lastRowLastColumn="0"/>
            <w:tcW w:w="661" w:type="pct"/>
            <w:vMerge/>
            <w:hideMark/>
          </w:tcPr>
          <w:p w14:paraId="2669AF21"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noWrap/>
            <w:hideMark/>
          </w:tcPr>
          <w:p w14:paraId="3F70528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noWrap/>
            <w:hideMark/>
          </w:tcPr>
          <w:p w14:paraId="531B51E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13,8%</w:t>
            </w:r>
          </w:p>
        </w:tc>
        <w:tc>
          <w:tcPr>
            <w:tcW w:w="600" w:type="pct"/>
            <w:noWrap/>
            <w:hideMark/>
          </w:tcPr>
          <w:p w14:paraId="5A21AF4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w:t>
            </w:r>
          </w:p>
        </w:tc>
        <w:tc>
          <w:tcPr>
            <w:tcW w:w="661" w:type="pct"/>
            <w:noWrap/>
            <w:hideMark/>
          </w:tcPr>
          <w:p w14:paraId="594D547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24,6%</w:t>
            </w:r>
          </w:p>
        </w:tc>
        <w:tc>
          <w:tcPr>
            <w:tcW w:w="661" w:type="pct"/>
            <w:noWrap/>
            <w:hideMark/>
          </w:tcPr>
          <w:p w14:paraId="06AF0D4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32,3%</w:t>
            </w:r>
          </w:p>
        </w:tc>
        <w:tc>
          <w:tcPr>
            <w:tcW w:w="661" w:type="pct"/>
            <w:noWrap/>
            <w:hideMark/>
          </w:tcPr>
          <w:p w14:paraId="049C929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18,5%</w:t>
            </w:r>
          </w:p>
        </w:tc>
        <w:tc>
          <w:tcPr>
            <w:tcW w:w="662" w:type="pct"/>
            <w:noWrap/>
            <w:hideMark/>
          </w:tcPr>
          <w:p w14:paraId="05B1719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9,2%</w:t>
            </w:r>
          </w:p>
        </w:tc>
      </w:tr>
      <w:tr w:rsidR="00BA1A9C" w:rsidRPr="00220139" w14:paraId="77E80B43"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1" w:type="pct"/>
            <w:vMerge w:val="restart"/>
            <w:hideMark/>
          </w:tcPr>
          <w:p w14:paraId="2BEA10E9"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56 y 65 añ</w:t>
            </w:r>
            <w:r w:rsidR="00BA1A9C" w:rsidRPr="00220139">
              <w:rPr>
                <w:rFonts w:ascii="Times New Roman" w:eastAsia="Times New Roman" w:hAnsi="Times New Roman" w:cs="Times New Roman"/>
                <w:sz w:val="20"/>
                <w:szCs w:val="20"/>
                <w:lang w:val="es-ES" w:eastAsia="es-EC"/>
              </w:rPr>
              <w:t>os</w:t>
            </w:r>
          </w:p>
        </w:tc>
        <w:tc>
          <w:tcPr>
            <w:tcW w:w="517" w:type="pct"/>
            <w:hideMark/>
          </w:tcPr>
          <w:p w14:paraId="4D97843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48B866C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40,0%</w:t>
            </w:r>
          </w:p>
        </w:tc>
        <w:tc>
          <w:tcPr>
            <w:tcW w:w="600" w:type="pct"/>
            <w:noWrap/>
            <w:hideMark/>
          </w:tcPr>
          <w:p w14:paraId="654BEBF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6,7%</w:t>
            </w:r>
          </w:p>
        </w:tc>
        <w:tc>
          <w:tcPr>
            <w:tcW w:w="661" w:type="pct"/>
            <w:noWrap/>
            <w:hideMark/>
          </w:tcPr>
          <w:p w14:paraId="2CA8060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15,6%</w:t>
            </w:r>
          </w:p>
        </w:tc>
        <w:tc>
          <w:tcPr>
            <w:tcW w:w="661" w:type="pct"/>
            <w:noWrap/>
            <w:hideMark/>
          </w:tcPr>
          <w:p w14:paraId="44FBDCD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26,7%</w:t>
            </w:r>
          </w:p>
        </w:tc>
        <w:tc>
          <w:tcPr>
            <w:tcW w:w="661" w:type="pct"/>
            <w:noWrap/>
            <w:hideMark/>
          </w:tcPr>
          <w:p w14:paraId="0D54C51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6,7%</w:t>
            </w:r>
          </w:p>
        </w:tc>
        <w:tc>
          <w:tcPr>
            <w:tcW w:w="662" w:type="pct"/>
            <w:noWrap/>
            <w:hideMark/>
          </w:tcPr>
          <w:p w14:paraId="081A66D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4,4%</w:t>
            </w:r>
          </w:p>
        </w:tc>
      </w:tr>
      <w:tr w:rsidR="00BA1A9C" w:rsidRPr="00220139" w14:paraId="1FC0EE5E" w14:textId="77777777" w:rsidTr="007D6FEF">
        <w:tc>
          <w:tcPr>
            <w:cnfStyle w:val="001000000000" w:firstRow="0" w:lastRow="0" w:firstColumn="1" w:lastColumn="0" w:oddVBand="0" w:evenVBand="0" w:oddHBand="0" w:evenHBand="0" w:firstRowFirstColumn="0" w:firstRowLastColumn="0" w:lastRowFirstColumn="0" w:lastRowLastColumn="0"/>
            <w:tcW w:w="661" w:type="pct"/>
            <w:vMerge/>
            <w:hideMark/>
          </w:tcPr>
          <w:p w14:paraId="1C04FC48"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hideMark/>
          </w:tcPr>
          <w:p w14:paraId="064F223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24E0331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12,5%</w:t>
            </w:r>
          </w:p>
        </w:tc>
        <w:tc>
          <w:tcPr>
            <w:tcW w:w="600" w:type="pct"/>
            <w:noWrap/>
            <w:hideMark/>
          </w:tcPr>
          <w:p w14:paraId="4815633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4,2%</w:t>
            </w:r>
          </w:p>
        </w:tc>
        <w:tc>
          <w:tcPr>
            <w:tcW w:w="661" w:type="pct"/>
            <w:noWrap/>
            <w:hideMark/>
          </w:tcPr>
          <w:p w14:paraId="778BBE4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61" w:type="pct"/>
            <w:noWrap/>
            <w:hideMark/>
          </w:tcPr>
          <w:p w14:paraId="470F4AF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33,3%</w:t>
            </w:r>
          </w:p>
        </w:tc>
        <w:tc>
          <w:tcPr>
            <w:tcW w:w="661" w:type="pct"/>
            <w:noWrap/>
            <w:hideMark/>
          </w:tcPr>
          <w:p w14:paraId="30BC915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c>
          <w:tcPr>
            <w:tcW w:w="662" w:type="pct"/>
            <w:noWrap/>
            <w:hideMark/>
          </w:tcPr>
          <w:p w14:paraId="4D21AB9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16,7%</w:t>
            </w:r>
          </w:p>
        </w:tc>
      </w:tr>
      <w:tr w:rsidR="00BA1A9C" w:rsidRPr="00220139" w14:paraId="347157C4"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1" w:type="pct"/>
            <w:vMerge/>
            <w:hideMark/>
          </w:tcPr>
          <w:p w14:paraId="47854133"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noWrap/>
            <w:hideMark/>
          </w:tcPr>
          <w:p w14:paraId="5E230C1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noWrap/>
            <w:hideMark/>
          </w:tcPr>
          <w:p w14:paraId="0193513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600" w:type="pct"/>
            <w:noWrap/>
            <w:hideMark/>
          </w:tcPr>
          <w:p w14:paraId="0B9F0DF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w:t>
            </w:r>
          </w:p>
        </w:tc>
        <w:tc>
          <w:tcPr>
            <w:tcW w:w="661" w:type="pct"/>
            <w:hideMark/>
          </w:tcPr>
          <w:p w14:paraId="6FE84B1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1" w:type="pct"/>
            <w:noWrap/>
            <w:hideMark/>
          </w:tcPr>
          <w:p w14:paraId="3D94E4A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21,9%</w:t>
            </w:r>
          </w:p>
        </w:tc>
        <w:tc>
          <w:tcPr>
            <w:tcW w:w="661" w:type="pct"/>
            <w:noWrap/>
            <w:hideMark/>
          </w:tcPr>
          <w:p w14:paraId="14153E6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15,6%</w:t>
            </w:r>
          </w:p>
        </w:tc>
        <w:tc>
          <w:tcPr>
            <w:tcW w:w="662" w:type="pct"/>
            <w:noWrap/>
            <w:hideMark/>
          </w:tcPr>
          <w:p w14:paraId="0E06C2F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9,4%</w:t>
            </w:r>
          </w:p>
        </w:tc>
      </w:tr>
      <w:tr w:rsidR="00BA1A9C" w:rsidRPr="00220139" w14:paraId="35928B62" w14:textId="77777777" w:rsidTr="007D6FEF">
        <w:tc>
          <w:tcPr>
            <w:cnfStyle w:val="001000000000" w:firstRow="0" w:lastRow="0" w:firstColumn="1" w:lastColumn="0" w:oddVBand="0" w:evenVBand="0" w:oddHBand="0" w:evenHBand="0" w:firstRowFirstColumn="0" w:firstRowLastColumn="0" w:lastRowFirstColumn="0" w:lastRowLastColumn="0"/>
            <w:tcW w:w="661" w:type="pct"/>
            <w:vMerge w:val="restart"/>
            <w:hideMark/>
          </w:tcPr>
          <w:p w14:paraId="7B40C73A" w14:textId="77777777" w:rsidR="00BA1A9C" w:rsidRPr="00220139" w:rsidRDefault="00F56D5B"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Más de 65 añ</w:t>
            </w:r>
            <w:r w:rsidR="00BA1A9C" w:rsidRPr="00220139">
              <w:rPr>
                <w:rFonts w:ascii="Times New Roman" w:eastAsia="Times New Roman" w:hAnsi="Times New Roman" w:cs="Times New Roman"/>
                <w:sz w:val="20"/>
                <w:szCs w:val="20"/>
                <w:lang w:val="es-ES" w:eastAsia="es-EC"/>
              </w:rPr>
              <w:t>os</w:t>
            </w:r>
          </w:p>
        </w:tc>
        <w:tc>
          <w:tcPr>
            <w:tcW w:w="517" w:type="pct"/>
            <w:hideMark/>
          </w:tcPr>
          <w:p w14:paraId="7F27F1C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3A736D4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00" w:type="pct"/>
            <w:noWrap/>
            <w:hideMark/>
          </w:tcPr>
          <w:p w14:paraId="7934451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16,7%</w:t>
            </w:r>
          </w:p>
        </w:tc>
        <w:tc>
          <w:tcPr>
            <w:tcW w:w="661" w:type="pct"/>
            <w:noWrap/>
            <w:hideMark/>
          </w:tcPr>
          <w:p w14:paraId="654B465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c>
          <w:tcPr>
            <w:tcW w:w="661" w:type="pct"/>
            <w:noWrap/>
            <w:hideMark/>
          </w:tcPr>
          <w:p w14:paraId="13D6606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41,7%</w:t>
            </w:r>
          </w:p>
        </w:tc>
        <w:tc>
          <w:tcPr>
            <w:tcW w:w="661" w:type="pct"/>
            <w:hideMark/>
          </w:tcPr>
          <w:p w14:paraId="223E3A3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2" w:type="pct"/>
            <w:noWrap/>
            <w:hideMark/>
          </w:tcPr>
          <w:p w14:paraId="484C6384"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r>
      <w:tr w:rsidR="00BA1A9C" w:rsidRPr="00220139" w14:paraId="731AC1AD"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1" w:type="pct"/>
            <w:vMerge/>
            <w:hideMark/>
          </w:tcPr>
          <w:p w14:paraId="51F9EC91"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hideMark/>
          </w:tcPr>
          <w:p w14:paraId="7BF558D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0E5DBB4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10,3%</w:t>
            </w:r>
          </w:p>
        </w:tc>
        <w:tc>
          <w:tcPr>
            <w:tcW w:w="600" w:type="pct"/>
            <w:noWrap/>
            <w:hideMark/>
          </w:tcPr>
          <w:p w14:paraId="3CE6227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5,1%</w:t>
            </w:r>
          </w:p>
        </w:tc>
        <w:tc>
          <w:tcPr>
            <w:tcW w:w="661" w:type="pct"/>
            <w:noWrap/>
            <w:hideMark/>
          </w:tcPr>
          <w:p w14:paraId="63C4948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5,1%</w:t>
            </w:r>
          </w:p>
        </w:tc>
        <w:tc>
          <w:tcPr>
            <w:tcW w:w="661" w:type="pct"/>
            <w:noWrap/>
            <w:hideMark/>
          </w:tcPr>
          <w:p w14:paraId="0783F25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17,9%</w:t>
            </w:r>
          </w:p>
        </w:tc>
        <w:tc>
          <w:tcPr>
            <w:tcW w:w="661" w:type="pct"/>
            <w:noWrap/>
            <w:hideMark/>
          </w:tcPr>
          <w:p w14:paraId="6BF3C20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5,1%</w:t>
            </w:r>
          </w:p>
        </w:tc>
        <w:tc>
          <w:tcPr>
            <w:tcW w:w="662" w:type="pct"/>
            <w:noWrap/>
            <w:hideMark/>
          </w:tcPr>
          <w:p w14:paraId="01674DA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56,4%</w:t>
            </w:r>
          </w:p>
        </w:tc>
      </w:tr>
      <w:tr w:rsidR="00BA1A9C" w:rsidRPr="00220139" w14:paraId="5BDBC034" w14:textId="77777777" w:rsidTr="007D6FEF">
        <w:tc>
          <w:tcPr>
            <w:cnfStyle w:val="001000000000" w:firstRow="0" w:lastRow="0" w:firstColumn="1" w:lastColumn="0" w:oddVBand="0" w:evenVBand="0" w:oddHBand="0" w:evenHBand="0" w:firstRowFirstColumn="0" w:firstRowLastColumn="0" w:lastRowFirstColumn="0" w:lastRowLastColumn="0"/>
            <w:tcW w:w="661" w:type="pct"/>
            <w:vMerge/>
            <w:hideMark/>
          </w:tcPr>
          <w:p w14:paraId="64850B06"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517" w:type="pct"/>
            <w:noWrap/>
            <w:hideMark/>
          </w:tcPr>
          <w:p w14:paraId="5F04D04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hideMark/>
          </w:tcPr>
          <w:p w14:paraId="56B616B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00" w:type="pct"/>
            <w:hideMark/>
          </w:tcPr>
          <w:p w14:paraId="22935BA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1" w:type="pct"/>
            <w:noWrap/>
            <w:hideMark/>
          </w:tcPr>
          <w:p w14:paraId="0A2FED5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661" w:type="pct"/>
            <w:hideMark/>
          </w:tcPr>
          <w:p w14:paraId="6BB0C3A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61" w:type="pct"/>
            <w:noWrap/>
            <w:hideMark/>
          </w:tcPr>
          <w:p w14:paraId="774E951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662" w:type="pct"/>
            <w:hideMark/>
          </w:tcPr>
          <w:p w14:paraId="1CBB634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r>
    </w:tbl>
    <w:p w14:paraId="56116E95" w14:textId="77777777" w:rsidR="0029340B" w:rsidRPr="00220139" w:rsidRDefault="0029340B" w:rsidP="00793DB0">
      <w:pPr>
        <w:spacing w:line="360" w:lineRule="auto"/>
        <w:jc w:val="both"/>
        <w:rPr>
          <w:rFonts w:ascii="Times New Roman" w:hAnsi="Times New Roman" w:cs="Times New Roman"/>
          <w:sz w:val="20"/>
          <w:szCs w:val="20"/>
          <w:lang w:val="es-ES"/>
        </w:rPr>
      </w:pPr>
      <w:r w:rsidRPr="00220139">
        <w:rPr>
          <w:rFonts w:ascii="Times New Roman" w:hAnsi="Times New Roman" w:cs="Times New Roman"/>
          <w:sz w:val="20"/>
          <w:szCs w:val="20"/>
          <w:shd w:val="clear" w:color="auto" w:fill="FEFEFE"/>
          <w:lang w:val="es-ES"/>
        </w:rPr>
        <w:t>Fuente: CICOP, encuesta 2009-2014</w:t>
      </w:r>
    </w:p>
    <w:p w14:paraId="6C7649FF" w14:textId="47425568" w:rsidR="000E54C3"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La tabla 6 sintetiza la opinión de los encues</w:t>
      </w:r>
      <w:r w:rsidR="00103A97" w:rsidRPr="00220139">
        <w:rPr>
          <w:rFonts w:ascii="Times New Roman" w:hAnsi="Times New Roman" w:cs="Times New Roman"/>
          <w:sz w:val="24"/>
          <w:szCs w:val="24"/>
          <w:lang w:val="es-ES"/>
        </w:rPr>
        <w:t>tados respecto a uno de los temas más importantes: la percepción de la información respecto a otros deportes</w:t>
      </w:r>
      <w:r w:rsidRPr="00220139">
        <w:rPr>
          <w:rFonts w:ascii="Times New Roman" w:hAnsi="Times New Roman" w:cs="Times New Roman"/>
          <w:sz w:val="24"/>
          <w:szCs w:val="24"/>
          <w:lang w:val="es-ES"/>
        </w:rPr>
        <w:t xml:space="preserve">. </w:t>
      </w:r>
      <w:r w:rsidR="000E54C3" w:rsidRPr="00220139">
        <w:rPr>
          <w:rFonts w:ascii="Times New Roman" w:hAnsi="Times New Roman" w:cs="Times New Roman"/>
          <w:sz w:val="24"/>
          <w:szCs w:val="24"/>
          <w:lang w:val="es-ES"/>
        </w:rPr>
        <w:t>Reflejándose los mayores porcentajes de incertidumbre durante los tres años de estudio en los segmentos de edad entre 56 y 65 años.</w:t>
      </w:r>
      <w:r w:rsidR="00860A33" w:rsidRPr="00220139">
        <w:rPr>
          <w:rFonts w:ascii="Times New Roman" w:hAnsi="Times New Roman" w:cs="Times New Roman"/>
          <w:sz w:val="24"/>
          <w:szCs w:val="24"/>
          <w:lang w:val="es-ES"/>
        </w:rPr>
        <w:t xml:space="preserve"> </w:t>
      </w:r>
      <w:r w:rsidR="000B584B" w:rsidRPr="00220139">
        <w:rPr>
          <w:rFonts w:ascii="Times New Roman" w:hAnsi="Times New Roman" w:cs="Times New Roman"/>
          <w:sz w:val="24"/>
          <w:szCs w:val="24"/>
          <w:lang w:val="es-ES"/>
        </w:rPr>
        <w:t xml:space="preserve">En 2012 </w:t>
      </w:r>
      <w:r w:rsidR="00E145F0" w:rsidRPr="00220139">
        <w:rPr>
          <w:rFonts w:ascii="Times New Roman" w:hAnsi="Times New Roman" w:cs="Times New Roman"/>
          <w:sz w:val="24"/>
          <w:szCs w:val="24"/>
          <w:lang w:val="es-ES"/>
        </w:rPr>
        <w:t>se reduce el interés en el tema 40,0%. No obstante, e</w:t>
      </w:r>
      <w:r w:rsidR="000B584B" w:rsidRPr="00220139">
        <w:rPr>
          <w:rFonts w:ascii="Times New Roman" w:hAnsi="Times New Roman" w:cs="Times New Roman"/>
          <w:sz w:val="24"/>
          <w:szCs w:val="24"/>
          <w:lang w:val="es-ES"/>
        </w:rPr>
        <w:t>n 2013 a</w:t>
      </w:r>
      <w:r w:rsidR="00E145F0" w:rsidRPr="00220139">
        <w:rPr>
          <w:rFonts w:ascii="Times New Roman" w:hAnsi="Times New Roman" w:cs="Times New Roman"/>
          <w:sz w:val="24"/>
          <w:szCs w:val="24"/>
          <w:lang w:val="es-ES"/>
        </w:rPr>
        <w:t>umenta el interés</w:t>
      </w:r>
      <w:r w:rsidR="000B584B" w:rsidRPr="00220139">
        <w:rPr>
          <w:rFonts w:ascii="Times New Roman" w:hAnsi="Times New Roman" w:cs="Times New Roman"/>
          <w:sz w:val="24"/>
          <w:szCs w:val="24"/>
          <w:lang w:val="es-ES"/>
        </w:rPr>
        <w:t xml:space="preserve"> </w:t>
      </w:r>
      <w:r w:rsidR="00E145F0" w:rsidRPr="00220139">
        <w:rPr>
          <w:rFonts w:ascii="Times New Roman" w:hAnsi="Times New Roman" w:cs="Times New Roman"/>
          <w:sz w:val="24"/>
          <w:szCs w:val="24"/>
          <w:lang w:val="es-ES"/>
        </w:rPr>
        <w:t xml:space="preserve">a un </w:t>
      </w:r>
      <w:r w:rsidR="000B584B" w:rsidRPr="00220139">
        <w:rPr>
          <w:rFonts w:ascii="Times New Roman" w:hAnsi="Times New Roman" w:cs="Times New Roman"/>
          <w:sz w:val="24"/>
          <w:szCs w:val="24"/>
          <w:lang w:val="es-ES"/>
        </w:rPr>
        <w:t xml:space="preserve">12,5%. Sin embargo en 2014 </w:t>
      </w:r>
      <w:r w:rsidR="00E145F0" w:rsidRPr="00220139">
        <w:rPr>
          <w:rFonts w:ascii="Times New Roman" w:hAnsi="Times New Roman" w:cs="Times New Roman"/>
          <w:sz w:val="24"/>
          <w:szCs w:val="24"/>
          <w:lang w:val="es-ES"/>
        </w:rPr>
        <w:t xml:space="preserve">incremento el nivel de incertidumbre </w:t>
      </w:r>
      <w:r w:rsidR="000B584B" w:rsidRPr="00220139">
        <w:rPr>
          <w:rFonts w:ascii="Times New Roman" w:hAnsi="Times New Roman" w:cs="Times New Roman"/>
          <w:sz w:val="24"/>
          <w:szCs w:val="24"/>
          <w:lang w:val="es-ES"/>
        </w:rPr>
        <w:t>a un 50%.</w:t>
      </w:r>
      <w:r w:rsidR="00A7441E" w:rsidRPr="00220139">
        <w:rPr>
          <w:rFonts w:ascii="Times New Roman" w:hAnsi="Times New Roman" w:cs="Times New Roman"/>
          <w:sz w:val="24"/>
          <w:szCs w:val="24"/>
          <w:lang w:val="es-ES"/>
        </w:rPr>
        <w:t xml:space="preserve"> </w:t>
      </w:r>
      <w:r w:rsidR="00DA6423" w:rsidRPr="00220139">
        <w:rPr>
          <w:rFonts w:ascii="Times New Roman" w:hAnsi="Times New Roman" w:cs="Times New Roman"/>
          <w:sz w:val="24"/>
          <w:szCs w:val="24"/>
          <w:lang w:val="es-ES"/>
        </w:rPr>
        <w:t xml:space="preserve">Es </w:t>
      </w:r>
      <w:r w:rsidR="000B584B" w:rsidRPr="00220139">
        <w:rPr>
          <w:rFonts w:ascii="Times New Roman" w:hAnsi="Times New Roman" w:cs="Times New Roman"/>
          <w:sz w:val="24"/>
          <w:szCs w:val="24"/>
          <w:lang w:val="es-ES"/>
        </w:rPr>
        <w:t>evidente que las personas de esta edad no sienten</w:t>
      </w:r>
      <w:r w:rsidR="00DA6423" w:rsidRPr="00220139">
        <w:rPr>
          <w:rFonts w:ascii="Times New Roman" w:hAnsi="Times New Roman" w:cs="Times New Roman"/>
          <w:sz w:val="24"/>
          <w:szCs w:val="24"/>
          <w:lang w:val="es-ES"/>
        </w:rPr>
        <w:t xml:space="preserve"> ningún tipo de apego por conocer más sobre este tema</w:t>
      </w:r>
      <w:r w:rsidR="000B584B" w:rsidRPr="00220139">
        <w:rPr>
          <w:rFonts w:ascii="Times New Roman" w:hAnsi="Times New Roman" w:cs="Times New Roman"/>
          <w:sz w:val="24"/>
          <w:szCs w:val="24"/>
          <w:lang w:val="es-ES"/>
        </w:rPr>
        <w:t>. A diferencia de los otros rangos de edad que en dicho año conocen plenamente sobre el tema</w:t>
      </w:r>
      <w:r w:rsidR="00745326" w:rsidRPr="00220139">
        <w:rPr>
          <w:rFonts w:ascii="Times New Roman" w:hAnsi="Times New Roman" w:cs="Times New Roman"/>
          <w:sz w:val="24"/>
          <w:szCs w:val="24"/>
          <w:lang w:val="es-ES"/>
        </w:rPr>
        <w:t>,</w:t>
      </w:r>
      <w:r w:rsidR="000B584B" w:rsidRPr="00220139">
        <w:rPr>
          <w:rFonts w:ascii="Times New Roman" w:hAnsi="Times New Roman" w:cs="Times New Roman"/>
          <w:sz w:val="24"/>
          <w:szCs w:val="24"/>
          <w:lang w:val="es-ES"/>
        </w:rPr>
        <w:t xml:space="preserve"> al obtener </w:t>
      </w:r>
      <w:r w:rsidR="00745326" w:rsidRPr="00220139">
        <w:rPr>
          <w:rFonts w:ascii="Times New Roman" w:hAnsi="Times New Roman" w:cs="Times New Roman"/>
          <w:sz w:val="24"/>
          <w:szCs w:val="24"/>
          <w:lang w:val="es-ES"/>
        </w:rPr>
        <w:t xml:space="preserve">porcentajes </w:t>
      </w:r>
      <w:r w:rsidR="007D304D" w:rsidRPr="00220139">
        <w:rPr>
          <w:rFonts w:ascii="Times New Roman" w:hAnsi="Times New Roman" w:cs="Times New Roman"/>
          <w:sz w:val="24"/>
          <w:szCs w:val="24"/>
          <w:lang w:val="es-ES"/>
        </w:rPr>
        <w:t>que no sobrepasan ni siquiera</w:t>
      </w:r>
      <w:r w:rsidR="000B584B" w:rsidRPr="00220139">
        <w:rPr>
          <w:rFonts w:ascii="Times New Roman" w:hAnsi="Times New Roman" w:cs="Times New Roman"/>
          <w:sz w:val="24"/>
          <w:szCs w:val="24"/>
          <w:lang w:val="es-ES"/>
        </w:rPr>
        <w:t xml:space="preserve"> el 20%. </w:t>
      </w:r>
    </w:p>
    <w:p w14:paraId="2EDA98A3" w14:textId="75540020" w:rsidR="000E54C3" w:rsidRPr="00220139" w:rsidRDefault="000E54C3" w:rsidP="000E54C3">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En cuanto a la </w:t>
      </w:r>
      <w:r w:rsidR="0065008C" w:rsidRPr="00220139">
        <w:rPr>
          <w:rFonts w:ascii="Times New Roman" w:hAnsi="Times New Roman" w:cs="Times New Roman"/>
          <w:sz w:val="24"/>
          <w:szCs w:val="24"/>
          <w:lang w:val="es-ES"/>
        </w:rPr>
        <w:t xml:space="preserve">variable de </w:t>
      </w:r>
      <w:r w:rsidRPr="00220139">
        <w:rPr>
          <w:rFonts w:ascii="Times New Roman" w:hAnsi="Times New Roman" w:cs="Times New Roman"/>
          <w:sz w:val="24"/>
          <w:szCs w:val="24"/>
          <w:lang w:val="es-ES"/>
        </w:rPr>
        <w:t xml:space="preserve">imparcialidad, </w:t>
      </w:r>
      <w:r w:rsidR="0065008C" w:rsidRPr="00220139">
        <w:rPr>
          <w:rFonts w:ascii="Times New Roman" w:hAnsi="Times New Roman" w:cs="Times New Roman"/>
          <w:sz w:val="24"/>
          <w:szCs w:val="24"/>
          <w:lang w:val="es-ES"/>
        </w:rPr>
        <w:t>se observa</w:t>
      </w:r>
      <w:r w:rsidRPr="00220139">
        <w:rPr>
          <w:rFonts w:ascii="Times New Roman" w:hAnsi="Times New Roman" w:cs="Times New Roman"/>
          <w:sz w:val="24"/>
          <w:szCs w:val="24"/>
          <w:lang w:val="es-ES"/>
        </w:rPr>
        <w:t xml:space="preserve"> que </w:t>
      </w:r>
      <w:r w:rsidR="0065008C" w:rsidRPr="00220139">
        <w:rPr>
          <w:rFonts w:ascii="Times New Roman" w:hAnsi="Times New Roman" w:cs="Times New Roman"/>
          <w:sz w:val="24"/>
          <w:szCs w:val="24"/>
          <w:lang w:val="es-ES"/>
        </w:rPr>
        <w:t>los individuos que conforman el</w:t>
      </w:r>
      <w:r w:rsidRPr="00220139">
        <w:rPr>
          <w:rFonts w:ascii="Times New Roman" w:hAnsi="Times New Roman" w:cs="Times New Roman"/>
          <w:sz w:val="24"/>
          <w:szCs w:val="24"/>
          <w:lang w:val="es-ES"/>
        </w:rPr>
        <w:t xml:space="preserve"> </w:t>
      </w:r>
      <w:r w:rsidR="00180E89" w:rsidRPr="00220139">
        <w:rPr>
          <w:rFonts w:ascii="Times New Roman" w:hAnsi="Times New Roman" w:cs="Times New Roman"/>
          <w:sz w:val="24"/>
          <w:szCs w:val="24"/>
          <w:lang w:val="es-ES"/>
        </w:rPr>
        <w:t>rango de edad de más de 65 años</w:t>
      </w:r>
      <w:r w:rsidR="00EC461C"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w:t>
      </w:r>
      <w:r w:rsidR="00EC461C" w:rsidRPr="00220139">
        <w:rPr>
          <w:rFonts w:ascii="Times New Roman" w:hAnsi="Times New Roman" w:cs="Times New Roman"/>
          <w:sz w:val="24"/>
          <w:szCs w:val="24"/>
          <w:lang w:val="es-ES"/>
        </w:rPr>
        <w:t xml:space="preserve">alcanza el mayor índice de </w:t>
      </w:r>
      <w:r w:rsidRPr="00220139">
        <w:rPr>
          <w:rFonts w:ascii="Times New Roman" w:hAnsi="Times New Roman" w:cs="Times New Roman"/>
          <w:sz w:val="24"/>
          <w:szCs w:val="24"/>
          <w:lang w:val="es-ES"/>
        </w:rPr>
        <w:t>credibilidad</w:t>
      </w:r>
      <w:r w:rsidR="00932F05" w:rsidRPr="00220139">
        <w:rPr>
          <w:rFonts w:ascii="Times New Roman" w:hAnsi="Times New Roman" w:cs="Times New Roman"/>
          <w:sz w:val="24"/>
          <w:szCs w:val="24"/>
          <w:lang w:val="es-ES"/>
        </w:rPr>
        <w:t xml:space="preserve"> en 2014</w:t>
      </w:r>
      <w:r w:rsidRPr="00220139">
        <w:rPr>
          <w:rFonts w:ascii="Times New Roman" w:hAnsi="Times New Roman" w:cs="Times New Roman"/>
          <w:sz w:val="24"/>
          <w:szCs w:val="24"/>
          <w:lang w:val="es-ES"/>
        </w:rPr>
        <w:t xml:space="preserve">. Esto se refleja al ser el </w:t>
      </w:r>
      <w:r w:rsidR="00932F05" w:rsidRPr="00220139">
        <w:rPr>
          <w:rFonts w:ascii="Times New Roman" w:hAnsi="Times New Roman" w:cs="Times New Roman"/>
          <w:sz w:val="24"/>
          <w:szCs w:val="24"/>
          <w:lang w:val="es-ES"/>
        </w:rPr>
        <w:t xml:space="preserve">único grupo que </w:t>
      </w:r>
      <w:r w:rsidRPr="00220139">
        <w:rPr>
          <w:rFonts w:ascii="Times New Roman" w:hAnsi="Times New Roman" w:cs="Times New Roman"/>
          <w:sz w:val="24"/>
          <w:szCs w:val="24"/>
          <w:lang w:val="es-ES"/>
        </w:rPr>
        <w:t>alcanz</w:t>
      </w:r>
      <w:r w:rsidR="00E6556F" w:rsidRPr="00220139">
        <w:rPr>
          <w:rFonts w:ascii="Times New Roman" w:hAnsi="Times New Roman" w:cs="Times New Roman"/>
          <w:sz w:val="24"/>
          <w:szCs w:val="24"/>
          <w:lang w:val="es-ES"/>
        </w:rPr>
        <w:t xml:space="preserve">ó el 50%. Siendo la información transmitida </w:t>
      </w:r>
      <w:r w:rsidR="00E6556F" w:rsidRPr="00220139">
        <w:rPr>
          <w:rFonts w:ascii="Times New Roman" w:hAnsi="Times New Roman" w:cs="Times New Roman"/>
          <w:sz w:val="24"/>
          <w:szCs w:val="24"/>
          <w:lang w:val="es-ES"/>
        </w:rPr>
        <w:lastRenderedPageBreak/>
        <w:t>por los medios confiable en su mayoría para este segmento, pese a que en 2012 la misma variable alcanzó tan solo 5,1%</w:t>
      </w:r>
      <w:r w:rsidR="009C23F8" w:rsidRPr="00220139">
        <w:rPr>
          <w:rFonts w:ascii="Times New Roman" w:hAnsi="Times New Roman" w:cs="Times New Roman"/>
          <w:sz w:val="24"/>
          <w:szCs w:val="24"/>
          <w:lang w:val="es-ES"/>
        </w:rPr>
        <w:t xml:space="preserve"> de credibilidad</w:t>
      </w:r>
      <w:r w:rsidR="00284188" w:rsidRPr="00220139">
        <w:rPr>
          <w:rFonts w:ascii="Times New Roman" w:hAnsi="Times New Roman" w:cs="Times New Roman"/>
          <w:sz w:val="24"/>
          <w:szCs w:val="24"/>
          <w:lang w:val="es-ES"/>
        </w:rPr>
        <w:t xml:space="preserve">. Mostrando que los medios manipularon la información antes de que esta llegue a la audiencia. </w:t>
      </w:r>
    </w:p>
    <w:p w14:paraId="131E6954" w14:textId="01DD2B8D" w:rsidR="000E54C3" w:rsidRPr="00220139" w:rsidRDefault="000E54C3" w:rsidP="000E54C3">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Como los datos reflejan, la variable de veracidad posee su mayor porcentaje de credibili</w:t>
      </w:r>
      <w:r w:rsidR="004844F1" w:rsidRPr="00220139">
        <w:rPr>
          <w:rFonts w:ascii="Times New Roman" w:hAnsi="Times New Roman" w:cs="Times New Roman"/>
          <w:sz w:val="24"/>
          <w:szCs w:val="24"/>
          <w:lang w:val="es-ES"/>
        </w:rPr>
        <w:t xml:space="preserve">dad en los rangos de edad más de </w:t>
      </w:r>
      <w:r w:rsidRPr="00220139">
        <w:rPr>
          <w:rFonts w:ascii="Times New Roman" w:hAnsi="Times New Roman" w:cs="Times New Roman"/>
          <w:sz w:val="24"/>
          <w:szCs w:val="24"/>
          <w:lang w:val="es-ES"/>
        </w:rPr>
        <w:t xml:space="preserve">65 años </w:t>
      </w:r>
      <w:r w:rsidR="004844F1" w:rsidRPr="00220139">
        <w:rPr>
          <w:rFonts w:ascii="Times New Roman" w:hAnsi="Times New Roman" w:cs="Times New Roman"/>
          <w:sz w:val="24"/>
          <w:szCs w:val="24"/>
          <w:lang w:val="es-ES"/>
        </w:rPr>
        <w:t>el primer año alcanzando 41,7%. Sin embargo, esta variable disminuye notablemente en 2013 (17,9%)</w:t>
      </w:r>
      <w:r w:rsidRPr="00220139">
        <w:rPr>
          <w:rFonts w:ascii="Times New Roman" w:hAnsi="Times New Roman" w:cs="Times New Roman"/>
          <w:sz w:val="24"/>
          <w:szCs w:val="24"/>
          <w:lang w:val="es-ES"/>
        </w:rPr>
        <w:t>.</w:t>
      </w:r>
      <w:r w:rsidR="004844F1" w:rsidRPr="00220139">
        <w:rPr>
          <w:rFonts w:ascii="Times New Roman" w:hAnsi="Times New Roman" w:cs="Times New Roman"/>
          <w:sz w:val="24"/>
          <w:szCs w:val="24"/>
          <w:lang w:val="es-ES"/>
        </w:rPr>
        <w:t xml:space="preserve"> A diferencia del segmento poblacional entre 18 y 25 años que muestra un incremento constante durante los tres años</w:t>
      </w:r>
      <w:r w:rsidR="00C24638" w:rsidRPr="00220139">
        <w:rPr>
          <w:rFonts w:ascii="Times New Roman" w:hAnsi="Times New Roman" w:cs="Times New Roman"/>
          <w:sz w:val="24"/>
          <w:szCs w:val="24"/>
          <w:lang w:val="es-ES"/>
        </w:rPr>
        <w:t>,</w:t>
      </w:r>
      <w:r w:rsidR="004844F1" w:rsidRPr="00220139">
        <w:rPr>
          <w:rFonts w:ascii="Times New Roman" w:hAnsi="Times New Roman" w:cs="Times New Roman"/>
          <w:sz w:val="24"/>
          <w:szCs w:val="24"/>
          <w:lang w:val="es-ES"/>
        </w:rPr>
        <w:t xml:space="preserve"> alcanzando 40,2% (2014).</w:t>
      </w:r>
      <w:r w:rsidR="00860A33"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Lo que refleja que se presentaron aspe</w:t>
      </w:r>
      <w:r w:rsidR="00C24638" w:rsidRPr="00220139">
        <w:rPr>
          <w:rFonts w:ascii="Times New Roman" w:hAnsi="Times New Roman" w:cs="Times New Roman"/>
          <w:sz w:val="24"/>
          <w:szCs w:val="24"/>
          <w:lang w:val="es-ES"/>
        </w:rPr>
        <w:t>ctos que fomentaron el incremento de la credibilidad.</w:t>
      </w:r>
    </w:p>
    <w:p w14:paraId="10BB7344" w14:textId="57EB9278" w:rsidR="000E54C3" w:rsidRPr="00220139" w:rsidRDefault="000E54C3" w:rsidP="000E54C3">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otro lado, en el segmento poblacional que abarca las edades más de 65 años</w:t>
      </w:r>
      <w:r w:rsidR="000462F4" w:rsidRPr="00220139">
        <w:rPr>
          <w:rFonts w:ascii="Times New Roman" w:hAnsi="Times New Roman" w:cs="Times New Roman"/>
          <w:sz w:val="24"/>
          <w:szCs w:val="24"/>
          <w:lang w:val="es-ES"/>
        </w:rPr>
        <w:t>, la variable clara</w:t>
      </w:r>
      <w:r w:rsidRPr="00220139">
        <w:rPr>
          <w:rFonts w:ascii="Times New Roman" w:hAnsi="Times New Roman" w:cs="Times New Roman"/>
          <w:sz w:val="24"/>
          <w:szCs w:val="24"/>
          <w:lang w:val="es-ES"/>
        </w:rPr>
        <w:t xml:space="preserve"> alcanzó un 50% en 2014</w:t>
      </w:r>
      <w:r w:rsidR="009B6652"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mostrando un incremento </w:t>
      </w:r>
      <w:r w:rsidR="000462F4" w:rsidRPr="00220139">
        <w:rPr>
          <w:rFonts w:ascii="Times New Roman" w:hAnsi="Times New Roman" w:cs="Times New Roman"/>
          <w:sz w:val="24"/>
          <w:szCs w:val="24"/>
          <w:lang w:val="es-ES"/>
        </w:rPr>
        <w:t>respecto a 2013 (5,1</w:t>
      </w:r>
      <w:r w:rsidRPr="00220139">
        <w:rPr>
          <w:rFonts w:ascii="Times New Roman" w:hAnsi="Times New Roman" w:cs="Times New Roman"/>
          <w:sz w:val="24"/>
          <w:szCs w:val="24"/>
          <w:lang w:val="es-ES"/>
        </w:rPr>
        <w:t xml:space="preserve">%). Lo que permite observar que la información transmitida llegaba a las personas inmediatamente. Sin embargo, en los otros rangos de edad, los </w:t>
      </w:r>
      <w:r w:rsidR="009B6652" w:rsidRPr="00220139">
        <w:rPr>
          <w:rFonts w:ascii="Times New Roman" w:hAnsi="Times New Roman" w:cs="Times New Roman"/>
          <w:sz w:val="24"/>
          <w:szCs w:val="24"/>
          <w:lang w:val="es-ES"/>
        </w:rPr>
        <w:t>porcentajes fueron menores</w:t>
      </w:r>
      <w:r w:rsidRPr="00220139">
        <w:rPr>
          <w:rFonts w:ascii="Times New Roman" w:hAnsi="Times New Roman" w:cs="Times New Roman"/>
          <w:sz w:val="24"/>
          <w:szCs w:val="24"/>
          <w:lang w:val="es-ES"/>
        </w:rPr>
        <w:t>.</w:t>
      </w:r>
      <w:r w:rsidR="000462F4" w:rsidRPr="00220139">
        <w:rPr>
          <w:rFonts w:ascii="Times New Roman" w:hAnsi="Times New Roman" w:cs="Times New Roman"/>
          <w:sz w:val="24"/>
          <w:szCs w:val="24"/>
          <w:lang w:val="es-ES"/>
        </w:rPr>
        <w:t xml:space="preserve"> De igual manera, la variable objetiva alcanza 56,4% en el mismo rango de edad, reflejando que la información emitida por los medios es transparente. </w:t>
      </w:r>
    </w:p>
    <w:p w14:paraId="0241B094" w14:textId="14FC8397" w:rsidR="000E54C3" w:rsidRPr="00220139" w:rsidRDefault="000E54C3" w:rsidP="000E54C3">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último, las variables de credibilidad e</w:t>
      </w:r>
      <w:r w:rsidR="000462F4" w:rsidRPr="00220139">
        <w:rPr>
          <w:rFonts w:ascii="Times New Roman" w:hAnsi="Times New Roman" w:cs="Times New Roman"/>
          <w:sz w:val="24"/>
          <w:szCs w:val="24"/>
          <w:lang w:val="es-ES"/>
        </w:rPr>
        <w:t>n cuanto a oportuna</w:t>
      </w:r>
      <w:r w:rsidRPr="00220139">
        <w:rPr>
          <w:rFonts w:ascii="Times New Roman" w:hAnsi="Times New Roman" w:cs="Times New Roman"/>
          <w:sz w:val="24"/>
          <w:szCs w:val="24"/>
          <w:lang w:val="es-ES"/>
        </w:rPr>
        <w:t xml:space="preserve"> presentan los porcentajes más bajos respecto del 50%. </w:t>
      </w:r>
      <w:r w:rsidR="000462F4" w:rsidRPr="00220139">
        <w:rPr>
          <w:rFonts w:ascii="Times New Roman" w:hAnsi="Times New Roman" w:cs="Times New Roman"/>
          <w:sz w:val="24"/>
          <w:szCs w:val="24"/>
          <w:lang w:val="es-ES"/>
        </w:rPr>
        <w:t xml:space="preserve">Dejando claro que no hubo inmediatez en la trasmisión de la información. </w:t>
      </w:r>
    </w:p>
    <w:p w14:paraId="36994523" w14:textId="77777777" w:rsidR="00BA1A9C" w:rsidRPr="00220139" w:rsidRDefault="00FD2894"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Tras analizar esta tabla, podemos observar que la veracidad y la imparcialidad son los indicadores que ha incrementado durante el pasar de los años. Esto se debe a que la sociedad ecuatoriana con los avances tecnológicos y los diferentes medios puede comprobar que los difundido sea verídico. </w:t>
      </w:r>
    </w:p>
    <w:p w14:paraId="76221955" w14:textId="18B72B92" w:rsidR="00A942AF" w:rsidRPr="00220139" w:rsidRDefault="00A942AF" w:rsidP="00793DB0">
      <w:pPr>
        <w:pStyle w:val="Descripcin"/>
        <w:spacing w:line="360" w:lineRule="auto"/>
        <w:jc w:val="both"/>
        <w:rPr>
          <w:rFonts w:ascii="Times New Roman" w:hAnsi="Times New Roman" w:cs="Times New Roman"/>
          <w:b/>
          <w:i w:val="0"/>
          <w:color w:val="auto"/>
          <w:sz w:val="20"/>
          <w:szCs w:val="20"/>
          <w:lang w:val="es-ES"/>
        </w:rPr>
      </w:pPr>
      <w:bookmarkStart w:id="27" w:name="_Toc463311662"/>
      <w:r w:rsidRPr="00220139">
        <w:rPr>
          <w:rFonts w:ascii="Times New Roman" w:hAnsi="Times New Roman" w:cs="Times New Roman"/>
          <w:b/>
          <w:i w:val="0"/>
          <w:color w:val="auto"/>
          <w:sz w:val="20"/>
          <w:szCs w:val="20"/>
          <w:lang w:val="es-ES"/>
        </w:rPr>
        <w:t xml:space="preserve">Tabla </w:t>
      </w:r>
      <w:r w:rsidRPr="00220139">
        <w:rPr>
          <w:rFonts w:ascii="Times New Roman" w:hAnsi="Times New Roman" w:cs="Times New Roman"/>
          <w:b/>
          <w:i w:val="0"/>
          <w:color w:val="auto"/>
          <w:sz w:val="20"/>
          <w:szCs w:val="20"/>
          <w:lang w:val="es-ES"/>
        </w:rPr>
        <w:fldChar w:fldCharType="begin"/>
      </w:r>
      <w:r w:rsidRPr="00220139">
        <w:rPr>
          <w:rFonts w:ascii="Times New Roman" w:hAnsi="Times New Roman" w:cs="Times New Roman"/>
          <w:b/>
          <w:i w:val="0"/>
          <w:color w:val="auto"/>
          <w:sz w:val="20"/>
          <w:szCs w:val="20"/>
          <w:lang w:val="es-ES"/>
        </w:rPr>
        <w:instrText xml:space="preserve"> SEQ Tabla \* ARABIC </w:instrText>
      </w:r>
      <w:r w:rsidRPr="00220139">
        <w:rPr>
          <w:rFonts w:ascii="Times New Roman" w:hAnsi="Times New Roman" w:cs="Times New Roman"/>
          <w:b/>
          <w:i w:val="0"/>
          <w:color w:val="auto"/>
          <w:sz w:val="20"/>
          <w:szCs w:val="20"/>
          <w:lang w:val="es-ES"/>
        </w:rPr>
        <w:fldChar w:fldCharType="separate"/>
      </w:r>
      <w:r w:rsidRPr="00220139">
        <w:rPr>
          <w:rFonts w:ascii="Times New Roman" w:hAnsi="Times New Roman" w:cs="Times New Roman"/>
          <w:b/>
          <w:i w:val="0"/>
          <w:color w:val="auto"/>
          <w:sz w:val="20"/>
          <w:szCs w:val="20"/>
          <w:lang w:val="es-ES"/>
        </w:rPr>
        <w:t>7</w:t>
      </w:r>
      <w:r w:rsidRPr="00220139">
        <w:rPr>
          <w:rFonts w:ascii="Times New Roman" w:hAnsi="Times New Roman" w:cs="Times New Roman"/>
          <w:b/>
          <w:i w:val="0"/>
          <w:color w:val="auto"/>
          <w:sz w:val="20"/>
          <w:szCs w:val="20"/>
          <w:lang w:val="es-ES"/>
        </w:rPr>
        <w:fldChar w:fldCharType="end"/>
      </w:r>
      <w:r w:rsidRPr="00220139">
        <w:rPr>
          <w:rFonts w:ascii="Times New Roman" w:hAnsi="Times New Roman" w:cs="Times New Roman"/>
          <w:b/>
          <w:i w:val="0"/>
          <w:color w:val="auto"/>
          <w:sz w:val="20"/>
          <w:szCs w:val="20"/>
          <w:lang w:val="es-ES"/>
        </w:rPr>
        <w:t>. Información deportiva respecto a eventos internacionales.</w:t>
      </w:r>
      <w:bookmarkEnd w:id="27"/>
    </w:p>
    <w:tbl>
      <w:tblPr>
        <w:tblStyle w:val="Tabladelista2"/>
        <w:tblW w:w="5000" w:type="pct"/>
        <w:tblLook w:val="04A0" w:firstRow="1" w:lastRow="0" w:firstColumn="1" w:lastColumn="0" w:noHBand="0" w:noVBand="1"/>
      </w:tblPr>
      <w:tblGrid>
        <w:gridCol w:w="1197"/>
        <w:gridCol w:w="798"/>
        <w:gridCol w:w="1016"/>
        <w:gridCol w:w="1133"/>
        <w:gridCol w:w="1133"/>
        <w:gridCol w:w="1133"/>
        <w:gridCol w:w="1069"/>
        <w:gridCol w:w="1328"/>
      </w:tblGrid>
      <w:tr w:rsidR="00BA1A9C" w:rsidRPr="00220139" w14:paraId="10D71D5A" w14:textId="77777777" w:rsidTr="007D6F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 w:type="pct"/>
            <w:hideMark/>
          </w:tcPr>
          <w:p w14:paraId="7C3AB0C7"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Edad</w:t>
            </w:r>
          </w:p>
        </w:tc>
        <w:tc>
          <w:tcPr>
            <w:tcW w:w="453" w:type="pct"/>
            <w:hideMark/>
          </w:tcPr>
          <w:p w14:paraId="729CCEC8"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577" w:type="pct"/>
            <w:hideMark/>
          </w:tcPr>
          <w:p w14:paraId="04B5BEAE"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No sabe/No responde</w:t>
            </w:r>
          </w:p>
        </w:tc>
        <w:tc>
          <w:tcPr>
            <w:tcW w:w="643" w:type="pct"/>
            <w:hideMark/>
          </w:tcPr>
          <w:p w14:paraId="4B60BB9A"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Oportuna</w:t>
            </w:r>
          </w:p>
        </w:tc>
        <w:tc>
          <w:tcPr>
            <w:tcW w:w="643" w:type="pct"/>
            <w:hideMark/>
          </w:tcPr>
          <w:p w14:paraId="5909EB18"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Clara</w:t>
            </w:r>
          </w:p>
        </w:tc>
        <w:tc>
          <w:tcPr>
            <w:tcW w:w="643" w:type="pct"/>
            <w:hideMark/>
          </w:tcPr>
          <w:p w14:paraId="6C8CE3FD"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Veraz</w:t>
            </w:r>
          </w:p>
        </w:tc>
        <w:tc>
          <w:tcPr>
            <w:tcW w:w="607" w:type="pct"/>
            <w:hideMark/>
          </w:tcPr>
          <w:p w14:paraId="74134CCE"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Imparcial</w:t>
            </w:r>
          </w:p>
        </w:tc>
        <w:tc>
          <w:tcPr>
            <w:tcW w:w="754" w:type="pct"/>
            <w:hideMark/>
          </w:tcPr>
          <w:p w14:paraId="23766A42" w14:textId="77777777" w:rsidR="00BA1A9C" w:rsidRPr="00220139" w:rsidRDefault="00BA1A9C" w:rsidP="00793DB0">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Objetiva</w:t>
            </w:r>
          </w:p>
        </w:tc>
      </w:tr>
      <w:tr w:rsidR="00BA1A9C" w:rsidRPr="00220139" w14:paraId="69E42B09"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 w:type="pct"/>
            <w:vMerge w:val="restart"/>
            <w:hideMark/>
          </w:tcPr>
          <w:p w14:paraId="278DC217" w14:textId="77777777" w:rsidR="00BA1A9C" w:rsidRPr="00220139" w:rsidRDefault="0020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18 y 25 añ</w:t>
            </w:r>
            <w:r w:rsidR="00BA1A9C" w:rsidRPr="00220139">
              <w:rPr>
                <w:rFonts w:ascii="Times New Roman" w:eastAsia="Times New Roman" w:hAnsi="Times New Roman" w:cs="Times New Roman"/>
                <w:sz w:val="20"/>
                <w:szCs w:val="20"/>
                <w:lang w:val="es-ES" w:eastAsia="es-EC"/>
              </w:rPr>
              <w:t>os</w:t>
            </w:r>
          </w:p>
        </w:tc>
        <w:tc>
          <w:tcPr>
            <w:tcW w:w="453" w:type="pct"/>
            <w:hideMark/>
          </w:tcPr>
          <w:p w14:paraId="045BAF4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4C5FA56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37,5%</w:t>
            </w:r>
          </w:p>
        </w:tc>
        <w:tc>
          <w:tcPr>
            <w:tcW w:w="643" w:type="pct"/>
            <w:noWrap/>
            <w:hideMark/>
          </w:tcPr>
          <w:p w14:paraId="0C59819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7,7%</w:t>
            </w:r>
          </w:p>
        </w:tc>
        <w:tc>
          <w:tcPr>
            <w:tcW w:w="643" w:type="pct"/>
            <w:noWrap/>
            <w:hideMark/>
          </w:tcPr>
          <w:p w14:paraId="60CD4C8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12,6%</w:t>
            </w:r>
          </w:p>
        </w:tc>
        <w:tc>
          <w:tcPr>
            <w:tcW w:w="643" w:type="pct"/>
            <w:noWrap/>
            <w:hideMark/>
          </w:tcPr>
          <w:p w14:paraId="3EFDCC9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15,5%</w:t>
            </w:r>
          </w:p>
        </w:tc>
        <w:tc>
          <w:tcPr>
            <w:tcW w:w="607" w:type="pct"/>
            <w:noWrap/>
            <w:hideMark/>
          </w:tcPr>
          <w:p w14:paraId="299F2FE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16,8%</w:t>
            </w:r>
          </w:p>
        </w:tc>
        <w:tc>
          <w:tcPr>
            <w:tcW w:w="754" w:type="pct"/>
            <w:noWrap/>
            <w:hideMark/>
          </w:tcPr>
          <w:p w14:paraId="5AFE53D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9,9%</w:t>
            </w:r>
          </w:p>
        </w:tc>
      </w:tr>
      <w:tr w:rsidR="00BA1A9C" w:rsidRPr="00220139" w14:paraId="6C2CD717" w14:textId="77777777" w:rsidTr="007D6FEF">
        <w:tc>
          <w:tcPr>
            <w:cnfStyle w:val="001000000000" w:firstRow="0" w:lastRow="0" w:firstColumn="1" w:lastColumn="0" w:oddVBand="0" w:evenVBand="0" w:oddHBand="0" w:evenHBand="0" w:firstRowFirstColumn="0" w:firstRowLastColumn="0" w:lastRowFirstColumn="0" w:lastRowLastColumn="0"/>
            <w:tcW w:w="679" w:type="pct"/>
            <w:vMerge/>
            <w:hideMark/>
          </w:tcPr>
          <w:p w14:paraId="7153EBBB"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hideMark/>
          </w:tcPr>
          <w:p w14:paraId="3B87619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53B8A77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5,1%</w:t>
            </w:r>
          </w:p>
        </w:tc>
        <w:tc>
          <w:tcPr>
            <w:tcW w:w="643" w:type="pct"/>
            <w:noWrap/>
            <w:hideMark/>
          </w:tcPr>
          <w:p w14:paraId="6DFD5B7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w:t>
            </w:r>
          </w:p>
        </w:tc>
        <w:tc>
          <w:tcPr>
            <w:tcW w:w="643" w:type="pct"/>
            <w:noWrap/>
            <w:hideMark/>
          </w:tcPr>
          <w:p w14:paraId="2BABD3C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9,3%</w:t>
            </w:r>
          </w:p>
        </w:tc>
        <w:tc>
          <w:tcPr>
            <w:tcW w:w="643" w:type="pct"/>
            <w:noWrap/>
            <w:hideMark/>
          </w:tcPr>
          <w:p w14:paraId="79E76B0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26,8%</w:t>
            </w:r>
          </w:p>
        </w:tc>
        <w:tc>
          <w:tcPr>
            <w:tcW w:w="607" w:type="pct"/>
            <w:noWrap/>
            <w:hideMark/>
          </w:tcPr>
          <w:p w14:paraId="3E00E1A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27,0%</w:t>
            </w:r>
          </w:p>
        </w:tc>
        <w:tc>
          <w:tcPr>
            <w:tcW w:w="754" w:type="pct"/>
            <w:noWrap/>
            <w:hideMark/>
          </w:tcPr>
          <w:p w14:paraId="42DE7B4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29,6%</w:t>
            </w:r>
          </w:p>
        </w:tc>
      </w:tr>
      <w:tr w:rsidR="00BA1A9C" w:rsidRPr="00220139" w14:paraId="26001A56"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 w:type="pct"/>
            <w:vMerge/>
            <w:hideMark/>
          </w:tcPr>
          <w:p w14:paraId="0F448E4F"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noWrap/>
            <w:hideMark/>
          </w:tcPr>
          <w:p w14:paraId="5414376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noWrap/>
            <w:hideMark/>
          </w:tcPr>
          <w:p w14:paraId="269E47EE"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4,3%</w:t>
            </w:r>
          </w:p>
        </w:tc>
        <w:tc>
          <w:tcPr>
            <w:tcW w:w="643" w:type="pct"/>
            <w:noWrap/>
            <w:hideMark/>
          </w:tcPr>
          <w:p w14:paraId="213A435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4,8%</w:t>
            </w:r>
          </w:p>
        </w:tc>
        <w:tc>
          <w:tcPr>
            <w:tcW w:w="643" w:type="pct"/>
            <w:noWrap/>
            <w:hideMark/>
          </w:tcPr>
          <w:p w14:paraId="5335235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11,1%</w:t>
            </w:r>
          </w:p>
        </w:tc>
        <w:tc>
          <w:tcPr>
            <w:tcW w:w="643" w:type="pct"/>
            <w:noWrap/>
            <w:hideMark/>
          </w:tcPr>
          <w:p w14:paraId="38997AD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43,9%</w:t>
            </w:r>
          </w:p>
        </w:tc>
        <w:tc>
          <w:tcPr>
            <w:tcW w:w="607" w:type="pct"/>
            <w:noWrap/>
            <w:hideMark/>
          </w:tcPr>
          <w:p w14:paraId="7309CFA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29,2%</w:t>
            </w:r>
          </w:p>
        </w:tc>
        <w:tc>
          <w:tcPr>
            <w:tcW w:w="754" w:type="pct"/>
            <w:noWrap/>
            <w:hideMark/>
          </w:tcPr>
          <w:p w14:paraId="5A706C8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6,7%</w:t>
            </w:r>
          </w:p>
        </w:tc>
      </w:tr>
      <w:tr w:rsidR="00BA1A9C" w:rsidRPr="00220139" w14:paraId="63894915" w14:textId="77777777" w:rsidTr="007D6FEF">
        <w:tc>
          <w:tcPr>
            <w:cnfStyle w:val="001000000000" w:firstRow="0" w:lastRow="0" w:firstColumn="1" w:lastColumn="0" w:oddVBand="0" w:evenVBand="0" w:oddHBand="0" w:evenHBand="0" w:firstRowFirstColumn="0" w:firstRowLastColumn="0" w:lastRowFirstColumn="0" w:lastRowLastColumn="0"/>
            <w:tcW w:w="679" w:type="pct"/>
            <w:vMerge w:val="restart"/>
            <w:hideMark/>
          </w:tcPr>
          <w:p w14:paraId="6CFF1DEC" w14:textId="77777777" w:rsidR="00BA1A9C" w:rsidRPr="00220139" w:rsidRDefault="0020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lastRenderedPageBreak/>
              <w:t>Entre 26 y 35 añ</w:t>
            </w:r>
            <w:r w:rsidR="00BA1A9C" w:rsidRPr="00220139">
              <w:rPr>
                <w:rFonts w:ascii="Times New Roman" w:eastAsia="Times New Roman" w:hAnsi="Times New Roman" w:cs="Times New Roman"/>
                <w:sz w:val="20"/>
                <w:szCs w:val="20"/>
                <w:lang w:val="es-ES" w:eastAsia="es-EC"/>
              </w:rPr>
              <w:t>os</w:t>
            </w:r>
          </w:p>
        </w:tc>
        <w:tc>
          <w:tcPr>
            <w:tcW w:w="453" w:type="pct"/>
            <w:hideMark/>
          </w:tcPr>
          <w:p w14:paraId="122BC7E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34A14C7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20,0%</w:t>
            </w:r>
          </w:p>
        </w:tc>
        <w:tc>
          <w:tcPr>
            <w:tcW w:w="643" w:type="pct"/>
            <w:noWrap/>
            <w:hideMark/>
          </w:tcPr>
          <w:p w14:paraId="2AFFB07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10,0%</w:t>
            </w:r>
          </w:p>
        </w:tc>
        <w:tc>
          <w:tcPr>
            <w:tcW w:w="643" w:type="pct"/>
            <w:noWrap/>
            <w:hideMark/>
          </w:tcPr>
          <w:p w14:paraId="2E20F43C"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7,6%</w:t>
            </w:r>
          </w:p>
        </w:tc>
        <w:tc>
          <w:tcPr>
            <w:tcW w:w="643" w:type="pct"/>
            <w:noWrap/>
            <w:hideMark/>
          </w:tcPr>
          <w:p w14:paraId="41466E1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23,4%</w:t>
            </w:r>
          </w:p>
        </w:tc>
        <w:tc>
          <w:tcPr>
            <w:tcW w:w="607" w:type="pct"/>
            <w:noWrap/>
            <w:hideMark/>
          </w:tcPr>
          <w:p w14:paraId="45F9A54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27,2%</w:t>
            </w:r>
          </w:p>
        </w:tc>
        <w:tc>
          <w:tcPr>
            <w:tcW w:w="754" w:type="pct"/>
            <w:noWrap/>
            <w:hideMark/>
          </w:tcPr>
          <w:p w14:paraId="154718A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11,7%</w:t>
            </w:r>
          </w:p>
        </w:tc>
      </w:tr>
      <w:tr w:rsidR="00BA1A9C" w:rsidRPr="00220139" w14:paraId="501CBE1B"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 w:type="pct"/>
            <w:vMerge/>
            <w:hideMark/>
          </w:tcPr>
          <w:p w14:paraId="24C58DFC"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hideMark/>
          </w:tcPr>
          <w:p w14:paraId="49E4D0D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6A2CAF3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w:t>
            </w:r>
          </w:p>
        </w:tc>
        <w:tc>
          <w:tcPr>
            <w:tcW w:w="643" w:type="pct"/>
            <w:noWrap/>
            <w:hideMark/>
          </w:tcPr>
          <w:p w14:paraId="4F4A5BB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w:t>
            </w:r>
          </w:p>
        </w:tc>
        <w:tc>
          <w:tcPr>
            <w:tcW w:w="643" w:type="pct"/>
            <w:noWrap/>
            <w:hideMark/>
          </w:tcPr>
          <w:p w14:paraId="72AC948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8,8%</w:t>
            </w:r>
          </w:p>
        </w:tc>
        <w:tc>
          <w:tcPr>
            <w:tcW w:w="643" w:type="pct"/>
            <w:noWrap/>
            <w:hideMark/>
          </w:tcPr>
          <w:p w14:paraId="61CAE93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24,4%</w:t>
            </w:r>
          </w:p>
        </w:tc>
        <w:tc>
          <w:tcPr>
            <w:tcW w:w="607" w:type="pct"/>
            <w:noWrap/>
            <w:hideMark/>
          </w:tcPr>
          <w:p w14:paraId="4061CBA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33,2%</w:t>
            </w:r>
          </w:p>
        </w:tc>
        <w:tc>
          <w:tcPr>
            <w:tcW w:w="754" w:type="pct"/>
            <w:noWrap/>
            <w:hideMark/>
          </w:tcPr>
          <w:p w14:paraId="02CEBC5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28,5%</w:t>
            </w:r>
          </w:p>
        </w:tc>
      </w:tr>
      <w:tr w:rsidR="00BA1A9C" w:rsidRPr="00220139" w14:paraId="400057EA" w14:textId="77777777" w:rsidTr="007D6FEF">
        <w:tc>
          <w:tcPr>
            <w:cnfStyle w:val="001000000000" w:firstRow="0" w:lastRow="0" w:firstColumn="1" w:lastColumn="0" w:oddVBand="0" w:evenVBand="0" w:oddHBand="0" w:evenHBand="0" w:firstRowFirstColumn="0" w:firstRowLastColumn="0" w:lastRowFirstColumn="0" w:lastRowLastColumn="0"/>
            <w:tcW w:w="679" w:type="pct"/>
            <w:vMerge/>
            <w:hideMark/>
          </w:tcPr>
          <w:p w14:paraId="79B603D9"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noWrap/>
            <w:hideMark/>
          </w:tcPr>
          <w:p w14:paraId="56BE9E3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noWrap/>
            <w:hideMark/>
          </w:tcPr>
          <w:p w14:paraId="69C8333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8,5%</w:t>
            </w:r>
          </w:p>
        </w:tc>
        <w:tc>
          <w:tcPr>
            <w:tcW w:w="643" w:type="pct"/>
            <w:noWrap/>
            <w:hideMark/>
          </w:tcPr>
          <w:p w14:paraId="4060B3C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8,9%</w:t>
            </w:r>
          </w:p>
        </w:tc>
        <w:tc>
          <w:tcPr>
            <w:tcW w:w="643" w:type="pct"/>
            <w:noWrap/>
            <w:hideMark/>
          </w:tcPr>
          <w:p w14:paraId="58DD65A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12,1%</w:t>
            </w:r>
          </w:p>
        </w:tc>
        <w:tc>
          <w:tcPr>
            <w:tcW w:w="643" w:type="pct"/>
            <w:noWrap/>
            <w:hideMark/>
          </w:tcPr>
          <w:p w14:paraId="4091B6B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32,3%</w:t>
            </w:r>
          </w:p>
        </w:tc>
        <w:tc>
          <w:tcPr>
            <w:tcW w:w="607" w:type="pct"/>
            <w:noWrap/>
            <w:hideMark/>
          </w:tcPr>
          <w:p w14:paraId="311C99A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26,6%</w:t>
            </w:r>
          </w:p>
        </w:tc>
        <w:tc>
          <w:tcPr>
            <w:tcW w:w="754" w:type="pct"/>
            <w:noWrap/>
            <w:hideMark/>
          </w:tcPr>
          <w:p w14:paraId="313E599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11,7%</w:t>
            </w:r>
          </w:p>
        </w:tc>
      </w:tr>
      <w:tr w:rsidR="00BA1A9C" w:rsidRPr="00220139" w14:paraId="1BD7A0F4"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 w:type="pct"/>
            <w:vMerge w:val="restart"/>
            <w:hideMark/>
          </w:tcPr>
          <w:p w14:paraId="68398638" w14:textId="77777777" w:rsidR="00BA1A9C" w:rsidRPr="00220139" w:rsidRDefault="0020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36 y 45 añ</w:t>
            </w:r>
            <w:r w:rsidR="00BA1A9C" w:rsidRPr="00220139">
              <w:rPr>
                <w:rFonts w:ascii="Times New Roman" w:eastAsia="Times New Roman" w:hAnsi="Times New Roman" w:cs="Times New Roman"/>
                <w:sz w:val="20"/>
                <w:szCs w:val="20"/>
                <w:lang w:val="es-ES" w:eastAsia="es-EC"/>
              </w:rPr>
              <w:t>os</w:t>
            </w:r>
          </w:p>
        </w:tc>
        <w:tc>
          <w:tcPr>
            <w:tcW w:w="453" w:type="pct"/>
            <w:hideMark/>
          </w:tcPr>
          <w:p w14:paraId="01DF06D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6416EAB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21,6%</w:t>
            </w:r>
          </w:p>
        </w:tc>
        <w:tc>
          <w:tcPr>
            <w:tcW w:w="643" w:type="pct"/>
            <w:noWrap/>
            <w:hideMark/>
          </w:tcPr>
          <w:p w14:paraId="5E36F1D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15,7%</w:t>
            </w:r>
          </w:p>
        </w:tc>
        <w:tc>
          <w:tcPr>
            <w:tcW w:w="643" w:type="pct"/>
            <w:noWrap/>
            <w:hideMark/>
          </w:tcPr>
          <w:p w14:paraId="7CE92FB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5,2%</w:t>
            </w:r>
          </w:p>
        </w:tc>
        <w:tc>
          <w:tcPr>
            <w:tcW w:w="643" w:type="pct"/>
            <w:noWrap/>
            <w:hideMark/>
          </w:tcPr>
          <w:p w14:paraId="18D801B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20,9%</w:t>
            </w:r>
          </w:p>
        </w:tc>
        <w:tc>
          <w:tcPr>
            <w:tcW w:w="607" w:type="pct"/>
            <w:noWrap/>
            <w:hideMark/>
          </w:tcPr>
          <w:p w14:paraId="31C727C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19,6%</w:t>
            </w:r>
          </w:p>
        </w:tc>
        <w:tc>
          <w:tcPr>
            <w:tcW w:w="754" w:type="pct"/>
            <w:noWrap/>
            <w:hideMark/>
          </w:tcPr>
          <w:p w14:paraId="404E6DD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17,0%</w:t>
            </w:r>
          </w:p>
        </w:tc>
      </w:tr>
      <w:tr w:rsidR="00BA1A9C" w:rsidRPr="00220139" w14:paraId="08986707" w14:textId="77777777" w:rsidTr="007D6FEF">
        <w:tc>
          <w:tcPr>
            <w:cnfStyle w:val="001000000000" w:firstRow="0" w:lastRow="0" w:firstColumn="1" w:lastColumn="0" w:oddVBand="0" w:evenVBand="0" w:oddHBand="0" w:evenHBand="0" w:firstRowFirstColumn="0" w:firstRowLastColumn="0" w:lastRowFirstColumn="0" w:lastRowLastColumn="0"/>
            <w:tcW w:w="679" w:type="pct"/>
            <w:vMerge/>
            <w:hideMark/>
          </w:tcPr>
          <w:p w14:paraId="3A4662B2"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hideMark/>
          </w:tcPr>
          <w:p w14:paraId="3945070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282B728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643" w:type="pct"/>
            <w:noWrap/>
            <w:hideMark/>
          </w:tcPr>
          <w:p w14:paraId="25D4AC5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6,5%</w:t>
            </w:r>
          </w:p>
        </w:tc>
        <w:tc>
          <w:tcPr>
            <w:tcW w:w="643" w:type="pct"/>
            <w:noWrap/>
            <w:hideMark/>
          </w:tcPr>
          <w:p w14:paraId="6AE4212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15,7%</w:t>
            </w:r>
          </w:p>
        </w:tc>
        <w:tc>
          <w:tcPr>
            <w:tcW w:w="643" w:type="pct"/>
            <w:noWrap/>
            <w:hideMark/>
          </w:tcPr>
          <w:p w14:paraId="4CD9B58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30,7%</w:t>
            </w:r>
          </w:p>
        </w:tc>
        <w:tc>
          <w:tcPr>
            <w:tcW w:w="607" w:type="pct"/>
            <w:noWrap/>
            <w:hideMark/>
          </w:tcPr>
          <w:p w14:paraId="5716EC50"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23,5%</w:t>
            </w:r>
          </w:p>
        </w:tc>
        <w:tc>
          <w:tcPr>
            <w:tcW w:w="754" w:type="pct"/>
            <w:noWrap/>
            <w:hideMark/>
          </w:tcPr>
          <w:p w14:paraId="2574B03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20,9%</w:t>
            </w:r>
          </w:p>
        </w:tc>
      </w:tr>
      <w:tr w:rsidR="00BA1A9C" w:rsidRPr="00220139" w14:paraId="08C30BC0"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 w:type="pct"/>
            <w:vMerge/>
            <w:hideMark/>
          </w:tcPr>
          <w:p w14:paraId="59B52A7E"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noWrap/>
            <w:hideMark/>
          </w:tcPr>
          <w:p w14:paraId="162C116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noWrap/>
            <w:hideMark/>
          </w:tcPr>
          <w:p w14:paraId="33A41F9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7,1%</w:t>
            </w:r>
          </w:p>
        </w:tc>
        <w:tc>
          <w:tcPr>
            <w:tcW w:w="643" w:type="pct"/>
            <w:noWrap/>
            <w:hideMark/>
          </w:tcPr>
          <w:p w14:paraId="3A5BC94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11,2%</w:t>
            </w:r>
          </w:p>
        </w:tc>
        <w:tc>
          <w:tcPr>
            <w:tcW w:w="643" w:type="pct"/>
            <w:noWrap/>
            <w:hideMark/>
          </w:tcPr>
          <w:p w14:paraId="6E458D3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10,0%</w:t>
            </w:r>
          </w:p>
        </w:tc>
        <w:tc>
          <w:tcPr>
            <w:tcW w:w="643" w:type="pct"/>
            <w:noWrap/>
            <w:hideMark/>
          </w:tcPr>
          <w:p w14:paraId="7D46A04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34,7%</w:t>
            </w:r>
          </w:p>
        </w:tc>
        <w:tc>
          <w:tcPr>
            <w:tcW w:w="607" w:type="pct"/>
            <w:noWrap/>
            <w:hideMark/>
          </w:tcPr>
          <w:p w14:paraId="19800AB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24,7%</w:t>
            </w:r>
          </w:p>
        </w:tc>
        <w:tc>
          <w:tcPr>
            <w:tcW w:w="754" w:type="pct"/>
            <w:noWrap/>
            <w:hideMark/>
          </w:tcPr>
          <w:p w14:paraId="6028654C"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12,4%</w:t>
            </w:r>
          </w:p>
        </w:tc>
      </w:tr>
      <w:tr w:rsidR="00BA1A9C" w:rsidRPr="00220139" w14:paraId="27CA3897" w14:textId="77777777" w:rsidTr="007D6FEF">
        <w:tc>
          <w:tcPr>
            <w:cnfStyle w:val="001000000000" w:firstRow="0" w:lastRow="0" w:firstColumn="1" w:lastColumn="0" w:oddVBand="0" w:evenVBand="0" w:oddHBand="0" w:evenHBand="0" w:firstRowFirstColumn="0" w:firstRowLastColumn="0" w:lastRowFirstColumn="0" w:lastRowLastColumn="0"/>
            <w:tcW w:w="679" w:type="pct"/>
            <w:vMerge w:val="restart"/>
            <w:hideMark/>
          </w:tcPr>
          <w:p w14:paraId="3DA670E2" w14:textId="77777777" w:rsidR="00BA1A9C" w:rsidRPr="00220139" w:rsidRDefault="0020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46 y 55 añ</w:t>
            </w:r>
            <w:r w:rsidR="00BA1A9C" w:rsidRPr="00220139">
              <w:rPr>
                <w:rFonts w:ascii="Times New Roman" w:eastAsia="Times New Roman" w:hAnsi="Times New Roman" w:cs="Times New Roman"/>
                <w:sz w:val="20"/>
                <w:szCs w:val="20"/>
                <w:lang w:val="es-ES" w:eastAsia="es-EC"/>
              </w:rPr>
              <w:t>os</w:t>
            </w:r>
          </w:p>
        </w:tc>
        <w:tc>
          <w:tcPr>
            <w:tcW w:w="453" w:type="pct"/>
            <w:hideMark/>
          </w:tcPr>
          <w:p w14:paraId="3545676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429D3B2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28,4%</w:t>
            </w:r>
          </w:p>
        </w:tc>
        <w:tc>
          <w:tcPr>
            <w:tcW w:w="643" w:type="pct"/>
            <w:noWrap/>
            <w:hideMark/>
          </w:tcPr>
          <w:p w14:paraId="24F230D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8,4%</w:t>
            </w:r>
          </w:p>
        </w:tc>
        <w:tc>
          <w:tcPr>
            <w:tcW w:w="643" w:type="pct"/>
            <w:noWrap/>
            <w:hideMark/>
          </w:tcPr>
          <w:p w14:paraId="7A4959E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8,4%</w:t>
            </w:r>
          </w:p>
        </w:tc>
        <w:tc>
          <w:tcPr>
            <w:tcW w:w="643" w:type="pct"/>
            <w:noWrap/>
            <w:hideMark/>
          </w:tcPr>
          <w:p w14:paraId="6B0A3DD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22,1%</w:t>
            </w:r>
          </w:p>
        </w:tc>
        <w:tc>
          <w:tcPr>
            <w:tcW w:w="607" w:type="pct"/>
            <w:noWrap/>
            <w:hideMark/>
          </w:tcPr>
          <w:p w14:paraId="02F456C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24,2%</w:t>
            </w:r>
          </w:p>
        </w:tc>
        <w:tc>
          <w:tcPr>
            <w:tcW w:w="754" w:type="pct"/>
            <w:noWrap/>
            <w:hideMark/>
          </w:tcPr>
          <w:p w14:paraId="72B1BDC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8,4%</w:t>
            </w:r>
          </w:p>
        </w:tc>
      </w:tr>
      <w:tr w:rsidR="00BA1A9C" w:rsidRPr="00220139" w14:paraId="4783B740"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 w:type="pct"/>
            <w:vMerge/>
            <w:hideMark/>
          </w:tcPr>
          <w:p w14:paraId="13E9B361"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hideMark/>
          </w:tcPr>
          <w:p w14:paraId="07933E6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36CD7E56"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5,2%</w:t>
            </w:r>
          </w:p>
        </w:tc>
        <w:tc>
          <w:tcPr>
            <w:tcW w:w="643" w:type="pct"/>
            <w:noWrap/>
            <w:hideMark/>
          </w:tcPr>
          <w:p w14:paraId="0474745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,9%</w:t>
            </w:r>
          </w:p>
        </w:tc>
        <w:tc>
          <w:tcPr>
            <w:tcW w:w="643" w:type="pct"/>
            <w:noWrap/>
            <w:hideMark/>
          </w:tcPr>
          <w:p w14:paraId="029F47C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4,3%</w:t>
            </w:r>
          </w:p>
        </w:tc>
        <w:tc>
          <w:tcPr>
            <w:tcW w:w="643" w:type="pct"/>
            <w:noWrap/>
            <w:hideMark/>
          </w:tcPr>
          <w:p w14:paraId="33917CE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28,7%</w:t>
            </w:r>
          </w:p>
        </w:tc>
        <w:tc>
          <w:tcPr>
            <w:tcW w:w="607" w:type="pct"/>
            <w:noWrap/>
            <w:hideMark/>
          </w:tcPr>
          <w:p w14:paraId="6F717B1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32,2%</w:t>
            </w:r>
          </w:p>
        </w:tc>
        <w:tc>
          <w:tcPr>
            <w:tcW w:w="754" w:type="pct"/>
            <w:noWrap/>
            <w:hideMark/>
          </w:tcPr>
          <w:p w14:paraId="6F8B2127"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28,7%</w:t>
            </w:r>
          </w:p>
        </w:tc>
      </w:tr>
      <w:tr w:rsidR="00BA1A9C" w:rsidRPr="00220139" w14:paraId="06050AF4" w14:textId="77777777" w:rsidTr="007D6FEF">
        <w:tc>
          <w:tcPr>
            <w:cnfStyle w:val="001000000000" w:firstRow="0" w:lastRow="0" w:firstColumn="1" w:lastColumn="0" w:oddVBand="0" w:evenVBand="0" w:oddHBand="0" w:evenHBand="0" w:firstRowFirstColumn="0" w:firstRowLastColumn="0" w:lastRowFirstColumn="0" w:lastRowLastColumn="0"/>
            <w:tcW w:w="679" w:type="pct"/>
            <w:vMerge/>
            <w:hideMark/>
          </w:tcPr>
          <w:p w14:paraId="2319E340"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noWrap/>
            <w:hideMark/>
          </w:tcPr>
          <w:p w14:paraId="332FCF4A"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noWrap/>
            <w:hideMark/>
          </w:tcPr>
          <w:p w14:paraId="4C3016D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7,7%</w:t>
            </w:r>
          </w:p>
        </w:tc>
        <w:tc>
          <w:tcPr>
            <w:tcW w:w="643" w:type="pct"/>
            <w:noWrap/>
            <w:hideMark/>
          </w:tcPr>
          <w:p w14:paraId="6BE8D81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18,5%</w:t>
            </w:r>
          </w:p>
        </w:tc>
        <w:tc>
          <w:tcPr>
            <w:tcW w:w="643" w:type="pct"/>
            <w:noWrap/>
            <w:hideMark/>
          </w:tcPr>
          <w:p w14:paraId="5EB808E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w:t>
            </w:r>
          </w:p>
        </w:tc>
        <w:tc>
          <w:tcPr>
            <w:tcW w:w="643" w:type="pct"/>
            <w:noWrap/>
            <w:hideMark/>
          </w:tcPr>
          <w:p w14:paraId="553B9369"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35,4%</w:t>
            </w:r>
          </w:p>
        </w:tc>
        <w:tc>
          <w:tcPr>
            <w:tcW w:w="607" w:type="pct"/>
            <w:noWrap/>
            <w:hideMark/>
          </w:tcPr>
          <w:p w14:paraId="6993142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24,6%</w:t>
            </w:r>
          </w:p>
        </w:tc>
        <w:tc>
          <w:tcPr>
            <w:tcW w:w="754" w:type="pct"/>
            <w:noWrap/>
            <w:hideMark/>
          </w:tcPr>
          <w:p w14:paraId="4A78594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12,3%</w:t>
            </w:r>
          </w:p>
        </w:tc>
      </w:tr>
      <w:tr w:rsidR="00BA1A9C" w:rsidRPr="00220139" w14:paraId="6158BECF"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 w:type="pct"/>
            <w:vMerge w:val="restart"/>
            <w:hideMark/>
          </w:tcPr>
          <w:p w14:paraId="0A81DB2E" w14:textId="77777777" w:rsidR="00BA1A9C" w:rsidRPr="00220139" w:rsidRDefault="0020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Entre 56 y 65 añ</w:t>
            </w:r>
            <w:r w:rsidR="00BA1A9C" w:rsidRPr="00220139">
              <w:rPr>
                <w:rFonts w:ascii="Times New Roman" w:eastAsia="Times New Roman" w:hAnsi="Times New Roman" w:cs="Times New Roman"/>
                <w:sz w:val="20"/>
                <w:szCs w:val="20"/>
                <w:lang w:val="es-ES" w:eastAsia="es-EC"/>
              </w:rPr>
              <w:t>os</w:t>
            </w:r>
          </w:p>
        </w:tc>
        <w:tc>
          <w:tcPr>
            <w:tcW w:w="453" w:type="pct"/>
            <w:hideMark/>
          </w:tcPr>
          <w:p w14:paraId="32C2317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5EEFFC6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37,8%</w:t>
            </w:r>
          </w:p>
        </w:tc>
        <w:tc>
          <w:tcPr>
            <w:tcW w:w="643" w:type="pct"/>
            <w:noWrap/>
            <w:hideMark/>
          </w:tcPr>
          <w:p w14:paraId="37B26C95"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6,7%</w:t>
            </w:r>
          </w:p>
        </w:tc>
        <w:tc>
          <w:tcPr>
            <w:tcW w:w="643" w:type="pct"/>
            <w:noWrap/>
            <w:hideMark/>
          </w:tcPr>
          <w:p w14:paraId="52FC6B5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6,7%</w:t>
            </w:r>
          </w:p>
        </w:tc>
        <w:tc>
          <w:tcPr>
            <w:tcW w:w="643" w:type="pct"/>
            <w:noWrap/>
            <w:hideMark/>
          </w:tcPr>
          <w:p w14:paraId="38ADDE70"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26,7%</w:t>
            </w:r>
          </w:p>
        </w:tc>
        <w:tc>
          <w:tcPr>
            <w:tcW w:w="607" w:type="pct"/>
            <w:noWrap/>
            <w:hideMark/>
          </w:tcPr>
          <w:p w14:paraId="013B4AA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15,6%</w:t>
            </w:r>
          </w:p>
        </w:tc>
        <w:tc>
          <w:tcPr>
            <w:tcW w:w="754" w:type="pct"/>
            <w:noWrap/>
            <w:hideMark/>
          </w:tcPr>
          <w:p w14:paraId="5AAAB118"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6,7%</w:t>
            </w:r>
          </w:p>
        </w:tc>
      </w:tr>
      <w:tr w:rsidR="00BA1A9C" w:rsidRPr="00220139" w14:paraId="5BC6CE8D" w14:textId="77777777" w:rsidTr="007D6FEF">
        <w:tc>
          <w:tcPr>
            <w:cnfStyle w:val="001000000000" w:firstRow="0" w:lastRow="0" w:firstColumn="1" w:lastColumn="0" w:oddVBand="0" w:evenVBand="0" w:oddHBand="0" w:evenHBand="0" w:firstRowFirstColumn="0" w:firstRowLastColumn="0" w:lastRowFirstColumn="0" w:lastRowLastColumn="0"/>
            <w:tcW w:w="679" w:type="pct"/>
            <w:vMerge/>
            <w:hideMark/>
          </w:tcPr>
          <w:p w14:paraId="249CEF61"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hideMark/>
          </w:tcPr>
          <w:p w14:paraId="3398307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7087D8A2"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6,3%</w:t>
            </w:r>
          </w:p>
        </w:tc>
        <w:tc>
          <w:tcPr>
            <w:tcW w:w="643" w:type="pct"/>
            <w:noWrap/>
            <w:hideMark/>
          </w:tcPr>
          <w:p w14:paraId="268EC0C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4,2%</w:t>
            </w:r>
          </w:p>
        </w:tc>
        <w:tc>
          <w:tcPr>
            <w:tcW w:w="643" w:type="pct"/>
            <w:noWrap/>
            <w:hideMark/>
          </w:tcPr>
          <w:p w14:paraId="4D866AEF"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43" w:type="pct"/>
            <w:noWrap/>
            <w:hideMark/>
          </w:tcPr>
          <w:p w14:paraId="38C12818"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43,8%</w:t>
            </w:r>
          </w:p>
        </w:tc>
        <w:tc>
          <w:tcPr>
            <w:tcW w:w="607" w:type="pct"/>
            <w:noWrap/>
            <w:hideMark/>
          </w:tcPr>
          <w:p w14:paraId="652BEF5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16,7%</w:t>
            </w:r>
          </w:p>
        </w:tc>
        <w:tc>
          <w:tcPr>
            <w:tcW w:w="754" w:type="pct"/>
            <w:noWrap/>
            <w:hideMark/>
          </w:tcPr>
          <w:p w14:paraId="6188E50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20,8%</w:t>
            </w:r>
          </w:p>
        </w:tc>
      </w:tr>
      <w:tr w:rsidR="00BA1A9C" w:rsidRPr="00220139" w14:paraId="65755195"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 w:type="pct"/>
            <w:vMerge/>
            <w:hideMark/>
          </w:tcPr>
          <w:p w14:paraId="74EED9FA"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noWrap/>
            <w:hideMark/>
          </w:tcPr>
          <w:p w14:paraId="0A2D351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noWrap/>
            <w:hideMark/>
          </w:tcPr>
          <w:p w14:paraId="035ABB81"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31,3%</w:t>
            </w:r>
          </w:p>
        </w:tc>
        <w:tc>
          <w:tcPr>
            <w:tcW w:w="643" w:type="pct"/>
            <w:hideMark/>
          </w:tcPr>
          <w:p w14:paraId="4AD7F8E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43" w:type="pct"/>
            <w:hideMark/>
          </w:tcPr>
          <w:p w14:paraId="5A74F38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43" w:type="pct"/>
            <w:noWrap/>
            <w:hideMark/>
          </w:tcPr>
          <w:p w14:paraId="53B0AAE3"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21,9%</w:t>
            </w:r>
          </w:p>
        </w:tc>
        <w:tc>
          <w:tcPr>
            <w:tcW w:w="607" w:type="pct"/>
            <w:noWrap/>
            <w:hideMark/>
          </w:tcPr>
          <w:p w14:paraId="3B989C8F"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21,9%</w:t>
            </w:r>
          </w:p>
        </w:tc>
        <w:tc>
          <w:tcPr>
            <w:tcW w:w="754" w:type="pct"/>
            <w:noWrap/>
            <w:hideMark/>
          </w:tcPr>
          <w:p w14:paraId="68BAE879"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r>
      <w:tr w:rsidR="00BA1A9C" w:rsidRPr="00220139" w14:paraId="4D6086C3" w14:textId="77777777" w:rsidTr="007D6FEF">
        <w:tc>
          <w:tcPr>
            <w:cnfStyle w:val="001000000000" w:firstRow="0" w:lastRow="0" w:firstColumn="1" w:lastColumn="0" w:oddVBand="0" w:evenVBand="0" w:oddHBand="0" w:evenHBand="0" w:firstRowFirstColumn="0" w:firstRowLastColumn="0" w:lastRowFirstColumn="0" w:lastRowLastColumn="0"/>
            <w:tcW w:w="679" w:type="pct"/>
            <w:vMerge w:val="restart"/>
            <w:hideMark/>
          </w:tcPr>
          <w:p w14:paraId="60C7A2FC" w14:textId="77777777" w:rsidR="00BA1A9C" w:rsidRPr="00220139" w:rsidRDefault="00200F19" w:rsidP="00793DB0">
            <w:pPr>
              <w:spacing w:after="200" w:line="360" w:lineRule="auto"/>
              <w:jc w:val="both"/>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Más de 65 año</w:t>
            </w:r>
            <w:r w:rsidR="00BA1A9C" w:rsidRPr="00220139">
              <w:rPr>
                <w:rFonts w:ascii="Times New Roman" w:eastAsia="Times New Roman" w:hAnsi="Times New Roman" w:cs="Times New Roman"/>
                <w:sz w:val="20"/>
                <w:szCs w:val="20"/>
                <w:lang w:val="es-ES" w:eastAsia="es-EC"/>
              </w:rPr>
              <w:t>s</w:t>
            </w:r>
          </w:p>
        </w:tc>
        <w:tc>
          <w:tcPr>
            <w:tcW w:w="453" w:type="pct"/>
            <w:hideMark/>
          </w:tcPr>
          <w:p w14:paraId="65C47FE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2012</w:t>
            </w:r>
          </w:p>
        </w:tc>
        <w:tc>
          <w:tcPr>
            <w:tcW w:w="577" w:type="pct"/>
            <w:noWrap/>
            <w:hideMark/>
          </w:tcPr>
          <w:p w14:paraId="3E6C93E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43" w:type="pct"/>
            <w:noWrap/>
            <w:hideMark/>
          </w:tcPr>
          <w:p w14:paraId="66728823"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8,3%</w:t>
            </w:r>
          </w:p>
        </w:tc>
        <w:tc>
          <w:tcPr>
            <w:tcW w:w="643" w:type="pct"/>
            <w:hideMark/>
          </w:tcPr>
          <w:p w14:paraId="52DD9FA6"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43" w:type="pct"/>
            <w:noWrap/>
            <w:hideMark/>
          </w:tcPr>
          <w:p w14:paraId="1B42839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16,7%</w:t>
            </w:r>
          </w:p>
        </w:tc>
        <w:tc>
          <w:tcPr>
            <w:tcW w:w="607" w:type="pct"/>
            <w:noWrap/>
            <w:hideMark/>
          </w:tcPr>
          <w:p w14:paraId="61BEFAF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41,7%</w:t>
            </w:r>
          </w:p>
        </w:tc>
        <w:tc>
          <w:tcPr>
            <w:tcW w:w="754" w:type="pct"/>
            <w:noWrap/>
            <w:hideMark/>
          </w:tcPr>
          <w:p w14:paraId="76AFB28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25,0%</w:t>
            </w:r>
          </w:p>
        </w:tc>
      </w:tr>
      <w:tr w:rsidR="00BA1A9C" w:rsidRPr="00220139" w14:paraId="5D8C448A" w14:textId="77777777" w:rsidTr="007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 w:type="pct"/>
            <w:vMerge/>
            <w:hideMark/>
          </w:tcPr>
          <w:p w14:paraId="0B1EB6CB"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hideMark/>
          </w:tcPr>
          <w:p w14:paraId="345735F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2013</w:t>
            </w:r>
          </w:p>
        </w:tc>
        <w:tc>
          <w:tcPr>
            <w:tcW w:w="577" w:type="pct"/>
            <w:noWrap/>
            <w:hideMark/>
          </w:tcPr>
          <w:p w14:paraId="10BDB1ED"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5,1%</w:t>
            </w:r>
          </w:p>
        </w:tc>
        <w:tc>
          <w:tcPr>
            <w:tcW w:w="643" w:type="pct"/>
            <w:hideMark/>
          </w:tcPr>
          <w:p w14:paraId="585F943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43" w:type="pct"/>
            <w:noWrap/>
            <w:hideMark/>
          </w:tcPr>
          <w:p w14:paraId="65C6920B"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2,6%</w:t>
            </w:r>
          </w:p>
        </w:tc>
        <w:tc>
          <w:tcPr>
            <w:tcW w:w="643" w:type="pct"/>
            <w:noWrap/>
            <w:hideMark/>
          </w:tcPr>
          <w:p w14:paraId="0DDD9E72"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25,6%</w:t>
            </w:r>
          </w:p>
        </w:tc>
        <w:tc>
          <w:tcPr>
            <w:tcW w:w="607" w:type="pct"/>
            <w:noWrap/>
            <w:hideMark/>
          </w:tcPr>
          <w:p w14:paraId="0A1424DA"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20,5%</w:t>
            </w:r>
          </w:p>
        </w:tc>
        <w:tc>
          <w:tcPr>
            <w:tcW w:w="754" w:type="pct"/>
            <w:noWrap/>
            <w:hideMark/>
          </w:tcPr>
          <w:p w14:paraId="41D683D4" w14:textId="77777777" w:rsidR="00BA1A9C" w:rsidRPr="00220139" w:rsidRDefault="00BA1A9C" w:rsidP="00793DB0">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46,2%</w:t>
            </w:r>
          </w:p>
        </w:tc>
      </w:tr>
      <w:tr w:rsidR="00BA1A9C" w:rsidRPr="00220139" w14:paraId="078035CB" w14:textId="77777777" w:rsidTr="007D6FEF">
        <w:tc>
          <w:tcPr>
            <w:cnfStyle w:val="001000000000" w:firstRow="0" w:lastRow="0" w:firstColumn="1" w:lastColumn="0" w:oddVBand="0" w:evenVBand="0" w:oddHBand="0" w:evenHBand="0" w:firstRowFirstColumn="0" w:firstRowLastColumn="0" w:lastRowFirstColumn="0" w:lastRowLastColumn="0"/>
            <w:tcW w:w="679" w:type="pct"/>
            <w:vMerge/>
            <w:hideMark/>
          </w:tcPr>
          <w:p w14:paraId="692E4AE1" w14:textId="77777777" w:rsidR="00BA1A9C" w:rsidRPr="00220139" w:rsidRDefault="00BA1A9C" w:rsidP="00793DB0">
            <w:pPr>
              <w:spacing w:after="200" w:line="360" w:lineRule="auto"/>
              <w:jc w:val="both"/>
              <w:rPr>
                <w:rFonts w:ascii="Times New Roman" w:eastAsia="Times New Roman" w:hAnsi="Times New Roman" w:cs="Times New Roman"/>
                <w:sz w:val="20"/>
                <w:szCs w:val="20"/>
                <w:lang w:val="es-ES" w:eastAsia="es-EC"/>
              </w:rPr>
            </w:pPr>
          </w:p>
        </w:tc>
        <w:tc>
          <w:tcPr>
            <w:tcW w:w="453" w:type="pct"/>
            <w:noWrap/>
            <w:hideMark/>
          </w:tcPr>
          <w:p w14:paraId="2FFB9765"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2014</w:t>
            </w:r>
          </w:p>
        </w:tc>
        <w:tc>
          <w:tcPr>
            <w:tcW w:w="577" w:type="pct"/>
            <w:hideMark/>
          </w:tcPr>
          <w:p w14:paraId="61EBC89E"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43" w:type="pct"/>
            <w:hideMark/>
          </w:tcPr>
          <w:p w14:paraId="2D7C47D1"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43" w:type="pct"/>
            <w:noWrap/>
            <w:hideMark/>
          </w:tcPr>
          <w:p w14:paraId="13DBDE6B"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643" w:type="pct"/>
            <w:hideMark/>
          </w:tcPr>
          <w:p w14:paraId="74F058E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c>
          <w:tcPr>
            <w:tcW w:w="607" w:type="pct"/>
            <w:noWrap/>
            <w:hideMark/>
          </w:tcPr>
          <w:p w14:paraId="438F924D"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50,0%</w:t>
            </w:r>
          </w:p>
        </w:tc>
        <w:tc>
          <w:tcPr>
            <w:tcW w:w="754" w:type="pct"/>
            <w:hideMark/>
          </w:tcPr>
          <w:p w14:paraId="75EC5B87" w14:textId="77777777" w:rsidR="00BA1A9C" w:rsidRPr="00220139" w:rsidRDefault="00BA1A9C" w:rsidP="00793DB0">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C"/>
              </w:rPr>
            </w:pPr>
            <w:r w:rsidRPr="00220139">
              <w:rPr>
                <w:rFonts w:ascii="Times New Roman" w:eastAsia="Times New Roman" w:hAnsi="Times New Roman" w:cs="Times New Roman"/>
                <w:sz w:val="20"/>
                <w:szCs w:val="20"/>
                <w:lang w:val="es-ES" w:eastAsia="es-EC"/>
              </w:rPr>
              <w:t> </w:t>
            </w:r>
          </w:p>
        </w:tc>
      </w:tr>
    </w:tbl>
    <w:p w14:paraId="6FA6F8E0" w14:textId="77777777" w:rsidR="00A942AF" w:rsidRPr="00220139" w:rsidRDefault="00A942AF" w:rsidP="00793DB0">
      <w:pPr>
        <w:spacing w:line="360" w:lineRule="auto"/>
        <w:jc w:val="both"/>
        <w:rPr>
          <w:rFonts w:ascii="Times New Roman" w:hAnsi="Times New Roman" w:cs="Times New Roman"/>
          <w:sz w:val="20"/>
          <w:szCs w:val="20"/>
          <w:lang w:val="es-ES"/>
        </w:rPr>
      </w:pPr>
      <w:r w:rsidRPr="00220139">
        <w:rPr>
          <w:rFonts w:ascii="Times New Roman" w:hAnsi="Times New Roman" w:cs="Times New Roman"/>
          <w:sz w:val="20"/>
          <w:szCs w:val="20"/>
          <w:shd w:val="clear" w:color="auto" w:fill="FEFEFE"/>
          <w:lang w:val="es-ES"/>
        </w:rPr>
        <w:t>Fuente: CICOP, encuesta 2009-2014</w:t>
      </w:r>
    </w:p>
    <w:p w14:paraId="2C6111BF" w14:textId="426A0300" w:rsidR="00FC2A53" w:rsidRPr="00220139" w:rsidRDefault="005F1451"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La Tabla 7 refleja el incremento y disminución en los niveles de credibilidad por parte de la opinión pública respecto al tema de eventos deportivos internacionales. </w:t>
      </w:r>
      <w:r w:rsidR="00E06241" w:rsidRPr="00220139">
        <w:rPr>
          <w:rFonts w:ascii="Times New Roman" w:hAnsi="Times New Roman" w:cs="Times New Roman"/>
          <w:sz w:val="24"/>
          <w:szCs w:val="24"/>
          <w:lang w:val="es-ES"/>
        </w:rPr>
        <w:t xml:space="preserve">Tomando en cuenta que se </w:t>
      </w:r>
      <w:r w:rsidR="00A167C0" w:rsidRPr="00220139">
        <w:rPr>
          <w:rFonts w:ascii="Times New Roman" w:hAnsi="Times New Roman" w:cs="Times New Roman"/>
          <w:sz w:val="24"/>
          <w:szCs w:val="24"/>
          <w:lang w:val="es-ES"/>
        </w:rPr>
        <w:t>presentaron</w:t>
      </w:r>
      <w:r w:rsidR="00E06241" w:rsidRPr="00220139">
        <w:rPr>
          <w:rFonts w:ascii="Times New Roman" w:hAnsi="Times New Roman" w:cs="Times New Roman"/>
          <w:sz w:val="24"/>
          <w:szCs w:val="24"/>
          <w:lang w:val="es-ES"/>
        </w:rPr>
        <w:t xml:space="preserve"> dos de los eventos m</w:t>
      </w:r>
      <w:r w:rsidR="00307D26" w:rsidRPr="00220139">
        <w:rPr>
          <w:rFonts w:ascii="Times New Roman" w:hAnsi="Times New Roman" w:cs="Times New Roman"/>
          <w:sz w:val="24"/>
          <w:szCs w:val="24"/>
          <w:lang w:val="es-ES"/>
        </w:rPr>
        <w:t>ás importantes</w:t>
      </w:r>
      <w:r w:rsidR="00A167C0" w:rsidRPr="00220139">
        <w:rPr>
          <w:rFonts w:ascii="Times New Roman" w:hAnsi="Times New Roman" w:cs="Times New Roman"/>
          <w:sz w:val="24"/>
          <w:szCs w:val="24"/>
          <w:lang w:val="es-ES"/>
        </w:rPr>
        <w:t xml:space="preserve"> internacionalmente:</w:t>
      </w:r>
      <w:r w:rsidR="00307D26" w:rsidRPr="00220139">
        <w:rPr>
          <w:rFonts w:ascii="Times New Roman" w:hAnsi="Times New Roman" w:cs="Times New Roman"/>
          <w:sz w:val="24"/>
          <w:szCs w:val="24"/>
          <w:lang w:val="es-ES"/>
        </w:rPr>
        <w:t xml:space="preserve"> “</w:t>
      </w:r>
      <w:r w:rsidR="00E06241" w:rsidRPr="00220139">
        <w:rPr>
          <w:rFonts w:ascii="Times New Roman" w:hAnsi="Times New Roman" w:cs="Times New Roman"/>
          <w:sz w:val="24"/>
          <w:szCs w:val="24"/>
          <w:lang w:val="es-ES"/>
        </w:rPr>
        <w:t>Las Olimpiadas</w:t>
      </w:r>
      <w:r w:rsidR="00307D26" w:rsidRPr="00220139">
        <w:rPr>
          <w:rFonts w:ascii="Times New Roman" w:hAnsi="Times New Roman" w:cs="Times New Roman"/>
          <w:sz w:val="24"/>
          <w:szCs w:val="24"/>
          <w:lang w:val="es-ES"/>
        </w:rPr>
        <w:t>”</w:t>
      </w:r>
      <w:r w:rsidR="00E06241" w:rsidRPr="00220139">
        <w:rPr>
          <w:rFonts w:ascii="Times New Roman" w:hAnsi="Times New Roman" w:cs="Times New Roman"/>
          <w:sz w:val="24"/>
          <w:szCs w:val="24"/>
          <w:lang w:val="es-ES"/>
        </w:rPr>
        <w:t xml:space="preserve"> en 2012 y el </w:t>
      </w:r>
      <w:r w:rsidR="00307D26" w:rsidRPr="00220139">
        <w:rPr>
          <w:rFonts w:ascii="Times New Roman" w:hAnsi="Times New Roman" w:cs="Times New Roman"/>
          <w:sz w:val="24"/>
          <w:szCs w:val="24"/>
          <w:lang w:val="es-ES"/>
        </w:rPr>
        <w:t>“</w:t>
      </w:r>
      <w:r w:rsidR="00E06241" w:rsidRPr="00220139">
        <w:rPr>
          <w:rFonts w:ascii="Times New Roman" w:hAnsi="Times New Roman" w:cs="Times New Roman"/>
          <w:sz w:val="24"/>
          <w:szCs w:val="24"/>
          <w:lang w:val="es-ES"/>
        </w:rPr>
        <w:t>Mundial</w:t>
      </w:r>
      <w:r w:rsidR="00307D26" w:rsidRPr="00220139">
        <w:rPr>
          <w:rFonts w:ascii="Times New Roman" w:hAnsi="Times New Roman" w:cs="Times New Roman"/>
          <w:sz w:val="24"/>
          <w:szCs w:val="24"/>
          <w:lang w:val="es-ES"/>
        </w:rPr>
        <w:t>”</w:t>
      </w:r>
      <w:r w:rsidR="00C35ECF" w:rsidRPr="00220139">
        <w:rPr>
          <w:rFonts w:ascii="Times New Roman" w:hAnsi="Times New Roman" w:cs="Times New Roman"/>
          <w:sz w:val="24"/>
          <w:szCs w:val="24"/>
          <w:lang w:val="es-ES"/>
        </w:rPr>
        <w:t xml:space="preserve"> en 2014. Dichos acontecimientos</w:t>
      </w:r>
      <w:r w:rsidR="00E06241" w:rsidRPr="00220139">
        <w:rPr>
          <w:rFonts w:ascii="Times New Roman" w:hAnsi="Times New Roman" w:cs="Times New Roman"/>
          <w:sz w:val="24"/>
          <w:szCs w:val="24"/>
          <w:lang w:val="es-ES"/>
        </w:rPr>
        <w:t xml:space="preserve"> de c</w:t>
      </w:r>
      <w:r w:rsidR="00307D26" w:rsidRPr="00220139">
        <w:rPr>
          <w:rFonts w:ascii="Times New Roman" w:hAnsi="Times New Roman" w:cs="Times New Roman"/>
          <w:sz w:val="24"/>
          <w:szCs w:val="24"/>
          <w:lang w:val="es-ES"/>
        </w:rPr>
        <w:t>oyuntura afectan notablemente a los datos</w:t>
      </w:r>
      <w:r w:rsidR="00A167C0" w:rsidRPr="00220139">
        <w:rPr>
          <w:rFonts w:ascii="Times New Roman" w:hAnsi="Times New Roman" w:cs="Times New Roman"/>
          <w:sz w:val="24"/>
          <w:szCs w:val="24"/>
          <w:lang w:val="es-ES"/>
        </w:rPr>
        <w:t xml:space="preserve"> expuestos</w:t>
      </w:r>
      <w:r w:rsidR="00FC2A53" w:rsidRPr="00220139">
        <w:rPr>
          <w:rFonts w:ascii="Times New Roman" w:hAnsi="Times New Roman" w:cs="Times New Roman"/>
          <w:sz w:val="24"/>
          <w:szCs w:val="24"/>
          <w:lang w:val="es-ES"/>
        </w:rPr>
        <w:t>.</w:t>
      </w:r>
    </w:p>
    <w:p w14:paraId="464B0B68" w14:textId="31EBE632" w:rsidR="00FD4B12" w:rsidRPr="00220139" w:rsidRDefault="00FD4B12" w:rsidP="00FD4B12">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Los resultados obtenidos </w:t>
      </w:r>
      <w:r w:rsidR="00FC2A53" w:rsidRPr="00220139">
        <w:rPr>
          <w:rFonts w:ascii="Times New Roman" w:hAnsi="Times New Roman" w:cs="Times New Roman"/>
          <w:sz w:val="24"/>
          <w:szCs w:val="24"/>
          <w:lang w:val="es-ES"/>
        </w:rPr>
        <w:t>reflejan que entre 56 y 65 años, las personas no sienten interés respecto al tema, porque sus porcentajes de incertidumbre son altos, en especial en los años donde ocurren los eventos anteriormente mencionados, 2012 (37,8%) y 2014 (31,3%). Sin embargo el resto de segmentos reflejan un mayor interés en 2014 porque los porcentajes en dicha variable son bajos, pero muestran menor interés en el</w:t>
      </w:r>
      <w:r w:rsidR="00983CAE" w:rsidRPr="00220139">
        <w:rPr>
          <w:rFonts w:ascii="Times New Roman" w:hAnsi="Times New Roman" w:cs="Times New Roman"/>
          <w:sz w:val="24"/>
          <w:szCs w:val="24"/>
          <w:lang w:val="es-ES"/>
        </w:rPr>
        <w:t xml:space="preserve"> 2012 por los altos porcentajes.</w:t>
      </w:r>
      <w:r w:rsidR="00FC2A53" w:rsidRPr="00220139">
        <w:rPr>
          <w:rFonts w:ascii="Times New Roman" w:hAnsi="Times New Roman" w:cs="Times New Roman"/>
          <w:sz w:val="24"/>
          <w:szCs w:val="24"/>
          <w:lang w:val="es-ES"/>
        </w:rPr>
        <w:t xml:space="preserve"> E</w:t>
      </w:r>
      <w:r w:rsidRPr="00220139">
        <w:rPr>
          <w:rFonts w:ascii="Times New Roman" w:hAnsi="Times New Roman" w:cs="Times New Roman"/>
          <w:sz w:val="24"/>
          <w:szCs w:val="24"/>
          <w:lang w:val="es-ES"/>
        </w:rPr>
        <w:t xml:space="preserve">videntemente </w:t>
      </w:r>
      <w:r w:rsidR="00FC2A53" w:rsidRPr="00220139">
        <w:rPr>
          <w:rFonts w:ascii="Times New Roman" w:hAnsi="Times New Roman" w:cs="Times New Roman"/>
          <w:sz w:val="24"/>
          <w:szCs w:val="24"/>
          <w:lang w:val="es-ES"/>
        </w:rPr>
        <w:t>el 2013 donde no se presentan eventos de tal magnitud los porcentaje</w:t>
      </w:r>
      <w:r w:rsidR="00A24E0A" w:rsidRPr="00220139">
        <w:rPr>
          <w:rFonts w:ascii="Times New Roman" w:hAnsi="Times New Roman" w:cs="Times New Roman"/>
          <w:sz w:val="24"/>
          <w:szCs w:val="24"/>
          <w:lang w:val="es-ES"/>
        </w:rPr>
        <w:t>s</w:t>
      </w:r>
      <w:r w:rsidR="00FC2A53" w:rsidRPr="00220139">
        <w:rPr>
          <w:rFonts w:ascii="Times New Roman" w:hAnsi="Times New Roman" w:cs="Times New Roman"/>
          <w:sz w:val="24"/>
          <w:szCs w:val="24"/>
          <w:lang w:val="es-ES"/>
        </w:rPr>
        <w:t xml:space="preserve"> de incertidumbre son sumamente bajos. </w:t>
      </w:r>
    </w:p>
    <w:p w14:paraId="480173F1" w14:textId="50844C7E" w:rsidR="00FD4B12" w:rsidRPr="00220139" w:rsidRDefault="00FC2A53" w:rsidP="00FD4B12">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lastRenderedPageBreak/>
        <w:t xml:space="preserve">Respecto </w:t>
      </w:r>
      <w:r w:rsidR="00FD4B12" w:rsidRPr="00220139">
        <w:rPr>
          <w:rFonts w:ascii="Times New Roman" w:hAnsi="Times New Roman" w:cs="Times New Roman"/>
          <w:sz w:val="24"/>
          <w:szCs w:val="24"/>
          <w:lang w:val="es-ES"/>
        </w:rPr>
        <w:t>a la imparcialidad, es claro que solo el último segmento de edad analizado durante los tres años de estudio, alcanza los mayores índices de credibilidad. Esto se refleja al ser el único grupo que durante 2014 alcanzó el 50%</w:t>
      </w:r>
      <w:r w:rsidR="00DF5189" w:rsidRPr="00220139">
        <w:rPr>
          <w:rFonts w:ascii="Times New Roman" w:hAnsi="Times New Roman" w:cs="Times New Roman"/>
          <w:sz w:val="24"/>
          <w:szCs w:val="24"/>
          <w:lang w:val="es-ES"/>
        </w:rPr>
        <w:t xml:space="preserve"> y 41,7% en 2012</w:t>
      </w:r>
      <w:r w:rsidR="00FD4B12" w:rsidRPr="00220139">
        <w:rPr>
          <w:rFonts w:ascii="Times New Roman" w:hAnsi="Times New Roman" w:cs="Times New Roman"/>
          <w:sz w:val="24"/>
          <w:szCs w:val="24"/>
          <w:lang w:val="es-ES"/>
        </w:rPr>
        <w:t>, es decir las personas de más de 65 años consideraban que la información transmitida por los medios fue en su mayoría confiable</w:t>
      </w:r>
      <w:r w:rsidR="00DF5189" w:rsidRPr="00220139">
        <w:rPr>
          <w:rFonts w:ascii="Times New Roman" w:hAnsi="Times New Roman" w:cs="Times New Roman"/>
          <w:sz w:val="24"/>
          <w:szCs w:val="24"/>
          <w:lang w:val="es-ES"/>
        </w:rPr>
        <w:t xml:space="preserve">. </w:t>
      </w:r>
    </w:p>
    <w:p w14:paraId="7AC9B240" w14:textId="525D7409" w:rsidR="00FD4B12" w:rsidRPr="00220139" w:rsidRDefault="00FD4B12" w:rsidP="00FD4B12">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Como los datos reflejan, la variable de veracidad posee su mayor porcentaje de credibilidad en los rangos de edad entre 56 y 65 años. Considerando que la información</w:t>
      </w:r>
      <w:r w:rsidR="00DF5189" w:rsidRPr="00220139">
        <w:rPr>
          <w:rFonts w:ascii="Times New Roman" w:hAnsi="Times New Roman" w:cs="Times New Roman"/>
          <w:sz w:val="24"/>
          <w:szCs w:val="24"/>
          <w:lang w:val="es-ES"/>
        </w:rPr>
        <w:t xml:space="preserve"> transmitida ha sido veraz un 26,7%</w:t>
      </w:r>
      <w:r w:rsidR="00860A33" w:rsidRPr="00220139">
        <w:rPr>
          <w:rFonts w:ascii="Times New Roman" w:hAnsi="Times New Roman" w:cs="Times New Roman"/>
          <w:sz w:val="24"/>
          <w:szCs w:val="24"/>
          <w:lang w:val="es-ES"/>
        </w:rPr>
        <w:t xml:space="preserve"> </w:t>
      </w:r>
      <w:r w:rsidR="00DF5189" w:rsidRPr="00220139">
        <w:rPr>
          <w:rFonts w:ascii="Times New Roman" w:hAnsi="Times New Roman" w:cs="Times New Roman"/>
          <w:sz w:val="24"/>
          <w:szCs w:val="24"/>
          <w:lang w:val="es-ES"/>
        </w:rPr>
        <w:t>(2012) y 43,8</w:t>
      </w:r>
      <w:r w:rsidRPr="00220139">
        <w:rPr>
          <w:rFonts w:ascii="Times New Roman" w:hAnsi="Times New Roman" w:cs="Times New Roman"/>
          <w:sz w:val="24"/>
          <w:szCs w:val="24"/>
          <w:lang w:val="es-ES"/>
        </w:rPr>
        <w:t xml:space="preserve">% (2013). Sin embargo, esta variable </w:t>
      </w:r>
      <w:r w:rsidR="00DF5189" w:rsidRPr="00220139">
        <w:rPr>
          <w:rFonts w:ascii="Times New Roman" w:hAnsi="Times New Roman" w:cs="Times New Roman"/>
          <w:sz w:val="24"/>
          <w:szCs w:val="24"/>
          <w:lang w:val="es-ES"/>
        </w:rPr>
        <w:t>alcanza 43,9% en 2014 en el primer segmento poblacional mostrando un incremento paulatino en el transcurso de los tres años de estudio</w:t>
      </w:r>
      <w:r w:rsidRPr="00220139">
        <w:rPr>
          <w:rFonts w:ascii="Times New Roman" w:hAnsi="Times New Roman" w:cs="Times New Roman"/>
          <w:sz w:val="24"/>
          <w:szCs w:val="24"/>
          <w:lang w:val="es-ES"/>
        </w:rPr>
        <w:t xml:space="preserve">. </w:t>
      </w:r>
    </w:p>
    <w:p w14:paraId="26C828F4" w14:textId="24BBE4ED" w:rsidR="00FD4B12" w:rsidRPr="00220139" w:rsidRDefault="00FD4B12" w:rsidP="00FD4B12">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otro lado, en el segmento poblacional que abarca las edades más de 65 años</w:t>
      </w:r>
      <w:r w:rsidR="0048093E" w:rsidRPr="00220139">
        <w:rPr>
          <w:rFonts w:ascii="Times New Roman" w:hAnsi="Times New Roman" w:cs="Times New Roman"/>
          <w:sz w:val="24"/>
          <w:szCs w:val="24"/>
          <w:lang w:val="es-ES"/>
        </w:rPr>
        <w:t>, la variable clara</w:t>
      </w:r>
      <w:r w:rsidRPr="00220139">
        <w:rPr>
          <w:rFonts w:ascii="Times New Roman" w:hAnsi="Times New Roman" w:cs="Times New Roman"/>
          <w:sz w:val="24"/>
          <w:szCs w:val="24"/>
          <w:lang w:val="es-ES"/>
        </w:rPr>
        <w:t xml:space="preserve"> alcanzó un 50% en 2014 mostrando un incremento </w:t>
      </w:r>
      <w:r w:rsidR="0048093E" w:rsidRPr="00220139">
        <w:rPr>
          <w:rFonts w:ascii="Times New Roman" w:hAnsi="Times New Roman" w:cs="Times New Roman"/>
          <w:sz w:val="24"/>
          <w:szCs w:val="24"/>
          <w:lang w:val="es-ES"/>
        </w:rPr>
        <w:t>respecto a 2013 (2,6</w:t>
      </w:r>
      <w:r w:rsidRPr="00220139">
        <w:rPr>
          <w:rFonts w:ascii="Times New Roman" w:hAnsi="Times New Roman" w:cs="Times New Roman"/>
          <w:sz w:val="24"/>
          <w:szCs w:val="24"/>
          <w:lang w:val="es-ES"/>
        </w:rPr>
        <w:t xml:space="preserve">%). Lo </w:t>
      </w:r>
      <w:r w:rsidR="0048093E" w:rsidRPr="00220139">
        <w:rPr>
          <w:rFonts w:ascii="Times New Roman" w:hAnsi="Times New Roman" w:cs="Times New Roman"/>
          <w:sz w:val="24"/>
          <w:szCs w:val="24"/>
          <w:lang w:val="es-ES"/>
        </w:rPr>
        <w:t>que p</w:t>
      </w:r>
      <w:r w:rsidR="00903062" w:rsidRPr="00220139">
        <w:rPr>
          <w:rFonts w:ascii="Times New Roman" w:hAnsi="Times New Roman" w:cs="Times New Roman"/>
          <w:sz w:val="24"/>
          <w:szCs w:val="24"/>
          <w:lang w:val="es-ES"/>
        </w:rPr>
        <w:t xml:space="preserve">ermite observar que lo transmitido tenía una investigación profunda. Por otro lado, la variable objetiva alcanzó en el mismo rango de edad 46,2% en 2013. Mostrando un alto índice de credibilidad respecto a los otros encuestados. </w:t>
      </w:r>
    </w:p>
    <w:p w14:paraId="67D7DB1A" w14:textId="44000853" w:rsidR="00FD4B12" w:rsidRPr="00220139" w:rsidRDefault="00FD4B12" w:rsidP="00220139">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Por último, las variables de credibilidad e</w:t>
      </w:r>
      <w:r w:rsidR="00693D53" w:rsidRPr="00220139">
        <w:rPr>
          <w:rFonts w:ascii="Times New Roman" w:hAnsi="Times New Roman" w:cs="Times New Roman"/>
          <w:sz w:val="24"/>
          <w:szCs w:val="24"/>
          <w:lang w:val="es-ES"/>
        </w:rPr>
        <w:t xml:space="preserve">n cuanto </w:t>
      </w:r>
      <w:r w:rsidRPr="00220139">
        <w:rPr>
          <w:rFonts w:ascii="Times New Roman" w:hAnsi="Times New Roman" w:cs="Times New Roman"/>
          <w:sz w:val="24"/>
          <w:szCs w:val="24"/>
          <w:lang w:val="es-ES"/>
        </w:rPr>
        <w:t xml:space="preserve">oportuna presentan los porcentajes más bajos respecto del 50%. Dejando claro que no hubo </w:t>
      </w:r>
      <w:r w:rsidR="00693D53" w:rsidRPr="00220139">
        <w:rPr>
          <w:rFonts w:ascii="Times New Roman" w:hAnsi="Times New Roman" w:cs="Times New Roman"/>
          <w:sz w:val="24"/>
          <w:szCs w:val="24"/>
          <w:lang w:val="es-ES"/>
        </w:rPr>
        <w:t xml:space="preserve">inmediatez en la difusión de la información. </w:t>
      </w:r>
    </w:p>
    <w:p w14:paraId="2687FE28" w14:textId="0BB87AD2" w:rsidR="00BA1A9C" w:rsidRPr="00220139" w:rsidRDefault="00BA1A9C" w:rsidP="00220139">
      <w:pPr>
        <w:pStyle w:val="Ttulo1"/>
        <w:keepNext w:val="0"/>
        <w:keepLines w:val="0"/>
        <w:numPr>
          <w:ilvl w:val="0"/>
          <w:numId w:val="3"/>
        </w:numPr>
        <w:spacing w:before="0" w:after="200" w:line="360" w:lineRule="auto"/>
        <w:jc w:val="both"/>
        <w:rPr>
          <w:rFonts w:ascii="Times New Roman" w:hAnsi="Times New Roman" w:cs="Times New Roman"/>
          <w:color w:val="auto"/>
          <w:sz w:val="24"/>
          <w:szCs w:val="24"/>
          <w:lang w:val="es-ES"/>
        </w:rPr>
      </w:pPr>
      <w:bookmarkStart w:id="28" w:name="_Toc454899786"/>
      <w:r w:rsidRPr="00220139">
        <w:rPr>
          <w:rFonts w:ascii="Times New Roman" w:hAnsi="Times New Roman" w:cs="Times New Roman"/>
          <w:color w:val="auto"/>
          <w:sz w:val="24"/>
          <w:szCs w:val="24"/>
          <w:lang w:val="es-ES"/>
        </w:rPr>
        <w:t>Discusión</w:t>
      </w:r>
      <w:bookmarkEnd w:id="28"/>
    </w:p>
    <w:p w14:paraId="4A2DFA1B" w14:textId="67AB6926" w:rsidR="00BA1A9C" w:rsidRPr="00220139" w:rsidRDefault="00BA1A9C" w:rsidP="00220139">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La </w:t>
      </w:r>
      <w:r w:rsidR="0089268B" w:rsidRPr="00220139">
        <w:rPr>
          <w:rFonts w:ascii="Times New Roman" w:hAnsi="Times New Roman" w:cs="Times New Roman"/>
          <w:sz w:val="24"/>
          <w:szCs w:val="24"/>
          <w:lang w:val="es-ES"/>
        </w:rPr>
        <w:t xml:space="preserve">investigación realizada, señala aspectos que </w:t>
      </w:r>
      <w:r w:rsidR="004F554C" w:rsidRPr="00220139">
        <w:rPr>
          <w:rFonts w:ascii="Times New Roman" w:hAnsi="Times New Roman" w:cs="Times New Roman"/>
          <w:sz w:val="24"/>
          <w:szCs w:val="24"/>
          <w:lang w:val="es-ES"/>
        </w:rPr>
        <w:t>evidencian</w:t>
      </w:r>
      <w:r w:rsidRPr="00220139">
        <w:rPr>
          <w:rFonts w:ascii="Times New Roman" w:hAnsi="Times New Roman" w:cs="Times New Roman"/>
          <w:sz w:val="24"/>
          <w:szCs w:val="24"/>
          <w:lang w:val="es-ES"/>
        </w:rPr>
        <w:t xml:space="preserve"> la realidad de los medios</w:t>
      </w:r>
      <w:r w:rsidR="00B16148" w:rsidRPr="00220139">
        <w:rPr>
          <w:rFonts w:ascii="Times New Roman" w:hAnsi="Times New Roman" w:cs="Times New Roman"/>
          <w:sz w:val="24"/>
          <w:szCs w:val="24"/>
          <w:lang w:val="es-ES"/>
        </w:rPr>
        <w:t xml:space="preserve"> de comunicación</w:t>
      </w:r>
      <w:r w:rsidRPr="00220139">
        <w:rPr>
          <w:rFonts w:ascii="Times New Roman" w:hAnsi="Times New Roman" w:cs="Times New Roman"/>
          <w:sz w:val="24"/>
          <w:szCs w:val="24"/>
          <w:lang w:val="es-ES"/>
        </w:rPr>
        <w:t>, en</w:t>
      </w:r>
      <w:r w:rsidR="00B16148" w:rsidRPr="00220139">
        <w:rPr>
          <w:rFonts w:ascii="Times New Roman" w:hAnsi="Times New Roman" w:cs="Times New Roman"/>
          <w:sz w:val="24"/>
          <w:szCs w:val="24"/>
          <w:lang w:val="es-ES"/>
        </w:rPr>
        <w:t>focados</w:t>
      </w:r>
      <w:r w:rsidRPr="00220139">
        <w:rPr>
          <w:rFonts w:ascii="Times New Roman" w:hAnsi="Times New Roman" w:cs="Times New Roman"/>
          <w:sz w:val="24"/>
          <w:szCs w:val="24"/>
          <w:lang w:val="es-ES"/>
        </w:rPr>
        <w:t xml:space="preserve"> en los</w:t>
      </w:r>
      <w:r w:rsidR="00C6207A" w:rsidRPr="00220139">
        <w:rPr>
          <w:rFonts w:ascii="Times New Roman" w:hAnsi="Times New Roman" w:cs="Times New Roman"/>
          <w:sz w:val="24"/>
          <w:szCs w:val="24"/>
          <w:lang w:val="es-ES"/>
        </w:rPr>
        <w:t xml:space="preserve"> temas de</w:t>
      </w:r>
      <w:r w:rsidR="00B16148" w:rsidRPr="00220139">
        <w:rPr>
          <w:rFonts w:ascii="Times New Roman" w:hAnsi="Times New Roman" w:cs="Times New Roman"/>
          <w:sz w:val="24"/>
          <w:szCs w:val="24"/>
          <w:lang w:val="es-ES"/>
        </w:rPr>
        <w:t xml:space="preserve"> ámbito</w:t>
      </w:r>
      <w:r w:rsidR="00C6207A" w:rsidRPr="00220139">
        <w:rPr>
          <w:rFonts w:ascii="Times New Roman" w:hAnsi="Times New Roman" w:cs="Times New Roman"/>
          <w:sz w:val="24"/>
          <w:szCs w:val="24"/>
          <w:lang w:val="es-ES"/>
        </w:rPr>
        <w:t xml:space="preserve"> cultura</w:t>
      </w:r>
      <w:r w:rsidR="00B16148" w:rsidRPr="00220139">
        <w:rPr>
          <w:rFonts w:ascii="Times New Roman" w:hAnsi="Times New Roman" w:cs="Times New Roman"/>
          <w:sz w:val="24"/>
          <w:szCs w:val="24"/>
          <w:lang w:val="es-ES"/>
        </w:rPr>
        <w:t>l y deportivo</w:t>
      </w:r>
      <w:r w:rsidR="00C6207A" w:rsidRPr="00220139">
        <w:rPr>
          <w:rFonts w:ascii="Times New Roman" w:hAnsi="Times New Roman" w:cs="Times New Roman"/>
          <w:sz w:val="24"/>
          <w:szCs w:val="24"/>
          <w:lang w:val="es-ES"/>
        </w:rPr>
        <w:t>. Este informe analizó</w:t>
      </w:r>
      <w:r w:rsidRPr="00220139">
        <w:rPr>
          <w:rFonts w:ascii="Times New Roman" w:hAnsi="Times New Roman" w:cs="Times New Roman"/>
          <w:sz w:val="24"/>
          <w:szCs w:val="24"/>
          <w:lang w:val="es-ES"/>
        </w:rPr>
        <w:t xml:space="preserve"> la per</w:t>
      </w:r>
      <w:r w:rsidR="00CB345A" w:rsidRPr="00220139">
        <w:rPr>
          <w:rFonts w:ascii="Times New Roman" w:hAnsi="Times New Roman" w:cs="Times New Roman"/>
          <w:sz w:val="24"/>
          <w:szCs w:val="24"/>
          <w:lang w:val="es-ES"/>
        </w:rPr>
        <w:t xml:space="preserve">cepción que la </w:t>
      </w:r>
      <w:r w:rsidR="00C6207A" w:rsidRPr="00220139">
        <w:rPr>
          <w:rFonts w:ascii="Times New Roman" w:hAnsi="Times New Roman" w:cs="Times New Roman"/>
          <w:sz w:val="24"/>
          <w:szCs w:val="24"/>
          <w:lang w:val="es-ES"/>
        </w:rPr>
        <w:t xml:space="preserve">opinión pública </w:t>
      </w:r>
      <w:r w:rsidR="00B93C52" w:rsidRPr="00220139">
        <w:rPr>
          <w:rFonts w:ascii="Times New Roman" w:hAnsi="Times New Roman" w:cs="Times New Roman"/>
          <w:sz w:val="24"/>
          <w:szCs w:val="24"/>
          <w:lang w:val="es-ES"/>
        </w:rPr>
        <w:t>tuvo respecto</w:t>
      </w:r>
      <w:r w:rsidR="00A8712B" w:rsidRPr="00220139">
        <w:rPr>
          <w:rFonts w:ascii="Times New Roman" w:hAnsi="Times New Roman" w:cs="Times New Roman"/>
          <w:sz w:val="24"/>
          <w:szCs w:val="24"/>
          <w:lang w:val="es-ES"/>
        </w:rPr>
        <w:t xml:space="preserve"> a dichos temas</w:t>
      </w:r>
      <w:r w:rsidR="000A0759" w:rsidRPr="00220139">
        <w:rPr>
          <w:rFonts w:ascii="Times New Roman" w:hAnsi="Times New Roman" w:cs="Times New Roman"/>
          <w:sz w:val="24"/>
          <w:szCs w:val="24"/>
          <w:lang w:val="es-ES"/>
        </w:rPr>
        <w:t xml:space="preserve"> durante “2012, 2013 y 2014”</w:t>
      </w:r>
      <w:r w:rsidR="00EE15F5" w:rsidRPr="00220139">
        <w:rPr>
          <w:rFonts w:ascii="Times New Roman" w:hAnsi="Times New Roman" w:cs="Times New Roman"/>
          <w:sz w:val="24"/>
          <w:szCs w:val="24"/>
          <w:lang w:val="es-ES"/>
        </w:rPr>
        <w:t>.</w:t>
      </w:r>
      <w:r w:rsidR="000258AD" w:rsidRPr="00220139">
        <w:rPr>
          <w:rFonts w:ascii="Times New Roman" w:hAnsi="Times New Roman" w:cs="Times New Roman"/>
          <w:sz w:val="24"/>
          <w:szCs w:val="24"/>
          <w:lang w:val="es-ES"/>
        </w:rPr>
        <w:t xml:space="preserve"> En los resultados s</w:t>
      </w:r>
      <w:r w:rsidR="00E3075C" w:rsidRPr="00220139">
        <w:rPr>
          <w:rFonts w:ascii="Times New Roman" w:hAnsi="Times New Roman" w:cs="Times New Roman"/>
          <w:sz w:val="24"/>
          <w:szCs w:val="24"/>
          <w:lang w:val="es-ES"/>
        </w:rPr>
        <w:t xml:space="preserve">e observa, </w:t>
      </w:r>
      <w:r w:rsidRPr="00220139">
        <w:rPr>
          <w:rFonts w:ascii="Times New Roman" w:hAnsi="Times New Roman" w:cs="Times New Roman"/>
          <w:sz w:val="24"/>
          <w:szCs w:val="24"/>
          <w:lang w:val="es-ES"/>
        </w:rPr>
        <w:t xml:space="preserve">dependiendo del rango de edad de la población ecuatoriana, </w:t>
      </w:r>
      <w:r w:rsidR="00E3075C" w:rsidRPr="00220139">
        <w:rPr>
          <w:rFonts w:ascii="Times New Roman" w:hAnsi="Times New Roman" w:cs="Times New Roman"/>
          <w:sz w:val="24"/>
          <w:szCs w:val="24"/>
          <w:lang w:val="es-ES"/>
        </w:rPr>
        <w:t xml:space="preserve">sí </w:t>
      </w:r>
      <w:r w:rsidRPr="00220139">
        <w:rPr>
          <w:rFonts w:ascii="Times New Roman" w:hAnsi="Times New Roman" w:cs="Times New Roman"/>
          <w:sz w:val="24"/>
          <w:szCs w:val="24"/>
          <w:lang w:val="es-ES"/>
        </w:rPr>
        <w:t>existe ma</w:t>
      </w:r>
      <w:r w:rsidR="00E15482" w:rsidRPr="00220139">
        <w:rPr>
          <w:rFonts w:ascii="Times New Roman" w:hAnsi="Times New Roman" w:cs="Times New Roman"/>
          <w:sz w:val="24"/>
          <w:szCs w:val="24"/>
          <w:lang w:val="es-ES"/>
        </w:rPr>
        <w:t>yor o menor credibilidad respecto a</w:t>
      </w:r>
      <w:r w:rsidR="008B4B52" w:rsidRPr="00220139">
        <w:rPr>
          <w:rFonts w:ascii="Times New Roman" w:hAnsi="Times New Roman" w:cs="Times New Roman"/>
          <w:sz w:val="24"/>
          <w:szCs w:val="24"/>
          <w:lang w:val="es-ES"/>
        </w:rPr>
        <w:t xml:space="preserve"> la información difundida</w:t>
      </w:r>
      <w:r w:rsidRPr="00220139">
        <w:rPr>
          <w:rFonts w:ascii="Times New Roman" w:hAnsi="Times New Roman" w:cs="Times New Roman"/>
          <w:sz w:val="24"/>
          <w:szCs w:val="24"/>
          <w:lang w:val="es-ES"/>
        </w:rPr>
        <w:t xml:space="preserve"> por los medios. </w:t>
      </w:r>
    </w:p>
    <w:p w14:paraId="27375562" w14:textId="23BF2FCD"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Empero, los datos reflejan que la credibilidad en </w:t>
      </w:r>
      <w:r w:rsidR="00DE37F8" w:rsidRPr="00220139">
        <w:rPr>
          <w:rFonts w:ascii="Times New Roman" w:hAnsi="Times New Roman" w:cs="Times New Roman"/>
          <w:sz w:val="24"/>
          <w:szCs w:val="24"/>
          <w:lang w:val="es-ES"/>
        </w:rPr>
        <w:t>los primeros segmentos poblacionales,</w:t>
      </w:r>
      <w:r w:rsidR="00105429" w:rsidRPr="00220139">
        <w:rPr>
          <w:rFonts w:ascii="Times New Roman" w:hAnsi="Times New Roman" w:cs="Times New Roman"/>
          <w:sz w:val="24"/>
          <w:szCs w:val="24"/>
          <w:lang w:val="es-ES"/>
        </w:rPr>
        <w:t xml:space="preserve"> es </w:t>
      </w:r>
      <w:r w:rsidR="00DE37F8" w:rsidRPr="00220139">
        <w:rPr>
          <w:rFonts w:ascii="Times New Roman" w:hAnsi="Times New Roman" w:cs="Times New Roman"/>
          <w:sz w:val="24"/>
          <w:szCs w:val="24"/>
          <w:lang w:val="es-ES"/>
        </w:rPr>
        <w:t xml:space="preserve">paulatinamente mayor al </w:t>
      </w:r>
      <w:r w:rsidRPr="00220139">
        <w:rPr>
          <w:rFonts w:ascii="Times New Roman" w:hAnsi="Times New Roman" w:cs="Times New Roman"/>
          <w:sz w:val="24"/>
          <w:szCs w:val="24"/>
          <w:lang w:val="es-ES"/>
        </w:rPr>
        <w:t>de las personas que se encuentran en los dos ú</w:t>
      </w:r>
      <w:r w:rsidR="00DE37F8" w:rsidRPr="00220139">
        <w:rPr>
          <w:rFonts w:ascii="Times New Roman" w:hAnsi="Times New Roman" w:cs="Times New Roman"/>
          <w:sz w:val="24"/>
          <w:szCs w:val="24"/>
          <w:lang w:val="es-ES"/>
        </w:rPr>
        <w:t>ltimos rangos de edad analizados</w:t>
      </w:r>
      <w:r w:rsidRPr="00220139">
        <w:rPr>
          <w:rFonts w:ascii="Times New Roman" w:hAnsi="Times New Roman" w:cs="Times New Roman"/>
          <w:sz w:val="24"/>
          <w:szCs w:val="24"/>
          <w:lang w:val="es-ES"/>
        </w:rPr>
        <w:t>.</w:t>
      </w:r>
      <w:r w:rsidR="00DE37F8" w:rsidRPr="00220139">
        <w:rPr>
          <w:rFonts w:ascii="Times New Roman" w:hAnsi="Times New Roman" w:cs="Times New Roman"/>
          <w:sz w:val="24"/>
          <w:szCs w:val="24"/>
          <w:lang w:val="es-ES"/>
        </w:rPr>
        <w:t xml:space="preserve"> </w:t>
      </w:r>
      <w:r w:rsidR="00AC45D9" w:rsidRPr="00220139">
        <w:rPr>
          <w:rFonts w:ascii="Times New Roman" w:hAnsi="Times New Roman" w:cs="Times New Roman"/>
          <w:sz w:val="24"/>
          <w:szCs w:val="24"/>
          <w:lang w:val="es-ES"/>
        </w:rPr>
        <w:t>Dichos datos</w:t>
      </w:r>
      <w:r w:rsidRPr="00220139">
        <w:rPr>
          <w:rFonts w:ascii="Times New Roman" w:hAnsi="Times New Roman" w:cs="Times New Roman"/>
          <w:sz w:val="24"/>
          <w:szCs w:val="24"/>
          <w:lang w:val="es-ES"/>
        </w:rPr>
        <w:t xml:space="preserve"> señalan que los temas difundidos</w:t>
      </w:r>
      <w:r w:rsidR="00F44BC4" w:rsidRPr="00220139">
        <w:rPr>
          <w:rFonts w:ascii="Times New Roman" w:hAnsi="Times New Roman" w:cs="Times New Roman"/>
          <w:sz w:val="24"/>
          <w:szCs w:val="24"/>
          <w:lang w:val="es-ES"/>
        </w:rPr>
        <w:t xml:space="preserve"> en cuanto al ámbito cultural y deportivo</w:t>
      </w:r>
      <w:r w:rsidR="001A2B8E" w:rsidRPr="00220139">
        <w:rPr>
          <w:rFonts w:ascii="Times New Roman" w:hAnsi="Times New Roman" w:cs="Times New Roman"/>
          <w:sz w:val="24"/>
          <w:szCs w:val="24"/>
          <w:lang w:val="es-ES"/>
        </w:rPr>
        <w:t>,</w:t>
      </w:r>
      <w:r w:rsidR="00EA3F50" w:rsidRPr="00220139">
        <w:rPr>
          <w:rFonts w:ascii="Times New Roman" w:hAnsi="Times New Roman" w:cs="Times New Roman"/>
          <w:sz w:val="24"/>
          <w:szCs w:val="24"/>
          <w:lang w:val="es-ES"/>
        </w:rPr>
        <w:t xml:space="preserve"> a través de los medios de comunicación</w:t>
      </w:r>
      <w:r w:rsidR="001A2B8E" w:rsidRPr="00220139">
        <w:rPr>
          <w:rFonts w:ascii="Times New Roman" w:hAnsi="Times New Roman" w:cs="Times New Roman"/>
          <w:sz w:val="24"/>
          <w:szCs w:val="24"/>
          <w:lang w:val="es-ES"/>
        </w:rPr>
        <w:t>,</w:t>
      </w:r>
      <w:r w:rsidR="00EA3F50" w:rsidRPr="00220139">
        <w:rPr>
          <w:rFonts w:ascii="Times New Roman" w:hAnsi="Times New Roman" w:cs="Times New Roman"/>
          <w:sz w:val="24"/>
          <w:szCs w:val="24"/>
          <w:lang w:val="es-ES"/>
        </w:rPr>
        <w:t xml:space="preserve"> </w:t>
      </w:r>
      <w:r w:rsidR="001A2B8E" w:rsidRPr="00220139">
        <w:rPr>
          <w:rFonts w:ascii="Times New Roman" w:hAnsi="Times New Roman" w:cs="Times New Roman"/>
          <w:sz w:val="24"/>
          <w:szCs w:val="24"/>
          <w:lang w:val="es-ES"/>
        </w:rPr>
        <w:t xml:space="preserve">en 2012 no fueron de </w:t>
      </w:r>
      <w:r w:rsidR="00EA3F50" w:rsidRPr="00220139">
        <w:rPr>
          <w:rFonts w:ascii="Times New Roman" w:hAnsi="Times New Roman" w:cs="Times New Roman"/>
          <w:sz w:val="24"/>
          <w:szCs w:val="24"/>
          <w:lang w:val="es-ES"/>
        </w:rPr>
        <w:t xml:space="preserve">relevancia </w:t>
      </w:r>
      <w:r w:rsidR="00105429" w:rsidRPr="00220139">
        <w:rPr>
          <w:rFonts w:ascii="Times New Roman" w:hAnsi="Times New Roman" w:cs="Times New Roman"/>
          <w:sz w:val="24"/>
          <w:szCs w:val="24"/>
          <w:lang w:val="es-ES"/>
        </w:rPr>
        <w:t>para los primeros segmentos</w:t>
      </w:r>
      <w:r w:rsidR="001A2B8E" w:rsidRPr="00220139">
        <w:rPr>
          <w:rFonts w:ascii="Times New Roman" w:hAnsi="Times New Roman" w:cs="Times New Roman"/>
          <w:sz w:val="24"/>
          <w:szCs w:val="24"/>
          <w:lang w:val="es-ES"/>
        </w:rPr>
        <w:t xml:space="preserve"> poblacionales por el alto nivel de incertidumbre</w:t>
      </w:r>
      <w:r w:rsidR="00BB1241" w:rsidRPr="00220139">
        <w:rPr>
          <w:rFonts w:ascii="Times New Roman" w:hAnsi="Times New Roman" w:cs="Times New Roman"/>
          <w:sz w:val="24"/>
          <w:szCs w:val="24"/>
          <w:lang w:val="es-ES"/>
        </w:rPr>
        <w:t>. M</w:t>
      </w:r>
      <w:r w:rsidRPr="00220139">
        <w:rPr>
          <w:rFonts w:ascii="Times New Roman" w:hAnsi="Times New Roman" w:cs="Times New Roman"/>
          <w:sz w:val="24"/>
          <w:szCs w:val="24"/>
          <w:lang w:val="es-ES"/>
        </w:rPr>
        <w:t xml:space="preserve">ostrando un descuido por parte de los medios </w:t>
      </w:r>
      <w:r w:rsidR="00355E8C" w:rsidRPr="00220139">
        <w:rPr>
          <w:rFonts w:ascii="Times New Roman" w:hAnsi="Times New Roman" w:cs="Times New Roman"/>
          <w:sz w:val="24"/>
          <w:szCs w:val="24"/>
          <w:lang w:val="es-ES"/>
        </w:rPr>
        <w:t xml:space="preserve">al difundir información que no satisface </w:t>
      </w:r>
      <w:r w:rsidR="00355E8C" w:rsidRPr="00220139">
        <w:rPr>
          <w:rFonts w:ascii="Times New Roman" w:hAnsi="Times New Roman" w:cs="Times New Roman"/>
          <w:sz w:val="24"/>
          <w:szCs w:val="24"/>
          <w:lang w:val="es-ES"/>
        </w:rPr>
        <w:lastRenderedPageBreak/>
        <w:t xml:space="preserve">las necesidades de toda la población ecuatoriana. </w:t>
      </w:r>
      <w:r w:rsidR="00BB1241" w:rsidRPr="00220139">
        <w:rPr>
          <w:rFonts w:ascii="Times New Roman" w:hAnsi="Times New Roman" w:cs="Times New Roman"/>
          <w:sz w:val="24"/>
          <w:szCs w:val="24"/>
          <w:lang w:val="es-ES"/>
        </w:rPr>
        <w:t>Sin embargo para el 2014 los niveles de credibilidad</w:t>
      </w:r>
      <w:r w:rsidR="0000289F" w:rsidRPr="00220139">
        <w:rPr>
          <w:rFonts w:ascii="Times New Roman" w:hAnsi="Times New Roman" w:cs="Times New Roman"/>
          <w:sz w:val="24"/>
          <w:szCs w:val="24"/>
          <w:lang w:val="es-ES"/>
        </w:rPr>
        <w:t xml:space="preserve"> fueron</w:t>
      </w:r>
      <w:r w:rsidR="00BB1241" w:rsidRPr="00220139">
        <w:rPr>
          <w:rFonts w:ascii="Times New Roman" w:hAnsi="Times New Roman" w:cs="Times New Roman"/>
          <w:sz w:val="24"/>
          <w:szCs w:val="24"/>
          <w:lang w:val="es-ES"/>
        </w:rPr>
        <w:t xml:space="preserve"> incrementaron gradualmente. </w:t>
      </w:r>
    </w:p>
    <w:p w14:paraId="30D90A2A" w14:textId="791ABB49" w:rsidR="00BF40B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Correspondiendo a los pensamientos </w:t>
      </w:r>
      <w:r w:rsidR="008053F8" w:rsidRPr="00220139">
        <w:rPr>
          <w:rFonts w:ascii="Times New Roman" w:hAnsi="Times New Roman" w:cs="Times New Roman"/>
          <w:sz w:val="24"/>
          <w:szCs w:val="24"/>
          <w:lang w:val="es-ES"/>
        </w:rPr>
        <w:t>expuesto</w:t>
      </w:r>
      <w:r w:rsidR="0076211A" w:rsidRPr="00220139">
        <w:rPr>
          <w:rFonts w:ascii="Times New Roman" w:hAnsi="Times New Roman" w:cs="Times New Roman"/>
          <w:sz w:val="24"/>
          <w:szCs w:val="24"/>
          <w:lang w:val="es-ES"/>
        </w:rPr>
        <w:t xml:space="preserve">s por </w:t>
      </w:r>
      <w:r w:rsidR="008053F8" w:rsidRPr="00220139">
        <w:rPr>
          <w:rFonts w:ascii="Times New Roman" w:hAnsi="Times New Roman" w:cs="Times New Roman"/>
          <w:sz w:val="24"/>
          <w:szCs w:val="24"/>
          <w:lang w:val="es-ES"/>
        </w:rPr>
        <w:t xml:space="preserve">Noëlle- </w:t>
      </w:r>
      <w:r w:rsidR="00390338" w:rsidRPr="00220139">
        <w:rPr>
          <w:rFonts w:ascii="Times New Roman" w:hAnsi="Times New Roman" w:cs="Times New Roman"/>
          <w:sz w:val="24"/>
          <w:szCs w:val="24"/>
          <w:lang w:val="es-ES"/>
        </w:rPr>
        <w:t>Neumann</w:t>
      </w:r>
      <w:r w:rsidR="0076211A" w:rsidRPr="00220139">
        <w:rPr>
          <w:rFonts w:ascii="Times New Roman" w:hAnsi="Times New Roman" w:cs="Times New Roman"/>
          <w:sz w:val="24"/>
          <w:szCs w:val="24"/>
          <w:lang w:val="es-ES"/>
        </w:rPr>
        <w:t xml:space="preserve"> respecto a la relación medios- audiencia</w:t>
      </w:r>
      <w:r w:rsidR="00FC2145" w:rsidRPr="00220139">
        <w:rPr>
          <w:rFonts w:ascii="Times New Roman" w:hAnsi="Times New Roman" w:cs="Times New Roman"/>
          <w:sz w:val="24"/>
          <w:szCs w:val="24"/>
          <w:lang w:val="es-ES"/>
        </w:rPr>
        <w:t>, que</w:t>
      </w:r>
      <w:r w:rsidR="00F05E9D" w:rsidRPr="00220139">
        <w:rPr>
          <w:rFonts w:ascii="Times New Roman" w:hAnsi="Times New Roman" w:cs="Times New Roman"/>
          <w:sz w:val="24"/>
          <w:szCs w:val="24"/>
          <w:lang w:val="es-ES"/>
        </w:rPr>
        <w:t xml:space="preserve"> afirma</w:t>
      </w:r>
      <w:r w:rsidR="0056648E" w:rsidRPr="00220139">
        <w:rPr>
          <w:rFonts w:ascii="Times New Roman" w:hAnsi="Times New Roman" w:cs="Times New Roman"/>
          <w:sz w:val="24"/>
          <w:szCs w:val="24"/>
          <w:lang w:val="es-ES"/>
        </w:rPr>
        <w:t xml:space="preserve"> que dicha relación debe ser como una conversación privada</w:t>
      </w:r>
      <w:r w:rsidR="00111F56" w:rsidRPr="00220139">
        <w:rPr>
          <w:rFonts w:ascii="Times New Roman" w:hAnsi="Times New Roman" w:cs="Times New Roman"/>
          <w:sz w:val="24"/>
          <w:szCs w:val="24"/>
          <w:lang w:val="es-ES"/>
        </w:rPr>
        <w:t>.</w:t>
      </w:r>
      <w:r w:rsidR="00486070" w:rsidRPr="00220139">
        <w:rPr>
          <w:rFonts w:ascii="Times New Roman" w:hAnsi="Times New Roman" w:cs="Times New Roman"/>
          <w:sz w:val="24"/>
          <w:szCs w:val="24"/>
          <w:lang w:val="es-ES"/>
        </w:rPr>
        <w:t xml:space="preserve"> Con ello se puede evidenciar que l</w:t>
      </w:r>
      <w:r w:rsidRPr="00220139">
        <w:rPr>
          <w:rFonts w:ascii="Times New Roman" w:hAnsi="Times New Roman" w:cs="Times New Roman"/>
          <w:sz w:val="24"/>
          <w:szCs w:val="24"/>
          <w:lang w:val="es-ES"/>
        </w:rPr>
        <w:t>os medios</w:t>
      </w:r>
      <w:r w:rsidR="004E6EAD" w:rsidRPr="00220139">
        <w:rPr>
          <w:rFonts w:ascii="Times New Roman" w:hAnsi="Times New Roman" w:cs="Times New Roman"/>
          <w:sz w:val="24"/>
          <w:szCs w:val="24"/>
          <w:lang w:val="es-ES"/>
        </w:rPr>
        <w:t xml:space="preserve"> </w:t>
      </w:r>
      <w:r w:rsidR="00486070" w:rsidRPr="00220139">
        <w:rPr>
          <w:rFonts w:ascii="Times New Roman" w:hAnsi="Times New Roman" w:cs="Times New Roman"/>
          <w:sz w:val="24"/>
          <w:szCs w:val="24"/>
          <w:lang w:val="es-ES"/>
        </w:rPr>
        <w:t>influencia</w:t>
      </w:r>
      <w:r w:rsidR="004E6EAD" w:rsidRPr="00220139">
        <w:rPr>
          <w:rFonts w:ascii="Times New Roman" w:hAnsi="Times New Roman" w:cs="Times New Roman"/>
          <w:sz w:val="24"/>
          <w:szCs w:val="24"/>
          <w:lang w:val="es-ES"/>
        </w:rPr>
        <w:t>n parcialmente</w:t>
      </w:r>
      <w:r w:rsidR="00486070" w:rsidRPr="00220139">
        <w:rPr>
          <w:rFonts w:ascii="Times New Roman" w:hAnsi="Times New Roman" w:cs="Times New Roman"/>
          <w:sz w:val="24"/>
          <w:szCs w:val="24"/>
          <w:lang w:val="es-ES"/>
        </w:rPr>
        <w:t xml:space="preserve"> en la </w:t>
      </w:r>
      <w:r w:rsidRPr="00220139">
        <w:rPr>
          <w:rFonts w:ascii="Times New Roman" w:hAnsi="Times New Roman" w:cs="Times New Roman"/>
          <w:sz w:val="24"/>
          <w:szCs w:val="24"/>
          <w:lang w:val="es-ES"/>
        </w:rPr>
        <w:t xml:space="preserve">formación de la opinión pública, dado que las personas </w:t>
      </w:r>
      <w:r w:rsidR="00AA0FF8" w:rsidRPr="00220139">
        <w:rPr>
          <w:rFonts w:ascii="Times New Roman" w:hAnsi="Times New Roman" w:cs="Times New Roman"/>
          <w:sz w:val="24"/>
          <w:szCs w:val="24"/>
          <w:lang w:val="es-ES"/>
        </w:rPr>
        <w:t>analizan si la información emitida por los medios concuerda con la realidad que perciben.</w:t>
      </w:r>
      <w:r w:rsidR="004E02FE" w:rsidRPr="00220139">
        <w:rPr>
          <w:rFonts w:ascii="Times New Roman" w:hAnsi="Times New Roman" w:cs="Times New Roman"/>
          <w:sz w:val="24"/>
          <w:szCs w:val="24"/>
          <w:lang w:val="es-ES"/>
        </w:rPr>
        <w:t xml:space="preserve"> </w:t>
      </w:r>
      <w:r w:rsidR="009E1690" w:rsidRPr="00220139">
        <w:rPr>
          <w:rFonts w:ascii="Times New Roman" w:hAnsi="Times New Roman" w:cs="Times New Roman"/>
          <w:sz w:val="24"/>
          <w:szCs w:val="24"/>
          <w:lang w:val="es-ES"/>
        </w:rPr>
        <w:t xml:space="preserve">En las tablas analizadas se observa que los indicadores con los </w:t>
      </w:r>
      <w:r w:rsidRPr="00220139">
        <w:rPr>
          <w:rFonts w:ascii="Times New Roman" w:hAnsi="Times New Roman" w:cs="Times New Roman"/>
          <w:sz w:val="24"/>
          <w:szCs w:val="24"/>
          <w:lang w:val="es-ES"/>
        </w:rPr>
        <w:t>índices más altos de credibilidad en los diferentes rangos de edad</w:t>
      </w:r>
      <w:r w:rsidR="009E1690" w:rsidRPr="00220139">
        <w:rPr>
          <w:rFonts w:ascii="Times New Roman" w:hAnsi="Times New Roman" w:cs="Times New Roman"/>
          <w:sz w:val="24"/>
          <w:szCs w:val="24"/>
          <w:lang w:val="es-ES"/>
        </w:rPr>
        <w:t>, son la veracidad e impa</w:t>
      </w:r>
      <w:r w:rsidR="00906FCF" w:rsidRPr="00220139">
        <w:rPr>
          <w:rFonts w:ascii="Times New Roman" w:hAnsi="Times New Roman" w:cs="Times New Roman"/>
          <w:sz w:val="24"/>
          <w:szCs w:val="24"/>
          <w:lang w:val="es-ES"/>
        </w:rPr>
        <w:t>r</w:t>
      </w:r>
      <w:r w:rsidR="009E1690" w:rsidRPr="00220139">
        <w:rPr>
          <w:rFonts w:ascii="Times New Roman" w:hAnsi="Times New Roman" w:cs="Times New Roman"/>
          <w:sz w:val="24"/>
          <w:szCs w:val="24"/>
          <w:lang w:val="es-ES"/>
        </w:rPr>
        <w:t>cialidad</w:t>
      </w:r>
      <w:r w:rsidRPr="00220139">
        <w:rPr>
          <w:rFonts w:ascii="Times New Roman" w:hAnsi="Times New Roman" w:cs="Times New Roman"/>
          <w:sz w:val="24"/>
          <w:szCs w:val="24"/>
          <w:lang w:val="es-ES"/>
        </w:rPr>
        <w:t>. Pero esto no asevera que las personas confíen plenamente en la información que reciben del medio, porque el porcentaje de los dos indicadores mencionados no</w:t>
      </w:r>
      <w:r w:rsidR="00906FCF" w:rsidRPr="00220139">
        <w:rPr>
          <w:rFonts w:ascii="Times New Roman" w:hAnsi="Times New Roman" w:cs="Times New Roman"/>
          <w:sz w:val="24"/>
          <w:szCs w:val="24"/>
          <w:lang w:val="es-ES"/>
        </w:rPr>
        <w:t xml:space="preserve"> alcanza el 50%</w:t>
      </w:r>
      <w:r w:rsidRPr="00220139">
        <w:rPr>
          <w:rFonts w:ascii="Times New Roman" w:hAnsi="Times New Roman" w:cs="Times New Roman"/>
          <w:sz w:val="24"/>
          <w:szCs w:val="24"/>
          <w:lang w:val="es-ES"/>
        </w:rPr>
        <w:t>.</w:t>
      </w:r>
    </w:p>
    <w:p w14:paraId="10D36952" w14:textId="4070284A" w:rsidR="00BA1A9C" w:rsidRPr="00220139" w:rsidRDefault="00BF40B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No obstante, en el rango de las personas mayores a 65 años se ha logrado alcanzar el 50% en dos indicadores</w:t>
      </w:r>
      <w:r w:rsidR="005E29F9"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claridad e impa</w:t>
      </w:r>
      <w:r w:rsidR="005E29F9" w:rsidRPr="00220139">
        <w:rPr>
          <w:rFonts w:ascii="Times New Roman" w:hAnsi="Times New Roman" w:cs="Times New Roman"/>
          <w:sz w:val="24"/>
          <w:szCs w:val="24"/>
          <w:lang w:val="es-ES"/>
        </w:rPr>
        <w:t>r</w:t>
      </w:r>
      <w:r w:rsidR="00D704C8" w:rsidRPr="00220139">
        <w:rPr>
          <w:rFonts w:ascii="Times New Roman" w:hAnsi="Times New Roman" w:cs="Times New Roman"/>
          <w:sz w:val="24"/>
          <w:szCs w:val="24"/>
          <w:lang w:val="es-ES"/>
        </w:rPr>
        <w:t xml:space="preserve">cialidad en 2014. </w:t>
      </w:r>
      <w:r w:rsidR="00355C1B" w:rsidRPr="00220139">
        <w:rPr>
          <w:rFonts w:ascii="Times New Roman" w:hAnsi="Times New Roman" w:cs="Times New Roman"/>
          <w:sz w:val="24"/>
          <w:szCs w:val="24"/>
          <w:lang w:val="es-ES"/>
        </w:rPr>
        <w:t xml:space="preserve">Esto no quiere decir que </w:t>
      </w:r>
      <w:r w:rsidR="00C72E7B" w:rsidRPr="00220139">
        <w:rPr>
          <w:rFonts w:ascii="Times New Roman" w:hAnsi="Times New Roman" w:cs="Times New Roman"/>
          <w:sz w:val="24"/>
          <w:szCs w:val="24"/>
          <w:lang w:val="es-ES"/>
        </w:rPr>
        <w:t>piensen</w:t>
      </w:r>
      <w:r w:rsidR="00355C1B" w:rsidRPr="00220139">
        <w:rPr>
          <w:rFonts w:ascii="Times New Roman" w:hAnsi="Times New Roman" w:cs="Times New Roman"/>
          <w:sz w:val="24"/>
          <w:szCs w:val="24"/>
          <w:lang w:val="es-ES"/>
        </w:rPr>
        <w:t xml:space="preserve"> que el medio ha sido 100% veraz en la información emitida</w:t>
      </w:r>
      <w:r w:rsidR="00C72E7B" w:rsidRPr="00220139">
        <w:rPr>
          <w:rFonts w:ascii="Times New Roman" w:hAnsi="Times New Roman" w:cs="Times New Roman"/>
          <w:sz w:val="24"/>
          <w:szCs w:val="24"/>
          <w:lang w:val="es-ES"/>
        </w:rPr>
        <w:t>, dado que en los índices de credibilidad restantes no existe porcentaje alguno</w:t>
      </w:r>
      <w:r w:rsidR="00355C1B" w:rsidRPr="00220139">
        <w:rPr>
          <w:rFonts w:ascii="Times New Roman" w:hAnsi="Times New Roman" w:cs="Times New Roman"/>
          <w:sz w:val="24"/>
          <w:szCs w:val="24"/>
          <w:lang w:val="es-ES"/>
        </w:rPr>
        <w:t xml:space="preserve">. </w:t>
      </w:r>
      <w:r w:rsidR="00D704C8" w:rsidRPr="00220139">
        <w:rPr>
          <w:rFonts w:ascii="Times New Roman" w:hAnsi="Times New Roman" w:cs="Times New Roman"/>
          <w:sz w:val="24"/>
          <w:szCs w:val="24"/>
          <w:lang w:val="es-ES"/>
        </w:rPr>
        <w:t xml:space="preserve">Sin embargo, en 2012 - 2013 es evidente que </w:t>
      </w:r>
      <w:r w:rsidR="0087787E" w:rsidRPr="00220139">
        <w:rPr>
          <w:rFonts w:ascii="Times New Roman" w:hAnsi="Times New Roman" w:cs="Times New Roman"/>
          <w:sz w:val="24"/>
          <w:szCs w:val="24"/>
          <w:lang w:val="es-ES"/>
        </w:rPr>
        <w:t xml:space="preserve">las personas mostraban cierto interés en la información emitida por los medios, </w:t>
      </w:r>
      <w:r w:rsidR="00D704C8" w:rsidRPr="00220139">
        <w:rPr>
          <w:rFonts w:ascii="Times New Roman" w:hAnsi="Times New Roman" w:cs="Times New Roman"/>
          <w:sz w:val="24"/>
          <w:szCs w:val="24"/>
          <w:lang w:val="es-ES"/>
        </w:rPr>
        <w:t>a pesar de existir un bajo porcentaje de credibilida</w:t>
      </w:r>
      <w:r w:rsidR="00916394" w:rsidRPr="00220139">
        <w:rPr>
          <w:rFonts w:ascii="Times New Roman" w:hAnsi="Times New Roman" w:cs="Times New Roman"/>
          <w:sz w:val="24"/>
          <w:szCs w:val="24"/>
          <w:lang w:val="es-ES"/>
        </w:rPr>
        <w:t>d en cada uno de las variables</w:t>
      </w:r>
      <w:r w:rsidR="0087787E" w:rsidRPr="00220139">
        <w:rPr>
          <w:rFonts w:ascii="Times New Roman" w:hAnsi="Times New Roman" w:cs="Times New Roman"/>
          <w:sz w:val="24"/>
          <w:szCs w:val="24"/>
          <w:lang w:val="es-ES"/>
        </w:rPr>
        <w:t>.</w:t>
      </w:r>
    </w:p>
    <w:p w14:paraId="5663C0F8" w14:textId="485E5176" w:rsidR="00A247E8" w:rsidRPr="00220139" w:rsidRDefault="00A247E8"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Para los encuestados, el tema deportivo es uno de los más relevantes. En los diferentes segmentos poblacionales analizados, se puede observar que hay un gran incremento en la credibilidad con el pasar de los años. Pero esto se debe a diversos acontecimientos suscitados, tales como el mundial 2014. Es importante el destacar que con la aparición de Internet, las personas no tienen solo una fuente para corroborar si la información difundida es plenamente confiable. Por lo cual, con el tema de los deportes es más fácil que la</w:t>
      </w:r>
      <w:r w:rsidR="00916394" w:rsidRPr="00220139">
        <w:rPr>
          <w:rFonts w:ascii="Times New Roman" w:hAnsi="Times New Roman" w:cs="Times New Roman"/>
          <w:sz w:val="24"/>
          <w:szCs w:val="24"/>
          <w:lang w:val="es-ES"/>
        </w:rPr>
        <w:t>s personas confirmen a través de</w:t>
      </w:r>
      <w:r w:rsidRPr="00220139">
        <w:rPr>
          <w:rFonts w:ascii="Times New Roman" w:hAnsi="Times New Roman" w:cs="Times New Roman"/>
          <w:sz w:val="24"/>
          <w:szCs w:val="24"/>
          <w:lang w:val="es-ES"/>
        </w:rPr>
        <w:t xml:space="preserve"> fuentes internacionales lo que se difunde en los medios nacionales. </w:t>
      </w:r>
      <w:r w:rsidR="00936DAE" w:rsidRPr="00220139">
        <w:rPr>
          <w:rFonts w:ascii="Times New Roman" w:hAnsi="Times New Roman" w:cs="Times New Roman"/>
          <w:sz w:val="24"/>
          <w:szCs w:val="24"/>
          <w:lang w:val="es-ES"/>
        </w:rPr>
        <w:t xml:space="preserve">De igual manera, en los dos últimos rangos se presenta la probabilidad del poco conocimiento o manejo de Internet, </w:t>
      </w:r>
      <w:r w:rsidR="00E7462E" w:rsidRPr="00220139">
        <w:rPr>
          <w:rFonts w:ascii="Times New Roman" w:hAnsi="Times New Roman" w:cs="Times New Roman"/>
          <w:sz w:val="24"/>
          <w:szCs w:val="24"/>
          <w:lang w:val="es-ES"/>
        </w:rPr>
        <w:t xml:space="preserve">siendo estos sujetos a los medios tradicionales para ser informados y por ende creer lo difundido por el mismo. </w:t>
      </w:r>
      <w:r w:rsidR="00A21F49" w:rsidRPr="00220139">
        <w:rPr>
          <w:rFonts w:ascii="Times New Roman" w:hAnsi="Times New Roman" w:cs="Times New Roman"/>
          <w:sz w:val="24"/>
          <w:szCs w:val="24"/>
          <w:lang w:val="es-ES"/>
        </w:rPr>
        <w:t xml:space="preserve">Abriendo la posibilidad de ser manipulado con mayor facilidad a diferencia de los primeros segmentos. </w:t>
      </w:r>
    </w:p>
    <w:p w14:paraId="197C24AA" w14:textId="78A2AC0B"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Cabe recalcar que tras la implementación de la LOC, </w:t>
      </w:r>
      <w:r w:rsidR="00731B7D" w:rsidRPr="00220139">
        <w:rPr>
          <w:rFonts w:ascii="Times New Roman" w:hAnsi="Times New Roman" w:cs="Times New Roman"/>
          <w:sz w:val="24"/>
          <w:szCs w:val="24"/>
          <w:lang w:val="es-ES"/>
        </w:rPr>
        <w:t xml:space="preserve">la calidad informativa </w:t>
      </w:r>
      <w:r w:rsidR="009B1549" w:rsidRPr="00220139">
        <w:rPr>
          <w:rFonts w:ascii="Times New Roman" w:hAnsi="Times New Roman" w:cs="Times New Roman"/>
          <w:sz w:val="24"/>
          <w:szCs w:val="24"/>
          <w:lang w:val="es-ES"/>
        </w:rPr>
        <w:t xml:space="preserve">generó </w:t>
      </w:r>
      <w:r w:rsidR="00F233AE" w:rsidRPr="00220139">
        <w:rPr>
          <w:rFonts w:ascii="Times New Roman" w:hAnsi="Times New Roman" w:cs="Times New Roman"/>
          <w:sz w:val="24"/>
          <w:szCs w:val="24"/>
          <w:lang w:val="es-ES"/>
        </w:rPr>
        <w:t>cierta desconfianza en</w:t>
      </w:r>
      <w:r w:rsidR="009B1549" w:rsidRPr="00220139">
        <w:rPr>
          <w:rFonts w:ascii="Times New Roman" w:hAnsi="Times New Roman" w:cs="Times New Roman"/>
          <w:sz w:val="24"/>
          <w:szCs w:val="24"/>
          <w:lang w:val="es-ES"/>
        </w:rPr>
        <w:t xml:space="preserve"> la sociedad respecto a la información emitida</w:t>
      </w:r>
      <w:r w:rsidR="00731B7D"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por los medios de </w:t>
      </w:r>
      <w:r w:rsidR="00372D60" w:rsidRPr="00220139">
        <w:rPr>
          <w:rFonts w:ascii="Times New Roman" w:hAnsi="Times New Roman" w:cs="Times New Roman"/>
          <w:sz w:val="24"/>
          <w:szCs w:val="24"/>
          <w:lang w:val="es-ES"/>
        </w:rPr>
        <w:lastRenderedPageBreak/>
        <w:t xml:space="preserve">comunicación. </w:t>
      </w:r>
      <w:r w:rsidR="00B26571" w:rsidRPr="00220139">
        <w:rPr>
          <w:rFonts w:ascii="Times New Roman" w:hAnsi="Times New Roman" w:cs="Times New Roman"/>
          <w:sz w:val="24"/>
          <w:szCs w:val="24"/>
          <w:lang w:val="es-ES"/>
        </w:rPr>
        <w:t>Dado que las diferentes n</w:t>
      </w:r>
      <w:r w:rsidR="00F233AE" w:rsidRPr="00220139">
        <w:rPr>
          <w:rFonts w:ascii="Times New Roman" w:hAnsi="Times New Roman" w:cs="Times New Roman"/>
          <w:sz w:val="24"/>
          <w:szCs w:val="24"/>
          <w:lang w:val="es-ES"/>
        </w:rPr>
        <w:t>ormas establecidas en dicha ley</w:t>
      </w:r>
      <w:r w:rsidR="00B26571" w:rsidRPr="00220139">
        <w:rPr>
          <w:rFonts w:ascii="Times New Roman" w:hAnsi="Times New Roman" w:cs="Times New Roman"/>
          <w:sz w:val="24"/>
          <w:szCs w:val="24"/>
          <w:lang w:val="es-ES"/>
        </w:rPr>
        <w:t xml:space="preserve"> dan a entender que el gobierno quiere tomar control de los medios</w:t>
      </w:r>
      <w:r w:rsidR="00DE13BB" w:rsidRPr="00220139">
        <w:rPr>
          <w:rFonts w:ascii="Times New Roman" w:hAnsi="Times New Roman" w:cs="Times New Roman"/>
          <w:sz w:val="24"/>
          <w:szCs w:val="24"/>
          <w:lang w:val="es-ES"/>
        </w:rPr>
        <w:t>;</w:t>
      </w:r>
      <w:r w:rsidR="00B26571" w:rsidRPr="00220139">
        <w:rPr>
          <w:rFonts w:ascii="Times New Roman" w:hAnsi="Times New Roman" w:cs="Times New Roman"/>
          <w:sz w:val="24"/>
          <w:szCs w:val="24"/>
          <w:lang w:val="es-ES"/>
        </w:rPr>
        <w:t xml:space="preserve"> imponiendo </w:t>
      </w:r>
      <w:r w:rsidR="00CC69D4" w:rsidRPr="00220139">
        <w:rPr>
          <w:rFonts w:ascii="Times New Roman" w:hAnsi="Times New Roman" w:cs="Times New Roman"/>
          <w:sz w:val="24"/>
          <w:szCs w:val="24"/>
          <w:lang w:val="es-ES"/>
        </w:rPr>
        <w:t xml:space="preserve">ciertos </w:t>
      </w:r>
      <w:r w:rsidR="00044B50" w:rsidRPr="00220139">
        <w:rPr>
          <w:rFonts w:ascii="Times New Roman" w:hAnsi="Times New Roman" w:cs="Times New Roman"/>
          <w:sz w:val="24"/>
          <w:szCs w:val="24"/>
          <w:lang w:val="es-ES"/>
        </w:rPr>
        <w:t xml:space="preserve">limitantes </w:t>
      </w:r>
      <w:r w:rsidR="00CC69D4" w:rsidRPr="00220139">
        <w:rPr>
          <w:rFonts w:ascii="Times New Roman" w:hAnsi="Times New Roman" w:cs="Times New Roman"/>
          <w:sz w:val="24"/>
          <w:szCs w:val="24"/>
          <w:lang w:val="es-ES"/>
        </w:rPr>
        <w:t>que afecta el desarrollo del</w:t>
      </w:r>
      <w:r w:rsidR="00DE13BB" w:rsidRPr="00220139">
        <w:rPr>
          <w:rFonts w:ascii="Times New Roman" w:hAnsi="Times New Roman" w:cs="Times New Roman"/>
          <w:sz w:val="24"/>
          <w:szCs w:val="24"/>
          <w:lang w:val="es-ES"/>
        </w:rPr>
        <w:t xml:space="preserve"> ejercicio periodístico</w:t>
      </w:r>
      <w:r w:rsidR="00044B50" w:rsidRPr="00220139">
        <w:rPr>
          <w:rFonts w:ascii="Times New Roman" w:hAnsi="Times New Roman" w:cs="Times New Roman"/>
          <w:sz w:val="24"/>
          <w:szCs w:val="24"/>
          <w:lang w:val="es-ES"/>
        </w:rPr>
        <w:t xml:space="preserve">. </w:t>
      </w:r>
      <w:r w:rsidR="008449DF" w:rsidRPr="00220139">
        <w:rPr>
          <w:rFonts w:ascii="Times New Roman" w:hAnsi="Times New Roman" w:cs="Times New Roman"/>
          <w:sz w:val="24"/>
          <w:szCs w:val="24"/>
          <w:lang w:val="es-ES"/>
        </w:rPr>
        <w:t xml:space="preserve">Sin embargo, </w:t>
      </w:r>
      <w:r w:rsidR="00302253" w:rsidRPr="00220139">
        <w:rPr>
          <w:rFonts w:ascii="Times New Roman" w:hAnsi="Times New Roman" w:cs="Times New Roman"/>
          <w:sz w:val="24"/>
          <w:szCs w:val="24"/>
          <w:lang w:val="es-ES"/>
        </w:rPr>
        <w:t xml:space="preserve">se han implementado diferentes mandatorios a los medios de comunicación respecto al ámbito cultural, a fin de </w:t>
      </w:r>
      <w:r w:rsidRPr="00220139">
        <w:rPr>
          <w:rFonts w:ascii="Times New Roman" w:hAnsi="Times New Roman" w:cs="Times New Roman"/>
          <w:sz w:val="24"/>
          <w:szCs w:val="24"/>
          <w:lang w:val="es-ES"/>
        </w:rPr>
        <w:t>fom</w:t>
      </w:r>
      <w:r w:rsidR="00302253" w:rsidRPr="00220139">
        <w:rPr>
          <w:rFonts w:ascii="Times New Roman" w:hAnsi="Times New Roman" w:cs="Times New Roman"/>
          <w:sz w:val="24"/>
          <w:szCs w:val="24"/>
          <w:lang w:val="es-ES"/>
        </w:rPr>
        <w:t>entar de diversas</w:t>
      </w:r>
      <w:r w:rsidRPr="00220139">
        <w:rPr>
          <w:rFonts w:ascii="Times New Roman" w:hAnsi="Times New Roman" w:cs="Times New Roman"/>
          <w:sz w:val="24"/>
          <w:szCs w:val="24"/>
          <w:lang w:val="es-ES"/>
        </w:rPr>
        <w:t xml:space="preserve"> formas todo lo que abarc</w:t>
      </w:r>
      <w:r w:rsidR="00D10E09" w:rsidRPr="00220139">
        <w:rPr>
          <w:rFonts w:ascii="Times New Roman" w:hAnsi="Times New Roman" w:cs="Times New Roman"/>
          <w:sz w:val="24"/>
          <w:szCs w:val="24"/>
          <w:lang w:val="es-ES"/>
        </w:rPr>
        <w:t xml:space="preserve">a </w:t>
      </w:r>
      <w:r w:rsidR="00CD2CB9" w:rsidRPr="00220139">
        <w:rPr>
          <w:rFonts w:ascii="Times New Roman" w:hAnsi="Times New Roman" w:cs="Times New Roman"/>
          <w:sz w:val="24"/>
          <w:szCs w:val="24"/>
          <w:lang w:val="es-ES"/>
        </w:rPr>
        <w:t>el aspecto cultural ecuatoriano</w:t>
      </w:r>
      <w:r w:rsidR="00892EB4" w:rsidRPr="00220139">
        <w:rPr>
          <w:rFonts w:ascii="Times New Roman" w:hAnsi="Times New Roman" w:cs="Times New Roman"/>
          <w:sz w:val="24"/>
          <w:szCs w:val="24"/>
          <w:lang w:val="es-ES"/>
        </w:rPr>
        <w:t>. Tal como Chomsky menciona</w:t>
      </w:r>
      <w:r w:rsidR="006F23A7" w:rsidRPr="00220139">
        <w:rPr>
          <w:rFonts w:ascii="Times New Roman" w:hAnsi="Times New Roman" w:cs="Times New Roman"/>
          <w:sz w:val="24"/>
          <w:szCs w:val="24"/>
          <w:lang w:val="es-ES"/>
        </w:rPr>
        <w:t>,</w:t>
      </w:r>
      <w:r w:rsidR="00892EB4" w:rsidRPr="00220139">
        <w:rPr>
          <w:rFonts w:ascii="Times New Roman" w:hAnsi="Times New Roman" w:cs="Times New Roman"/>
          <w:sz w:val="24"/>
          <w:szCs w:val="24"/>
          <w:lang w:val="es-ES"/>
        </w:rPr>
        <w:t xml:space="preserve"> las minorías inteligentes y que conocen a la masa son capaces “</w:t>
      </w:r>
      <w:r w:rsidR="006F23A7" w:rsidRPr="00220139">
        <w:rPr>
          <w:rFonts w:ascii="Times New Roman" w:hAnsi="Times New Roman" w:cs="Times New Roman"/>
          <w:sz w:val="24"/>
          <w:szCs w:val="24"/>
          <w:lang w:val="es-ES"/>
        </w:rPr>
        <w:t xml:space="preserve">de </w:t>
      </w:r>
      <w:r w:rsidRPr="00220139">
        <w:rPr>
          <w:rFonts w:ascii="Times New Roman" w:hAnsi="Times New Roman" w:cs="Times New Roman"/>
          <w:sz w:val="24"/>
          <w:szCs w:val="24"/>
          <w:lang w:val="es-ES"/>
        </w:rPr>
        <w:t>mover los hilos que controlan</w:t>
      </w:r>
      <w:r w:rsidR="006F23A7" w:rsidRPr="00220139">
        <w:rPr>
          <w:rFonts w:ascii="Times New Roman" w:hAnsi="Times New Roman" w:cs="Times New Roman"/>
          <w:sz w:val="24"/>
          <w:szCs w:val="24"/>
          <w:lang w:val="es-ES"/>
        </w:rPr>
        <w:t xml:space="preserve"> la opinión pública</w:t>
      </w:r>
      <w:r w:rsidR="00892EB4" w:rsidRPr="00220139">
        <w:rPr>
          <w:rFonts w:ascii="Times New Roman" w:hAnsi="Times New Roman" w:cs="Times New Roman"/>
          <w:sz w:val="24"/>
          <w:szCs w:val="24"/>
          <w:lang w:val="es-ES"/>
        </w:rPr>
        <w:t>”</w:t>
      </w:r>
      <w:r w:rsidR="006F23A7" w:rsidRPr="00220139">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1705063882"/>
          <w:citation/>
        </w:sdtPr>
        <w:sdtEndPr/>
        <w:sdtContent>
          <w:r w:rsidR="006F23A7" w:rsidRPr="00220139">
            <w:rPr>
              <w:rFonts w:ascii="Times New Roman" w:hAnsi="Times New Roman" w:cs="Times New Roman"/>
              <w:sz w:val="24"/>
              <w:szCs w:val="24"/>
              <w:lang w:val="es-ES"/>
            </w:rPr>
            <w:fldChar w:fldCharType="begin"/>
          </w:r>
          <w:r w:rsidR="006F23A7" w:rsidRPr="00220139">
            <w:rPr>
              <w:rFonts w:ascii="Times New Roman" w:hAnsi="Times New Roman" w:cs="Times New Roman"/>
              <w:sz w:val="24"/>
              <w:szCs w:val="24"/>
              <w:lang w:val="es-ES"/>
            </w:rPr>
            <w:instrText xml:space="preserve">CITATION Noa14 \p 1 \l 12298 </w:instrText>
          </w:r>
          <w:r w:rsidR="006F23A7" w:rsidRPr="00220139">
            <w:rPr>
              <w:rFonts w:ascii="Times New Roman" w:hAnsi="Times New Roman" w:cs="Times New Roman"/>
              <w:sz w:val="24"/>
              <w:szCs w:val="24"/>
              <w:lang w:val="es-ES"/>
            </w:rPr>
            <w:fldChar w:fldCharType="separate"/>
          </w:r>
          <w:r w:rsidR="001B1504" w:rsidRPr="00220139">
            <w:rPr>
              <w:rFonts w:ascii="Times New Roman" w:hAnsi="Times New Roman" w:cs="Times New Roman"/>
              <w:noProof/>
              <w:sz w:val="24"/>
              <w:szCs w:val="24"/>
              <w:lang w:val="es-ES"/>
            </w:rPr>
            <w:t>(Chomsky, pág. 1)</w:t>
          </w:r>
          <w:r w:rsidR="006F23A7" w:rsidRPr="00220139">
            <w:rPr>
              <w:rFonts w:ascii="Times New Roman" w:hAnsi="Times New Roman" w:cs="Times New Roman"/>
              <w:sz w:val="24"/>
              <w:szCs w:val="24"/>
              <w:lang w:val="es-ES"/>
            </w:rPr>
            <w:fldChar w:fldCharType="end"/>
          </w:r>
        </w:sdtContent>
      </w:sdt>
      <w:r w:rsidRPr="00220139">
        <w:rPr>
          <w:rFonts w:ascii="Times New Roman" w:hAnsi="Times New Roman" w:cs="Times New Roman"/>
          <w:sz w:val="24"/>
          <w:szCs w:val="24"/>
          <w:lang w:val="es-ES"/>
        </w:rPr>
        <w:t>.</w:t>
      </w:r>
      <w:r w:rsidR="005640BB"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 xml:space="preserve">Es </w:t>
      </w:r>
      <w:r w:rsidR="00BE39C0" w:rsidRPr="00220139">
        <w:rPr>
          <w:rFonts w:ascii="Times New Roman" w:hAnsi="Times New Roman" w:cs="Times New Roman"/>
          <w:sz w:val="24"/>
          <w:szCs w:val="24"/>
          <w:lang w:val="es-ES"/>
        </w:rPr>
        <w:t>debido a ello que quienes forman parte de la opin</w:t>
      </w:r>
      <w:r w:rsidR="008821A7" w:rsidRPr="00220139">
        <w:rPr>
          <w:rFonts w:ascii="Times New Roman" w:hAnsi="Times New Roman" w:cs="Times New Roman"/>
          <w:sz w:val="24"/>
          <w:szCs w:val="24"/>
          <w:lang w:val="es-ES"/>
        </w:rPr>
        <w:t>ión pública han sido de gran in</w:t>
      </w:r>
      <w:r w:rsidR="00BE39C0" w:rsidRPr="00220139">
        <w:rPr>
          <w:rFonts w:ascii="Times New Roman" w:hAnsi="Times New Roman" w:cs="Times New Roman"/>
          <w:sz w:val="24"/>
          <w:szCs w:val="24"/>
          <w:lang w:val="es-ES"/>
        </w:rPr>
        <w:t xml:space="preserve">fluencia para aquellos que no </w:t>
      </w:r>
      <w:r w:rsidR="00B749E9" w:rsidRPr="00220139">
        <w:rPr>
          <w:rFonts w:ascii="Times New Roman" w:hAnsi="Times New Roman" w:cs="Times New Roman"/>
          <w:sz w:val="24"/>
          <w:szCs w:val="24"/>
          <w:lang w:val="es-ES"/>
        </w:rPr>
        <w:t>demuestran</w:t>
      </w:r>
      <w:r w:rsidR="00BE39C0" w:rsidRPr="00220139">
        <w:rPr>
          <w:rFonts w:ascii="Times New Roman" w:hAnsi="Times New Roman" w:cs="Times New Roman"/>
          <w:sz w:val="24"/>
          <w:szCs w:val="24"/>
          <w:lang w:val="es-ES"/>
        </w:rPr>
        <w:t xml:space="preserve"> interés en aquellos temas. Obteniendo como resultado una disminución en los índices de incertidumbre</w:t>
      </w:r>
      <w:r w:rsidR="00C76DC1" w:rsidRPr="00220139">
        <w:rPr>
          <w:rFonts w:ascii="Times New Roman" w:hAnsi="Times New Roman" w:cs="Times New Roman"/>
          <w:sz w:val="24"/>
          <w:szCs w:val="24"/>
          <w:lang w:val="es-ES"/>
        </w:rPr>
        <w:t xml:space="preserve"> </w:t>
      </w:r>
      <w:r w:rsidRPr="00220139">
        <w:rPr>
          <w:rFonts w:ascii="Times New Roman" w:hAnsi="Times New Roman" w:cs="Times New Roman"/>
          <w:sz w:val="24"/>
          <w:szCs w:val="24"/>
          <w:lang w:val="es-ES"/>
        </w:rPr>
        <w:t>a través de los años</w:t>
      </w:r>
      <w:r w:rsidR="00BE39C0" w:rsidRPr="00220139">
        <w:rPr>
          <w:rFonts w:ascii="Times New Roman" w:hAnsi="Times New Roman" w:cs="Times New Roman"/>
          <w:sz w:val="24"/>
          <w:szCs w:val="24"/>
          <w:lang w:val="es-ES"/>
        </w:rPr>
        <w:t xml:space="preserve"> de estudio</w:t>
      </w:r>
      <w:r w:rsidR="000D7149" w:rsidRPr="00220139">
        <w:rPr>
          <w:rFonts w:ascii="Times New Roman" w:hAnsi="Times New Roman" w:cs="Times New Roman"/>
          <w:sz w:val="24"/>
          <w:szCs w:val="24"/>
          <w:lang w:val="es-ES"/>
        </w:rPr>
        <w:t>. D</w:t>
      </w:r>
      <w:r w:rsidR="00BE39C0" w:rsidRPr="00220139">
        <w:rPr>
          <w:rFonts w:ascii="Times New Roman" w:hAnsi="Times New Roman" w:cs="Times New Roman"/>
          <w:sz w:val="24"/>
          <w:szCs w:val="24"/>
          <w:lang w:val="es-ES"/>
        </w:rPr>
        <w:t>e igual forma</w:t>
      </w:r>
      <w:r w:rsidR="00B749E9" w:rsidRPr="00220139">
        <w:rPr>
          <w:rFonts w:ascii="Times New Roman" w:hAnsi="Times New Roman" w:cs="Times New Roman"/>
          <w:sz w:val="24"/>
          <w:szCs w:val="24"/>
          <w:lang w:val="es-ES"/>
        </w:rPr>
        <w:t>,</w:t>
      </w:r>
      <w:r w:rsidR="00BE39C0" w:rsidRPr="00220139">
        <w:rPr>
          <w:rFonts w:ascii="Times New Roman" w:hAnsi="Times New Roman" w:cs="Times New Roman"/>
          <w:sz w:val="24"/>
          <w:szCs w:val="24"/>
          <w:lang w:val="es-ES"/>
        </w:rPr>
        <w:t xml:space="preserve"> otro factor influyente es la llegada de los medios digitales dado que existe una difusión de información constante permitiendo que las personas puedan corroborar o estar actualizadas respecto a temas del ámbito cultural y deportivo. Empero</w:t>
      </w:r>
      <w:r w:rsidR="00B749E9" w:rsidRPr="00220139">
        <w:rPr>
          <w:rFonts w:ascii="Times New Roman" w:hAnsi="Times New Roman" w:cs="Times New Roman"/>
          <w:sz w:val="24"/>
          <w:szCs w:val="24"/>
          <w:lang w:val="es-ES"/>
        </w:rPr>
        <w:t>,</w:t>
      </w:r>
      <w:r w:rsidR="00BE39C0" w:rsidRPr="00220139">
        <w:rPr>
          <w:rFonts w:ascii="Times New Roman" w:hAnsi="Times New Roman" w:cs="Times New Roman"/>
          <w:sz w:val="24"/>
          <w:szCs w:val="24"/>
          <w:lang w:val="es-ES"/>
        </w:rPr>
        <w:t xml:space="preserve"> la credibilidad en los medios sigue siendo puesta a prueba, es decir las personas perciben que la información trasmitida por los mismos pudo haber sido manipulada. </w:t>
      </w:r>
    </w:p>
    <w:p w14:paraId="05250D6C" w14:textId="4440C00D" w:rsidR="00A247E8" w:rsidRPr="00220139" w:rsidRDefault="00EE4C65"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Debido al conflicto medio- gobierno, </w:t>
      </w:r>
      <w:r w:rsidR="001707D2" w:rsidRPr="00220139">
        <w:rPr>
          <w:rFonts w:ascii="Times New Roman" w:hAnsi="Times New Roman" w:cs="Times New Roman"/>
          <w:sz w:val="24"/>
          <w:szCs w:val="24"/>
          <w:lang w:val="es-ES"/>
        </w:rPr>
        <w:t xml:space="preserve">la credibilidad de los medios de comunicación se ve afectada; con el pasar de los años y los diferentes casos de sanciones impuestos a ciertos medios de comunicación por parte del gobierno; era evidente que la sociedad ecuatoriana </w:t>
      </w:r>
      <w:r w:rsidR="00B749E9" w:rsidRPr="00220139">
        <w:rPr>
          <w:rFonts w:ascii="Times New Roman" w:hAnsi="Times New Roman" w:cs="Times New Roman"/>
          <w:sz w:val="24"/>
          <w:szCs w:val="24"/>
          <w:lang w:val="es-ES"/>
        </w:rPr>
        <w:t>considera que los medios han sido</w:t>
      </w:r>
      <w:r w:rsidR="001707D2" w:rsidRPr="00220139">
        <w:rPr>
          <w:rFonts w:ascii="Times New Roman" w:hAnsi="Times New Roman" w:cs="Times New Roman"/>
          <w:sz w:val="24"/>
          <w:szCs w:val="24"/>
          <w:lang w:val="es-ES"/>
        </w:rPr>
        <w:t xml:space="preserve"> manipulados y por ende la opinión pública también. </w:t>
      </w:r>
      <w:r w:rsidR="00A247E8" w:rsidRPr="00220139">
        <w:rPr>
          <w:rFonts w:ascii="Times New Roman" w:hAnsi="Times New Roman" w:cs="Times New Roman"/>
          <w:sz w:val="24"/>
          <w:szCs w:val="24"/>
          <w:lang w:val="es-ES"/>
        </w:rPr>
        <w:t>Cabe recalcar que pese a que los medios han perdido gran porcentaje de credibilidad,</w:t>
      </w:r>
      <w:r w:rsidR="00F26959" w:rsidRPr="00220139">
        <w:rPr>
          <w:rFonts w:ascii="Times New Roman" w:hAnsi="Times New Roman" w:cs="Times New Roman"/>
          <w:sz w:val="24"/>
          <w:szCs w:val="24"/>
          <w:lang w:val="es-ES"/>
        </w:rPr>
        <w:t xml:space="preserve"> </w:t>
      </w:r>
      <w:r w:rsidR="00A247E8" w:rsidRPr="00220139">
        <w:rPr>
          <w:rFonts w:ascii="Times New Roman" w:hAnsi="Times New Roman" w:cs="Times New Roman"/>
          <w:sz w:val="24"/>
          <w:szCs w:val="24"/>
          <w:lang w:val="es-ES"/>
        </w:rPr>
        <w:t>siguen siendo la principal fuente de información. Pero cuál medio cree la población ecuatoriana es más confiable, el público o privado. Cuando se habla de p</w:t>
      </w:r>
      <w:r w:rsidR="00B4458C" w:rsidRPr="00220139">
        <w:rPr>
          <w:rFonts w:ascii="Times New Roman" w:hAnsi="Times New Roman" w:cs="Times New Roman"/>
          <w:sz w:val="24"/>
          <w:szCs w:val="24"/>
          <w:lang w:val="es-ES"/>
        </w:rPr>
        <w:t>úblico es netamente manejado por el estado</w:t>
      </w:r>
      <w:r w:rsidR="00A247E8" w:rsidRPr="00220139">
        <w:rPr>
          <w:rFonts w:ascii="Times New Roman" w:hAnsi="Times New Roman" w:cs="Times New Roman"/>
          <w:sz w:val="24"/>
          <w:szCs w:val="24"/>
          <w:lang w:val="es-ES"/>
        </w:rPr>
        <w:t xml:space="preserve">, por lo cual, está sujeto y aprueba todo lo estipulado en la LOC. Por otro lado, los medios privados cumplen con ciertos aspectos para no ser sancionados, pero no está de acuerdo con otros y prefiere atenerse a las consecuencias. </w:t>
      </w:r>
    </w:p>
    <w:p w14:paraId="2F144D60" w14:textId="031B861E" w:rsidR="00507F70" w:rsidRPr="00220139" w:rsidRDefault="006E1906"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 xml:space="preserve">De igual manera, </w:t>
      </w:r>
      <w:r w:rsidR="00D92E21" w:rsidRPr="00220139">
        <w:rPr>
          <w:rFonts w:ascii="Times New Roman" w:hAnsi="Times New Roman" w:cs="Times New Roman"/>
          <w:sz w:val="24"/>
          <w:szCs w:val="24"/>
          <w:lang w:val="es-ES"/>
        </w:rPr>
        <w:t xml:space="preserve">Cárdenas afirma </w:t>
      </w:r>
      <w:r w:rsidR="001815C6" w:rsidRPr="00220139">
        <w:rPr>
          <w:rFonts w:ascii="Times New Roman" w:hAnsi="Times New Roman" w:cs="Times New Roman"/>
          <w:sz w:val="24"/>
          <w:szCs w:val="24"/>
          <w:lang w:val="es-ES"/>
        </w:rPr>
        <w:t xml:space="preserve">que </w:t>
      </w:r>
      <w:r w:rsidR="00BA1A9C" w:rsidRPr="00220139">
        <w:rPr>
          <w:rFonts w:ascii="Times New Roman" w:hAnsi="Times New Roman" w:cs="Times New Roman"/>
          <w:sz w:val="24"/>
          <w:szCs w:val="24"/>
          <w:lang w:val="es-ES"/>
        </w:rPr>
        <w:t xml:space="preserve">la credibilidad </w:t>
      </w:r>
      <w:r w:rsidR="00D92E21" w:rsidRPr="00220139">
        <w:rPr>
          <w:rFonts w:ascii="Times New Roman" w:hAnsi="Times New Roman" w:cs="Times New Roman"/>
          <w:sz w:val="24"/>
          <w:szCs w:val="24"/>
          <w:lang w:val="es-ES"/>
        </w:rPr>
        <w:t>de</w:t>
      </w:r>
      <w:r w:rsidR="00BA1A9C" w:rsidRPr="00220139">
        <w:rPr>
          <w:rFonts w:ascii="Times New Roman" w:hAnsi="Times New Roman" w:cs="Times New Roman"/>
          <w:sz w:val="24"/>
          <w:szCs w:val="24"/>
          <w:lang w:val="es-ES"/>
        </w:rPr>
        <w:t xml:space="preserve"> los medios de comunicación</w:t>
      </w:r>
      <w:r w:rsidR="00D92E21" w:rsidRPr="00220139">
        <w:rPr>
          <w:rFonts w:ascii="Times New Roman" w:hAnsi="Times New Roman" w:cs="Times New Roman"/>
          <w:sz w:val="24"/>
          <w:szCs w:val="24"/>
          <w:lang w:val="es-ES"/>
        </w:rPr>
        <w:t xml:space="preserve"> tiene como fin que las personas confíen en la información ofrecida usando a los periodistas como un trasmisor</w:t>
      </w:r>
      <w:r w:rsidR="001815C6" w:rsidRPr="00220139">
        <w:rPr>
          <w:rFonts w:ascii="Times New Roman" w:hAnsi="Times New Roman" w:cs="Times New Roman"/>
          <w:sz w:val="24"/>
          <w:szCs w:val="24"/>
          <w:lang w:val="es-ES"/>
        </w:rPr>
        <w:t xml:space="preserve"> con acceso privilegiado a las fuentes</w:t>
      </w:r>
      <w:r w:rsidR="00D92E21" w:rsidRPr="00220139">
        <w:rPr>
          <w:rFonts w:ascii="Times New Roman" w:hAnsi="Times New Roman" w:cs="Times New Roman"/>
          <w:sz w:val="24"/>
          <w:szCs w:val="24"/>
          <w:lang w:val="es-ES"/>
        </w:rPr>
        <w:t xml:space="preserve">. </w:t>
      </w:r>
      <w:r w:rsidR="00BA1A9C" w:rsidRPr="00220139">
        <w:rPr>
          <w:rFonts w:ascii="Times New Roman" w:hAnsi="Times New Roman" w:cs="Times New Roman"/>
          <w:sz w:val="24"/>
          <w:szCs w:val="24"/>
          <w:lang w:val="es-ES"/>
        </w:rPr>
        <w:t>Las personas consideran que estos puentes pueden s</w:t>
      </w:r>
      <w:r w:rsidR="00D92E21" w:rsidRPr="00220139">
        <w:rPr>
          <w:rFonts w:ascii="Times New Roman" w:hAnsi="Times New Roman" w:cs="Times New Roman"/>
          <w:sz w:val="24"/>
          <w:szCs w:val="24"/>
          <w:lang w:val="es-ES"/>
        </w:rPr>
        <w:t>er manipulados</w:t>
      </w:r>
      <w:r w:rsidR="00255906" w:rsidRPr="00220139">
        <w:rPr>
          <w:rFonts w:ascii="Times New Roman" w:hAnsi="Times New Roman" w:cs="Times New Roman"/>
          <w:sz w:val="24"/>
          <w:szCs w:val="24"/>
          <w:lang w:val="es-ES"/>
        </w:rPr>
        <w:t>,</w:t>
      </w:r>
      <w:r w:rsidR="00D92E21" w:rsidRPr="00220139">
        <w:rPr>
          <w:rFonts w:ascii="Times New Roman" w:hAnsi="Times New Roman" w:cs="Times New Roman"/>
          <w:sz w:val="24"/>
          <w:szCs w:val="24"/>
          <w:lang w:val="es-ES"/>
        </w:rPr>
        <w:t xml:space="preserve"> tergiversando la realidad</w:t>
      </w:r>
      <w:r w:rsidR="00255906" w:rsidRPr="00220139">
        <w:rPr>
          <w:rFonts w:ascii="Times New Roman" w:hAnsi="Times New Roman" w:cs="Times New Roman"/>
          <w:sz w:val="24"/>
          <w:szCs w:val="24"/>
          <w:lang w:val="es-ES"/>
        </w:rPr>
        <w:t>. D</w:t>
      </w:r>
      <w:r w:rsidR="00D92E21" w:rsidRPr="00220139">
        <w:rPr>
          <w:rFonts w:ascii="Times New Roman" w:hAnsi="Times New Roman" w:cs="Times New Roman"/>
          <w:sz w:val="24"/>
          <w:szCs w:val="24"/>
          <w:lang w:val="es-ES"/>
        </w:rPr>
        <w:t>ejando de lado el objetivo primordial de informar con verac</w:t>
      </w:r>
      <w:r w:rsidR="00255906" w:rsidRPr="00220139">
        <w:rPr>
          <w:rFonts w:ascii="Times New Roman" w:hAnsi="Times New Roman" w:cs="Times New Roman"/>
          <w:sz w:val="24"/>
          <w:szCs w:val="24"/>
          <w:lang w:val="es-ES"/>
        </w:rPr>
        <w:t>idad y ser el principal recurso</w:t>
      </w:r>
      <w:r w:rsidR="00BD3DD5" w:rsidRPr="00220139">
        <w:rPr>
          <w:rFonts w:ascii="Times New Roman" w:hAnsi="Times New Roman" w:cs="Times New Roman"/>
          <w:sz w:val="24"/>
          <w:szCs w:val="24"/>
          <w:lang w:val="es-ES"/>
        </w:rPr>
        <w:t xml:space="preserve"> que las personas </w:t>
      </w:r>
      <w:r w:rsidR="00EA43EC" w:rsidRPr="00220139">
        <w:rPr>
          <w:rFonts w:ascii="Times New Roman" w:hAnsi="Times New Roman" w:cs="Times New Roman"/>
          <w:sz w:val="24"/>
          <w:szCs w:val="24"/>
          <w:lang w:val="es-ES"/>
        </w:rPr>
        <w:t>consideren</w:t>
      </w:r>
      <w:r w:rsidR="00BD3DD5" w:rsidRPr="00220139">
        <w:rPr>
          <w:rFonts w:ascii="Times New Roman" w:hAnsi="Times New Roman" w:cs="Times New Roman"/>
          <w:sz w:val="24"/>
          <w:szCs w:val="24"/>
          <w:lang w:val="es-ES"/>
        </w:rPr>
        <w:t xml:space="preserve"> al momento de tomar una postura.</w:t>
      </w:r>
      <w:r w:rsidR="00666F62" w:rsidRPr="00220139">
        <w:rPr>
          <w:rFonts w:ascii="Times New Roman" w:hAnsi="Times New Roman" w:cs="Times New Roman"/>
          <w:sz w:val="24"/>
          <w:szCs w:val="24"/>
          <w:lang w:val="es-ES"/>
        </w:rPr>
        <w:t xml:space="preserve"> Con algunas</w:t>
      </w:r>
      <w:r w:rsidR="00407C5D" w:rsidRPr="00220139">
        <w:rPr>
          <w:rFonts w:ascii="Times New Roman" w:hAnsi="Times New Roman" w:cs="Times New Roman"/>
          <w:sz w:val="24"/>
          <w:szCs w:val="24"/>
          <w:lang w:val="es-ES"/>
        </w:rPr>
        <w:t xml:space="preserve"> </w:t>
      </w:r>
      <w:r w:rsidR="00223F06" w:rsidRPr="00220139">
        <w:rPr>
          <w:rFonts w:ascii="Times New Roman" w:hAnsi="Times New Roman" w:cs="Times New Roman"/>
          <w:sz w:val="24"/>
          <w:szCs w:val="24"/>
          <w:lang w:val="es-ES"/>
        </w:rPr>
        <w:t>excepciones</w:t>
      </w:r>
      <w:r w:rsidR="00407C5D" w:rsidRPr="00220139">
        <w:rPr>
          <w:rFonts w:ascii="Times New Roman" w:hAnsi="Times New Roman" w:cs="Times New Roman"/>
          <w:sz w:val="24"/>
          <w:szCs w:val="24"/>
          <w:lang w:val="es-ES"/>
        </w:rPr>
        <w:t xml:space="preserve"> donde las personas tienen </w:t>
      </w:r>
      <w:r w:rsidR="00500F5E" w:rsidRPr="00220139">
        <w:rPr>
          <w:rFonts w:ascii="Times New Roman" w:hAnsi="Times New Roman" w:cs="Times New Roman"/>
          <w:sz w:val="24"/>
          <w:szCs w:val="24"/>
          <w:lang w:val="es-ES"/>
        </w:rPr>
        <w:t xml:space="preserve">ya </w:t>
      </w:r>
      <w:r w:rsidR="00407C5D" w:rsidRPr="00220139">
        <w:rPr>
          <w:rFonts w:ascii="Times New Roman" w:hAnsi="Times New Roman" w:cs="Times New Roman"/>
          <w:sz w:val="24"/>
          <w:szCs w:val="24"/>
          <w:lang w:val="es-ES"/>
        </w:rPr>
        <w:t xml:space="preserve">formada </w:t>
      </w:r>
      <w:r w:rsidR="00BA1A9C" w:rsidRPr="00220139">
        <w:rPr>
          <w:rFonts w:ascii="Times New Roman" w:hAnsi="Times New Roman" w:cs="Times New Roman"/>
          <w:sz w:val="24"/>
          <w:szCs w:val="24"/>
          <w:lang w:val="es-ES"/>
        </w:rPr>
        <w:t xml:space="preserve">su opinión, </w:t>
      </w:r>
      <w:r w:rsidR="00407C5D" w:rsidRPr="00220139">
        <w:rPr>
          <w:rFonts w:ascii="Times New Roman" w:hAnsi="Times New Roman" w:cs="Times New Roman"/>
          <w:sz w:val="24"/>
          <w:szCs w:val="24"/>
          <w:lang w:val="es-ES"/>
        </w:rPr>
        <w:t>lo que les ay</w:t>
      </w:r>
      <w:r w:rsidR="00FB443F" w:rsidRPr="00220139">
        <w:rPr>
          <w:rFonts w:ascii="Times New Roman" w:hAnsi="Times New Roman" w:cs="Times New Roman"/>
          <w:sz w:val="24"/>
          <w:szCs w:val="24"/>
          <w:lang w:val="es-ES"/>
        </w:rPr>
        <w:t xml:space="preserve">uda a darse cuenta </w:t>
      </w:r>
      <w:r w:rsidR="00FB443F" w:rsidRPr="00220139">
        <w:rPr>
          <w:rFonts w:ascii="Times New Roman" w:hAnsi="Times New Roman" w:cs="Times New Roman"/>
          <w:sz w:val="24"/>
          <w:szCs w:val="24"/>
          <w:lang w:val="es-ES"/>
        </w:rPr>
        <w:lastRenderedPageBreak/>
        <w:t xml:space="preserve">fácilmente </w:t>
      </w:r>
      <w:r w:rsidR="00407C5D" w:rsidRPr="00220139">
        <w:rPr>
          <w:rFonts w:ascii="Times New Roman" w:hAnsi="Times New Roman" w:cs="Times New Roman"/>
          <w:sz w:val="24"/>
          <w:szCs w:val="24"/>
          <w:lang w:val="es-ES"/>
        </w:rPr>
        <w:t xml:space="preserve">si la información que reciben ha sido tergiversada o no. Pero esto solo ocurre en un pequeño segmento de la población. </w:t>
      </w:r>
    </w:p>
    <w:p w14:paraId="7F109005" w14:textId="2809B90E" w:rsidR="00BA1A9C" w:rsidRPr="00220139" w:rsidRDefault="00507F70"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D</w:t>
      </w:r>
      <w:r w:rsidR="00F65E29" w:rsidRPr="00220139">
        <w:rPr>
          <w:rFonts w:ascii="Times New Roman" w:hAnsi="Times New Roman" w:cs="Times New Roman"/>
          <w:sz w:val="24"/>
          <w:szCs w:val="24"/>
          <w:lang w:val="es-ES"/>
        </w:rPr>
        <w:t xml:space="preserve">urante el último año de estudio se puede notar un incremento </w:t>
      </w:r>
      <w:r w:rsidR="008D4BF1" w:rsidRPr="00220139">
        <w:rPr>
          <w:rFonts w:ascii="Times New Roman" w:hAnsi="Times New Roman" w:cs="Times New Roman"/>
          <w:sz w:val="24"/>
          <w:szCs w:val="24"/>
          <w:lang w:val="es-ES"/>
        </w:rPr>
        <w:t xml:space="preserve">en los índices </w:t>
      </w:r>
      <w:r w:rsidR="00F65E29" w:rsidRPr="00220139">
        <w:rPr>
          <w:rFonts w:ascii="Times New Roman" w:hAnsi="Times New Roman" w:cs="Times New Roman"/>
          <w:sz w:val="24"/>
          <w:szCs w:val="24"/>
          <w:lang w:val="es-ES"/>
        </w:rPr>
        <w:t>de credibilidad</w:t>
      </w:r>
      <w:r w:rsidR="00255E69" w:rsidRPr="00220139">
        <w:rPr>
          <w:rFonts w:ascii="Times New Roman" w:hAnsi="Times New Roman" w:cs="Times New Roman"/>
          <w:sz w:val="24"/>
          <w:szCs w:val="24"/>
          <w:lang w:val="es-ES"/>
        </w:rPr>
        <w:t>,</w:t>
      </w:r>
      <w:r w:rsidR="00F65E29" w:rsidRPr="00220139">
        <w:rPr>
          <w:rFonts w:ascii="Times New Roman" w:hAnsi="Times New Roman" w:cs="Times New Roman"/>
          <w:sz w:val="24"/>
          <w:szCs w:val="24"/>
          <w:lang w:val="es-ES"/>
        </w:rPr>
        <w:t xml:space="preserve"> e</w:t>
      </w:r>
      <w:r w:rsidR="008D4BF1" w:rsidRPr="00220139">
        <w:rPr>
          <w:rFonts w:ascii="Times New Roman" w:hAnsi="Times New Roman" w:cs="Times New Roman"/>
          <w:sz w:val="24"/>
          <w:szCs w:val="24"/>
          <w:lang w:val="es-ES"/>
        </w:rPr>
        <w:t>specialmente respecto a la</w:t>
      </w:r>
      <w:r w:rsidR="00F65E29" w:rsidRPr="00220139">
        <w:rPr>
          <w:rFonts w:ascii="Times New Roman" w:hAnsi="Times New Roman" w:cs="Times New Roman"/>
          <w:sz w:val="24"/>
          <w:szCs w:val="24"/>
          <w:lang w:val="es-ES"/>
        </w:rPr>
        <w:t xml:space="preserve"> veracidad e imparcialidad</w:t>
      </w:r>
      <w:r w:rsidR="008D4BF1" w:rsidRPr="00220139">
        <w:rPr>
          <w:rFonts w:ascii="Times New Roman" w:hAnsi="Times New Roman" w:cs="Times New Roman"/>
          <w:sz w:val="24"/>
          <w:szCs w:val="24"/>
          <w:lang w:val="es-ES"/>
        </w:rPr>
        <w:t xml:space="preserve"> de la información</w:t>
      </w:r>
      <w:r w:rsidR="00A652D4" w:rsidRPr="00220139">
        <w:rPr>
          <w:rFonts w:ascii="Times New Roman" w:hAnsi="Times New Roman" w:cs="Times New Roman"/>
          <w:sz w:val="24"/>
          <w:szCs w:val="24"/>
          <w:lang w:val="es-ES"/>
        </w:rPr>
        <w:t xml:space="preserve">. </w:t>
      </w:r>
      <w:r w:rsidR="00591DB0" w:rsidRPr="00220139">
        <w:rPr>
          <w:rFonts w:ascii="Times New Roman" w:hAnsi="Times New Roman" w:cs="Times New Roman"/>
          <w:sz w:val="24"/>
          <w:szCs w:val="24"/>
          <w:lang w:val="es-ES"/>
        </w:rPr>
        <w:t>A pesar de ello</w:t>
      </w:r>
      <w:r w:rsidR="008D4BF1" w:rsidRPr="00220139">
        <w:rPr>
          <w:rFonts w:ascii="Times New Roman" w:hAnsi="Times New Roman" w:cs="Times New Roman"/>
          <w:sz w:val="24"/>
          <w:szCs w:val="24"/>
          <w:lang w:val="es-ES"/>
        </w:rPr>
        <w:t>,</w:t>
      </w:r>
      <w:r w:rsidR="00591DB0" w:rsidRPr="00220139">
        <w:rPr>
          <w:rFonts w:ascii="Times New Roman" w:hAnsi="Times New Roman" w:cs="Times New Roman"/>
          <w:sz w:val="24"/>
          <w:szCs w:val="24"/>
          <w:lang w:val="es-ES"/>
        </w:rPr>
        <w:t xml:space="preserve"> en la actualidad la opinión pública ecuatoriana</w:t>
      </w:r>
      <w:r w:rsidR="00A75A04" w:rsidRPr="00220139">
        <w:rPr>
          <w:rFonts w:ascii="Times New Roman" w:hAnsi="Times New Roman" w:cs="Times New Roman"/>
          <w:sz w:val="24"/>
          <w:szCs w:val="24"/>
          <w:lang w:val="es-ES"/>
        </w:rPr>
        <w:t xml:space="preserve"> no confía plenamente en la información difundida por los diferentes medios de comunicación. Porque no todos los indicadores tienen porcentajes altos en comparación al 50%. </w:t>
      </w:r>
    </w:p>
    <w:p w14:paraId="3971FAF7" w14:textId="6F1F1100" w:rsidR="00BA1A9C" w:rsidRPr="00220139" w:rsidRDefault="00BA1A9C" w:rsidP="00220139">
      <w:pPr>
        <w:pStyle w:val="Ttulo1"/>
        <w:keepNext w:val="0"/>
        <w:keepLines w:val="0"/>
        <w:numPr>
          <w:ilvl w:val="0"/>
          <w:numId w:val="3"/>
        </w:numPr>
        <w:spacing w:before="0" w:after="200" w:line="360" w:lineRule="auto"/>
        <w:jc w:val="both"/>
        <w:rPr>
          <w:rFonts w:ascii="Times New Roman" w:hAnsi="Times New Roman" w:cs="Times New Roman"/>
          <w:color w:val="auto"/>
          <w:sz w:val="24"/>
          <w:szCs w:val="24"/>
          <w:lang w:val="es-ES"/>
        </w:rPr>
      </w:pPr>
      <w:bookmarkStart w:id="29" w:name="_Toc454899787"/>
      <w:r w:rsidRPr="00220139">
        <w:rPr>
          <w:rFonts w:ascii="Times New Roman" w:hAnsi="Times New Roman" w:cs="Times New Roman"/>
          <w:color w:val="auto"/>
          <w:sz w:val="24"/>
          <w:szCs w:val="24"/>
          <w:lang w:val="es-ES"/>
        </w:rPr>
        <w:t>Conclusión</w:t>
      </w:r>
      <w:bookmarkEnd w:id="29"/>
    </w:p>
    <w:p w14:paraId="64B5A5FA" w14:textId="11510789"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En conclusión, tr</w:t>
      </w:r>
      <w:r w:rsidR="00240749" w:rsidRPr="00220139">
        <w:rPr>
          <w:rFonts w:ascii="Times New Roman" w:hAnsi="Times New Roman" w:cs="Times New Roman"/>
          <w:sz w:val="24"/>
          <w:szCs w:val="24"/>
          <w:lang w:val="es-ES"/>
        </w:rPr>
        <w:t>as el análisis realizado, se observa</w:t>
      </w:r>
      <w:r w:rsidR="0051621A" w:rsidRPr="00220139">
        <w:rPr>
          <w:rFonts w:ascii="Times New Roman" w:hAnsi="Times New Roman" w:cs="Times New Roman"/>
          <w:sz w:val="24"/>
          <w:szCs w:val="24"/>
          <w:lang w:val="es-ES"/>
        </w:rPr>
        <w:t xml:space="preserve"> que los</w:t>
      </w:r>
      <w:r w:rsidRPr="00220139">
        <w:rPr>
          <w:rFonts w:ascii="Times New Roman" w:hAnsi="Times New Roman" w:cs="Times New Roman"/>
          <w:sz w:val="24"/>
          <w:szCs w:val="24"/>
          <w:lang w:val="es-ES"/>
        </w:rPr>
        <w:t xml:space="preserve"> segmentos poblacionales ecuatorianos, formado</w:t>
      </w:r>
      <w:r w:rsidR="00B51ACA" w:rsidRPr="00220139">
        <w:rPr>
          <w:rFonts w:ascii="Times New Roman" w:hAnsi="Times New Roman" w:cs="Times New Roman"/>
          <w:sz w:val="24"/>
          <w:szCs w:val="24"/>
          <w:lang w:val="es-ES"/>
        </w:rPr>
        <w:t>s por diferentes rangos de edad. C</w:t>
      </w:r>
      <w:r w:rsidRPr="00220139">
        <w:rPr>
          <w:rFonts w:ascii="Times New Roman" w:hAnsi="Times New Roman" w:cs="Times New Roman"/>
          <w:sz w:val="24"/>
          <w:szCs w:val="24"/>
          <w:lang w:val="es-ES"/>
        </w:rPr>
        <w:t>onsideran que los med</w:t>
      </w:r>
      <w:r w:rsidR="0051621A" w:rsidRPr="00220139">
        <w:rPr>
          <w:rFonts w:ascii="Times New Roman" w:hAnsi="Times New Roman" w:cs="Times New Roman"/>
          <w:sz w:val="24"/>
          <w:szCs w:val="24"/>
          <w:lang w:val="es-ES"/>
        </w:rPr>
        <w:t>ios no son confiables</w:t>
      </w:r>
      <w:r w:rsidRPr="00220139">
        <w:rPr>
          <w:rFonts w:ascii="Times New Roman" w:hAnsi="Times New Roman" w:cs="Times New Roman"/>
          <w:sz w:val="24"/>
          <w:szCs w:val="24"/>
          <w:lang w:val="es-ES"/>
        </w:rPr>
        <w:t>. Tras ciertos acontecimientos suscitados, como la vigencia de la LOC y varios casos reales de censura o privación de la libertad de expresión a diferentes medios de comunicación. Las personas empiezan a desconfiar de la información difundida. Sin embargo</w:t>
      </w:r>
      <w:r w:rsidR="00AF114F" w:rsidRPr="00220139">
        <w:rPr>
          <w:rFonts w:ascii="Times New Roman" w:hAnsi="Times New Roman" w:cs="Times New Roman"/>
          <w:sz w:val="24"/>
          <w:szCs w:val="24"/>
          <w:lang w:val="es-ES"/>
        </w:rPr>
        <w:t>,</w:t>
      </w:r>
      <w:r w:rsidR="00B51ACA" w:rsidRPr="00220139">
        <w:rPr>
          <w:rFonts w:ascii="Times New Roman" w:hAnsi="Times New Roman" w:cs="Times New Roman"/>
          <w:sz w:val="24"/>
          <w:szCs w:val="24"/>
          <w:lang w:val="es-ES"/>
        </w:rPr>
        <w:t xml:space="preserve"> la opinión pública </w:t>
      </w:r>
      <w:r w:rsidRPr="00220139">
        <w:rPr>
          <w:rFonts w:ascii="Times New Roman" w:hAnsi="Times New Roman" w:cs="Times New Roman"/>
          <w:sz w:val="24"/>
          <w:szCs w:val="24"/>
          <w:lang w:val="es-ES"/>
        </w:rPr>
        <w:t>consideran que su principal fuente de información son los medios</w:t>
      </w:r>
      <w:r w:rsidR="00AF114F" w:rsidRPr="00220139">
        <w:rPr>
          <w:rFonts w:ascii="Times New Roman" w:hAnsi="Times New Roman" w:cs="Times New Roman"/>
          <w:sz w:val="24"/>
          <w:szCs w:val="24"/>
          <w:lang w:val="es-ES"/>
        </w:rPr>
        <w:t xml:space="preserve"> de comunicación;</w:t>
      </w:r>
      <w:r w:rsidR="00A25798" w:rsidRPr="00220139">
        <w:rPr>
          <w:rFonts w:ascii="Times New Roman" w:hAnsi="Times New Roman" w:cs="Times New Roman"/>
          <w:sz w:val="24"/>
          <w:szCs w:val="24"/>
          <w:lang w:val="es-ES"/>
        </w:rPr>
        <w:t xml:space="preserve"> tras observar los resultados</w:t>
      </w:r>
      <w:r w:rsidR="00B51ACA" w:rsidRPr="00220139">
        <w:rPr>
          <w:rFonts w:ascii="Times New Roman" w:hAnsi="Times New Roman" w:cs="Times New Roman"/>
          <w:sz w:val="24"/>
          <w:szCs w:val="24"/>
          <w:lang w:val="es-ES"/>
        </w:rPr>
        <w:t>,</w:t>
      </w:r>
      <w:r w:rsidR="00A25798" w:rsidRPr="00220139">
        <w:rPr>
          <w:rFonts w:ascii="Times New Roman" w:hAnsi="Times New Roman" w:cs="Times New Roman"/>
          <w:sz w:val="24"/>
          <w:szCs w:val="24"/>
          <w:lang w:val="es-ES"/>
        </w:rPr>
        <w:t xml:space="preserve"> los mismos</w:t>
      </w:r>
      <w:r w:rsidRPr="00220139">
        <w:rPr>
          <w:rFonts w:ascii="Times New Roman" w:hAnsi="Times New Roman" w:cs="Times New Roman"/>
          <w:sz w:val="24"/>
          <w:szCs w:val="24"/>
          <w:lang w:val="es-ES"/>
        </w:rPr>
        <w:t xml:space="preserve"> se ven en la obligación de </w:t>
      </w:r>
      <w:r w:rsidR="00A25798" w:rsidRPr="00220139">
        <w:rPr>
          <w:rFonts w:ascii="Times New Roman" w:hAnsi="Times New Roman" w:cs="Times New Roman"/>
          <w:sz w:val="24"/>
          <w:szCs w:val="24"/>
          <w:lang w:val="es-ES"/>
        </w:rPr>
        <w:t>mejorar la calidad informativa</w:t>
      </w:r>
      <w:r w:rsidR="00D43FBF" w:rsidRPr="00220139">
        <w:rPr>
          <w:rFonts w:ascii="Times New Roman" w:hAnsi="Times New Roman" w:cs="Times New Roman"/>
          <w:sz w:val="24"/>
          <w:szCs w:val="24"/>
          <w:lang w:val="es-ES"/>
        </w:rPr>
        <w:t xml:space="preserve"> t</w:t>
      </w:r>
      <w:r w:rsidR="00A25798" w:rsidRPr="00220139">
        <w:rPr>
          <w:rFonts w:ascii="Times New Roman" w:hAnsi="Times New Roman" w:cs="Times New Roman"/>
          <w:sz w:val="24"/>
          <w:szCs w:val="24"/>
          <w:lang w:val="es-ES"/>
        </w:rPr>
        <w:t>e</w:t>
      </w:r>
      <w:r w:rsidR="00D43FBF" w:rsidRPr="00220139">
        <w:rPr>
          <w:rFonts w:ascii="Times New Roman" w:hAnsi="Times New Roman" w:cs="Times New Roman"/>
          <w:sz w:val="24"/>
          <w:szCs w:val="24"/>
          <w:lang w:val="es-ES"/>
        </w:rPr>
        <w:t>n</w:t>
      </w:r>
      <w:r w:rsidR="00A25798" w:rsidRPr="00220139">
        <w:rPr>
          <w:rFonts w:ascii="Times New Roman" w:hAnsi="Times New Roman" w:cs="Times New Roman"/>
          <w:sz w:val="24"/>
          <w:szCs w:val="24"/>
          <w:lang w:val="es-ES"/>
        </w:rPr>
        <w:t>iendo siempre en cuenta cada uno de los indicadores analizados, con el único objetivo de incrementar sus niveles de credibilidad.</w:t>
      </w:r>
      <w:r w:rsidR="00C76DC1" w:rsidRPr="00220139">
        <w:rPr>
          <w:rFonts w:ascii="Times New Roman" w:hAnsi="Times New Roman" w:cs="Times New Roman"/>
          <w:sz w:val="24"/>
          <w:szCs w:val="24"/>
          <w:lang w:val="es-ES"/>
        </w:rPr>
        <w:t xml:space="preserve"> </w:t>
      </w:r>
    </w:p>
    <w:p w14:paraId="27AD5644" w14:textId="152D6ADA"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Tom</w:t>
      </w:r>
      <w:r w:rsidR="00CD7737" w:rsidRPr="00220139">
        <w:rPr>
          <w:rFonts w:ascii="Times New Roman" w:hAnsi="Times New Roman" w:cs="Times New Roman"/>
          <w:sz w:val="24"/>
          <w:szCs w:val="24"/>
          <w:lang w:val="es-ES"/>
        </w:rPr>
        <w:t xml:space="preserve">ando en cuenta la encuesta </w:t>
      </w:r>
      <w:r w:rsidR="00BC77F3" w:rsidRPr="00220139">
        <w:rPr>
          <w:rFonts w:ascii="Times New Roman" w:hAnsi="Times New Roman" w:cs="Times New Roman"/>
          <w:sz w:val="24"/>
          <w:szCs w:val="24"/>
          <w:lang w:val="es-ES"/>
        </w:rPr>
        <w:t>realizada, los medios deben</w:t>
      </w:r>
      <w:r w:rsidRPr="00220139">
        <w:rPr>
          <w:rFonts w:ascii="Times New Roman" w:hAnsi="Times New Roman" w:cs="Times New Roman"/>
          <w:sz w:val="24"/>
          <w:szCs w:val="24"/>
          <w:lang w:val="es-ES"/>
        </w:rPr>
        <w:t xml:space="preserve"> enfocarse en la objetividad, la claridad y que la información s</w:t>
      </w:r>
      <w:r w:rsidR="00AB2A5A" w:rsidRPr="00220139">
        <w:rPr>
          <w:rFonts w:ascii="Times New Roman" w:hAnsi="Times New Roman" w:cs="Times New Roman"/>
          <w:sz w:val="24"/>
          <w:szCs w:val="24"/>
          <w:lang w:val="es-ES"/>
        </w:rPr>
        <w:t>ea oportuna. Por ende</w:t>
      </w:r>
      <w:r w:rsidR="00CD7737" w:rsidRPr="00220139">
        <w:rPr>
          <w:rFonts w:ascii="Times New Roman" w:hAnsi="Times New Roman" w:cs="Times New Roman"/>
          <w:sz w:val="24"/>
          <w:szCs w:val="24"/>
          <w:lang w:val="es-ES"/>
        </w:rPr>
        <w:t>,</w:t>
      </w:r>
      <w:r w:rsidR="00AB2A5A" w:rsidRPr="00220139">
        <w:rPr>
          <w:rFonts w:ascii="Times New Roman" w:hAnsi="Times New Roman" w:cs="Times New Roman"/>
          <w:sz w:val="24"/>
          <w:szCs w:val="24"/>
          <w:lang w:val="es-ES"/>
        </w:rPr>
        <w:t xml:space="preserve"> los mismos</w:t>
      </w:r>
      <w:r w:rsidRPr="00220139">
        <w:rPr>
          <w:rFonts w:ascii="Times New Roman" w:hAnsi="Times New Roman" w:cs="Times New Roman"/>
          <w:sz w:val="24"/>
          <w:szCs w:val="24"/>
          <w:lang w:val="es-ES"/>
        </w:rPr>
        <w:t xml:space="preserve"> ti</w:t>
      </w:r>
      <w:r w:rsidR="009951DA" w:rsidRPr="00220139">
        <w:rPr>
          <w:rFonts w:ascii="Times New Roman" w:hAnsi="Times New Roman" w:cs="Times New Roman"/>
          <w:sz w:val="24"/>
          <w:szCs w:val="24"/>
          <w:lang w:val="es-ES"/>
        </w:rPr>
        <w:t>enen mucho que hacer para sobrepasar el</w:t>
      </w:r>
      <w:r w:rsidR="00AB2A5A" w:rsidRPr="00220139">
        <w:rPr>
          <w:rFonts w:ascii="Times New Roman" w:hAnsi="Times New Roman" w:cs="Times New Roman"/>
          <w:sz w:val="24"/>
          <w:szCs w:val="24"/>
          <w:lang w:val="es-ES"/>
        </w:rPr>
        <w:t xml:space="preserve"> 50%</w:t>
      </w:r>
      <w:r w:rsidRPr="00220139">
        <w:rPr>
          <w:rFonts w:ascii="Times New Roman" w:hAnsi="Times New Roman" w:cs="Times New Roman"/>
          <w:sz w:val="24"/>
          <w:szCs w:val="24"/>
          <w:lang w:val="es-ES"/>
        </w:rPr>
        <w:t xml:space="preserve">. </w:t>
      </w:r>
      <w:r w:rsidR="009951DA" w:rsidRPr="00220139">
        <w:rPr>
          <w:rFonts w:ascii="Times New Roman" w:hAnsi="Times New Roman" w:cs="Times New Roman"/>
          <w:sz w:val="24"/>
          <w:szCs w:val="24"/>
          <w:lang w:val="es-ES"/>
        </w:rPr>
        <w:t>Debido a que</w:t>
      </w:r>
      <w:r w:rsidR="008C794E" w:rsidRPr="00220139">
        <w:rPr>
          <w:rFonts w:ascii="Times New Roman" w:hAnsi="Times New Roman" w:cs="Times New Roman"/>
          <w:sz w:val="24"/>
          <w:szCs w:val="24"/>
          <w:lang w:val="es-ES"/>
        </w:rPr>
        <w:t xml:space="preserve"> la población tiende a creer que la información difundida</w:t>
      </w:r>
      <w:r w:rsidR="009951DA" w:rsidRPr="00220139">
        <w:rPr>
          <w:rFonts w:ascii="Times New Roman" w:hAnsi="Times New Roman" w:cs="Times New Roman"/>
          <w:sz w:val="24"/>
          <w:szCs w:val="24"/>
          <w:lang w:val="es-ES"/>
        </w:rPr>
        <w:t>,</w:t>
      </w:r>
      <w:r w:rsidR="008C794E" w:rsidRPr="00220139">
        <w:rPr>
          <w:rFonts w:ascii="Times New Roman" w:hAnsi="Times New Roman" w:cs="Times New Roman"/>
          <w:sz w:val="24"/>
          <w:szCs w:val="24"/>
          <w:lang w:val="es-ES"/>
        </w:rPr>
        <w:t xml:space="preserve"> con respecto a los temas de cultura y deportes, son simplemente veraces</w:t>
      </w:r>
      <w:r w:rsidR="00D72444" w:rsidRPr="00220139">
        <w:rPr>
          <w:rFonts w:ascii="Times New Roman" w:hAnsi="Times New Roman" w:cs="Times New Roman"/>
          <w:sz w:val="24"/>
          <w:szCs w:val="24"/>
          <w:lang w:val="es-ES"/>
        </w:rPr>
        <w:t xml:space="preserve"> e imparciales. </w:t>
      </w:r>
      <w:r w:rsidR="0065392E" w:rsidRPr="00220139">
        <w:rPr>
          <w:rFonts w:ascii="Times New Roman" w:hAnsi="Times New Roman" w:cs="Times New Roman"/>
          <w:sz w:val="24"/>
          <w:szCs w:val="24"/>
          <w:lang w:val="es-ES"/>
        </w:rPr>
        <w:t xml:space="preserve">Dejando de lado </w:t>
      </w:r>
      <w:r w:rsidR="00D72444" w:rsidRPr="00220139">
        <w:rPr>
          <w:rFonts w:ascii="Times New Roman" w:hAnsi="Times New Roman" w:cs="Times New Roman"/>
          <w:sz w:val="24"/>
          <w:szCs w:val="24"/>
          <w:lang w:val="es-ES"/>
        </w:rPr>
        <w:t xml:space="preserve">todos los aspectos que abarca la credibilidad. </w:t>
      </w:r>
    </w:p>
    <w:p w14:paraId="3FD33E81" w14:textId="307ABF54"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Cabe recalcar</w:t>
      </w:r>
      <w:r w:rsidR="00FF3E61" w:rsidRPr="00220139">
        <w:rPr>
          <w:rFonts w:ascii="Times New Roman" w:hAnsi="Times New Roman" w:cs="Times New Roman"/>
          <w:sz w:val="24"/>
          <w:szCs w:val="24"/>
          <w:lang w:val="es-ES"/>
        </w:rPr>
        <w:t>, que</w:t>
      </w:r>
      <w:r w:rsidR="00D20E8D" w:rsidRPr="00220139">
        <w:rPr>
          <w:rFonts w:ascii="Times New Roman" w:hAnsi="Times New Roman" w:cs="Times New Roman"/>
          <w:sz w:val="24"/>
          <w:szCs w:val="24"/>
          <w:lang w:val="es-ES"/>
        </w:rPr>
        <w:t xml:space="preserve"> a pesar de</w:t>
      </w:r>
      <w:r w:rsidRPr="00220139">
        <w:rPr>
          <w:rFonts w:ascii="Times New Roman" w:hAnsi="Times New Roman" w:cs="Times New Roman"/>
          <w:sz w:val="24"/>
          <w:szCs w:val="24"/>
          <w:lang w:val="es-ES"/>
        </w:rPr>
        <w:t xml:space="preserve"> ser un tema de coyunt</w:t>
      </w:r>
      <w:r w:rsidR="00D20E8D" w:rsidRPr="00220139">
        <w:rPr>
          <w:rFonts w:ascii="Times New Roman" w:hAnsi="Times New Roman" w:cs="Times New Roman"/>
          <w:sz w:val="24"/>
          <w:szCs w:val="24"/>
          <w:lang w:val="es-ES"/>
        </w:rPr>
        <w:t xml:space="preserve">ura en la actualidad, la información sobre el ámbito </w:t>
      </w:r>
      <w:r w:rsidRPr="00220139">
        <w:rPr>
          <w:rFonts w:ascii="Times New Roman" w:hAnsi="Times New Roman" w:cs="Times New Roman"/>
          <w:sz w:val="24"/>
          <w:szCs w:val="24"/>
          <w:lang w:val="es-ES"/>
        </w:rPr>
        <w:t>cul</w:t>
      </w:r>
      <w:r w:rsidR="00D20E8D" w:rsidRPr="00220139">
        <w:rPr>
          <w:rFonts w:ascii="Times New Roman" w:hAnsi="Times New Roman" w:cs="Times New Roman"/>
          <w:sz w:val="24"/>
          <w:szCs w:val="24"/>
          <w:lang w:val="es-ES"/>
        </w:rPr>
        <w:t>tural</w:t>
      </w:r>
      <w:r w:rsidR="00780CB0" w:rsidRPr="00220139">
        <w:rPr>
          <w:rFonts w:ascii="Times New Roman" w:hAnsi="Times New Roman" w:cs="Times New Roman"/>
          <w:sz w:val="24"/>
          <w:szCs w:val="24"/>
          <w:lang w:val="es-ES"/>
        </w:rPr>
        <w:t xml:space="preserve"> no tiene</w:t>
      </w:r>
      <w:r w:rsidRPr="00220139">
        <w:rPr>
          <w:rFonts w:ascii="Times New Roman" w:hAnsi="Times New Roman" w:cs="Times New Roman"/>
          <w:sz w:val="24"/>
          <w:szCs w:val="24"/>
          <w:lang w:val="es-ES"/>
        </w:rPr>
        <w:t xml:space="preserve"> la ace</w:t>
      </w:r>
      <w:r w:rsidR="00CB00AC" w:rsidRPr="00220139">
        <w:rPr>
          <w:rFonts w:ascii="Times New Roman" w:hAnsi="Times New Roman" w:cs="Times New Roman"/>
          <w:sz w:val="24"/>
          <w:szCs w:val="24"/>
          <w:lang w:val="es-ES"/>
        </w:rPr>
        <w:t>ptación esperada. Pero con</w:t>
      </w:r>
      <w:r w:rsidR="00B33D17" w:rsidRPr="00220139">
        <w:rPr>
          <w:rFonts w:ascii="Times New Roman" w:hAnsi="Times New Roman" w:cs="Times New Roman"/>
          <w:sz w:val="24"/>
          <w:szCs w:val="24"/>
          <w:lang w:val="es-ES"/>
        </w:rPr>
        <w:t xml:space="preserve"> los </w:t>
      </w:r>
      <w:r w:rsidR="00F0657A" w:rsidRPr="00220139">
        <w:rPr>
          <w:rFonts w:ascii="Times New Roman" w:hAnsi="Times New Roman" w:cs="Times New Roman"/>
          <w:sz w:val="24"/>
          <w:szCs w:val="24"/>
          <w:lang w:val="es-ES"/>
        </w:rPr>
        <w:t xml:space="preserve">mandatorios </w:t>
      </w:r>
      <w:r w:rsidR="00B33D17" w:rsidRPr="00220139">
        <w:rPr>
          <w:rFonts w:ascii="Times New Roman" w:hAnsi="Times New Roman" w:cs="Times New Roman"/>
          <w:sz w:val="24"/>
          <w:szCs w:val="24"/>
          <w:lang w:val="es-ES"/>
        </w:rPr>
        <w:t>expuestos en la LOC</w:t>
      </w:r>
      <w:r w:rsidR="002E5AA1" w:rsidRPr="00220139">
        <w:rPr>
          <w:rFonts w:ascii="Times New Roman" w:hAnsi="Times New Roman" w:cs="Times New Roman"/>
          <w:sz w:val="24"/>
          <w:szCs w:val="24"/>
          <w:lang w:val="es-ES"/>
        </w:rPr>
        <w:t xml:space="preserve">, </w:t>
      </w:r>
      <w:r w:rsidR="00B33D17" w:rsidRPr="00220139">
        <w:rPr>
          <w:rFonts w:ascii="Times New Roman" w:hAnsi="Times New Roman" w:cs="Times New Roman"/>
          <w:sz w:val="24"/>
          <w:szCs w:val="24"/>
          <w:lang w:val="es-ES"/>
        </w:rPr>
        <w:t xml:space="preserve">los medios tienen </w:t>
      </w:r>
      <w:r w:rsidRPr="00220139">
        <w:rPr>
          <w:rFonts w:ascii="Times New Roman" w:hAnsi="Times New Roman" w:cs="Times New Roman"/>
          <w:sz w:val="24"/>
          <w:szCs w:val="24"/>
          <w:lang w:val="es-ES"/>
        </w:rPr>
        <w:t>que promover la cultur</w:t>
      </w:r>
      <w:r w:rsidR="00D725E3" w:rsidRPr="00220139">
        <w:rPr>
          <w:rFonts w:ascii="Times New Roman" w:hAnsi="Times New Roman" w:cs="Times New Roman"/>
          <w:sz w:val="24"/>
          <w:szCs w:val="24"/>
          <w:lang w:val="es-ES"/>
        </w:rPr>
        <w:t>a ecuatoriana.</w:t>
      </w:r>
      <w:r w:rsidR="00220139" w:rsidRPr="00220139">
        <w:rPr>
          <w:rFonts w:ascii="Times New Roman" w:hAnsi="Times New Roman" w:cs="Times New Roman"/>
          <w:sz w:val="24"/>
          <w:szCs w:val="24"/>
          <w:lang w:val="es-ES"/>
        </w:rPr>
        <w:t xml:space="preserve"> </w:t>
      </w:r>
    </w:p>
    <w:p w14:paraId="26119F80" w14:textId="740B7853" w:rsidR="00BA1A9C" w:rsidRPr="00220139" w:rsidRDefault="00BA1A9C"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t>Los temas deportivos siempre serán de interés para la sociedad, pero como se mencionó anteriormente</w:t>
      </w:r>
      <w:r w:rsidR="007C509F" w:rsidRPr="00220139">
        <w:rPr>
          <w:rFonts w:ascii="Times New Roman" w:hAnsi="Times New Roman" w:cs="Times New Roman"/>
          <w:sz w:val="24"/>
          <w:szCs w:val="24"/>
          <w:lang w:val="es-ES"/>
        </w:rPr>
        <w:t>,</w:t>
      </w:r>
      <w:r w:rsidRPr="00220139">
        <w:rPr>
          <w:rFonts w:ascii="Times New Roman" w:hAnsi="Times New Roman" w:cs="Times New Roman"/>
          <w:sz w:val="24"/>
          <w:szCs w:val="24"/>
          <w:lang w:val="es-ES"/>
        </w:rPr>
        <w:t xml:space="preserve"> las p</w:t>
      </w:r>
      <w:r w:rsidR="007C509F" w:rsidRPr="00220139">
        <w:rPr>
          <w:rFonts w:ascii="Times New Roman" w:hAnsi="Times New Roman" w:cs="Times New Roman"/>
          <w:sz w:val="24"/>
          <w:szCs w:val="24"/>
          <w:lang w:val="es-ES"/>
        </w:rPr>
        <w:t>ersonas confían en lo difundido</w:t>
      </w:r>
      <w:r w:rsidRPr="00220139">
        <w:rPr>
          <w:rFonts w:ascii="Times New Roman" w:hAnsi="Times New Roman" w:cs="Times New Roman"/>
          <w:sz w:val="24"/>
          <w:szCs w:val="24"/>
          <w:lang w:val="es-ES"/>
        </w:rPr>
        <w:t xml:space="preserve"> porque tienen en este caso la posibilidad de corroborar la información. Es lamentable que los ciudadanos ecuatorianos utilicen otros medios </w:t>
      </w:r>
      <w:r w:rsidR="007C509F" w:rsidRPr="00220139">
        <w:rPr>
          <w:rFonts w:ascii="Times New Roman" w:hAnsi="Times New Roman" w:cs="Times New Roman"/>
          <w:sz w:val="24"/>
          <w:szCs w:val="24"/>
          <w:lang w:val="es-ES"/>
        </w:rPr>
        <w:t>de comunicación internacionales</w:t>
      </w:r>
      <w:r w:rsidRPr="00220139">
        <w:rPr>
          <w:rFonts w:ascii="Times New Roman" w:hAnsi="Times New Roman" w:cs="Times New Roman"/>
          <w:sz w:val="24"/>
          <w:szCs w:val="24"/>
          <w:lang w:val="es-ES"/>
        </w:rPr>
        <w:t xml:space="preserve"> para confiar plenamente en la información. </w:t>
      </w:r>
    </w:p>
    <w:p w14:paraId="630C8FC5" w14:textId="2B8ACE21" w:rsidR="00C834F9" w:rsidRPr="00220139" w:rsidRDefault="00C834F9" w:rsidP="00793DB0">
      <w:pPr>
        <w:spacing w:line="360" w:lineRule="auto"/>
        <w:jc w:val="both"/>
        <w:rPr>
          <w:rFonts w:ascii="Times New Roman" w:hAnsi="Times New Roman" w:cs="Times New Roman"/>
          <w:sz w:val="24"/>
          <w:szCs w:val="24"/>
          <w:lang w:val="es-ES"/>
        </w:rPr>
      </w:pPr>
      <w:r w:rsidRPr="00220139">
        <w:rPr>
          <w:rFonts w:ascii="Times New Roman" w:hAnsi="Times New Roman" w:cs="Times New Roman"/>
          <w:sz w:val="24"/>
          <w:szCs w:val="24"/>
          <w:lang w:val="es-ES"/>
        </w:rPr>
        <w:lastRenderedPageBreak/>
        <w:t xml:space="preserve">Si bien es cierto, la LOC tiene aspectos negativos como el </w:t>
      </w:r>
      <w:r w:rsidR="0046079F" w:rsidRPr="00220139">
        <w:rPr>
          <w:rFonts w:ascii="Times New Roman" w:hAnsi="Times New Roman" w:cs="Times New Roman"/>
          <w:sz w:val="24"/>
          <w:szCs w:val="24"/>
          <w:lang w:val="es-ES"/>
        </w:rPr>
        <w:t>limitar la</w:t>
      </w:r>
      <w:r w:rsidRPr="00220139">
        <w:rPr>
          <w:rFonts w:ascii="Times New Roman" w:hAnsi="Times New Roman" w:cs="Times New Roman"/>
          <w:sz w:val="24"/>
          <w:szCs w:val="24"/>
          <w:lang w:val="es-ES"/>
        </w:rPr>
        <w:t xml:space="preserve"> libertad de expresión. Al mismo tiempo busca que los medios transmitan contenido educativo y cultural. </w:t>
      </w:r>
      <w:r w:rsidR="00561F74" w:rsidRPr="00220139">
        <w:rPr>
          <w:rFonts w:ascii="Times New Roman" w:hAnsi="Times New Roman" w:cs="Times New Roman"/>
          <w:sz w:val="24"/>
          <w:szCs w:val="24"/>
          <w:lang w:val="es-ES"/>
        </w:rPr>
        <w:t xml:space="preserve">Por ello es importante que los mismos trabajen, busquen y analicen diversas formas y o camino para satisfacer las necesidades de toda su audiencia. </w:t>
      </w:r>
      <w:r w:rsidR="001F5DC6" w:rsidRPr="00220139">
        <w:rPr>
          <w:rFonts w:ascii="Times New Roman" w:hAnsi="Times New Roman" w:cs="Times New Roman"/>
          <w:sz w:val="24"/>
          <w:szCs w:val="24"/>
          <w:lang w:val="es-ES"/>
        </w:rPr>
        <w:t>Quienes por el momento siguen percibiendo la información con cierto grado de desconfianza. Esto n</w:t>
      </w:r>
      <w:r w:rsidR="0046079F" w:rsidRPr="00220139">
        <w:rPr>
          <w:rFonts w:ascii="Times New Roman" w:hAnsi="Times New Roman" w:cs="Times New Roman"/>
          <w:sz w:val="24"/>
          <w:szCs w:val="24"/>
          <w:lang w:val="es-ES"/>
        </w:rPr>
        <w:t xml:space="preserve">o quiere decir, que con el pasar de los años los niveles de credibilidad incrementen de tal forma que los medios vuelvan a ser de gran influencia para la formación de la opinión pública. </w:t>
      </w:r>
    </w:p>
    <w:p w14:paraId="6AB3C3A9" w14:textId="3327E96F" w:rsidR="008856F8" w:rsidRPr="00220139" w:rsidRDefault="008856F8" w:rsidP="00220139">
      <w:pPr>
        <w:pStyle w:val="Ttulo1"/>
        <w:keepNext w:val="0"/>
        <w:keepLines w:val="0"/>
        <w:spacing w:before="0" w:after="200" w:line="360" w:lineRule="auto"/>
        <w:jc w:val="both"/>
        <w:rPr>
          <w:rFonts w:ascii="Times New Roman" w:hAnsi="Times New Roman" w:cs="Times New Roman"/>
          <w:color w:val="auto"/>
          <w:sz w:val="24"/>
          <w:szCs w:val="24"/>
          <w:lang w:val="es-ES"/>
        </w:rPr>
      </w:pPr>
      <w:bookmarkStart w:id="30" w:name="_Toc454899788"/>
      <w:r w:rsidRPr="00220139">
        <w:rPr>
          <w:rFonts w:ascii="Times New Roman" w:hAnsi="Times New Roman" w:cs="Times New Roman"/>
          <w:color w:val="auto"/>
          <w:sz w:val="24"/>
          <w:szCs w:val="24"/>
          <w:lang w:val="es-ES"/>
        </w:rPr>
        <w:t>Bibliografía</w:t>
      </w:r>
      <w:bookmarkEnd w:id="30"/>
    </w:p>
    <w:sdt>
      <w:sdtPr>
        <w:rPr>
          <w:rFonts w:ascii="Times New Roman" w:hAnsi="Times New Roman" w:cs="Times New Roman"/>
          <w:b/>
          <w:bCs/>
          <w:sz w:val="24"/>
          <w:szCs w:val="24"/>
          <w:lang w:val="es-ES"/>
        </w:rPr>
        <w:id w:val="-1379775613"/>
        <w:docPartObj>
          <w:docPartGallery w:val="Bibliographies"/>
          <w:docPartUnique/>
        </w:docPartObj>
      </w:sdtPr>
      <w:sdtEndPr>
        <w:rPr>
          <w:b w:val="0"/>
          <w:bCs w:val="0"/>
        </w:rPr>
      </w:sdtEndPr>
      <w:sdtContent>
        <w:sdt>
          <w:sdtPr>
            <w:rPr>
              <w:rFonts w:ascii="Times New Roman" w:hAnsi="Times New Roman" w:cs="Times New Roman"/>
              <w:b/>
              <w:bCs/>
              <w:sz w:val="24"/>
              <w:szCs w:val="24"/>
              <w:lang w:val="es-ES"/>
            </w:rPr>
            <w:id w:val="111145805"/>
            <w:bibliography/>
          </w:sdtPr>
          <w:sdtEndPr>
            <w:rPr>
              <w:b w:val="0"/>
              <w:bCs w:val="0"/>
            </w:rPr>
          </w:sdtEndPr>
          <w:sdtContent>
            <w:p w14:paraId="0CD9EF63" w14:textId="77777777" w:rsidR="001B1504" w:rsidRPr="00220139" w:rsidRDefault="00A04886"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b/>
                  <w:bCs/>
                  <w:sz w:val="24"/>
                  <w:szCs w:val="24"/>
                  <w:lang w:val="es-ES"/>
                </w:rPr>
                <w:fldChar w:fldCharType="begin"/>
              </w:r>
              <w:r w:rsidRPr="00220139">
                <w:rPr>
                  <w:rFonts w:ascii="Times New Roman" w:hAnsi="Times New Roman" w:cs="Times New Roman"/>
                  <w:sz w:val="24"/>
                  <w:szCs w:val="24"/>
                  <w:lang w:val="es-ES"/>
                </w:rPr>
                <w:instrText>BIBLIOGRAPHY</w:instrText>
              </w:r>
              <w:r w:rsidRPr="00220139">
                <w:rPr>
                  <w:rFonts w:ascii="Times New Roman" w:hAnsi="Times New Roman" w:cs="Times New Roman"/>
                  <w:b/>
                  <w:bCs/>
                  <w:sz w:val="24"/>
                  <w:szCs w:val="24"/>
                  <w:lang w:val="es-ES"/>
                </w:rPr>
                <w:fldChar w:fldCharType="separate"/>
              </w:r>
              <w:r w:rsidR="001B1504" w:rsidRPr="00220139">
                <w:rPr>
                  <w:rFonts w:ascii="Times New Roman" w:hAnsi="Times New Roman" w:cs="Times New Roman"/>
                  <w:noProof/>
                  <w:sz w:val="24"/>
                  <w:szCs w:val="24"/>
                  <w:lang w:val="es-ES"/>
                </w:rPr>
                <w:t xml:space="preserve">Asamblea Nacional. (2013). </w:t>
              </w:r>
              <w:r w:rsidR="001B1504" w:rsidRPr="00220139">
                <w:rPr>
                  <w:rFonts w:ascii="Times New Roman" w:hAnsi="Times New Roman" w:cs="Times New Roman"/>
                  <w:i/>
                  <w:iCs/>
                  <w:noProof/>
                  <w:sz w:val="24"/>
                  <w:szCs w:val="24"/>
                  <w:lang w:val="es-ES"/>
                </w:rPr>
                <w:t>Ley Orgánica de Comunicación.</w:t>
              </w:r>
              <w:r w:rsidR="001B1504" w:rsidRPr="00220139">
                <w:rPr>
                  <w:rFonts w:ascii="Times New Roman" w:hAnsi="Times New Roman" w:cs="Times New Roman"/>
                  <w:noProof/>
                  <w:sz w:val="24"/>
                  <w:szCs w:val="24"/>
                  <w:lang w:val="es-ES"/>
                </w:rPr>
                <w:t xml:space="preserve"> Quito.</w:t>
              </w:r>
            </w:p>
            <w:p w14:paraId="1FC16429" w14:textId="77777777" w:rsidR="001B1504" w:rsidRPr="00220139" w:rsidRDefault="001B1504" w:rsidP="00220139">
              <w:pPr>
                <w:pStyle w:val="Bibliografa"/>
                <w:spacing w:line="360" w:lineRule="auto"/>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Blesa, P. (2006). </w:t>
              </w:r>
              <w:r w:rsidRPr="00220139">
                <w:rPr>
                  <w:rFonts w:ascii="Times New Roman" w:hAnsi="Times New Roman" w:cs="Times New Roman"/>
                  <w:i/>
                  <w:iCs/>
                  <w:noProof/>
                  <w:sz w:val="24"/>
                  <w:szCs w:val="24"/>
                  <w:lang w:val="es-ES"/>
                </w:rPr>
                <w:t>Biblioteca On-line de Ciencias da Comunicacao.</w:t>
              </w:r>
              <w:r w:rsidRPr="00220139">
                <w:rPr>
                  <w:rFonts w:ascii="Times New Roman" w:hAnsi="Times New Roman" w:cs="Times New Roman"/>
                  <w:noProof/>
                  <w:sz w:val="24"/>
                  <w:szCs w:val="24"/>
                  <w:lang w:val="es-ES"/>
                </w:rPr>
                <w:t xml:space="preserve"> Recuperado el 1 de Junio de 2015, de La crisis de la credibilidad de los medios de comunicación en las democracias occidentales: poder y gobalización: http://www.bocc.ubi.pt/pag/blesa-aledo-pablo-crisis-de-credibilidad.pdf</w:t>
              </w:r>
            </w:p>
            <w:p w14:paraId="592C3F67"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Cárdenas, G. (2013). Cambios de los perfiles de periodistas, medios y fuentes, producto de la fluctuación de la credibilidad de medios en el Ecuador 2009-2011. </w:t>
              </w:r>
              <w:r w:rsidRPr="00220139">
                <w:rPr>
                  <w:rFonts w:ascii="Times New Roman" w:hAnsi="Times New Roman" w:cs="Times New Roman"/>
                  <w:i/>
                  <w:iCs/>
                  <w:noProof/>
                  <w:sz w:val="24"/>
                  <w:szCs w:val="24"/>
                  <w:lang w:val="es-ES"/>
                </w:rPr>
                <w:t>Comhumanitas</w:t>
              </w:r>
              <w:r w:rsidRPr="00220139">
                <w:rPr>
                  <w:rFonts w:ascii="Times New Roman" w:hAnsi="Times New Roman" w:cs="Times New Roman"/>
                  <w:noProof/>
                  <w:sz w:val="24"/>
                  <w:szCs w:val="24"/>
                  <w:lang w:val="es-ES"/>
                </w:rPr>
                <w:t>, 110-139.</w:t>
              </w:r>
            </w:p>
            <w:p w14:paraId="11892957"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Castells, M. (2000). </w:t>
              </w:r>
              <w:r w:rsidRPr="00220139">
                <w:rPr>
                  <w:rFonts w:ascii="Times New Roman" w:hAnsi="Times New Roman" w:cs="Times New Roman"/>
                  <w:i/>
                  <w:iCs/>
                  <w:noProof/>
                  <w:sz w:val="24"/>
                  <w:szCs w:val="24"/>
                  <w:lang w:val="es-ES"/>
                </w:rPr>
                <w:t>La era de la información: el poder de la identidad (vol.II).</w:t>
              </w:r>
              <w:r w:rsidRPr="00220139">
                <w:rPr>
                  <w:rFonts w:ascii="Times New Roman" w:hAnsi="Times New Roman" w:cs="Times New Roman"/>
                  <w:noProof/>
                  <w:sz w:val="24"/>
                  <w:szCs w:val="24"/>
                  <w:lang w:val="es-ES"/>
                </w:rPr>
                <w:t xml:space="preserve"> México D.F.: Siglo XXI.</w:t>
              </w:r>
            </w:p>
            <w:p w14:paraId="560396B1"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Castillo Esparcia, A. (2011). Los medios de comunicación como actores sociales y políticos: poder, medios de comunicación y sociedad. </w:t>
              </w:r>
              <w:r w:rsidRPr="00220139">
                <w:rPr>
                  <w:rFonts w:ascii="Times New Roman" w:hAnsi="Times New Roman" w:cs="Times New Roman"/>
                  <w:i/>
                  <w:iCs/>
                  <w:noProof/>
                  <w:sz w:val="24"/>
                  <w:szCs w:val="24"/>
                  <w:lang w:val="es-ES"/>
                </w:rPr>
                <w:t>Razón y Palabra</w:t>
              </w:r>
              <w:r w:rsidRPr="00220139">
                <w:rPr>
                  <w:rFonts w:ascii="Times New Roman" w:hAnsi="Times New Roman" w:cs="Times New Roman"/>
                  <w:noProof/>
                  <w:sz w:val="24"/>
                  <w:szCs w:val="24"/>
                  <w:lang w:val="es-ES"/>
                </w:rPr>
                <w:t>.</w:t>
              </w:r>
            </w:p>
            <w:p w14:paraId="62B8E4F5"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Chomsky, N. (s.f.). </w:t>
              </w:r>
              <w:r w:rsidRPr="00220139">
                <w:rPr>
                  <w:rFonts w:ascii="Times New Roman" w:hAnsi="Times New Roman" w:cs="Times New Roman"/>
                  <w:i/>
                  <w:iCs/>
                  <w:noProof/>
                  <w:sz w:val="24"/>
                  <w:szCs w:val="24"/>
                  <w:lang w:val="es-ES"/>
                </w:rPr>
                <w:t>Infoamérica.</w:t>
              </w:r>
              <w:r w:rsidRPr="00220139">
                <w:rPr>
                  <w:rFonts w:ascii="Times New Roman" w:hAnsi="Times New Roman" w:cs="Times New Roman"/>
                  <w:noProof/>
                  <w:sz w:val="24"/>
                  <w:szCs w:val="24"/>
                  <w:lang w:val="es-ES"/>
                </w:rPr>
                <w:t xml:space="preserve"> Recuperado el 10 de abril de 2014, de http://www.infoamerica.org/teoria_articulos/chomsky1.htm</w:t>
              </w:r>
            </w:p>
            <w:p w14:paraId="6A3470FB"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CORDICOM. (2015). </w:t>
              </w:r>
              <w:r w:rsidRPr="00220139">
                <w:rPr>
                  <w:rFonts w:ascii="Times New Roman" w:hAnsi="Times New Roman" w:cs="Times New Roman"/>
                  <w:i/>
                  <w:iCs/>
                  <w:noProof/>
                  <w:sz w:val="24"/>
                  <w:szCs w:val="24"/>
                  <w:lang w:val="es-ES"/>
                </w:rPr>
                <w:t>Consejo de Regulación y Desarrollo de la Información y Comunicación.</w:t>
              </w:r>
              <w:r w:rsidRPr="00220139">
                <w:rPr>
                  <w:rFonts w:ascii="Times New Roman" w:hAnsi="Times New Roman" w:cs="Times New Roman"/>
                  <w:noProof/>
                  <w:sz w:val="24"/>
                  <w:szCs w:val="24"/>
                  <w:lang w:val="es-ES"/>
                </w:rPr>
                <w:t xml:space="preserve"> Obtenido de http://www.cordicom.gob.ec/wp-content/uploads/downloads/2015/12/5.1.%20Reglamento%20sobre%20Difusion%20de%20Contenidos%20Interculturales-Resolucion%20Cordicom%20036-2015.pdf</w:t>
              </w:r>
            </w:p>
            <w:p w14:paraId="78DF2F30"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Cucurella, M. B. (2001). La opinión pública en Habermas. </w:t>
              </w:r>
              <w:r w:rsidRPr="00220139">
                <w:rPr>
                  <w:rFonts w:ascii="Times New Roman" w:hAnsi="Times New Roman" w:cs="Times New Roman"/>
                  <w:i/>
                  <w:iCs/>
                  <w:noProof/>
                  <w:sz w:val="24"/>
                  <w:szCs w:val="24"/>
                  <w:lang w:val="es-ES"/>
                </w:rPr>
                <w:t>Análisis 26</w:t>
              </w:r>
              <w:r w:rsidRPr="00220139">
                <w:rPr>
                  <w:rFonts w:ascii="Times New Roman" w:hAnsi="Times New Roman" w:cs="Times New Roman"/>
                  <w:noProof/>
                  <w:sz w:val="24"/>
                  <w:szCs w:val="24"/>
                  <w:lang w:val="es-ES"/>
                </w:rPr>
                <w:t>, 51-70.</w:t>
              </w:r>
            </w:p>
            <w:p w14:paraId="252234C2"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Díaz, R. R. (2004). </w:t>
              </w:r>
              <w:r w:rsidRPr="00220139">
                <w:rPr>
                  <w:rFonts w:ascii="Times New Roman" w:hAnsi="Times New Roman" w:cs="Times New Roman"/>
                  <w:i/>
                  <w:iCs/>
                  <w:noProof/>
                  <w:sz w:val="24"/>
                  <w:szCs w:val="24"/>
                  <w:lang w:val="es-ES"/>
                </w:rPr>
                <w:t>Teoría de la Agenda- Setting aplicación a la enseñanza universitaria.</w:t>
              </w:r>
              <w:r w:rsidRPr="00220139">
                <w:rPr>
                  <w:rFonts w:ascii="Times New Roman" w:hAnsi="Times New Roman" w:cs="Times New Roman"/>
                  <w:noProof/>
                  <w:sz w:val="24"/>
                  <w:szCs w:val="24"/>
                  <w:lang w:val="es-ES"/>
                </w:rPr>
                <w:t xml:space="preserve"> Madrid: A.F. Alaminos.</w:t>
              </w:r>
            </w:p>
            <w:p w14:paraId="2C4EB4BE"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lastRenderedPageBreak/>
                <w:t xml:space="preserve">El Comercio. (27 de Febrero de 2012). </w:t>
              </w:r>
              <w:r w:rsidRPr="00220139">
                <w:rPr>
                  <w:rFonts w:ascii="Times New Roman" w:hAnsi="Times New Roman" w:cs="Times New Roman"/>
                  <w:i/>
                  <w:iCs/>
                  <w:noProof/>
                  <w:sz w:val="24"/>
                  <w:szCs w:val="24"/>
                  <w:lang w:val="es-ES"/>
                </w:rPr>
                <w:t>El Comercio.</w:t>
              </w:r>
              <w:r w:rsidRPr="00220139">
                <w:rPr>
                  <w:rFonts w:ascii="Times New Roman" w:hAnsi="Times New Roman" w:cs="Times New Roman"/>
                  <w:noProof/>
                  <w:sz w:val="24"/>
                  <w:szCs w:val="24"/>
                  <w:lang w:val="es-ES"/>
                </w:rPr>
                <w:t xml:space="preserve"> Obtenido de http://www.elcomercio.com/actualidad/politica/cronologia-del-caso-universo.html</w:t>
              </w:r>
            </w:p>
            <w:p w14:paraId="6278B4B0"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El Comercio. (29 de Septiembre de 2012). </w:t>
              </w:r>
              <w:r w:rsidRPr="00220139">
                <w:rPr>
                  <w:rFonts w:ascii="Times New Roman" w:hAnsi="Times New Roman" w:cs="Times New Roman"/>
                  <w:i/>
                  <w:iCs/>
                  <w:noProof/>
                  <w:sz w:val="24"/>
                  <w:szCs w:val="24"/>
                  <w:lang w:val="es-ES"/>
                </w:rPr>
                <w:t>El Comercio.</w:t>
              </w:r>
              <w:r w:rsidRPr="00220139">
                <w:rPr>
                  <w:rFonts w:ascii="Times New Roman" w:hAnsi="Times New Roman" w:cs="Times New Roman"/>
                  <w:noProof/>
                  <w:sz w:val="24"/>
                  <w:szCs w:val="24"/>
                  <w:lang w:val="es-ES"/>
                </w:rPr>
                <w:t xml:space="preserve"> Obtenido de http://www.elcomercio.com/actualidad/politica/gobierno-amenaza-a-comercio-y.html</w:t>
              </w:r>
            </w:p>
            <w:p w14:paraId="4BB8B1B5"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International Press Institute. (Junio de 2013). </w:t>
              </w:r>
              <w:r w:rsidRPr="00220139">
                <w:rPr>
                  <w:rFonts w:ascii="Times New Roman" w:hAnsi="Times New Roman" w:cs="Times New Roman"/>
                  <w:i/>
                  <w:iCs/>
                  <w:noProof/>
                  <w:sz w:val="24"/>
                  <w:szCs w:val="24"/>
                  <w:lang w:val="es-ES"/>
                </w:rPr>
                <w:t>Informe sobre la Libertad de Prensa: Ecuador 2013.</w:t>
              </w:r>
              <w:r w:rsidRPr="00220139">
                <w:rPr>
                  <w:rFonts w:ascii="Times New Roman" w:hAnsi="Times New Roman" w:cs="Times New Roman"/>
                  <w:noProof/>
                  <w:sz w:val="24"/>
                  <w:szCs w:val="24"/>
                  <w:lang w:val="es-ES"/>
                </w:rPr>
                <w:t xml:space="preserve"> Obtenido de http://www.freemedia.at/fileadmin/media/Documents/IPI_mission_reports/IPI_2013_Informe_Ecuador_Libertad_de_Prensa.pdf</w:t>
              </w:r>
            </w:p>
            <w:p w14:paraId="07864A91"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Martos, J. Á. (1 de junio de 2000). </w:t>
              </w:r>
              <w:r w:rsidRPr="00220139">
                <w:rPr>
                  <w:rFonts w:ascii="Times New Roman" w:hAnsi="Times New Roman" w:cs="Times New Roman"/>
                  <w:i/>
                  <w:iCs/>
                  <w:noProof/>
                  <w:sz w:val="24"/>
                  <w:szCs w:val="24"/>
                  <w:lang w:val="es-ES"/>
                </w:rPr>
                <w:t>Muy interesante.</w:t>
              </w:r>
              <w:r w:rsidRPr="00220139">
                <w:rPr>
                  <w:rFonts w:ascii="Times New Roman" w:hAnsi="Times New Roman" w:cs="Times New Roman"/>
                  <w:noProof/>
                  <w:sz w:val="24"/>
                  <w:szCs w:val="24"/>
                  <w:lang w:val="es-ES"/>
                </w:rPr>
                <w:t xml:space="preserve"> Recuperado el 4 de marzo de 2014, de http://www.muyinteresante.es/cultura/arte-cultura/articulo/derrick-de-kerckhove</w:t>
              </w:r>
            </w:p>
            <w:p w14:paraId="45E76009"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McLuhan, M. (1989). </w:t>
              </w:r>
              <w:r w:rsidRPr="00220139">
                <w:rPr>
                  <w:rFonts w:ascii="Times New Roman" w:hAnsi="Times New Roman" w:cs="Times New Roman"/>
                  <w:i/>
                  <w:iCs/>
                  <w:noProof/>
                  <w:sz w:val="24"/>
                  <w:szCs w:val="24"/>
                  <w:lang w:val="es-ES"/>
                </w:rPr>
                <w:t>La aldea global.</w:t>
              </w:r>
              <w:r w:rsidRPr="00220139">
                <w:rPr>
                  <w:rFonts w:ascii="Times New Roman" w:hAnsi="Times New Roman" w:cs="Times New Roman"/>
                  <w:noProof/>
                  <w:sz w:val="24"/>
                  <w:szCs w:val="24"/>
                  <w:lang w:val="es-ES"/>
                </w:rPr>
                <w:t xml:space="preserve"> Barcelona: Gedisa.</w:t>
              </w:r>
            </w:p>
            <w:p w14:paraId="585C1E6C"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Noëlle-Neumann, E. (1995). </w:t>
              </w:r>
              <w:r w:rsidRPr="00220139">
                <w:rPr>
                  <w:rFonts w:ascii="Times New Roman" w:hAnsi="Times New Roman" w:cs="Times New Roman"/>
                  <w:i/>
                  <w:iCs/>
                  <w:noProof/>
                  <w:sz w:val="24"/>
                  <w:szCs w:val="24"/>
                  <w:lang w:val="es-ES"/>
                </w:rPr>
                <w:t>La Espiral del silencio.</w:t>
              </w:r>
              <w:r w:rsidRPr="00220139">
                <w:rPr>
                  <w:rFonts w:ascii="Times New Roman" w:hAnsi="Times New Roman" w:cs="Times New Roman"/>
                  <w:noProof/>
                  <w:sz w:val="24"/>
                  <w:szCs w:val="24"/>
                  <w:lang w:val="es-ES"/>
                </w:rPr>
                <w:t xml:space="preserve"> Barcelona: Paidós.</w:t>
              </w:r>
            </w:p>
            <w:p w14:paraId="6107F750"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Price, V. (1992). </w:t>
              </w:r>
              <w:r w:rsidRPr="00220139">
                <w:rPr>
                  <w:rFonts w:ascii="Times New Roman" w:hAnsi="Times New Roman" w:cs="Times New Roman"/>
                  <w:i/>
                  <w:iCs/>
                  <w:noProof/>
                  <w:sz w:val="24"/>
                  <w:szCs w:val="24"/>
                  <w:lang w:val="es-ES"/>
                </w:rPr>
                <w:t>Opinión Pública.</w:t>
              </w:r>
              <w:r w:rsidRPr="00220139">
                <w:rPr>
                  <w:rFonts w:ascii="Times New Roman" w:hAnsi="Times New Roman" w:cs="Times New Roman"/>
                  <w:noProof/>
                  <w:sz w:val="24"/>
                  <w:szCs w:val="24"/>
                  <w:lang w:val="es-ES"/>
                </w:rPr>
                <w:t xml:space="preserve"> California: Sage Publications.</w:t>
              </w:r>
            </w:p>
            <w:p w14:paraId="09A7AF5A"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Rodrigo Mendizábal, I. (2012). Calidad informativa: credibilidad de medios y periodistas en el Ecuador. </w:t>
              </w:r>
              <w:r w:rsidRPr="00220139">
                <w:rPr>
                  <w:rFonts w:ascii="Times New Roman" w:hAnsi="Times New Roman" w:cs="Times New Roman"/>
                  <w:i/>
                  <w:iCs/>
                  <w:noProof/>
                  <w:sz w:val="24"/>
                  <w:szCs w:val="24"/>
                  <w:lang w:val="es-ES"/>
                </w:rPr>
                <w:t>Comhumanitas</w:t>
              </w:r>
              <w:r w:rsidRPr="00220139">
                <w:rPr>
                  <w:rFonts w:ascii="Times New Roman" w:hAnsi="Times New Roman" w:cs="Times New Roman"/>
                  <w:noProof/>
                  <w:sz w:val="24"/>
                  <w:szCs w:val="24"/>
                  <w:lang w:val="es-ES"/>
                </w:rPr>
                <w:t>, 54-69.</w:t>
              </w:r>
            </w:p>
            <w:p w14:paraId="00FEC9C5"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Thompson, J. (2003). </w:t>
              </w:r>
              <w:r w:rsidRPr="00220139">
                <w:rPr>
                  <w:rFonts w:ascii="Times New Roman" w:hAnsi="Times New Roman" w:cs="Times New Roman"/>
                  <w:i/>
                  <w:iCs/>
                  <w:noProof/>
                  <w:sz w:val="24"/>
                  <w:szCs w:val="24"/>
                  <w:lang w:val="es-ES"/>
                </w:rPr>
                <w:t>Los media y la modernidad: una teoría de los medios de comunicación.</w:t>
              </w:r>
              <w:r w:rsidRPr="00220139">
                <w:rPr>
                  <w:rFonts w:ascii="Times New Roman" w:hAnsi="Times New Roman" w:cs="Times New Roman"/>
                  <w:noProof/>
                  <w:sz w:val="24"/>
                  <w:szCs w:val="24"/>
                  <w:lang w:val="es-ES"/>
                </w:rPr>
                <w:t xml:space="preserve"> Barcelona: Paidós.</w:t>
              </w:r>
            </w:p>
            <w:p w14:paraId="498F3546"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Universo, E. (17 de abril de 2015). </w:t>
              </w:r>
              <w:r w:rsidRPr="00220139">
                <w:rPr>
                  <w:rFonts w:ascii="Times New Roman" w:hAnsi="Times New Roman" w:cs="Times New Roman"/>
                  <w:i/>
                  <w:iCs/>
                  <w:noProof/>
                  <w:sz w:val="24"/>
                  <w:szCs w:val="24"/>
                  <w:lang w:val="es-ES"/>
                </w:rPr>
                <w:t>El Universo.</w:t>
              </w:r>
              <w:r w:rsidRPr="00220139">
                <w:rPr>
                  <w:rFonts w:ascii="Times New Roman" w:hAnsi="Times New Roman" w:cs="Times New Roman"/>
                  <w:noProof/>
                  <w:sz w:val="24"/>
                  <w:szCs w:val="24"/>
                  <w:lang w:val="es-ES"/>
                </w:rPr>
                <w:t xml:space="preserve"> Recuperado el 7 de junio de 2015, de http://www.eluniverso.com/noticias/2015/04/17/nota/4778381/cordicom-entrega-juncal-reglamento-sobre-comunicacion-intercultural</w:t>
              </w:r>
            </w:p>
            <w:p w14:paraId="15FBACCE" w14:textId="77777777" w:rsidR="001B1504" w:rsidRPr="00220139" w:rsidRDefault="001B1504" w:rsidP="00220139">
              <w:pPr>
                <w:pStyle w:val="Bibliografa"/>
                <w:ind w:left="720" w:hanging="720"/>
                <w:jc w:val="both"/>
                <w:rPr>
                  <w:rFonts w:ascii="Times New Roman" w:hAnsi="Times New Roman" w:cs="Times New Roman"/>
                  <w:noProof/>
                  <w:sz w:val="24"/>
                  <w:szCs w:val="24"/>
                  <w:lang w:val="es-ES"/>
                </w:rPr>
              </w:pPr>
              <w:r w:rsidRPr="00220139">
                <w:rPr>
                  <w:rFonts w:ascii="Times New Roman" w:hAnsi="Times New Roman" w:cs="Times New Roman"/>
                  <w:noProof/>
                  <w:sz w:val="24"/>
                  <w:szCs w:val="24"/>
                  <w:lang w:val="es-ES"/>
                </w:rPr>
                <w:t xml:space="preserve">Velázquez Ossa, C. M., López Jiménez, D., &amp; Gómez Giraldo, J. C. (2006). La naturaleza de la comunicación: un aporte a su discusión conceptual. </w:t>
              </w:r>
              <w:r w:rsidRPr="00220139">
                <w:rPr>
                  <w:rFonts w:ascii="Times New Roman" w:hAnsi="Times New Roman" w:cs="Times New Roman"/>
                  <w:i/>
                  <w:iCs/>
                  <w:noProof/>
                  <w:sz w:val="24"/>
                  <w:szCs w:val="24"/>
                  <w:lang w:val="es-ES"/>
                </w:rPr>
                <w:t>Palabra Clave, 9</w:t>
              </w:r>
              <w:r w:rsidRPr="00220139">
                <w:rPr>
                  <w:rFonts w:ascii="Times New Roman" w:hAnsi="Times New Roman" w:cs="Times New Roman"/>
                  <w:noProof/>
                  <w:sz w:val="24"/>
                  <w:szCs w:val="24"/>
                  <w:lang w:val="es-ES"/>
                </w:rPr>
                <w:t>(1), 144-167.</w:t>
              </w:r>
            </w:p>
            <w:p w14:paraId="28DA46D0" w14:textId="706CB68B" w:rsidR="00BA1A9C" w:rsidRPr="00220139" w:rsidRDefault="00A04886" w:rsidP="00220139">
              <w:pPr>
                <w:spacing w:line="360" w:lineRule="auto"/>
                <w:jc w:val="both"/>
                <w:rPr>
                  <w:rFonts w:ascii="Times New Roman" w:hAnsi="Times New Roman" w:cs="Times New Roman"/>
                  <w:sz w:val="24"/>
                  <w:szCs w:val="24"/>
                  <w:lang w:val="es-ES"/>
                </w:rPr>
              </w:pPr>
              <w:r w:rsidRPr="00220139">
                <w:rPr>
                  <w:rFonts w:ascii="Times New Roman" w:hAnsi="Times New Roman" w:cs="Times New Roman"/>
                  <w:b/>
                  <w:bCs/>
                  <w:sz w:val="24"/>
                  <w:szCs w:val="24"/>
                  <w:lang w:val="es-ES"/>
                </w:rPr>
                <w:fldChar w:fldCharType="end"/>
              </w:r>
            </w:p>
          </w:sdtContent>
        </w:sdt>
      </w:sdtContent>
    </w:sdt>
    <w:p w14:paraId="34489DC4" w14:textId="77777777" w:rsidR="00793DB0" w:rsidRPr="00220139" w:rsidRDefault="00793DB0" w:rsidP="00793DB0">
      <w:pPr>
        <w:spacing w:line="360" w:lineRule="auto"/>
        <w:rPr>
          <w:rFonts w:ascii="Times New Roman" w:hAnsi="Times New Roman" w:cs="Times New Roman"/>
          <w:sz w:val="24"/>
          <w:szCs w:val="24"/>
          <w:lang w:val="es-ES"/>
        </w:rPr>
      </w:pPr>
    </w:p>
    <w:sectPr w:rsidR="00793DB0" w:rsidRPr="00220139" w:rsidSect="00116B4B">
      <w:footerReference w:type="even" r:id="rId9"/>
      <w:footerReference w:type="default" r:id="rId10"/>
      <w:pgSz w:w="11900" w:h="16840"/>
      <w:pgMar w:top="1417" w:right="1608" w:bottom="1417" w:left="1701"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AA6087" w14:textId="77777777" w:rsidR="00220C2A" w:rsidRDefault="00220C2A" w:rsidP="00CA4542">
      <w:pPr>
        <w:spacing w:after="0" w:line="240" w:lineRule="auto"/>
      </w:pPr>
      <w:r>
        <w:separator/>
      </w:r>
    </w:p>
  </w:endnote>
  <w:endnote w:type="continuationSeparator" w:id="0">
    <w:p w14:paraId="577400E4" w14:textId="77777777" w:rsidR="00220C2A" w:rsidRDefault="00220C2A" w:rsidP="00CA45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80"/>
    <w:family w:val="auto"/>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7B793C" w14:textId="77777777" w:rsidR="004453E6" w:rsidRDefault="004453E6" w:rsidP="00116B4B">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4CE6DE05" w14:textId="77777777" w:rsidR="004453E6" w:rsidRDefault="004453E6" w:rsidP="005640BB">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8C867C" w14:textId="77777777" w:rsidR="004453E6" w:rsidRDefault="004453E6" w:rsidP="00116B4B">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16B4B">
      <w:rPr>
        <w:rStyle w:val="Nmerodepgina"/>
        <w:noProof/>
      </w:rPr>
      <w:t>2</w:t>
    </w:r>
    <w:r>
      <w:rPr>
        <w:rStyle w:val="Nmerodepgina"/>
      </w:rPr>
      <w:fldChar w:fldCharType="end"/>
    </w:r>
  </w:p>
  <w:p w14:paraId="721041D3" w14:textId="77777777" w:rsidR="004453E6" w:rsidRDefault="004453E6" w:rsidP="00116B4B">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40A0E8" w14:textId="77777777" w:rsidR="00220C2A" w:rsidRDefault="00220C2A" w:rsidP="00CA4542">
      <w:pPr>
        <w:spacing w:after="0" w:line="240" w:lineRule="auto"/>
      </w:pPr>
      <w:r>
        <w:separator/>
      </w:r>
    </w:p>
  </w:footnote>
  <w:footnote w:type="continuationSeparator" w:id="0">
    <w:p w14:paraId="4ACEC47E" w14:textId="77777777" w:rsidR="00220C2A" w:rsidRDefault="00220C2A" w:rsidP="00CA4542">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D020D9B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937018B"/>
    <w:multiLevelType w:val="multilevel"/>
    <w:tmpl w:val="4152524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1B803B87"/>
    <w:multiLevelType w:val="hybridMultilevel"/>
    <w:tmpl w:val="CA12B34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1CAE72E6"/>
    <w:multiLevelType w:val="multilevel"/>
    <w:tmpl w:val="4152524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3E021AE4"/>
    <w:multiLevelType w:val="multilevel"/>
    <w:tmpl w:val="4152524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47A252FC"/>
    <w:multiLevelType w:val="hybridMultilevel"/>
    <w:tmpl w:val="6F7AFEE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68F9623B"/>
    <w:multiLevelType w:val="hybridMultilevel"/>
    <w:tmpl w:val="4152524A"/>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5"/>
  </w:num>
  <w:num w:numId="2">
    <w:abstractNumId w:val="2"/>
  </w:num>
  <w:num w:numId="3">
    <w:abstractNumId w:val="6"/>
  </w:num>
  <w:num w:numId="4">
    <w:abstractNumId w:val="4"/>
  </w:num>
  <w:num w:numId="5">
    <w:abstractNumId w:val="1"/>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6934"/>
    <w:rsid w:val="0000289F"/>
    <w:rsid w:val="00014913"/>
    <w:rsid w:val="00014AC5"/>
    <w:rsid w:val="0002012C"/>
    <w:rsid w:val="00022BAD"/>
    <w:rsid w:val="000258AD"/>
    <w:rsid w:val="00030EFA"/>
    <w:rsid w:val="00031ACE"/>
    <w:rsid w:val="00034BC1"/>
    <w:rsid w:val="000357A0"/>
    <w:rsid w:val="00035B78"/>
    <w:rsid w:val="00035E9E"/>
    <w:rsid w:val="00035FAB"/>
    <w:rsid w:val="00041198"/>
    <w:rsid w:val="0004123F"/>
    <w:rsid w:val="00042329"/>
    <w:rsid w:val="00044B50"/>
    <w:rsid w:val="000462F4"/>
    <w:rsid w:val="00046CCD"/>
    <w:rsid w:val="00053890"/>
    <w:rsid w:val="00054042"/>
    <w:rsid w:val="00055561"/>
    <w:rsid w:val="00055F05"/>
    <w:rsid w:val="000619A9"/>
    <w:rsid w:val="000628FD"/>
    <w:rsid w:val="00067E7D"/>
    <w:rsid w:val="0007458A"/>
    <w:rsid w:val="00077DC3"/>
    <w:rsid w:val="00083FD3"/>
    <w:rsid w:val="000851D1"/>
    <w:rsid w:val="00085CD4"/>
    <w:rsid w:val="00087BEF"/>
    <w:rsid w:val="0009091A"/>
    <w:rsid w:val="00090AFA"/>
    <w:rsid w:val="00092AF5"/>
    <w:rsid w:val="00094B29"/>
    <w:rsid w:val="00094C01"/>
    <w:rsid w:val="000A065D"/>
    <w:rsid w:val="000A0759"/>
    <w:rsid w:val="000A1ED9"/>
    <w:rsid w:val="000A3117"/>
    <w:rsid w:val="000B584B"/>
    <w:rsid w:val="000B72D7"/>
    <w:rsid w:val="000B7E19"/>
    <w:rsid w:val="000C0B94"/>
    <w:rsid w:val="000C5738"/>
    <w:rsid w:val="000C743B"/>
    <w:rsid w:val="000C76B0"/>
    <w:rsid w:val="000D2A7E"/>
    <w:rsid w:val="000D362B"/>
    <w:rsid w:val="000D4A05"/>
    <w:rsid w:val="000D4DEE"/>
    <w:rsid w:val="000D5B9E"/>
    <w:rsid w:val="000D7149"/>
    <w:rsid w:val="000E18BE"/>
    <w:rsid w:val="000E1CE3"/>
    <w:rsid w:val="000E54C3"/>
    <w:rsid w:val="000F1F9B"/>
    <w:rsid w:val="000F2051"/>
    <w:rsid w:val="000F3CC8"/>
    <w:rsid w:val="000F43FD"/>
    <w:rsid w:val="000F546E"/>
    <w:rsid w:val="000F64EE"/>
    <w:rsid w:val="000F76BE"/>
    <w:rsid w:val="00100AE9"/>
    <w:rsid w:val="00101B9C"/>
    <w:rsid w:val="0010204A"/>
    <w:rsid w:val="001036F0"/>
    <w:rsid w:val="00103A97"/>
    <w:rsid w:val="00105429"/>
    <w:rsid w:val="00111F56"/>
    <w:rsid w:val="00116B4B"/>
    <w:rsid w:val="00117183"/>
    <w:rsid w:val="001259B4"/>
    <w:rsid w:val="00125BD3"/>
    <w:rsid w:val="0012688F"/>
    <w:rsid w:val="00130D28"/>
    <w:rsid w:val="00131295"/>
    <w:rsid w:val="001336AD"/>
    <w:rsid w:val="001342ED"/>
    <w:rsid w:val="001347BD"/>
    <w:rsid w:val="00134EA3"/>
    <w:rsid w:val="00134F08"/>
    <w:rsid w:val="0013620A"/>
    <w:rsid w:val="0014019E"/>
    <w:rsid w:val="0014041A"/>
    <w:rsid w:val="00140B4E"/>
    <w:rsid w:val="00141862"/>
    <w:rsid w:val="00141B14"/>
    <w:rsid w:val="001439E5"/>
    <w:rsid w:val="00146894"/>
    <w:rsid w:val="00147272"/>
    <w:rsid w:val="00150AC3"/>
    <w:rsid w:val="0015456F"/>
    <w:rsid w:val="001547E8"/>
    <w:rsid w:val="001707D2"/>
    <w:rsid w:val="00170A89"/>
    <w:rsid w:val="0017144F"/>
    <w:rsid w:val="00171D97"/>
    <w:rsid w:val="0017419C"/>
    <w:rsid w:val="00180E89"/>
    <w:rsid w:val="001815C6"/>
    <w:rsid w:val="00181E8A"/>
    <w:rsid w:val="00183240"/>
    <w:rsid w:val="00183DAC"/>
    <w:rsid w:val="0018725F"/>
    <w:rsid w:val="00190B43"/>
    <w:rsid w:val="00191934"/>
    <w:rsid w:val="0019320C"/>
    <w:rsid w:val="00193855"/>
    <w:rsid w:val="001975AA"/>
    <w:rsid w:val="001A2B8E"/>
    <w:rsid w:val="001A551A"/>
    <w:rsid w:val="001A616A"/>
    <w:rsid w:val="001B1504"/>
    <w:rsid w:val="001B19C8"/>
    <w:rsid w:val="001B256E"/>
    <w:rsid w:val="001B3935"/>
    <w:rsid w:val="001B3B64"/>
    <w:rsid w:val="001B411E"/>
    <w:rsid w:val="001C2767"/>
    <w:rsid w:val="001C27D8"/>
    <w:rsid w:val="001C3F4B"/>
    <w:rsid w:val="001D5A24"/>
    <w:rsid w:val="001D636E"/>
    <w:rsid w:val="001E0FDE"/>
    <w:rsid w:val="001F0D22"/>
    <w:rsid w:val="001F353E"/>
    <w:rsid w:val="001F380B"/>
    <w:rsid w:val="001F5DC6"/>
    <w:rsid w:val="00200F19"/>
    <w:rsid w:val="00202D4A"/>
    <w:rsid w:val="00203045"/>
    <w:rsid w:val="00207FD7"/>
    <w:rsid w:val="00220139"/>
    <w:rsid w:val="00220B48"/>
    <w:rsid w:val="00220C2A"/>
    <w:rsid w:val="00223F06"/>
    <w:rsid w:val="002273CD"/>
    <w:rsid w:val="00233969"/>
    <w:rsid w:val="00234A2A"/>
    <w:rsid w:val="00234AF3"/>
    <w:rsid w:val="00240749"/>
    <w:rsid w:val="0024362D"/>
    <w:rsid w:val="0024734A"/>
    <w:rsid w:val="0024774C"/>
    <w:rsid w:val="002524A9"/>
    <w:rsid w:val="002545FE"/>
    <w:rsid w:val="0025589B"/>
    <w:rsid w:val="00255906"/>
    <w:rsid w:val="00255E69"/>
    <w:rsid w:val="0025789D"/>
    <w:rsid w:val="0026212F"/>
    <w:rsid w:val="00263523"/>
    <w:rsid w:val="00263C45"/>
    <w:rsid w:val="00273441"/>
    <w:rsid w:val="00276012"/>
    <w:rsid w:val="00280557"/>
    <w:rsid w:val="00284188"/>
    <w:rsid w:val="002858E7"/>
    <w:rsid w:val="00287BA3"/>
    <w:rsid w:val="00290A29"/>
    <w:rsid w:val="00291631"/>
    <w:rsid w:val="0029340B"/>
    <w:rsid w:val="00293591"/>
    <w:rsid w:val="00293994"/>
    <w:rsid w:val="00293B23"/>
    <w:rsid w:val="00295728"/>
    <w:rsid w:val="00295AA8"/>
    <w:rsid w:val="002A3021"/>
    <w:rsid w:val="002A46E2"/>
    <w:rsid w:val="002B0BEF"/>
    <w:rsid w:val="002B11E7"/>
    <w:rsid w:val="002B3598"/>
    <w:rsid w:val="002B5961"/>
    <w:rsid w:val="002B6DCC"/>
    <w:rsid w:val="002D1192"/>
    <w:rsid w:val="002D46F6"/>
    <w:rsid w:val="002E5AA1"/>
    <w:rsid w:val="002F37A3"/>
    <w:rsid w:val="002F3C2A"/>
    <w:rsid w:val="002F5497"/>
    <w:rsid w:val="002F6B0C"/>
    <w:rsid w:val="00302253"/>
    <w:rsid w:val="00304AEA"/>
    <w:rsid w:val="0030714F"/>
    <w:rsid w:val="00307D26"/>
    <w:rsid w:val="00313CDE"/>
    <w:rsid w:val="00314385"/>
    <w:rsid w:val="00320788"/>
    <w:rsid w:val="00324CA3"/>
    <w:rsid w:val="00327286"/>
    <w:rsid w:val="00330565"/>
    <w:rsid w:val="00330DF4"/>
    <w:rsid w:val="00332583"/>
    <w:rsid w:val="003332CB"/>
    <w:rsid w:val="0034028F"/>
    <w:rsid w:val="00341888"/>
    <w:rsid w:val="00342E42"/>
    <w:rsid w:val="00344BDB"/>
    <w:rsid w:val="00347839"/>
    <w:rsid w:val="0035145B"/>
    <w:rsid w:val="00353077"/>
    <w:rsid w:val="00355C1B"/>
    <w:rsid w:val="00355E8C"/>
    <w:rsid w:val="0036367E"/>
    <w:rsid w:val="00364D0A"/>
    <w:rsid w:val="00371C7D"/>
    <w:rsid w:val="00372801"/>
    <w:rsid w:val="00372D60"/>
    <w:rsid w:val="00373EF1"/>
    <w:rsid w:val="00374A59"/>
    <w:rsid w:val="003752DA"/>
    <w:rsid w:val="00376C82"/>
    <w:rsid w:val="003770E1"/>
    <w:rsid w:val="00380CFB"/>
    <w:rsid w:val="003819BD"/>
    <w:rsid w:val="00382AC2"/>
    <w:rsid w:val="00387AB6"/>
    <w:rsid w:val="00390338"/>
    <w:rsid w:val="003913A1"/>
    <w:rsid w:val="003979A2"/>
    <w:rsid w:val="003A2934"/>
    <w:rsid w:val="003A36B9"/>
    <w:rsid w:val="003A3CD3"/>
    <w:rsid w:val="003B238A"/>
    <w:rsid w:val="003B34E2"/>
    <w:rsid w:val="003B6934"/>
    <w:rsid w:val="003C1BCD"/>
    <w:rsid w:val="003C6304"/>
    <w:rsid w:val="003D2586"/>
    <w:rsid w:val="003D2742"/>
    <w:rsid w:val="003D3155"/>
    <w:rsid w:val="003D414C"/>
    <w:rsid w:val="003E012C"/>
    <w:rsid w:val="003E178D"/>
    <w:rsid w:val="003E2A04"/>
    <w:rsid w:val="003E2B28"/>
    <w:rsid w:val="003E479D"/>
    <w:rsid w:val="003E497C"/>
    <w:rsid w:val="003F02BE"/>
    <w:rsid w:val="003F06C6"/>
    <w:rsid w:val="003F255B"/>
    <w:rsid w:val="003F3EFC"/>
    <w:rsid w:val="00406AED"/>
    <w:rsid w:val="00406C9E"/>
    <w:rsid w:val="00407589"/>
    <w:rsid w:val="00407C5D"/>
    <w:rsid w:val="00413DD7"/>
    <w:rsid w:val="00413EFD"/>
    <w:rsid w:val="00414CB9"/>
    <w:rsid w:val="00417B9A"/>
    <w:rsid w:val="0042080F"/>
    <w:rsid w:val="00432517"/>
    <w:rsid w:val="00432919"/>
    <w:rsid w:val="004352B3"/>
    <w:rsid w:val="00440928"/>
    <w:rsid w:val="00441CF4"/>
    <w:rsid w:val="00443DF0"/>
    <w:rsid w:val="004453E6"/>
    <w:rsid w:val="00446629"/>
    <w:rsid w:val="0045190B"/>
    <w:rsid w:val="00451A50"/>
    <w:rsid w:val="00451ECE"/>
    <w:rsid w:val="00452DF4"/>
    <w:rsid w:val="00454336"/>
    <w:rsid w:val="00454DDB"/>
    <w:rsid w:val="004575D5"/>
    <w:rsid w:val="0046079F"/>
    <w:rsid w:val="004634DF"/>
    <w:rsid w:val="00463F9B"/>
    <w:rsid w:val="00464D32"/>
    <w:rsid w:val="00464E3F"/>
    <w:rsid w:val="00465BBA"/>
    <w:rsid w:val="004676F6"/>
    <w:rsid w:val="00471072"/>
    <w:rsid w:val="004734CE"/>
    <w:rsid w:val="0047360F"/>
    <w:rsid w:val="00474072"/>
    <w:rsid w:val="0047415A"/>
    <w:rsid w:val="0047503D"/>
    <w:rsid w:val="00475757"/>
    <w:rsid w:val="004759AC"/>
    <w:rsid w:val="004760E3"/>
    <w:rsid w:val="0048093E"/>
    <w:rsid w:val="004812CE"/>
    <w:rsid w:val="004844F1"/>
    <w:rsid w:val="00484FDF"/>
    <w:rsid w:val="00486070"/>
    <w:rsid w:val="00490670"/>
    <w:rsid w:val="004955DB"/>
    <w:rsid w:val="004A360C"/>
    <w:rsid w:val="004A559B"/>
    <w:rsid w:val="004B0BC2"/>
    <w:rsid w:val="004B1825"/>
    <w:rsid w:val="004B2009"/>
    <w:rsid w:val="004B350D"/>
    <w:rsid w:val="004B59CA"/>
    <w:rsid w:val="004C1239"/>
    <w:rsid w:val="004C7696"/>
    <w:rsid w:val="004D3F65"/>
    <w:rsid w:val="004D6A34"/>
    <w:rsid w:val="004D6A66"/>
    <w:rsid w:val="004E02FE"/>
    <w:rsid w:val="004E38B1"/>
    <w:rsid w:val="004E403A"/>
    <w:rsid w:val="004E4A14"/>
    <w:rsid w:val="004E6EAD"/>
    <w:rsid w:val="004E74D1"/>
    <w:rsid w:val="004F4B18"/>
    <w:rsid w:val="004F554C"/>
    <w:rsid w:val="004F6577"/>
    <w:rsid w:val="00500F5E"/>
    <w:rsid w:val="0050489C"/>
    <w:rsid w:val="00507915"/>
    <w:rsid w:val="00507F70"/>
    <w:rsid w:val="00513E68"/>
    <w:rsid w:val="00514F97"/>
    <w:rsid w:val="0051621A"/>
    <w:rsid w:val="00517636"/>
    <w:rsid w:val="00517EF9"/>
    <w:rsid w:val="00517F15"/>
    <w:rsid w:val="00520C70"/>
    <w:rsid w:val="005217CA"/>
    <w:rsid w:val="005243CA"/>
    <w:rsid w:val="00525700"/>
    <w:rsid w:val="00525999"/>
    <w:rsid w:val="00526A9D"/>
    <w:rsid w:val="00533B08"/>
    <w:rsid w:val="00537856"/>
    <w:rsid w:val="0054059F"/>
    <w:rsid w:val="005416E5"/>
    <w:rsid w:val="00546CDC"/>
    <w:rsid w:val="00550D03"/>
    <w:rsid w:val="00551E50"/>
    <w:rsid w:val="005531CA"/>
    <w:rsid w:val="00561F74"/>
    <w:rsid w:val="005637D9"/>
    <w:rsid w:val="00563DA8"/>
    <w:rsid w:val="005640BB"/>
    <w:rsid w:val="0056648E"/>
    <w:rsid w:val="00567653"/>
    <w:rsid w:val="005735BB"/>
    <w:rsid w:val="005758A1"/>
    <w:rsid w:val="005820D0"/>
    <w:rsid w:val="005829BC"/>
    <w:rsid w:val="005869CF"/>
    <w:rsid w:val="00586BD1"/>
    <w:rsid w:val="00591DB0"/>
    <w:rsid w:val="005928DA"/>
    <w:rsid w:val="00593A40"/>
    <w:rsid w:val="005A1CFA"/>
    <w:rsid w:val="005B3FCD"/>
    <w:rsid w:val="005C00E4"/>
    <w:rsid w:val="005C32B4"/>
    <w:rsid w:val="005C4015"/>
    <w:rsid w:val="005C5172"/>
    <w:rsid w:val="005C64C0"/>
    <w:rsid w:val="005C696E"/>
    <w:rsid w:val="005D00E1"/>
    <w:rsid w:val="005D1028"/>
    <w:rsid w:val="005D1051"/>
    <w:rsid w:val="005D1FA8"/>
    <w:rsid w:val="005D20BA"/>
    <w:rsid w:val="005D3294"/>
    <w:rsid w:val="005D32F9"/>
    <w:rsid w:val="005E17C4"/>
    <w:rsid w:val="005E29F9"/>
    <w:rsid w:val="005E37E7"/>
    <w:rsid w:val="005E60CA"/>
    <w:rsid w:val="005E6180"/>
    <w:rsid w:val="005E720C"/>
    <w:rsid w:val="005E7540"/>
    <w:rsid w:val="005F1451"/>
    <w:rsid w:val="005F3F06"/>
    <w:rsid w:val="005F4BB6"/>
    <w:rsid w:val="005F5DE7"/>
    <w:rsid w:val="006126DD"/>
    <w:rsid w:val="0061334E"/>
    <w:rsid w:val="0061474D"/>
    <w:rsid w:val="00615686"/>
    <w:rsid w:val="00617045"/>
    <w:rsid w:val="00617F91"/>
    <w:rsid w:val="00621725"/>
    <w:rsid w:val="00621797"/>
    <w:rsid w:val="00623B18"/>
    <w:rsid w:val="00625EFC"/>
    <w:rsid w:val="00626A14"/>
    <w:rsid w:val="00627046"/>
    <w:rsid w:val="006322D4"/>
    <w:rsid w:val="006354A1"/>
    <w:rsid w:val="0063690B"/>
    <w:rsid w:val="0063716F"/>
    <w:rsid w:val="00644FEA"/>
    <w:rsid w:val="00645F8C"/>
    <w:rsid w:val="006463FA"/>
    <w:rsid w:val="00647720"/>
    <w:rsid w:val="0065008C"/>
    <w:rsid w:val="0065392E"/>
    <w:rsid w:val="00654B46"/>
    <w:rsid w:val="006576C4"/>
    <w:rsid w:val="00666911"/>
    <w:rsid w:val="00666F62"/>
    <w:rsid w:val="00667DDD"/>
    <w:rsid w:val="00670E94"/>
    <w:rsid w:val="006711C1"/>
    <w:rsid w:val="00672F4C"/>
    <w:rsid w:val="00677625"/>
    <w:rsid w:val="00683213"/>
    <w:rsid w:val="00683771"/>
    <w:rsid w:val="00685788"/>
    <w:rsid w:val="00690B6C"/>
    <w:rsid w:val="006911DC"/>
    <w:rsid w:val="006915D9"/>
    <w:rsid w:val="00693D53"/>
    <w:rsid w:val="00695AAA"/>
    <w:rsid w:val="00696913"/>
    <w:rsid w:val="006A64CA"/>
    <w:rsid w:val="006A676D"/>
    <w:rsid w:val="006B1295"/>
    <w:rsid w:val="006B1779"/>
    <w:rsid w:val="006B41A8"/>
    <w:rsid w:val="006B663B"/>
    <w:rsid w:val="006C091D"/>
    <w:rsid w:val="006D1A8C"/>
    <w:rsid w:val="006D2786"/>
    <w:rsid w:val="006D2CAB"/>
    <w:rsid w:val="006D34C2"/>
    <w:rsid w:val="006D518A"/>
    <w:rsid w:val="006D713F"/>
    <w:rsid w:val="006D7E07"/>
    <w:rsid w:val="006E1906"/>
    <w:rsid w:val="006E2365"/>
    <w:rsid w:val="006E23D2"/>
    <w:rsid w:val="006E2C78"/>
    <w:rsid w:val="006E3579"/>
    <w:rsid w:val="006E453F"/>
    <w:rsid w:val="006E5DC9"/>
    <w:rsid w:val="006E7484"/>
    <w:rsid w:val="006E7903"/>
    <w:rsid w:val="006E7A17"/>
    <w:rsid w:val="006F23A7"/>
    <w:rsid w:val="006F7376"/>
    <w:rsid w:val="007008A2"/>
    <w:rsid w:val="0070222B"/>
    <w:rsid w:val="00702DA8"/>
    <w:rsid w:val="00704708"/>
    <w:rsid w:val="007055E8"/>
    <w:rsid w:val="00705B6D"/>
    <w:rsid w:val="00705D57"/>
    <w:rsid w:val="00707A5F"/>
    <w:rsid w:val="00710BC8"/>
    <w:rsid w:val="00714FAA"/>
    <w:rsid w:val="00715075"/>
    <w:rsid w:val="007162F4"/>
    <w:rsid w:val="00720958"/>
    <w:rsid w:val="00722C1C"/>
    <w:rsid w:val="00723D5B"/>
    <w:rsid w:val="0072442C"/>
    <w:rsid w:val="00731B7D"/>
    <w:rsid w:val="0073424A"/>
    <w:rsid w:val="00736A03"/>
    <w:rsid w:val="00737813"/>
    <w:rsid w:val="00745326"/>
    <w:rsid w:val="007455DF"/>
    <w:rsid w:val="00746958"/>
    <w:rsid w:val="0074789D"/>
    <w:rsid w:val="00753AEF"/>
    <w:rsid w:val="00753D4F"/>
    <w:rsid w:val="00757167"/>
    <w:rsid w:val="0076084C"/>
    <w:rsid w:val="0076211A"/>
    <w:rsid w:val="0076253E"/>
    <w:rsid w:val="00763C33"/>
    <w:rsid w:val="007640BD"/>
    <w:rsid w:val="00767D97"/>
    <w:rsid w:val="00773015"/>
    <w:rsid w:val="007755DB"/>
    <w:rsid w:val="00776483"/>
    <w:rsid w:val="00776E29"/>
    <w:rsid w:val="00780CB0"/>
    <w:rsid w:val="00781688"/>
    <w:rsid w:val="007928AA"/>
    <w:rsid w:val="00792CF3"/>
    <w:rsid w:val="00793DB0"/>
    <w:rsid w:val="00794B5C"/>
    <w:rsid w:val="00797516"/>
    <w:rsid w:val="007A02BB"/>
    <w:rsid w:val="007A1357"/>
    <w:rsid w:val="007A5087"/>
    <w:rsid w:val="007B1346"/>
    <w:rsid w:val="007B2705"/>
    <w:rsid w:val="007B2746"/>
    <w:rsid w:val="007B7564"/>
    <w:rsid w:val="007B78EE"/>
    <w:rsid w:val="007C0A3C"/>
    <w:rsid w:val="007C509F"/>
    <w:rsid w:val="007C75CE"/>
    <w:rsid w:val="007C7D06"/>
    <w:rsid w:val="007D304D"/>
    <w:rsid w:val="007D381D"/>
    <w:rsid w:val="007D4342"/>
    <w:rsid w:val="007D6FEF"/>
    <w:rsid w:val="007D7718"/>
    <w:rsid w:val="007D79AB"/>
    <w:rsid w:val="007E014D"/>
    <w:rsid w:val="007E0D7D"/>
    <w:rsid w:val="007E494F"/>
    <w:rsid w:val="007E4EDD"/>
    <w:rsid w:val="007F1761"/>
    <w:rsid w:val="007F5BB3"/>
    <w:rsid w:val="00803F41"/>
    <w:rsid w:val="00805090"/>
    <w:rsid w:val="0080533F"/>
    <w:rsid w:val="008053F8"/>
    <w:rsid w:val="0080563A"/>
    <w:rsid w:val="00806D95"/>
    <w:rsid w:val="00811ECF"/>
    <w:rsid w:val="00815451"/>
    <w:rsid w:val="008154A9"/>
    <w:rsid w:val="00827170"/>
    <w:rsid w:val="008318D8"/>
    <w:rsid w:val="0083235A"/>
    <w:rsid w:val="00832FB4"/>
    <w:rsid w:val="0084219A"/>
    <w:rsid w:val="00842C61"/>
    <w:rsid w:val="00842F93"/>
    <w:rsid w:val="008449DF"/>
    <w:rsid w:val="008464AB"/>
    <w:rsid w:val="00846BBC"/>
    <w:rsid w:val="0085374E"/>
    <w:rsid w:val="00860A33"/>
    <w:rsid w:val="0086189B"/>
    <w:rsid w:val="00861B76"/>
    <w:rsid w:val="008621C6"/>
    <w:rsid w:val="00863CD3"/>
    <w:rsid w:val="0086422A"/>
    <w:rsid w:val="00867CDD"/>
    <w:rsid w:val="00867F57"/>
    <w:rsid w:val="0087132E"/>
    <w:rsid w:val="00871A07"/>
    <w:rsid w:val="00871A9A"/>
    <w:rsid w:val="00875AED"/>
    <w:rsid w:val="0087787E"/>
    <w:rsid w:val="00877A95"/>
    <w:rsid w:val="008821A7"/>
    <w:rsid w:val="008828C7"/>
    <w:rsid w:val="008856F8"/>
    <w:rsid w:val="008918BC"/>
    <w:rsid w:val="0089268B"/>
    <w:rsid w:val="00892CAA"/>
    <w:rsid w:val="00892EB4"/>
    <w:rsid w:val="00893CDD"/>
    <w:rsid w:val="008974D7"/>
    <w:rsid w:val="00897568"/>
    <w:rsid w:val="00897DD1"/>
    <w:rsid w:val="008A2A2F"/>
    <w:rsid w:val="008A3DA3"/>
    <w:rsid w:val="008A7D68"/>
    <w:rsid w:val="008B0998"/>
    <w:rsid w:val="008B4B52"/>
    <w:rsid w:val="008B4B70"/>
    <w:rsid w:val="008B4C49"/>
    <w:rsid w:val="008B6B8E"/>
    <w:rsid w:val="008C2954"/>
    <w:rsid w:val="008C4F02"/>
    <w:rsid w:val="008C5348"/>
    <w:rsid w:val="008C5BD8"/>
    <w:rsid w:val="008C619F"/>
    <w:rsid w:val="008C6255"/>
    <w:rsid w:val="008C794E"/>
    <w:rsid w:val="008D1CD2"/>
    <w:rsid w:val="008D4BF1"/>
    <w:rsid w:val="008D4D84"/>
    <w:rsid w:val="008E2700"/>
    <w:rsid w:val="008E43DA"/>
    <w:rsid w:val="008F23FC"/>
    <w:rsid w:val="008F2E39"/>
    <w:rsid w:val="009026B4"/>
    <w:rsid w:val="00903062"/>
    <w:rsid w:val="00904D78"/>
    <w:rsid w:val="00906FCF"/>
    <w:rsid w:val="0090776E"/>
    <w:rsid w:val="009127E3"/>
    <w:rsid w:val="00912C77"/>
    <w:rsid w:val="00915539"/>
    <w:rsid w:val="00916394"/>
    <w:rsid w:val="00916525"/>
    <w:rsid w:val="00920DF4"/>
    <w:rsid w:val="0092199E"/>
    <w:rsid w:val="00921FBD"/>
    <w:rsid w:val="00922A2A"/>
    <w:rsid w:val="00925CB1"/>
    <w:rsid w:val="00925F7C"/>
    <w:rsid w:val="00926584"/>
    <w:rsid w:val="00927F4E"/>
    <w:rsid w:val="00930660"/>
    <w:rsid w:val="00930E21"/>
    <w:rsid w:val="00931AFA"/>
    <w:rsid w:val="00932F05"/>
    <w:rsid w:val="00935C99"/>
    <w:rsid w:val="00936DAE"/>
    <w:rsid w:val="0093728C"/>
    <w:rsid w:val="00940E11"/>
    <w:rsid w:val="00943334"/>
    <w:rsid w:val="00947E3F"/>
    <w:rsid w:val="00951F97"/>
    <w:rsid w:val="00956636"/>
    <w:rsid w:val="00956C4C"/>
    <w:rsid w:val="00956E6E"/>
    <w:rsid w:val="00960523"/>
    <w:rsid w:val="00961619"/>
    <w:rsid w:val="00965634"/>
    <w:rsid w:val="00971DD4"/>
    <w:rsid w:val="009724EC"/>
    <w:rsid w:val="0097377A"/>
    <w:rsid w:val="00974829"/>
    <w:rsid w:val="00974946"/>
    <w:rsid w:val="009805FB"/>
    <w:rsid w:val="009816F4"/>
    <w:rsid w:val="00983CAE"/>
    <w:rsid w:val="009853FC"/>
    <w:rsid w:val="009863EF"/>
    <w:rsid w:val="00986B95"/>
    <w:rsid w:val="00987650"/>
    <w:rsid w:val="00990A71"/>
    <w:rsid w:val="00991D8B"/>
    <w:rsid w:val="009920A8"/>
    <w:rsid w:val="009935F9"/>
    <w:rsid w:val="009951DA"/>
    <w:rsid w:val="009A16B0"/>
    <w:rsid w:val="009A4B82"/>
    <w:rsid w:val="009B0CCF"/>
    <w:rsid w:val="009B1430"/>
    <w:rsid w:val="009B1549"/>
    <w:rsid w:val="009B1739"/>
    <w:rsid w:val="009B35DB"/>
    <w:rsid w:val="009B6652"/>
    <w:rsid w:val="009C01F4"/>
    <w:rsid w:val="009C23F8"/>
    <w:rsid w:val="009C2F13"/>
    <w:rsid w:val="009C3B5E"/>
    <w:rsid w:val="009C6074"/>
    <w:rsid w:val="009C669B"/>
    <w:rsid w:val="009C6740"/>
    <w:rsid w:val="009D31BE"/>
    <w:rsid w:val="009D5B39"/>
    <w:rsid w:val="009E01CB"/>
    <w:rsid w:val="009E1332"/>
    <w:rsid w:val="009E1690"/>
    <w:rsid w:val="009E43D9"/>
    <w:rsid w:val="009E4C4A"/>
    <w:rsid w:val="009F0EDC"/>
    <w:rsid w:val="009F1011"/>
    <w:rsid w:val="009F1BE5"/>
    <w:rsid w:val="009F573F"/>
    <w:rsid w:val="009F71CA"/>
    <w:rsid w:val="00A00B83"/>
    <w:rsid w:val="00A03C7D"/>
    <w:rsid w:val="00A04886"/>
    <w:rsid w:val="00A06BD3"/>
    <w:rsid w:val="00A13400"/>
    <w:rsid w:val="00A167C0"/>
    <w:rsid w:val="00A2079E"/>
    <w:rsid w:val="00A2154A"/>
    <w:rsid w:val="00A21EFE"/>
    <w:rsid w:val="00A21F49"/>
    <w:rsid w:val="00A247E8"/>
    <w:rsid w:val="00A24E0A"/>
    <w:rsid w:val="00A25798"/>
    <w:rsid w:val="00A3056D"/>
    <w:rsid w:val="00A305F0"/>
    <w:rsid w:val="00A30FB1"/>
    <w:rsid w:val="00A3316B"/>
    <w:rsid w:val="00A33A51"/>
    <w:rsid w:val="00A353FB"/>
    <w:rsid w:val="00A35533"/>
    <w:rsid w:val="00A35BF0"/>
    <w:rsid w:val="00A37225"/>
    <w:rsid w:val="00A40DE3"/>
    <w:rsid w:val="00A47A50"/>
    <w:rsid w:val="00A5053A"/>
    <w:rsid w:val="00A52466"/>
    <w:rsid w:val="00A538C3"/>
    <w:rsid w:val="00A54309"/>
    <w:rsid w:val="00A54E02"/>
    <w:rsid w:val="00A5689B"/>
    <w:rsid w:val="00A60D2C"/>
    <w:rsid w:val="00A63C93"/>
    <w:rsid w:val="00A652D4"/>
    <w:rsid w:val="00A659A7"/>
    <w:rsid w:val="00A65C8C"/>
    <w:rsid w:val="00A7151F"/>
    <w:rsid w:val="00A7247D"/>
    <w:rsid w:val="00A738DF"/>
    <w:rsid w:val="00A7441E"/>
    <w:rsid w:val="00A74E2E"/>
    <w:rsid w:val="00A75A04"/>
    <w:rsid w:val="00A7759D"/>
    <w:rsid w:val="00A8083D"/>
    <w:rsid w:val="00A8152A"/>
    <w:rsid w:val="00A82926"/>
    <w:rsid w:val="00A86382"/>
    <w:rsid w:val="00A8712B"/>
    <w:rsid w:val="00A8791E"/>
    <w:rsid w:val="00A9192D"/>
    <w:rsid w:val="00A942AF"/>
    <w:rsid w:val="00AA0121"/>
    <w:rsid w:val="00AA0FF8"/>
    <w:rsid w:val="00AA36AB"/>
    <w:rsid w:val="00AA574F"/>
    <w:rsid w:val="00AA6D10"/>
    <w:rsid w:val="00AB17EA"/>
    <w:rsid w:val="00AB2A5A"/>
    <w:rsid w:val="00AB7AB6"/>
    <w:rsid w:val="00AC45D9"/>
    <w:rsid w:val="00AC7739"/>
    <w:rsid w:val="00AD2AE9"/>
    <w:rsid w:val="00AD3617"/>
    <w:rsid w:val="00AD3CA9"/>
    <w:rsid w:val="00AE19E1"/>
    <w:rsid w:val="00AE30BF"/>
    <w:rsid w:val="00AE335D"/>
    <w:rsid w:val="00AF0E1F"/>
    <w:rsid w:val="00AF114F"/>
    <w:rsid w:val="00AF442A"/>
    <w:rsid w:val="00AF45DC"/>
    <w:rsid w:val="00AF72A4"/>
    <w:rsid w:val="00B01042"/>
    <w:rsid w:val="00B04EBE"/>
    <w:rsid w:val="00B05648"/>
    <w:rsid w:val="00B06B78"/>
    <w:rsid w:val="00B11A26"/>
    <w:rsid w:val="00B1541F"/>
    <w:rsid w:val="00B16148"/>
    <w:rsid w:val="00B202EA"/>
    <w:rsid w:val="00B21D89"/>
    <w:rsid w:val="00B228BE"/>
    <w:rsid w:val="00B245C9"/>
    <w:rsid w:val="00B26571"/>
    <w:rsid w:val="00B3141F"/>
    <w:rsid w:val="00B322C4"/>
    <w:rsid w:val="00B33D17"/>
    <w:rsid w:val="00B37E94"/>
    <w:rsid w:val="00B40BAF"/>
    <w:rsid w:val="00B4458C"/>
    <w:rsid w:val="00B51ACA"/>
    <w:rsid w:val="00B53388"/>
    <w:rsid w:val="00B5369A"/>
    <w:rsid w:val="00B53B3E"/>
    <w:rsid w:val="00B53CCB"/>
    <w:rsid w:val="00B5561D"/>
    <w:rsid w:val="00B557D9"/>
    <w:rsid w:val="00B563CA"/>
    <w:rsid w:val="00B619AF"/>
    <w:rsid w:val="00B62208"/>
    <w:rsid w:val="00B637E5"/>
    <w:rsid w:val="00B63907"/>
    <w:rsid w:val="00B64349"/>
    <w:rsid w:val="00B65CBB"/>
    <w:rsid w:val="00B6749D"/>
    <w:rsid w:val="00B70A3F"/>
    <w:rsid w:val="00B7390D"/>
    <w:rsid w:val="00B73AE1"/>
    <w:rsid w:val="00B73AFE"/>
    <w:rsid w:val="00B749E9"/>
    <w:rsid w:val="00B807E5"/>
    <w:rsid w:val="00B80E54"/>
    <w:rsid w:val="00B82401"/>
    <w:rsid w:val="00B9102A"/>
    <w:rsid w:val="00B937C0"/>
    <w:rsid w:val="00B93C52"/>
    <w:rsid w:val="00B940C7"/>
    <w:rsid w:val="00B94AF2"/>
    <w:rsid w:val="00BA1A9C"/>
    <w:rsid w:val="00BA609C"/>
    <w:rsid w:val="00BA641D"/>
    <w:rsid w:val="00BA72CE"/>
    <w:rsid w:val="00BB0B5B"/>
    <w:rsid w:val="00BB1241"/>
    <w:rsid w:val="00BB53D1"/>
    <w:rsid w:val="00BB6826"/>
    <w:rsid w:val="00BC6C15"/>
    <w:rsid w:val="00BC77F3"/>
    <w:rsid w:val="00BD02C3"/>
    <w:rsid w:val="00BD3DD5"/>
    <w:rsid w:val="00BD4A2F"/>
    <w:rsid w:val="00BD6D95"/>
    <w:rsid w:val="00BE0136"/>
    <w:rsid w:val="00BE39C0"/>
    <w:rsid w:val="00BE42DB"/>
    <w:rsid w:val="00BE7FE3"/>
    <w:rsid w:val="00BF32C9"/>
    <w:rsid w:val="00BF40BC"/>
    <w:rsid w:val="00BF6128"/>
    <w:rsid w:val="00C00B7D"/>
    <w:rsid w:val="00C14122"/>
    <w:rsid w:val="00C21E92"/>
    <w:rsid w:val="00C22BCC"/>
    <w:rsid w:val="00C24638"/>
    <w:rsid w:val="00C25ED7"/>
    <w:rsid w:val="00C26DAA"/>
    <w:rsid w:val="00C32875"/>
    <w:rsid w:val="00C32F09"/>
    <w:rsid w:val="00C35ECF"/>
    <w:rsid w:val="00C36B6A"/>
    <w:rsid w:val="00C37509"/>
    <w:rsid w:val="00C41EE0"/>
    <w:rsid w:val="00C44ACE"/>
    <w:rsid w:val="00C452DC"/>
    <w:rsid w:val="00C502BF"/>
    <w:rsid w:val="00C53113"/>
    <w:rsid w:val="00C536FD"/>
    <w:rsid w:val="00C5555C"/>
    <w:rsid w:val="00C57299"/>
    <w:rsid w:val="00C6207A"/>
    <w:rsid w:val="00C6346B"/>
    <w:rsid w:val="00C67CF9"/>
    <w:rsid w:val="00C72E7B"/>
    <w:rsid w:val="00C73C11"/>
    <w:rsid w:val="00C76DC1"/>
    <w:rsid w:val="00C834F9"/>
    <w:rsid w:val="00C86AC9"/>
    <w:rsid w:val="00C86B0B"/>
    <w:rsid w:val="00C919F8"/>
    <w:rsid w:val="00C94D30"/>
    <w:rsid w:val="00CA05D4"/>
    <w:rsid w:val="00CA1245"/>
    <w:rsid w:val="00CA257C"/>
    <w:rsid w:val="00CA4542"/>
    <w:rsid w:val="00CA471C"/>
    <w:rsid w:val="00CA559D"/>
    <w:rsid w:val="00CA630F"/>
    <w:rsid w:val="00CA6B4E"/>
    <w:rsid w:val="00CA7222"/>
    <w:rsid w:val="00CB00AC"/>
    <w:rsid w:val="00CB0A69"/>
    <w:rsid w:val="00CB17A2"/>
    <w:rsid w:val="00CB2C68"/>
    <w:rsid w:val="00CB345A"/>
    <w:rsid w:val="00CB42D6"/>
    <w:rsid w:val="00CB5BA6"/>
    <w:rsid w:val="00CC38F3"/>
    <w:rsid w:val="00CC3B05"/>
    <w:rsid w:val="00CC69D4"/>
    <w:rsid w:val="00CC6A43"/>
    <w:rsid w:val="00CD2CB9"/>
    <w:rsid w:val="00CD3680"/>
    <w:rsid w:val="00CD4A53"/>
    <w:rsid w:val="00CD7737"/>
    <w:rsid w:val="00CE3074"/>
    <w:rsid w:val="00CE3658"/>
    <w:rsid w:val="00CE43F5"/>
    <w:rsid w:val="00CE6AB4"/>
    <w:rsid w:val="00CF1453"/>
    <w:rsid w:val="00CF234A"/>
    <w:rsid w:val="00CF3214"/>
    <w:rsid w:val="00D00A54"/>
    <w:rsid w:val="00D02B44"/>
    <w:rsid w:val="00D03D3D"/>
    <w:rsid w:val="00D05209"/>
    <w:rsid w:val="00D10E09"/>
    <w:rsid w:val="00D11AA0"/>
    <w:rsid w:val="00D11EE8"/>
    <w:rsid w:val="00D12A02"/>
    <w:rsid w:val="00D12EFC"/>
    <w:rsid w:val="00D1588A"/>
    <w:rsid w:val="00D20E8D"/>
    <w:rsid w:val="00D22BE0"/>
    <w:rsid w:val="00D23788"/>
    <w:rsid w:val="00D24BC5"/>
    <w:rsid w:val="00D253A0"/>
    <w:rsid w:val="00D25EC7"/>
    <w:rsid w:val="00D26132"/>
    <w:rsid w:val="00D27F05"/>
    <w:rsid w:val="00D3005C"/>
    <w:rsid w:val="00D306B4"/>
    <w:rsid w:val="00D338B6"/>
    <w:rsid w:val="00D40EFE"/>
    <w:rsid w:val="00D40FF3"/>
    <w:rsid w:val="00D426BB"/>
    <w:rsid w:val="00D43FBF"/>
    <w:rsid w:val="00D46DA0"/>
    <w:rsid w:val="00D518C9"/>
    <w:rsid w:val="00D52BF8"/>
    <w:rsid w:val="00D52D23"/>
    <w:rsid w:val="00D601B2"/>
    <w:rsid w:val="00D61E80"/>
    <w:rsid w:val="00D65512"/>
    <w:rsid w:val="00D704C8"/>
    <w:rsid w:val="00D7181A"/>
    <w:rsid w:val="00D722A0"/>
    <w:rsid w:val="00D72444"/>
    <w:rsid w:val="00D725E3"/>
    <w:rsid w:val="00D73F11"/>
    <w:rsid w:val="00D74574"/>
    <w:rsid w:val="00D92E21"/>
    <w:rsid w:val="00D956B5"/>
    <w:rsid w:val="00D9770F"/>
    <w:rsid w:val="00DA1EAD"/>
    <w:rsid w:val="00DA2439"/>
    <w:rsid w:val="00DA3F6C"/>
    <w:rsid w:val="00DA47FF"/>
    <w:rsid w:val="00DA6423"/>
    <w:rsid w:val="00DA7635"/>
    <w:rsid w:val="00DB3660"/>
    <w:rsid w:val="00DC2578"/>
    <w:rsid w:val="00DC2F70"/>
    <w:rsid w:val="00DC441E"/>
    <w:rsid w:val="00DC6C0D"/>
    <w:rsid w:val="00DC780B"/>
    <w:rsid w:val="00DD3F04"/>
    <w:rsid w:val="00DE13BB"/>
    <w:rsid w:val="00DE1A46"/>
    <w:rsid w:val="00DE2C7E"/>
    <w:rsid w:val="00DE37F8"/>
    <w:rsid w:val="00DF130A"/>
    <w:rsid w:val="00DF1AE7"/>
    <w:rsid w:val="00DF2AA9"/>
    <w:rsid w:val="00DF5189"/>
    <w:rsid w:val="00DF70E0"/>
    <w:rsid w:val="00DF77A7"/>
    <w:rsid w:val="00E00813"/>
    <w:rsid w:val="00E023F1"/>
    <w:rsid w:val="00E0310C"/>
    <w:rsid w:val="00E04250"/>
    <w:rsid w:val="00E06241"/>
    <w:rsid w:val="00E10959"/>
    <w:rsid w:val="00E1247C"/>
    <w:rsid w:val="00E145F0"/>
    <w:rsid w:val="00E15482"/>
    <w:rsid w:val="00E1604D"/>
    <w:rsid w:val="00E16849"/>
    <w:rsid w:val="00E22089"/>
    <w:rsid w:val="00E267AE"/>
    <w:rsid w:val="00E3075C"/>
    <w:rsid w:val="00E35343"/>
    <w:rsid w:val="00E400EB"/>
    <w:rsid w:val="00E40487"/>
    <w:rsid w:val="00E40BE6"/>
    <w:rsid w:val="00E40E53"/>
    <w:rsid w:val="00E51AE8"/>
    <w:rsid w:val="00E5215F"/>
    <w:rsid w:val="00E540DB"/>
    <w:rsid w:val="00E54150"/>
    <w:rsid w:val="00E602A7"/>
    <w:rsid w:val="00E61CBF"/>
    <w:rsid w:val="00E6556F"/>
    <w:rsid w:val="00E66363"/>
    <w:rsid w:val="00E70761"/>
    <w:rsid w:val="00E70C61"/>
    <w:rsid w:val="00E71740"/>
    <w:rsid w:val="00E7462E"/>
    <w:rsid w:val="00E75C27"/>
    <w:rsid w:val="00E76969"/>
    <w:rsid w:val="00E80238"/>
    <w:rsid w:val="00E8135D"/>
    <w:rsid w:val="00E8189B"/>
    <w:rsid w:val="00E8213A"/>
    <w:rsid w:val="00E845A3"/>
    <w:rsid w:val="00E903A9"/>
    <w:rsid w:val="00E90569"/>
    <w:rsid w:val="00E90791"/>
    <w:rsid w:val="00E915AF"/>
    <w:rsid w:val="00E917D4"/>
    <w:rsid w:val="00E932A7"/>
    <w:rsid w:val="00EA3F50"/>
    <w:rsid w:val="00EA43EC"/>
    <w:rsid w:val="00EA4AE0"/>
    <w:rsid w:val="00EA58EB"/>
    <w:rsid w:val="00EB0E27"/>
    <w:rsid w:val="00EB42A6"/>
    <w:rsid w:val="00EB4334"/>
    <w:rsid w:val="00EB4E58"/>
    <w:rsid w:val="00EB7E4C"/>
    <w:rsid w:val="00EC461C"/>
    <w:rsid w:val="00EC7AEA"/>
    <w:rsid w:val="00ED1981"/>
    <w:rsid w:val="00ED1D62"/>
    <w:rsid w:val="00ED2953"/>
    <w:rsid w:val="00ED7CF4"/>
    <w:rsid w:val="00EE13B9"/>
    <w:rsid w:val="00EE15F5"/>
    <w:rsid w:val="00EE2811"/>
    <w:rsid w:val="00EE4AFA"/>
    <w:rsid w:val="00EE4C65"/>
    <w:rsid w:val="00EE716D"/>
    <w:rsid w:val="00EF4B58"/>
    <w:rsid w:val="00EF5171"/>
    <w:rsid w:val="00EF5E2F"/>
    <w:rsid w:val="00EF7CD5"/>
    <w:rsid w:val="00F05E9D"/>
    <w:rsid w:val="00F060BB"/>
    <w:rsid w:val="00F0657A"/>
    <w:rsid w:val="00F0665C"/>
    <w:rsid w:val="00F072ED"/>
    <w:rsid w:val="00F110AB"/>
    <w:rsid w:val="00F12D73"/>
    <w:rsid w:val="00F20D7C"/>
    <w:rsid w:val="00F22F05"/>
    <w:rsid w:val="00F233AE"/>
    <w:rsid w:val="00F26959"/>
    <w:rsid w:val="00F27F85"/>
    <w:rsid w:val="00F325E3"/>
    <w:rsid w:val="00F337A2"/>
    <w:rsid w:val="00F361A9"/>
    <w:rsid w:val="00F3633C"/>
    <w:rsid w:val="00F378AE"/>
    <w:rsid w:val="00F409E5"/>
    <w:rsid w:val="00F44BC4"/>
    <w:rsid w:val="00F51066"/>
    <w:rsid w:val="00F54963"/>
    <w:rsid w:val="00F55E36"/>
    <w:rsid w:val="00F564FB"/>
    <w:rsid w:val="00F56D5B"/>
    <w:rsid w:val="00F570B3"/>
    <w:rsid w:val="00F60230"/>
    <w:rsid w:val="00F615FE"/>
    <w:rsid w:val="00F62A00"/>
    <w:rsid w:val="00F65E29"/>
    <w:rsid w:val="00F66EBB"/>
    <w:rsid w:val="00F72C4D"/>
    <w:rsid w:val="00F750B7"/>
    <w:rsid w:val="00F753D4"/>
    <w:rsid w:val="00F77AC4"/>
    <w:rsid w:val="00F82360"/>
    <w:rsid w:val="00F83D72"/>
    <w:rsid w:val="00F86E38"/>
    <w:rsid w:val="00F91E8E"/>
    <w:rsid w:val="00F9298B"/>
    <w:rsid w:val="00F92EFA"/>
    <w:rsid w:val="00F962ED"/>
    <w:rsid w:val="00FA2000"/>
    <w:rsid w:val="00FA2174"/>
    <w:rsid w:val="00FA44E6"/>
    <w:rsid w:val="00FA758E"/>
    <w:rsid w:val="00FB0F19"/>
    <w:rsid w:val="00FB443F"/>
    <w:rsid w:val="00FC083D"/>
    <w:rsid w:val="00FC2145"/>
    <w:rsid w:val="00FC2A53"/>
    <w:rsid w:val="00FC3038"/>
    <w:rsid w:val="00FC5126"/>
    <w:rsid w:val="00FC6BB8"/>
    <w:rsid w:val="00FD2894"/>
    <w:rsid w:val="00FD3AF1"/>
    <w:rsid w:val="00FD3EC4"/>
    <w:rsid w:val="00FD4B12"/>
    <w:rsid w:val="00FD64E7"/>
    <w:rsid w:val="00FD75A9"/>
    <w:rsid w:val="00FE03A1"/>
    <w:rsid w:val="00FE0715"/>
    <w:rsid w:val="00FE6440"/>
    <w:rsid w:val="00FF2E29"/>
    <w:rsid w:val="00FF3E61"/>
    <w:rsid w:val="00FF6B40"/>
    <w:rsid w:val="00FF6F1A"/>
    <w:rsid w:val="00FF72C0"/>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0343B3"/>
  <w15:docId w15:val="{133DF824-8142-4B40-A02E-982238AD2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B6934"/>
    <w:rPr>
      <w:lang w:val="es-ES_tradnl"/>
    </w:rPr>
  </w:style>
  <w:style w:type="paragraph" w:styleId="Ttulo1">
    <w:name w:val="heading 1"/>
    <w:basedOn w:val="Normal"/>
    <w:next w:val="Normal"/>
    <w:link w:val="Ttulo1Car"/>
    <w:uiPriority w:val="9"/>
    <w:qFormat/>
    <w:rsid w:val="00A04886"/>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EC"/>
    </w:rPr>
  </w:style>
  <w:style w:type="paragraph" w:styleId="Ttulo2">
    <w:name w:val="heading 2"/>
    <w:basedOn w:val="Normal"/>
    <w:next w:val="Normal"/>
    <w:link w:val="Ttulo2Car"/>
    <w:uiPriority w:val="9"/>
    <w:unhideWhenUsed/>
    <w:qFormat/>
    <w:rsid w:val="00454DD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HTMLconformatoprevio">
    <w:name w:val="HTML Preformatted"/>
    <w:basedOn w:val="Normal"/>
    <w:link w:val="HTMLconformatoprevioCar"/>
    <w:uiPriority w:val="99"/>
    <w:semiHidden/>
    <w:unhideWhenUsed/>
    <w:rsid w:val="00031A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semiHidden/>
    <w:rsid w:val="00031ACE"/>
    <w:rPr>
      <w:rFonts w:ascii="Courier New" w:eastAsia="Times New Roman" w:hAnsi="Courier New" w:cs="Courier New"/>
      <w:sz w:val="20"/>
      <w:szCs w:val="20"/>
      <w:lang w:eastAsia="es-EC"/>
    </w:rPr>
  </w:style>
  <w:style w:type="paragraph" w:styleId="Prrafodelista">
    <w:name w:val="List Paragraph"/>
    <w:basedOn w:val="Normal"/>
    <w:uiPriority w:val="34"/>
    <w:qFormat/>
    <w:rsid w:val="00BA1A9C"/>
    <w:pPr>
      <w:ind w:left="720"/>
      <w:contextualSpacing/>
    </w:pPr>
  </w:style>
  <w:style w:type="character" w:styleId="Refdecomentario">
    <w:name w:val="annotation reference"/>
    <w:basedOn w:val="Fuentedeprrafopredeter"/>
    <w:uiPriority w:val="99"/>
    <w:semiHidden/>
    <w:unhideWhenUsed/>
    <w:rsid w:val="00BA1A9C"/>
    <w:rPr>
      <w:sz w:val="16"/>
      <w:szCs w:val="16"/>
    </w:rPr>
  </w:style>
  <w:style w:type="paragraph" w:styleId="Textocomentario">
    <w:name w:val="annotation text"/>
    <w:basedOn w:val="Normal"/>
    <w:link w:val="TextocomentarioCar"/>
    <w:uiPriority w:val="99"/>
    <w:semiHidden/>
    <w:unhideWhenUsed/>
    <w:rsid w:val="00BA1A9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A1A9C"/>
    <w:rPr>
      <w:sz w:val="20"/>
      <w:szCs w:val="20"/>
    </w:rPr>
  </w:style>
  <w:style w:type="paragraph" w:styleId="Textodeglobo">
    <w:name w:val="Balloon Text"/>
    <w:basedOn w:val="Normal"/>
    <w:link w:val="TextodegloboCar"/>
    <w:uiPriority w:val="99"/>
    <w:semiHidden/>
    <w:unhideWhenUsed/>
    <w:rsid w:val="00BA1A9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A1A9C"/>
    <w:rPr>
      <w:rFonts w:ascii="Tahoma" w:hAnsi="Tahoma" w:cs="Tahoma"/>
      <w:sz w:val="16"/>
      <w:szCs w:val="16"/>
    </w:rPr>
  </w:style>
  <w:style w:type="character" w:customStyle="1" w:styleId="Ttulo1Car">
    <w:name w:val="Título 1 Car"/>
    <w:basedOn w:val="Fuentedeprrafopredeter"/>
    <w:link w:val="Ttulo1"/>
    <w:uiPriority w:val="9"/>
    <w:rsid w:val="00A04886"/>
    <w:rPr>
      <w:rFonts w:asciiTheme="majorHAnsi" w:eastAsiaTheme="majorEastAsia" w:hAnsiTheme="majorHAnsi" w:cstheme="majorBidi"/>
      <w:b/>
      <w:bCs/>
      <w:color w:val="365F91" w:themeColor="accent1" w:themeShade="BF"/>
      <w:sz w:val="28"/>
      <w:szCs w:val="28"/>
      <w:lang w:eastAsia="es-EC"/>
    </w:rPr>
  </w:style>
  <w:style w:type="paragraph" w:styleId="Bibliografa">
    <w:name w:val="Bibliography"/>
    <w:basedOn w:val="Normal"/>
    <w:next w:val="Normal"/>
    <w:uiPriority w:val="37"/>
    <w:unhideWhenUsed/>
    <w:rsid w:val="00A04886"/>
  </w:style>
  <w:style w:type="paragraph" w:styleId="Encabezado">
    <w:name w:val="header"/>
    <w:basedOn w:val="Normal"/>
    <w:link w:val="EncabezadoCar"/>
    <w:uiPriority w:val="99"/>
    <w:unhideWhenUsed/>
    <w:rsid w:val="00CA454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A4542"/>
  </w:style>
  <w:style w:type="paragraph" w:styleId="Piedepgina">
    <w:name w:val="footer"/>
    <w:basedOn w:val="Normal"/>
    <w:link w:val="PiedepginaCar"/>
    <w:uiPriority w:val="99"/>
    <w:unhideWhenUsed/>
    <w:rsid w:val="00CA454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A4542"/>
  </w:style>
  <w:style w:type="character" w:styleId="Nmerodepgina">
    <w:name w:val="page number"/>
    <w:basedOn w:val="Fuentedeprrafopredeter"/>
    <w:uiPriority w:val="99"/>
    <w:semiHidden/>
    <w:unhideWhenUsed/>
    <w:rsid w:val="005640BB"/>
  </w:style>
  <w:style w:type="paragraph" w:styleId="Asuntodelcomentario">
    <w:name w:val="annotation subject"/>
    <w:basedOn w:val="Textocomentario"/>
    <w:next w:val="Textocomentario"/>
    <w:link w:val="AsuntodelcomentarioCar"/>
    <w:uiPriority w:val="99"/>
    <w:semiHidden/>
    <w:unhideWhenUsed/>
    <w:rsid w:val="005640BB"/>
    <w:rPr>
      <w:b/>
      <w:bCs/>
    </w:rPr>
  </w:style>
  <w:style w:type="character" w:customStyle="1" w:styleId="AsuntodelcomentarioCar">
    <w:name w:val="Asunto del comentario Car"/>
    <w:basedOn w:val="TextocomentarioCar"/>
    <w:link w:val="Asuntodelcomentario"/>
    <w:uiPriority w:val="99"/>
    <w:semiHidden/>
    <w:rsid w:val="005640BB"/>
    <w:rPr>
      <w:b/>
      <w:bCs/>
      <w:sz w:val="20"/>
      <w:szCs w:val="20"/>
      <w:lang w:val="es-ES_tradnl"/>
    </w:rPr>
  </w:style>
  <w:style w:type="character" w:customStyle="1" w:styleId="Ttulo2Car">
    <w:name w:val="Título 2 Car"/>
    <w:basedOn w:val="Fuentedeprrafopredeter"/>
    <w:link w:val="Ttulo2"/>
    <w:uiPriority w:val="9"/>
    <w:rsid w:val="00454DDB"/>
    <w:rPr>
      <w:rFonts w:asciiTheme="majorHAnsi" w:eastAsiaTheme="majorEastAsia" w:hAnsiTheme="majorHAnsi" w:cstheme="majorBidi"/>
      <w:color w:val="365F91" w:themeColor="accent1" w:themeShade="BF"/>
      <w:sz w:val="26"/>
      <w:szCs w:val="26"/>
      <w:lang w:val="es-ES_tradnl"/>
    </w:rPr>
  </w:style>
  <w:style w:type="paragraph" w:styleId="Descripcin">
    <w:name w:val="caption"/>
    <w:basedOn w:val="Normal"/>
    <w:next w:val="Normal"/>
    <w:uiPriority w:val="35"/>
    <w:unhideWhenUsed/>
    <w:qFormat/>
    <w:rsid w:val="00D722A0"/>
    <w:pPr>
      <w:spacing w:line="240" w:lineRule="auto"/>
    </w:pPr>
    <w:rPr>
      <w:i/>
      <w:iCs/>
      <w:color w:val="1F497D" w:themeColor="text2"/>
      <w:sz w:val="18"/>
      <w:szCs w:val="18"/>
    </w:rPr>
  </w:style>
  <w:style w:type="character" w:styleId="Hipervnculo">
    <w:name w:val="Hyperlink"/>
    <w:basedOn w:val="Fuentedeprrafopredeter"/>
    <w:uiPriority w:val="99"/>
    <w:unhideWhenUsed/>
    <w:rsid w:val="006E7484"/>
    <w:rPr>
      <w:color w:val="0000FF" w:themeColor="hyperlink"/>
      <w:u w:val="single"/>
    </w:rPr>
  </w:style>
  <w:style w:type="paragraph" w:styleId="Tabladeilustraciones">
    <w:name w:val="table of figures"/>
    <w:basedOn w:val="Normal"/>
    <w:next w:val="Normal"/>
    <w:uiPriority w:val="99"/>
    <w:unhideWhenUsed/>
    <w:rsid w:val="006E7484"/>
    <w:pPr>
      <w:spacing w:after="0"/>
    </w:pPr>
    <w:rPr>
      <w:rFonts w:ascii="Times New Roman" w:hAnsi="Times New Roman"/>
    </w:rPr>
  </w:style>
  <w:style w:type="paragraph" w:styleId="TtulodeTDC">
    <w:name w:val="TOC Heading"/>
    <w:basedOn w:val="Ttulo1"/>
    <w:next w:val="Normal"/>
    <w:uiPriority w:val="39"/>
    <w:unhideWhenUsed/>
    <w:qFormat/>
    <w:rsid w:val="0024362D"/>
    <w:pPr>
      <w:spacing w:before="240" w:line="259" w:lineRule="auto"/>
      <w:outlineLvl w:val="9"/>
    </w:pPr>
    <w:rPr>
      <w:b w:val="0"/>
      <w:bCs w:val="0"/>
      <w:sz w:val="32"/>
      <w:szCs w:val="32"/>
      <w:lang w:val="es-EC"/>
    </w:rPr>
  </w:style>
  <w:style w:type="paragraph" w:styleId="TDC1">
    <w:name w:val="toc 1"/>
    <w:basedOn w:val="Normal"/>
    <w:next w:val="Normal"/>
    <w:autoRedefine/>
    <w:uiPriority w:val="39"/>
    <w:unhideWhenUsed/>
    <w:rsid w:val="0024362D"/>
    <w:pPr>
      <w:spacing w:after="100"/>
    </w:pPr>
  </w:style>
  <w:style w:type="paragraph" w:styleId="TDC2">
    <w:name w:val="toc 2"/>
    <w:basedOn w:val="Normal"/>
    <w:next w:val="Normal"/>
    <w:autoRedefine/>
    <w:uiPriority w:val="39"/>
    <w:unhideWhenUsed/>
    <w:rsid w:val="0024362D"/>
    <w:pPr>
      <w:spacing w:after="100"/>
      <w:ind w:left="220"/>
    </w:pPr>
  </w:style>
  <w:style w:type="character" w:customStyle="1" w:styleId="apple-converted-space">
    <w:name w:val="apple-converted-space"/>
    <w:basedOn w:val="Fuentedeprrafopredeter"/>
    <w:rsid w:val="00F110AB"/>
  </w:style>
  <w:style w:type="paragraph" w:styleId="NormalWeb">
    <w:name w:val="Normal (Web)"/>
    <w:basedOn w:val="Normal"/>
    <w:uiPriority w:val="99"/>
    <w:semiHidden/>
    <w:unhideWhenUsed/>
    <w:rsid w:val="00F110AB"/>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table" w:styleId="Tabladelista2">
    <w:name w:val="List Table 2"/>
    <w:basedOn w:val="Tablanormal"/>
    <w:uiPriority w:val="47"/>
    <w:rsid w:val="00F51066"/>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50264">
      <w:bodyDiv w:val="1"/>
      <w:marLeft w:val="0"/>
      <w:marRight w:val="0"/>
      <w:marTop w:val="0"/>
      <w:marBottom w:val="0"/>
      <w:divBdr>
        <w:top w:val="none" w:sz="0" w:space="0" w:color="auto"/>
        <w:left w:val="none" w:sz="0" w:space="0" w:color="auto"/>
        <w:bottom w:val="none" w:sz="0" w:space="0" w:color="auto"/>
        <w:right w:val="none" w:sz="0" w:space="0" w:color="auto"/>
      </w:divBdr>
    </w:div>
    <w:div w:id="18286477">
      <w:bodyDiv w:val="1"/>
      <w:marLeft w:val="0"/>
      <w:marRight w:val="0"/>
      <w:marTop w:val="0"/>
      <w:marBottom w:val="0"/>
      <w:divBdr>
        <w:top w:val="none" w:sz="0" w:space="0" w:color="auto"/>
        <w:left w:val="none" w:sz="0" w:space="0" w:color="auto"/>
        <w:bottom w:val="none" w:sz="0" w:space="0" w:color="auto"/>
        <w:right w:val="none" w:sz="0" w:space="0" w:color="auto"/>
      </w:divBdr>
    </w:div>
    <w:div w:id="23597229">
      <w:bodyDiv w:val="1"/>
      <w:marLeft w:val="0"/>
      <w:marRight w:val="0"/>
      <w:marTop w:val="0"/>
      <w:marBottom w:val="0"/>
      <w:divBdr>
        <w:top w:val="none" w:sz="0" w:space="0" w:color="auto"/>
        <w:left w:val="none" w:sz="0" w:space="0" w:color="auto"/>
        <w:bottom w:val="none" w:sz="0" w:space="0" w:color="auto"/>
        <w:right w:val="none" w:sz="0" w:space="0" w:color="auto"/>
      </w:divBdr>
    </w:div>
    <w:div w:id="27341454">
      <w:bodyDiv w:val="1"/>
      <w:marLeft w:val="0"/>
      <w:marRight w:val="0"/>
      <w:marTop w:val="0"/>
      <w:marBottom w:val="0"/>
      <w:divBdr>
        <w:top w:val="none" w:sz="0" w:space="0" w:color="auto"/>
        <w:left w:val="none" w:sz="0" w:space="0" w:color="auto"/>
        <w:bottom w:val="none" w:sz="0" w:space="0" w:color="auto"/>
        <w:right w:val="none" w:sz="0" w:space="0" w:color="auto"/>
      </w:divBdr>
    </w:div>
    <w:div w:id="30224878">
      <w:bodyDiv w:val="1"/>
      <w:marLeft w:val="0"/>
      <w:marRight w:val="0"/>
      <w:marTop w:val="0"/>
      <w:marBottom w:val="0"/>
      <w:divBdr>
        <w:top w:val="none" w:sz="0" w:space="0" w:color="auto"/>
        <w:left w:val="none" w:sz="0" w:space="0" w:color="auto"/>
        <w:bottom w:val="none" w:sz="0" w:space="0" w:color="auto"/>
        <w:right w:val="none" w:sz="0" w:space="0" w:color="auto"/>
      </w:divBdr>
    </w:div>
    <w:div w:id="37703116">
      <w:bodyDiv w:val="1"/>
      <w:marLeft w:val="0"/>
      <w:marRight w:val="0"/>
      <w:marTop w:val="0"/>
      <w:marBottom w:val="0"/>
      <w:divBdr>
        <w:top w:val="none" w:sz="0" w:space="0" w:color="auto"/>
        <w:left w:val="none" w:sz="0" w:space="0" w:color="auto"/>
        <w:bottom w:val="none" w:sz="0" w:space="0" w:color="auto"/>
        <w:right w:val="none" w:sz="0" w:space="0" w:color="auto"/>
      </w:divBdr>
    </w:div>
    <w:div w:id="70393556">
      <w:bodyDiv w:val="1"/>
      <w:marLeft w:val="0"/>
      <w:marRight w:val="0"/>
      <w:marTop w:val="0"/>
      <w:marBottom w:val="0"/>
      <w:divBdr>
        <w:top w:val="none" w:sz="0" w:space="0" w:color="auto"/>
        <w:left w:val="none" w:sz="0" w:space="0" w:color="auto"/>
        <w:bottom w:val="none" w:sz="0" w:space="0" w:color="auto"/>
        <w:right w:val="none" w:sz="0" w:space="0" w:color="auto"/>
      </w:divBdr>
    </w:div>
    <w:div w:id="85468420">
      <w:bodyDiv w:val="1"/>
      <w:marLeft w:val="0"/>
      <w:marRight w:val="0"/>
      <w:marTop w:val="0"/>
      <w:marBottom w:val="0"/>
      <w:divBdr>
        <w:top w:val="none" w:sz="0" w:space="0" w:color="auto"/>
        <w:left w:val="none" w:sz="0" w:space="0" w:color="auto"/>
        <w:bottom w:val="none" w:sz="0" w:space="0" w:color="auto"/>
        <w:right w:val="none" w:sz="0" w:space="0" w:color="auto"/>
      </w:divBdr>
    </w:div>
    <w:div w:id="88429426">
      <w:bodyDiv w:val="1"/>
      <w:marLeft w:val="0"/>
      <w:marRight w:val="0"/>
      <w:marTop w:val="0"/>
      <w:marBottom w:val="0"/>
      <w:divBdr>
        <w:top w:val="none" w:sz="0" w:space="0" w:color="auto"/>
        <w:left w:val="none" w:sz="0" w:space="0" w:color="auto"/>
        <w:bottom w:val="none" w:sz="0" w:space="0" w:color="auto"/>
        <w:right w:val="none" w:sz="0" w:space="0" w:color="auto"/>
      </w:divBdr>
    </w:div>
    <w:div w:id="99305742">
      <w:bodyDiv w:val="1"/>
      <w:marLeft w:val="0"/>
      <w:marRight w:val="0"/>
      <w:marTop w:val="0"/>
      <w:marBottom w:val="0"/>
      <w:divBdr>
        <w:top w:val="none" w:sz="0" w:space="0" w:color="auto"/>
        <w:left w:val="none" w:sz="0" w:space="0" w:color="auto"/>
        <w:bottom w:val="none" w:sz="0" w:space="0" w:color="auto"/>
        <w:right w:val="none" w:sz="0" w:space="0" w:color="auto"/>
      </w:divBdr>
    </w:div>
    <w:div w:id="114450523">
      <w:bodyDiv w:val="1"/>
      <w:marLeft w:val="0"/>
      <w:marRight w:val="0"/>
      <w:marTop w:val="0"/>
      <w:marBottom w:val="0"/>
      <w:divBdr>
        <w:top w:val="none" w:sz="0" w:space="0" w:color="auto"/>
        <w:left w:val="none" w:sz="0" w:space="0" w:color="auto"/>
        <w:bottom w:val="none" w:sz="0" w:space="0" w:color="auto"/>
        <w:right w:val="none" w:sz="0" w:space="0" w:color="auto"/>
      </w:divBdr>
    </w:div>
    <w:div w:id="125783690">
      <w:bodyDiv w:val="1"/>
      <w:marLeft w:val="0"/>
      <w:marRight w:val="0"/>
      <w:marTop w:val="0"/>
      <w:marBottom w:val="0"/>
      <w:divBdr>
        <w:top w:val="none" w:sz="0" w:space="0" w:color="auto"/>
        <w:left w:val="none" w:sz="0" w:space="0" w:color="auto"/>
        <w:bottom w:val="none" w:sz="0" w:space="0" w:color="auto"/>
        <w:right w:val="none" w:sz="0" w:space="0" w:color="auto"/>
      </w:divBdr>
    </w:div>
    <w:div w:id="143739646">
      <w:bodyDiv w:val="1"/>
      <w:marLeft w:val="0"/>
      <w:marRight w:val="0"/>
      <w:marTop w:val="0"/>
      <w:marBottom w:val="0"/>
      <w:divBdr>
        <w:top w:val="none" w:sz="0" w:space="0" w:color="auto"/>
        <w:left w:val="none" w:sz="0" w:space="0" w:color="auto"/>
        <w:bottom w:val="none" w:sz="0" w:space="0" w:color="auto"/>
        <w:right w:val="none" w:sz="0" w:space="0" w:color="auto"/>
      </w:divBdr>
    </w:div>
    <w:div w:id="145514575">
      <w:bodyDiv w:val="1"/>
      <w:marLeft w:val="0"/>
      <w:marRight w:val="0"/>
      <w:marTop w:val="0"/>
      <w:marBottom w:val="0"/>
      <w:divBdr>
        <w:top w:val="none" w:sz="0" w:space="0" w:color="auto"/>
        <w:left w:val="none" w:sz="0" w:space="0" w:color="auto"/>
        <w:bottom w:val="none" w:sz="0" w:space="0" w:color="auto"/>
        <w:right w:val="none" w:sz="0" w:space="0" w:color="auto"/>
      </w:divBdr>
    </w:div>
    <w:div w:id="163785857">
      <w:bodyDiv w:val="1"/>
      <w:marLeft w:val="0"/>
      <w:marRight w:val="0"/>
      <w:marTop w:val="0"/>
      <w:marBottom w:val="0"/>
      <w:divBdr>
        <w:top w:val="none" w:sz="0" w:space="0" w:color="auto"/>
        <w:left w:val="none" w:sz="0" w:space="0" w:color="auto"/>
        <w:bottom w:val="none" w:sz="0" w:space="0" w:color="auto"/>
        <w:right w:val="none" w:sz="0" w:space="0" w:color="auto"/>
      </w:divBdr>
    </w:div>
    <w:div w:id="184365763">
      <w:bodyDiv w:val="1"/>
      <w:marLeft w:val="0"/>
      <w:marRight w:val="0"/>
      <w:marTop w:val="0"/>
      <w:marBottom w:val="0"/>
      <w:divBdr>
        <w:top w:val="none" w:sz="0" w:space="0" w:color="auto"/>
        <w:left w:val="none" w:sz="0" w:space="0" w:color="auto"/>
        <w:bottom w:val="none" w:sz="0" w:space="0" w:color="auto"/>
        <w:right w:val="none" w:sz="0" w:space="0" w:color="auto"/>
      </w:divBdr>
    </w:div>
    <w:div w:id="192379860">
      <w:bodyDiv w:val="1"/>
      <w:marLeft w:val="0"/>
      <w:marRight w:val="0"/>
      <w:marTop w:val="0"/>
      <w:marBottom w:val="0"/>
      <w:divBdr>
        <w:top w:val="none" w:sz="0" w:space="0" w:color="auto"/>
        <w:left w:val="none" w:sz="0" w:space="0" w:color="auto"/>
        <w:bottom w:val="none" w:sz="0" w:space="0" w:color="auto"/>
        <w:right w:val="none" w:sz="0" w:space="0" w:color="auto"/>
      </w:divBdr>
    </w:div>
    <w:div w:id="192615587">
      <w:bodyDiv w:val="1"/>
      <w:marLeft w:val="0"/>
      <w:marRight w:val="0"/>
      <w:marTop w:val="0"/>
      <w:marBottom w:val="0"/>
      <w:divBdr>
        <w:top w:val="none" w:sz="0" w:space="0" w:color="auto"/>
        <w:left w:val="none" w:sz="0" w:space="0" w:color="auto"/>
        <w:bottom w:val="none" w:sz="0" w:space="0" w:color="auto"/>
        <w:right w:val="none" w:sz="0" w:space="0" w:color="auto"/>
      </w:divBdr>
    </w:div>
    <w:div w:id="200286550">
      <w:bodyDiv w:val="1"/>
      <w:marLeft w:val="0"/>
      <w:marRight w:val="0"/>
      <w:marTop w:val="0"/>
      <w:marBottom w:val="0"/>
      <w:divBdr>
        <w:top w:val="none" w:sz="0" w:space="0" w:color="auto"/>
        <w:left w:val="none" w:sz="0" w:space="0" w:color="auto"/>
        <w:bottom w:val="none" w:sz="0" w:space="0" w:color="auto"/>
        <w:right w:val="none" w:sz="0" w:space="0" w:color="auto"/>
      </w:divBdr>
    </w:div>
    <w:div w:id="211314725">
      <w:bodyDiv w:val="1"/>
      <w:marLeft w:val="0"/>
      <w:marRight w:val="0"/>
      <w:marTop w:val="0"/>
      <w:marBottom w:val="0"/>
      <w:divBdr>
        <w:top w:val="none" w:sz="0" w:space="0" w:color="auto"/>
        <w:left w:val="none" w:sz="0" w:space="0" w:color="auto"/>
        <w:bottom w:val="none" w:sz="0" w:space="0" w:color="auto"/>
        <w:right w:val="none" w:sz="0" w:space="0" w:color="auto"/>
      </w:divBdr>
    </w:div>
    <w:div w:id="228076845">
      <w:bodyDiv w:val="1"/>
      <w:marLeft w:val="0"/>
      <w:marRight w:val="0"/>
      <w:marTop w:val="0"/>
      <w:marBottom w:val="0"/>
      <w:divBdr>
        <w:top w:val="none" w:sz="0" w:space="0" w:color="auto"/>
        <w:left w:val="none" w:sz="0" w:space="0" w:color="auto"/>
        <w:bottom w:val="none" w:sz="0" w:space="0" w:color="auto"/>
        <w:right w:val="none" w:sz="0" w:space="0" w:color="auto"/>
      </w:divBdr>
    </w:div>
    <w:div w:id="262543478">
      <w:bodyDiv w:val="1"/>
      <w:marLeft w:val="0"/>
      <w:marRight w:val="0"/>
      <w:marTop w:val="0"/>
      <w:marBottom w:val="0"/>
      <w:divBdr>
        <w:top w:val="none" w:sz="0" w:space="0" w:color="auto"/>
        <w:left w:val="none" w:sz="0" w:space="0" w:color="auto"/>
        <w:bottom w:val="none" w:sz="0" w:space="0" w:color="auto"/>
        <w:right w:val="none" w:sz="0" w:space="0" w:color="auto"/>
      </w:divBdr>
    </w:div>
    <w:div w:id="295914304">
      <w:bodyDiv w:val="1"/>
      <w:marLeft w:val="0"/>
      <w:marRight w:val="0"/>
      <w:marTop w:val="0"/>
      <w:marBottom w:val="0"/>
      <w:divBdr>
        <w:top w:val="none" w:sz="0" w:space="0" w:color="auto"/>
        <w:left w:val="none" w:sz="0" w:space="0" w:color="auto"/>
        <w:bottom w:val="none" w:sz="0" w:space="0" w:color="auto"/>
        <w:right w:val="none" w:sz="0" w:space="0" w:color="auto"/>
      </w:divBdr>
    </w:div>
    <w:div w:id="319695236">
      <w:bodyDiv w:val="1"/>
      <w:marLeft w:val="0"/>
      <w:marRight w:val="0"/>
      <w:marTop w:val="0"/>
      <w:marBottom w:val="0"/>
      <w:divBdr>
        <w:top w:val="none" w:sz="0" w:space="0" w:color="auto"/>
        <w:left w:val="none" w:sz="0" w:space="0" w:color="auto"/>
        <w:bottom w:val="none" w:sz="0" w:space="0" w:color="auto"/>
        <w:right w:val="none" w:sz="0" w:space="0" w:color="auto"/>
      </w:divBdr>
    </w:div>
    <w:div w:id="326716083">
      <w:bodyDiv w:val="1"/>
      <w:marLeft w:val="0"/>
      <w:marRight w:val="0"/>
      <w:marTop w:val="0"/>
      <w:marBottom w:val="0"/>
      <w:divBdr>
        <w:top w:val="none" w:sz="0" w:space="0" w:color="auto"/>
        <w:left w:val="none" w:sz="0" w:space="0" w:color="auto"/>
        <w:bottom w:val="none" w:sz="0" w:space="0" w:color="auto"/>
        <w:right w:val="none" w:sz="0" w:space="0" w:color="auto"/>
      </w:divBdr>
    </w:div>
    <w:div w:id="338505141">
      <w:bodyDiv w:val="1"/>
      <w:marLeft w:val="0"/>
      <w:marRight w:val="0"/>
      <w:marTop w:val="0"/>
      <w:marBottom w:val="0"/>
      <w:divBdr>
        <w:top w:val="none" w:sz="0" w:space="0" w:color="auto"/>
        <w:left w:val="none" w:sz="0" w:space="0" w:color="auto"/>
        <w:bottom w:val="none" w:sz="0" w:space="0" w:color="auto"/>
        <w:right w:val="none" w:sz="0" w:space="0" w:color="auto"/>
      </w:divBdr>
    </w:div>
    <w:div w:id="340350850">
      <w:bodyDiv w:val="1"/>
      <w:marLeft w:val="0"/>
      <w:marRight w:val="0"/>
      <w:marTop w:val="0"/>
      <w:marBottom w:val="0"/>
      <w:divBdr>
        <w:top w:val="none" w:sz="0" w:space="0" w:color="auto"/>
        <w:left w:val="none" w:sz="0" w:space="0" w:color="auto"/>
        <w:bottom w:val="none" w:sz="0" w:space="0" w:color="auto"/>
        <w:right w:val="none" w:sz="0" w:space="0" w:color="auto"/>
      </w:divBdr>
    </w:div>
    <w:div w:id="341662616">
      <w:bodyDiv w:val="1"/>
      <w:marLeft w:val="0"/>
      <w:marRight w:val="0"/>
      <w:marTop w:val="0"/>
      <w:marBottom w:val="0"/>
      <w:divBdr>
        <w:top w:val="none" w:sz="0" w:space="0" w:color="auto"/>
        <w:left w:val="none" w:sz="0" w:space="0" w:color="auto"/>
        <w:bottom w:val="none" w:sz="0" w:space="0" w:color="auto"/>
        <w:right w:val="none" w:sz="0" w:space="0" w:color="auto"/>
      </w:divBdr>
      <w:divsChild>
        <w:div w:id="645357228">
          <w:marLeft w:val="0"/>
          <w:marRight w:val="0"/>
          <w:marTop w:val="0"/>
          <w:marBottom w:val="0"/>
          <w:divBdr>
            <w:top w:val="none" w:sz="0" w:space="0" w:color="auto"/>
            <w:left w:val="none" w:sz="0" w:space="0" w:color="auto"/>
            <w:bottom w:val="none" w:sz="0" w:space="0" w:color="auto"/>
            <w:right w:val="none" w:sz="0" w:space="0" w:color="auto"/>
          </w:divBdr>
        </w:div>
      </w:divsChild>
    </w:div>
    <w:div w:id="348994031">
      <w:bodyDiv w:val="1"/>
      <w:marLeft w:val="0"/>
      <w:marRight w:val="0"/>
      <w:marTop w:val="0"/>
      <w:marBottom w:val="0"/>
      <w:divBdr>
        <w:top w:val="none" w:sz="0" w:space="0" w:color="auto"/>
        <w:left w:val="none" w:sz="0" w:space="0" w:color="auto"/>
        <w:bottom w:val="none" w:sz="0" w:space="0" w:color="auto"/>
        <w:right w:val="none" w:sz="0" w:space="0" w:color="auto"/>
      </w:divBdr>
    </w:div>
    <w:div w:id="377752520">
      <w:bodyDiv w:val="1"/>
      <w:marLeft w:val="0"/>
      <w:marRight w:val="0"/>
      <w:marTop w:val="0"/>
      <w:marBottom w:val="0"/>
      <w:divBdr>
        <w:top w:val="none" w:sz="0" w:space="0" w:color="auto"/>
        <w:left w:val="none" w:sz="0" w:space="0" w:color="auto"/>
        <w:bottom w:val="none" w:sz="0" w:space="0" w:color="auto"/>
        <w:right w:val="none" w:sz="0" w:space="0" w:color="auto"/>
      </w:divBdr>
    </w:div>
    <w:div w:id="382143443">
      <w:bodyDiv w:val="1"/>
      <w:marLeft w:val="0"/>
      <w:marRight w:val="0"/>
      <w:marTop w:val="0"/>
      <w:marBottom w:val="0"/>
      <w:divBdr>
        <w:top w:val="none" w:sz="0" w:space="0" w:color="auto"/>
        <w:left w:val="none" w:sz="0" w:space="0" w:color="auto"/>
        <w:bottom w:val="none" w:sz="0" w:space="0" w:color="auto"/>
        <w:right w:val="none" w:sz="0" w:space="0" w:color="auto"/>
      </w:divBdr>
    </w:div>
    <w:div w:id="388765027">
      <w:bodyDiv w:val="1"/>
      <w:marLeft w:val="0"/>
      <w:marRight w:val="0"/>
      <w:marTop w:val="0"/>
      <w:marBottom w:val="0"/>
      <w:divBdr>
        <w:top w:val="none" w:sz="0" w:space="0" w:color="auto"/>
        <w:left w:val="none" w:sz="0" w:space="0" w:color="auto"/>
        <w:bottom w:val="none" w:sz="0" w:space="0" w:color="auto"/>
        <w:right w:val="none" w:sz="0" w:space="0" w:color="auto"/>
      </w:divBdr>
    </w:div>
    <w:div w:id="389498881">
      <w:bodyDiv w:val="1"/>
      <w:marLeft w:val="0"/>
      <w:marRight w:val="0"/>
      <w:marTop w:val="0"/>
      <w:marBottom w:val="0"/>
      <w:divBdr>
        <w:top w:val="none" w:sz="0" w:space="0" w:color="auto"/>
        <w:left w:val="none" w:sz="0" w:space="0" w:color="auto"/>
        <w:bottom w:val="none" w:sz="0" w:space="0" w:color="auto"/>
        <w:right w:val="none" w:sz="0" w:space="0" w:color="auto"/>
      </w:divBdr>
    </w:div>
    <w:div w:id="420569124">
      <w:bodyDiv w:val="1"/>
      <w:marLeft w:val="0"/>
      <w:marRight w:val="0"/>
      <w:marTop w:val="0"/>
      <w:marBottom w:val="0"/>
      <w:divBdr>
        <w:top w:val="none" w:sz="0" w:space="0" w:color="auto"/>
        <w:left w:val="none" w:sz="0" w:space="0" w:color="auto"/>
        <w:bottom w:val="none" w:sz="0" w:space="0" w:color="auto"/>
        <w:right w:val="none" w:sz="0" w:space="0" w:color="auto"/>
      </w:divBdr>
    </w:div>
    <w:div w:id="422728231">
      <w:bodyDiv w:val="1"/>
      <w:marLeft w:val="0"/>
      <w:marRight w:val="0"/>
      <w:marTop w:val="0"/>
      <w:marBottom w:val="0"/>
      <w:divBdr>
        <w:top w:val="none" w:sz="0" w:space="0" w:color="auto"/>
        <w:left w:val="none" w:sz="0" w:space="0" w:color="auto"/>
        <w:bottom w:val="none" w:sz="0" w:space="0" w:color="auto"/>
        <w:right w:val="none" w:sz="0" w:space="0" w:color="auto"/>
      </w:divBdr>
    </w:div>
    <w:div w:id="432407529">
      <w:bodyDiv w:val="1"/>
      <w:marLeft w:val="0"/>
      <w:marRight w:val="0"/>
      <w:marTop w:val="0"/>
      <w:marBottom w:val="0"/>
      <w:divBdr>
        <w:top w:val="none" w:sz="0" w:space="0" w:color="auto"/>
        <w:left w:val="none" w:sz="0" w:space="0" w:color="auto"/>
        <w:bottom w:val="none" w:sz="0" w:space="0" w:color="auto"/>
        <w:right w:val="none" w:sz="0" w:space="0" w:color="auto"/>
      </w:divBdr>
    </w:div>
    <w:div w:id="438109814">
      <w:bodyDiv w:val="1"/>
      <w:marLeft w:val="0"/>
      <w:marRight w:val="0"/>
      <w:marTop w:val="0"/>
      <w:marBottom w:val="0"/>
      <w:divBdr>
        <w:top w:val="none" w:sz="0" w:space="0" w:color="auto"/>
        <w:left w:val="none" w:sz="0" w:space="0" w:color="auto"/>
        <w:bottom w:val="none" w:sz="0" w:space="0" w:color="auto"/>
        <w:right w:val="none" w:sz="0" w:space="0" w:color="auto"/>
      </w:divBdr>
    </w:div>
    <w:div w:id="444230255">
      <w:bodyDiv w:val="1"/>
      <w:marLeft w:val="0"/>
      <w:marRight w:val="0"/>
      <w:marTop w:val="0"/>
      <w:marBottom w:val="0"/>
      <w:divBdr>
        <w:top w:val="none" w:sz="0" w:space="0" w:color="auto"/>
        <w:left w:val="none" w:sz="0" w:space="0" w:color="auto"/>
        <w:bottom w:val="none" w:sz="0" w:space="0" w:color="auto"/>
        <w:right w:val="none" w:sz="0" w:space="0" w:color="auto"/>
      </w:divBdr>
    </w:div>
    <w:div w:id="449787848">
      <w:bodyDiv w:val="1"/>
      <w:marLeft w:val="0"/>
      <w:marRight w:val="0"/>
      <w:marTop w:val="0"/>
      <w:marBottom w:val="0"/>
      <w:divBdr>
        <w:top w:val="none" w:sz="0" w:space="0" w:color="auto"/>
        <w:left w:val="none" w:sz="0" w:space="0" w:color="auto"/>
        <w:bottom w:val="none" w:sz="0" w:space="0" w:color="auto"/>
        <w:right w:val="none" w:sz="0" w:space="0" w:color="auto"/>
      </w:divBdr>
    </w:div>
    <w:div w:id="460271413">
      <w:bodyDiv w:val="1"/>
      <w:marLeft w:val="0"/>
      <w:marRight w:val="0"/>
      <w:marTop w:val="0"/>
      <w:marBottom w:val="0"/>
      <w:divBdr>
        <w:top w:val="none" w:sz="0" w:space="0" w:color="auto"/>
        <w:left w:val="none" w:sz="0" w:space="0" w:color="auto"/>
        <w:bottom w:val="none" w:sz="0" w:space="0" w:color="auto"/>
        <w:right w:val="none" w:sz="0" w:space="0" w:color="auto"/>
      </w:divBdr>
    </w:div>
    <w:div w:id="479269252">
      <w:bodyDiv w:val="1"/>
      <w:marLeft w:val="0"/>
      <w:marRight w:val="0"/>
      <w:marTop w:val="0"/>
      <w:marBottom w:val="0"/>
      <w:divBdr>
        <w:top w:val="none" w:sz="0" w:space="0" w:color="auto"/>
        <w:left w:val="none" w:sz="0" w:space="0" w:color="auto"/>
        <w:bottom w:val="none" w:sz="0" w:space="0" w:color="auto"/>
        <w:right w:val="none" w:sz="0" w:space="0" w:color="auto"/>
      </w:divBdr>
    </w:div>
    <w:div w:id="503012570">
      <w:bodyDiv w:val="1"/>
      <w:marLeft w:val="0"/>
      <w:marRight w:val="0"/>
      <w:marTop w:val="0"/>
      <w:marBottom w:val="0"/>
      <w:divBdr>
        <w:top w:val="none" w:sz="0" w:space="0" w:color="auto"/>
        <w:left w:val="none" w:sz="0" w:space="0" w:color="auto"/>
        <w:bottom w:val="none" w:sz="0" w:space="0" w:color="auto"/>
        <w:right w:val="none" w:sz="0" w:space="0" w:color="auto"/>
      </w:divBdr>
    </w:div>
    <w:div w:id="506604681">
      <w:bodyDiv w:val="1"/>
      <w:marLeft w:val="0"/>
      <w:marRight w:val="0"/>
      <w:marTop w:val="0"/>
      <w:marBottom w:val="0"/>
      <w:divBdr>
        <w:top w:val="none" w:sz="0" w:space="0" w:color="auto"/>
        <w:left w:val="none" w:sz="0" w:space="0" w:color="auto"/>
        <w:bottom w:val="none" w:sz="0" w:space="0" w:color="auto"/>
        <w:right w:val="none" w:sz="0" w:space="0" w:color="auto"/>
      </w:divBdr>
    </w:div>
    <w:div w:id="510491778">
      <w:bodyDiv w:val="1"/>
      <w:marLeft w:val="0"/>
      <w:marRight w:val="0"/>
      <w:marTop w:val="0"/>
      <w:marBottom w:val="0"/>
      <w:divBdr>
        <w:top w:val="none" w:sz="0" w:space="0" w:color="auto"/>
        <w:left w:val="none" w:sz="0" w:space="0" w:color="auto"/>
        <w:bottom w:val="none" w:sz="0" w:space="0" w:color="auto"/>
        <w:right w:val="none" w:sz="0" w:space="0" w:color="auto"/>
      </w:divBdr>
    </w:div>
    <w:div w:id="511846464">
      <w:bodyDiv w:val="1"/>
      <w:marLeft w:val="0"/>
      <w:marRight w:val="0"/>
      <w:marTop w:val="0"/>
      <w:marBottom w:val="0"/>
      <w:divBdr>
        <w:top w:val="none" w:sz="0" w:space="0" w:color="auto"/>
        <w:left w:val="none" w:sz="0" w:space="0" w:color="auto"/>
        <w:bottom w:val="none" w:sz="0" w:space="0" w:color="auto"/>
        <w:right w:val="none" w:sz="0" w:space="0" w:color="auto"/>
      </w:divBdr>
    </w:div>
    <w:div w:id="512106877">
      <w:bodyDiv w:val="1"/>
      <w:marLeft w:val="0"/>
      <w:marRight w:val="0"/>
      <w:marTop w:val="0"/>
      <w:marBottom w:val="0"/>
      <w:divBdr>
        <w:top w:val="none" w:sz="0" w:space="0" w:color="auto"/>
        <w:left w:val="none" w:sz="0" w:space="0" w:color="auto"/>
        <w:bottom w:val="none" w:sz="0" w:space="0" w:color="auto"/>
        <w:right w:val="none" w:sz="0" w:space="0" w:color="auto"/>
      </w:divBdr>
    </w:div>
    <w:div w:id="535853017">
      <w:bodyDiv w:val="1"/>
      <w:marLeft w:val="0"/>
      <w:marRight w:val="0"/>
      <w:marTop w:val="0"/>
      <w:marBottom w:val="0"/>
      <w:divBdr>
        <w:top w:val="none" w:sz="0" w:space="0" w:color="auto"/>
        <w:left w:val="none" w:sz="0" w:space="0" w:color="auto"/>
        <w:bottom w:val="none" w:sz="0" w:space="0" w:color="auto"/>
        <w:right w:val="none" w:sz="0" w:space="0" w:color="auto"/>
      </w:divBdr>
    </w:div>
    <w:div w:id="566038806">
      <w:bodyDiv w:val="1"/>
      <w:marLeft w:val="0"/>
      <w:marRight w:val="0"/>
      <w:marTop w:val="0"/>
      <w:marBottom w:val="0"/>
      <w:divBdr>
        <w:top w:val="none" w:sz="0" w:space="0" w:color="auto"/>
        <w:left w:val="none" w:sz="0" w:space="0" w:color="auto"/>
        <w:bottom w:val="none" w:sz="0" w:space="0" w:color="auto"/>
        <w:right w:val="none" w:sz="0" w:space="0" w:color="auto"/>
      </w:divBdr>
    </w:div>
    <w:div w:id="572391439">
      <w:bodyDiv w:val="1"/>
      <w:marLeft w:val="0"/>
      <w:marRight w:val="0"/>
      <w:marTop w:val="0"/>
      <w:marBottom w:val="0"/>
      <w:divBdr>
        <w:top w:val="none" w:sz="0" w:space="0" w:color="auto"/>
        <w:left w:val="none" w:sz="0" w:space="0" w:color="auto"/>
        <w:bottom w:val="none" w:sz="0" w:space="0" w:color="auto"/>
        <w:right w:val="none" w:sz="0" w:space="0" w:color="auto"/>
      </w:divBdr>
    </w:div>
    <w:div w:id="573855913">
      <w:bodyDiv w:val="1"/>
      <w:marLeft w:val="0"/>
      <w:marRight w:val="0"/>
      <w:marTop w:val="0"/>
      <w:marBottom w:val="0"/>
      <w:divBdr>
        <w:top w:val="none" w:sz="0" w:space="0" w:color="auto"/>
        <w:left w:val="none" w:sz="0" w:space="0" w:color="auto"/>
        <w:bottom w:val="none" w:sz="0" w:space="0" w:color="auto"/>
        <w:right w:val="none" w:sz="0" w:space="0" w:color="auto"/>
      </w:divBdr>
    </w:div>
    <w:div w:id="578246886">
      <w:bodyDiv w:val="1"/>
      <w:marLeft w:val="0"/>
      <w:marRight w:val="0"/>
      <w:marTop w:val="0"/>
      <w:marBottom w:val="0"/>
      <w:divBdr>
        <w:top w:val="none" w:sz="0" w:space="0" w:color="auto"/>
        <w:left w:val="none" w:sz="0" w:space="0" w:color="auto"/>
        <w:bottom w:val="none" w:sz="0" w:space="0" w:color="auto"/>
        <w:right w:val="none" w:sz="0" w:space="0" w:color="auto"/>
      </w:divBdr>
    </w:div>
    <w:div w:id="579294803">
      <w:bodyDiv w:val="1"/>
      <w:marLeft w:val="0"/>
      <w:marRight w:val="0"/>
      <w:marTop w:val="0"/>
      <w:marBottom w:val="0"/>
      <w:divBdr>
        <w:top w:val="none" w:sz="0" w:space="0" w:color="auto"/>
        <w:left w:val="none" w:sz="0" w:space="0" w:color="auto"/>
        <w:bottom w:val="none" w:sz="0" w:space="0" w:color="auto"/>
        <w:right w:val="none" w:sz="0" w:space="0" w:color="auto"/>
      </w:divBdr>
    </w:div>
    <w:div w:id="590430214">
      <w:bodyDiv w:val="1"/>
      <w:marLeft w:val="0"/>
      <w:marRight w:val="0"/>
      <w:marTop w:val="0"/>
      <w:marBottom w:val="0"/>
      <w:divBdr>
        <w:top w:val="none" w:sz="0" w:space="0" w:color="auto"/>
        <w:left w:val="none" w:sz="0" w:space="0" w:color="auto"/>
        <w:bottom w:val="none" w:sz="0" w:space="0" w:color="auto"/>
        <w:right w:val="none" w:sz="0" w:space="0" w:color="auto"/>
      </w:divBdr>
    </w:div>
    <w:div w:id="610093770">
      <w:bodyDiv w:val="1"/>
      <w:marLeft w:val="0"/>
      <w:marRight w:val="0"/>
      <w:marTop w:val="0"/>
      <w:marBottom w:val="0"/>
      <w:divBdr>
        <w:top w:val="none" w:sz="0" w:space="0" w:color="auto"/>
        <w:left w:val="none" w:sz="0" w:space="0" w:color="auto"/>
        <w:bottom w:val="none" w:sz="0" w:space="0" w:color="auto"/>
        <w:right w:val="none" w:sz="0" w:space="0" w:color="auto"/>
      </w:divBdr>
    </w:div>
    <w:div w:id="613555433">
      <w:bodyDiv w:val="1"/>
      <w:marLeft w:val="0"/>
      <w:marRight w:val="0"/>
      <w:marTop w:val="0"/>
      <w:marBottom w:val="0"/>
      <w:divBdr>
        <w:top w:val="none" w:sz="0" w:space="0" w:color="auto"/>
        <w:left w:val="none" w:sz="0" w:space="0" w:color="auto"/>
        <w:bottom w:val="none" w:sz="0" w:space="0" w:color="auto"/>
        <w:right w:val="none" w:sz="0" w:space="0" w:color="auto"/>
      </w:divBdr>
    </w:div>
    <w:div w:id="622541120">
      <w:bodyDiv w:val="1"/>
      <w:marLeft w:val="0"/>
      <w:marRight w:val="0"/>
      <w:marTop w:val="0"/>
      <w:marBottom w:val="0"/>
      <w:divBdr>
        <w:top w:val="none" w:sz="0" w:space="0" w:color="auto"/>
        <w:left w:val="none" w:sz="0" w:space="0" w:color="auto"/>
        <w:bottom w:val="none" w:sz="0" w:space="0" w:color="auto"/>
        <w:right w:val="none" w:sz="0" w:space="0" w:color="auto"/>
      </w:divBdr>
    </w:div>
    <w:div w:id="634067998">
      <w:bodyDiv w:val="1"/>
      <w:marLeft w:val="0"/>
      <w:marRight w:val="0"/>
      <w:marTop w:val="0"/>
      <w:marBottom w:val="0"/>
      <w:divBdr>
        <w:top w:val="none" w:sz="0" w:space="0" w:color="auto"/>
        <w:left w:val="none" w:sz="0" w:space="0" w:color="auto"/>
        <w:bottom w:val="none" w:sz="0" w:space="0" w:color="auto"/>
        <w:right w:val="none" w:sz="0" w:space="0" w:color="auto"/>
      </w:divBdr>
    </w:div>
    <w:div w:id="644549356">
      <w:bodyDiv w:val="1"/>
      <w:marLeft w:val="0"/>
      <w:marRight w:val="0"/>
      <w:marTop w:val="0"/>
      <w:marBottom w:val="0"/>
      <w:divBdr>
        <w:top w:val="none" w:sz="0" w:space="0" w:color="auto"/>
        <w:left w:val="none" w:sz="0" w:space="0" w:color="auto"/>
        <w:bottom w:val="none" w:sz="0" w:space="0" w:color="auto"/>
        <w:right w:val="none" w:sz="0" w:space="0" w:color="auto"/>
      </w:divBdr>
    </w:div>
    <w:div w:id="663708101">
      <w:bodyDiv w:val="1"/>
      <w:marLeft w:val="0"/>
      <w:marRight w:val="0"/>
      <w:marTop w:val="0"/>
      <w:marBottom w:val="0"/>
      <w:divBdr>
        <w:top w:val="none" w:sz="0" w:space="0" w:color="auto"/>
        <w:left w:val="none" w:sz="0" w:space="0" w:color="auto"/>
        <w:bottom w:val="none" w:sz="0" w:space="0" w:color="auto"/>
        <w:right w:val="none" w:sz="0" w:space="0" w:color="auto"/>
      </w:divBdr>
    </w:div>
    <w:div w:id="666714422">
      <w:bodyDiv w:val="1"/>
      <w:marLeft w:val="0"/>
      <w:marRight w:val="0"/>
      <w:marTop w:val="0"/>
      <w:marBottom w:val="0"/>
      <w:divBdr>
        <w:top w:val="none" w:sz="0" w:space="0" w:color="auto"/>
        <w:left w:val="none" w:sz="0" w:space="0" w:color="auto"/>
        <w:bottom w:val="none" w:sz="0" w:space="0" w:color="auto"/>
        <w:right w:val="none" w:sz="0" w:space="0" w:color="auto"/>
      </w:divBdr>
    </w:div>
    <w:div w:id="671419132">
      <w:bodyDiv w:val="1"/>
      <w:marLeft w:val="0"/>
      <w:marRight w:val="0"/>
      <w:marTop w:val="0"/>
      <w:marBottom w:val="0"/>
      <w:divBdr>
        <w:top w:val="none" w:sz="0" w:space="0" w:color="auto"/>
        <w:left w:val="none" w:sz="0" w:space="0" w:color="auto"/>
        <w:bottom w:val="none" w:sz="0" w:space="0" w:color="auto"/>
        <w:right w:val="none" w:sz="0" w:space="0" w:color="auto"/>
      </w:divBdr>
    </w:div>
    <w:div w:id="681081122">
      <w:bodyDiv w:val="1"/>
      <w:marLeft w:val="0"/>
      <w:marRight w:val="0"/>
      <w:marTop w:val="0"/>
      <w:marBottom w:val="0"/>
      <w:divBdr>
        <w:top w:val="none" w:sz="0" w:space="0" w:color="auto"/>
        <w:left w:val="none" w:sz="0" w:space="0" w:color="auto"/>
        <w:bottom w:val="none" w:sz="0" w:space="0" w:color="auto"/>
        <w:right w:val="none" w:sz="0" w:space="0" w:color="auto"/>
      </w:divBdr>
    </w:div>
    <w:div w:id="733091613">
      <w:bodyDiv w:val="1"/>
      <w:marLeft w:val="0"/>
      <w:marRight w:val="0"/>
      <w:marTop w:val="0"/>
      <w:marBottom w:val="0"/>
      <w:divBdr>
        <w:top w:val="none" w:sz="0" w:space="0" w:color="auto"/>
        <w:left w:val="none" w:sz="0" w:space="0" w:color="auto"/>
        <w:bottom w:val="none" w:sz="0" w:space="0" w:color="auto"/>
        <w:right w:val="none" w:sz="0" w:space="0" w:color="auto"/>
      </w:divBdr>
    </w:div>
    <w:div w:id="752699243">
      <w:bodyDiv w:val="1"/>
      <w:marLeft w:val="0"/>
      <w:marRight w:val="0"/>
      <w:marTop w:val="0"/>
      <w:marBottom w:val="0"/>
      <w:divBdr>
        <w:top w:val="none" w:sz="0" w:space="0" w:color="auto"/>
        <w:left w:val="none" w:sz="0" w:space="0" w:color="auto"/>
        <w:bottom w:val="none" w:sz="0" w:space="0" w:color="auto"/>
        <w:right w:val="none" w:sz="0" w:space="0" w:color="auto"/>
      </w:divBdr>
    </w:div>
    <w:div w:id="758789939">
      <w:bodyDiv w:val="1"/>
      <w:marLeft w:val="0"/>
      <w:marRight w:val="0"/>
      <w:marTop w:val="0"/>
      <w:marBottom w:val="0"/>
      <w:divBdr>
        <w:top w:val="none" w:sz="0" w:space="0" w:color="auto"/>
        <w:left w:val="none" w:sz="0" w:space="0" w:color="auto"/>
        <w:bottom w:val="none" w:sz="0" w:space="0" w:color="auto"/>
        <w:right w:val="none" w:sz="0" w:space="0" w:color="auto"/>
      </w:divBdr>
    </w:div>
    <w:div w:id="768045573">
      <w:bodyDiv w:val="1"/>
      <w:marLeft w:val="0"/>
      <w:marRight w:val="0"/>
      <w:marTop w:val="0"/>
      <w:marBottom w:val="0"/>
      <w:divBdr>
        <w:top w:val="none" w:sz="0" w:space="0" w:color="auto"/>
        <w:left w:val="none" w:sz="0" w:space="0" w:color="auto"/>
        <w:bottom w:val="none" w:sz="0" w:space="0" w:color="auto"/>
        <w:right w:val="none" w:sz="0" w:space="0" w:color="auto"/>
      </w:divBdr>
    </w:div>
    <w:div w:id="779371104">
      <w:bodyDiv w:val="1"/>
      <w:marLeft w:val="0"/>
      <w:marRight w:val="0"/>
      <w:marTop w:val="0"/>
      <w:marBottom w:val="0"/>
      <w:divBdr>
        <w:top w:val="none" w:sz="0" w:space="0" w:color="auto"/>
        <w:left w:val="none" w:sz="0" w:space="0" w:color="auto"/>
        <w:bottom w:val="none" w:sz="0" w:space="0" w:color="auto"/>
        <w:right w:val="none" w:sz="0" w:space="0" w:color="auto"/>
      </w:divBdr>
    </w:div>
    <w:div w:id="786240191">
      <w:bodyDiv w:val="1"/>
      <w:marLeft w:val="0"/>
      <w:marRight w:val="0"/>
      <w:marTop w:val="0"/>
      <w:marBottom w:val="0"/>
      <w:divBdr>
        <w:top w:val="none" w:sz="0" w:space="0" w:color="auto"/>
        <w:left w:val="none" w:sz="0" w:space="0" w:color="auto"/>
        <w:bottom w:val="none" w:sz="0" w:space="0" w:color="auto"/>
        <w:right w:val="none" w:sz="0" w:space="0" w:color="auto"/>
      </w:divBdr>
    </w:div>
    <w:div w:id="789738977">
      <w:bodyDiv w:val="1"/>
      <w:marLeft w:val="0"/>
      <w:marRight w:val="0"/>
      <w:marTop w:val="0"/>
      <w:marBottom w:val="0"/>
      <w:divBdr>
        <w:top w:val="none" w:sz="0" w:space="0" w:color="auto"/>
        <w:left w:val="none" w:sz="0" w:space="0" w:color="auto"/>
        <w:bottom w:val="none" w:sz="0" w:space="0" w:color="auto"/>
        <w:right w:val="none" w:sz="0" w:space="0" w:color="auto"/>
      </w:divBdr>
    </w:div>
    <w:div w:id="805853993">
      <w:bodyDiv w:val="1"/>
      <w:marLeft w:val="0"/>
      <w:marRight w:val="0"/>
      <w:marTop w:val="0"/>
      <w:marBottom w:val="0"/>
      <w:divBdr>
        <w:top w:val="none" w:sz="0" w:space="0" w:color="auto"/>
        <w:left w:val="none" w:sz="0" w:space="0" w:color="auto"/>
        <w:bottom w:val="none" w:sz="0" w:space="0" w:color="auto"/>
        <w:right w:val="none" w:sz="0" w:space="0" w:color="auto"/>
      </w:divBdr>
    </w:div>
    <w:div w:id="808935684">
      <w:bodyDiv w:val="1"/>
      <w:marLeft w:val="0"/>
      <w:marRight w:val="0"/>
      <w:marTop w:val="0"/>
      <w:marBottom w:val="0"/>
      <w:divBdr>
        <w:top w:val="none" w:sz="0" w:space="0" w:color="auto"/>
        <w:left w:val="none" w:sz="0" w:space="0" w:color="auto"/>
        <w:bottom w:val="none" w:sz="0" w:space="0" w:color="auto"/>
        <w:right w:val="none" w:sz="0" w:space="0" w:color="auto"/>
      </w:divBdr>
    </w:div>
    <w:div w:id="812914760">
      <w:bodyDiv w:val="1"/>
      <w:marLeft w:val="0"/>
      <w:marRight w:val="0"/>
      <w:marTop w:val="0"/>
      <w:marBottom w:val="0"/>
      <w:divBdr>
        <w:top w:val="none" w:sz="0" w:space="0" w:color="auto"/>
        <w:left w:val="none" w:sz="0" w:space="0" w:color="auto"/>
        <w:bottom w:val="none" w:sz="0" w:space="0" w:color="auto"/>
        <w:right w:val="none" w:sz="0" w:space="0" w:color="auto"/>
      </w:divBdr>
    </w:div>
    <w:div w:id="838035606">
      <w:bodyDiv w:val="1"/>
      <w:marLeft w:val="0"/>
      <w:marRight w:val="0"/>
      <w:marTop w:val="0"/>
      <w:marBottom w:val="0"/>
      <w:divBdr>
        <w:top w:val="none" w:sz="0" w:space="0" w:color="auto"/>
        <w:left w:val="none" w:sz="0" w:space="0" w:color="auto"/>
        <w:bottom w:val="none" w:sz="0" w:space="0" w:color="auto"/>
        <w:right w:val="none" w:sz="0" w:space="0" w:color="auto"/>
      </w:divBdr>
    </w:div>
    <w:div w:id="854923684">
      <w:bodyDiv w:val="1"/>
      <w:marLeft w:val="0"/>
      <w:marRight w:val="0"/>
      <w:marTop w:val="0"/>
      <w:marBottom w:val="0"/>
      <w:divBdr>
        <w:top w:val="none" w:sz="0" w:space="0" w:color="auto"/>
        <w:left w:val="none" w:sz="0" w:space="0" w:color="auto"/>
        <w:bottom w:val="none" w:sz="0" w:space="0" w:color="auto"/>
        <w:right w:val="none" w:sz="0" w:space="0" w:color="auto"/>
      </w:divBdr>
    </w:div>
    <w:div w:id="858856756">
      <w:bodyDiv w:val="1"/>
      <w:marLeft w:val="0"/>
      <w:marRight w:val="0"/>
      <w:marTop w:val="0"/>
      <w:marBottom w:val="0"/>
      <w:divBdr>
        <w:top w:val="none" w:sz="0" w:space="0" w:color="auto"/>
        <w:left w:val="none" w:sz="0" w:space="0" w:color="auto"/>
        <w:bottom w:val="none" w:sz="0" w:space="0" w:color="auto"/>
        <w:right w:val="none" w:sz="0" w:space="0" w:color="auto"/>
      </w:divBdr>
    </w:div>
    <w:div w:id="903642760">
      <w:bodyDiv w:val="1"/>
      <w:marLeft w:val="0"/>
      <w:marRight w:val="0"/>
      <w:marTop w:val="0"/>
      <w:marBottom w:val="0"/>
      <w:divBdr>
        <w:top w:val="none" w:sz="0" w:space="0" w:color="auto"/>
        <w:left w:val="none" w:sz="0" w:space="0" w:color="auto"/>
        <w:bottom w:val="none" w:sz="0" w:space="0" w:color="auto"/>
        <w:right w:val="none" w:sz="0" w:space="0" w:color="auto"/>
      </w:divBdr>
    </w:div>
    <w:div w:id="915745571">
      <w:bodyDiv w:val="1"/>
      <w:marLeft w:val="0"/>
      <w:marRight w:val="0"/>
      <w:marTop w:val="0"/>
      <w:marBottom w:val="0"/>
      <w:divBdr>
        <w:top w:val="none" w:sz="0" w:space="0" w:color="auto"/>
        <w:left w:val="none" w:sz="0" w:space="0" w:color="auto"/>
        <w:bottom w:val="none" w:sz="0" w:space="0" w:color="auto"/>
        <w:right w:val="none" w:sz="0" w:space="0" w:color="auto"/>
      </w:divBdr>
    </w:div>
    <w:div w:id="923488810">
      <w:bodyDiv w:val="1"/>
      <w:marLeft w:val="0"/>
      <w:marRight w:val="0"/>
      <w:marTop w:val="0"/>
      <w:marBottom w:val="0"/>
      <w:divBdr>
        <w:top w:val="none" w:sz="0" w:space="0" w:color="auto"/>
        <w:left w:val="none" w:sz="0" w:space="0" w:color="auto"/>
        <w:bottom w:val="none" w:sz="0" w:space="0" w:color="auto"/>
        <w:right w:val="none" w:sz="0" w:space="0" w:color="auto"/>
      </w:divBdr>
    </w:div>
    <w:div w:id="926886589">
      <w:bodyDiv w:val="1"/>
      <w:marLeft w:val="0"/>
      <w:marRight w:val="0"/>
      <w:marTop w:val="0"/>
      <w:marBottom w:val="0"/>
      <w:divBdr>
        <w:top w:val="none" w:sz="0" w:space="0" w:color="auto"/>
        <w:left w:val="none" w:sz="0" w:space="0" w:color="auto"/>
        <w:bottom w:val="none" w:sz="0" w:space="0" w:color="auto"/>
        <w:right w:val="none" w:sz="0" w:space="0" w:color="auto"/>
      </w:divBdr>
    </w:div>
    <w:div w:id="932668124">
      <w:bodyDiv w:val="1"/>
      <w:marLeft w:val="0"/>
      <w:marRight w:val="0"/>
      <w:marTop w:val="0"/>
      <w:marBottom w:val="0"/>
      <w:divBdr>
        <w:top w:val="none" w:sz="0" w:space="0" w:color="auto"/>
        <w:left w:val="none" w:sz="0" w:space="0" w:color="auto"/>
        <w:bottom w:val="none" w:sz="0" w:space="0" w:color="auto"/>
        <w:right w:val="none" w:sz="0" w:space="0" w:color="auto"/>
      </w:divBdr>
    </w:div>
    <w:div w:id="940145761">
      <w:bodyDiv w:val="1"/>
      <w:marLeft w:val="0"/>
      <w:marRight w:val="0"/>
      <w:marTop w:val="0"/>
      <w:marBottom w:val="0"/>
      <w:divBdr>
        <w:top w:val="none" w:sz="0" w:space="0" w:color="auto"/>
        <w:left w:val="none" w:sz="0" w:space="0" w:color="auto"/>
        <w:bottom w:val="none" w:sz="0" w:space="0" w:color="auto"/>
        <w:right w:val="none" w:sz="0" w:space="0" w:color="auto"/>
      </w:divBdr>
    </w:div>
    <w:div w:id="940376888">
      <w:bodyDiv w:val="1"/>
      <w:marLeft w:val="0"/>
      <w:marRight w:val="0"/>
      <w:marTop w:val="0"/>
      <w:marBottom w:val="0"/>
      <w:divBdr>
        <w:top w:val="none" w:sz="0" w:space="0" w:color="auto"/>
        <w:left w:val="none" w:sz="0" w:space="0" w:color="auto"/>
        <w:bottom w:val="none" w:sz="0" w:space="0" w:color="auto"/>
        <w:right w:val="none" w:sz="0" w:space="0" w:color="auto"/>
      </w:divBdr>
    </w:div>
    <w:div w:id="945039156">
      <w:bodyDiv w:val="1"/>
      <w:marLeft w:val="0"/>
      <w:marRight w:val="0"/>
      <w:marTop w:val="0"/>
      <w:marBottom w:val="0"/>
      <w:divBdr>
        <w:top w:val="none" w:sz="0" w:space="0" w:color="auto"/>
        <w:left w:val="none" w:sz="0" w:space="0" w:color="auto"/>
        <w:bottom w:val="none" w:sz="0" w:space="0" w:color="auto"/>
        <w:right w:val="none" w:sz="0" w:space="0" w:color="auto"/>
      </w:divBdr>
    </w:div>
    <w:div w:id="951202372">
      <w:bodyDiv w:val="1"/>
      <w:marLeft w:val="0"/>
      <w:marRight w:val="0"/>
      <w:marTop w:val="0"/>
      <w:marBottom w:val="0"/>
      <w:divBdr>
        <w:top w:val="none" w:sz="0" w:space="0" w:color="auto"/>
        <w:left w:val="none" w:sz="0" w:space="0" w:color="auto"/>
        <w:bottom w:val="none" w:sz="0" w:space="0" w:color="auto"/>
        <w:right w:val="none" w:sz="0" w:space="0" w:color="auto"/>
      </w:divBdr>
    </w:div>
    <w:div w:id="964701280">
      <w:bodyDiv w:val="1"/>
      <w:marLeft w:val="0"/>
      <w:marRight w:val="0"/>
      <w:marTop w:val="0"/>
      <w:marBottom w:val="0"/>
      <w:divBdr>
        <w:top w:val="none" w:sz="0" w:space="0" w:color="auto"/>
        <w:left w:val="none" w:sz="0" w:space="0" w:color="auto"/>
        <w:bottom w:val="none" w:sz="0" w:space="0" w:color="auto"/>
        <w:right w:val="none" w:sz="0" w:space="0" w:color="auto"/>
      </w:divBdr>
    </w:div>
    <w:div w:id="967126260">
      <w:bodyDiv w:val="1"/>
      <w:marLeft w:val="0"/>
      <w:marRight w:val="0"/>
      <w:marTop w:val="0"/>
      <w:marBottom w:val="0"/>
      <w:divBdr>
        <w:top w:val="none" w:sz="0" w:space="0" w:color="auto"/>
        <w:left w:val="none" w:sz="0" w:space="0" w:color="auto"/>
        <w:bottom w:val="none" w:sz="0" w:space="0" w:color="auto"/>
        <w:right w:val="none" w:sz="0" w:space="0" w:color="auto"/>
      </w:divBdr>
    </w:div>
    <w:div w:id="996230317">
      <w:bodyDiv w:val="1"/>
      <w:marLeft w:val="0"/>
      <w:marRight w:val="0"/>
      <w:marTop w:val="0"/>
      <w:marBottom w:val="0"/>
      <w:divBdr>
        <w:top w:val="none" w:sz="0" w:space="0" w:color="auto"/>
        <w:left w:val="none" w:sz="0" w:space="0" w:color="auto"/>
        <w:bottom w:val="none" w:sz="0" w:space="0" w:color="auto"/>
        <w:right w:val="none" w:sz="0" w:space="0" w:color="auto"/>
      </w:divBdr>
    </w:div>
    <w:div w:id="1006597852">
      <w:bodyDiv w:val="1"/>
      <w:marLeft w:val="0"/>
      <w:marRight w:val="0"/>
      <w:marTop w:val="0"/>
      <w:marBottom w:val="0"/>
      <w:divBdr>
        <w:top w:val="none" w:sz="0" w:space="0" w:color="auto"/>
        <w:left w:val="none" w:sz="0" w:space="0" w:color="auto"/>
        <w:bottom w:val="none" w:sz="0" w:space="0" w:color="auto"/>
        <w:right w:val="none" w:sz="0" w:space="0" w:color="auto"/>
      </w:divBdr>
    </w:div>
    <w:div w:id="1023676817">
      <w:bodyDiv w:val="1"/>
      <w:marLeft w:val="0"/>
      <w:marRight w:val="0"/>
      <w:marTop w:val="0"/>
      <w:marBottom w:val="0"/>
      <w:divBdr>
        <w:top w:val="none" w:sz="0" w:space="0" w:color="auto"/>
        <w:left w:val="none" w:sz="0" w:space="0" w:color="auto"/>
        <w:bottom w:val="none" w:sz="0" w:space="0" w:color="auto"/>
        <w:right w:val="none" w:sz="0" w:space="0" w:color="auto"/>
      </w:divBdr>
    </w:div>
    <w:div w:id="1036614210">
      <w:bodyDiv w:val="1"/>
      <w:marLeft w:val="0"/>
      <w:marRight w:val="0"/>
      <w:marTop w:val="0"/>
      <w:marBottom w:val="0"/>
      <w:divBdr>
        <w:top w:val="none" w:sz="0" w:space="0" w:color="auto"/>
        <w:left w:val="none" w:sz="0" w:space="0" w:color="auto"/>
        <w:bottom w:val="none" w:sz="0" w:space="0" w:color="auto"/>
        <w:right w:val="none" w:sz="0" w:space="0" w:color="auto"/>
      </w:divBdr>
    </w:div>
    <w:div w:id="1043362756">
      <w:bodyDiv w:val="1"/>
      <w:marLeft w:val="0"/>
      <w:marRight w:val="0"/>
      <w:marTop w:val="0"/>
      <w:marBottom w:val="0"/>
      <w:divBdr>
        <w:top w:val="none" w:sz="0" w:space="0" w:color="auto"/>
        <w:left w:val="none" w:sz="0" w:space="0" w:color="auto"/>
        <w:bottom w:val="none" w:sz="0" w:space="0" w:color="auto"/>
        <w:right w:val="none" w:sz="0" w:space="0" w:color="auto"/>
      </w:divBdr>
    </w:div>
    <w:div w:id="1080057729">
      <w:bodyDiv w:val="1"/>
      <w:marLeft w:val="0"/>
      <w:marRight w:val="0"/>
      <w:marTop w:val="0"/>
      <w:marBottom w:val="0"/>
      <w:divBdr>
        <w:top w:val="none" w:sz="0" w:space="0" w:color="auto"/>
        <w:left w:val="none" w:sz="0" w:space="0" w:color="auto"/>
        <w:bottom w:val="none" w:sz="0" w:space="0" w:color="auto"/>
        <w:right w:val="none" w:sz="0" w:space="0" w:color="auto"/>
      </w:divBdr>
    </w:div>
    <w:div w:id="1087657361">
      <w:bodyDiv w:val="1"/>
      <w:marLeft w:val="0"/>
      <w:marRight w:val="0"/>
      <w:marTop w:val="0"/>
      <w:marBottom w:val="0"/>
      <w:divBdr>
        <w:top w:val="none" w:sz="0" w:space="0" w:color="auto"/>
        <w:left w:val="none" w:sz="0" w:space="0" w:color="auto"/>
        <w:bottom w:val="none" w:sz="0" w:space="0" w:color="auto"/>
        <w:right w:val="none" w:sz="0" w:space="0" w:color="auto"/>
      </w:divBdr>
    </w:div>
    <w:div w:id="1105419892">
      <w:bodyDiv w:val="1"/>
      <w:marLeft w:val="0"/>
      <w:marRight w:val="0"/>
      <w:marTop w:val="0"/>
      <w:marBottom w:val="0"/>
      <w:divBdr>
        <w:top w:val="none" w:sz="0" w:space="0" w:color="auto"/>
        <w:left w:val="none" w:sz="0" w:space="0" w:color="auto"/>
        <w:bottom w:val="none" w:sz="0" w:space="0" w:color="auto"/>
        <w:right w:val="none" w:sz="0" w:space="0" w:color="auto"/>
      </w:divBdr>
    </w:div>
    <w:div w:id="1117725367">
      <w:bodyDiv w:val="1"/>
      <w:marLeft w:val="0"/>
      <w:marRight w:val="0"/>
      <w:marTop w:val="0"/>
      <w:marBottom w:val="0"/>
      <w:divBdr>
        <w:top w:val="none" w:sz="0" w:space="0" w:color="auto"/>
        <w:left w:val="none" w:sz="0" w:space="0" w:color="auto"/>
        <w:bottom w:val="none" w:sz="0" w:space="0" w:color="auto"/>
        <w:right w:val="none" w:sz="0" w:space="0" w:color="auto"/>
      </w:divBdr>
    </w:div>
    <w:div w:id="1129981349">
      <w:bodyDiv w:val="1"/>
      <w:marLeft w:val="0"/>
      <w:marRight w:val="0"/>
      <w:marTop w:val="0"/>
      <w:marBottom w:val="0"/>
      <w:divBdr>
        <w:top w:val="none" w:sz="0" w:space="0" w:color="auto"/>
        <w:left w:val="none" w:sz="0" w:space="0" w:color="auto"/>
        <w:bottom w:val="none" w:sz="0" w:space="0" w:color="auto"/>
        <w:right w:val="none" w:sz="0" w:space="0" w:color="auto"/>
      </w:divBdr>
    </w:div>
    <w:div w:id="1141658647">
      <w:bodyDiv w:val="1"/>
      <w:marLeft w:val="0"/>
      <w:marRight w:val="0"/>
      <w:marTop w:val="0"/>
      <w:marBottom w:val="0"/>
      <w:divBdr>
        <w:top w:val="none" w:sz="0" w:space="0" w:color="auto"/>
        <w:left w:val="none" w:sz="0" w:space="0" w:color="auto"/>
        <w:bottom w:val="none" w:sz="0" w:space="0" w:color="auto"/>
        <w:right w:val="none" w:sz="0" w:space="0" w:color="auto"/>
      </w:divBdr>
    </w:div>
    <w:div w:id="1151406069">
      <w:bodyDiv w:val="1"/>
      <w:marLeft w:val="0"/>
      <w:marRight w:val="0"/>
      <w:marTop w:val="0"/>
      <w:marBottom w:val="0"/>
      <w:divBdr>
        <w:top w:val="none" w:sz="0" w:space="0" w:color="auto"/>
        <w:left w:val="none" w:sz="0" w:space="0" w:color="auto"/>
        <w:bottom w:val="none" w:sz="0" w:space="0" w:color="auto"/>
        <w:right w:val="none" w:sz="0" w:space="0" w:color="auto"/>
      </w:divBdr>
    </w:div>
    <w:div w:id="1152600868">
      <w:bodyDiv w:val="1"/>
      <w:marLeft w:val="0"/>
      <w:marRight w:val="0"/>
      <w:marTop w:val="0"/>
      <w:marBottom w:val="0"/>
      <w:divBdr>
        <w:top w:val="none" w:sz="0" w:space="0" w:color="auto"/>
        <w:left w:val="none" w:sz="0" w:space="0" w:color="auto"/>
        <w:bottom w:val="none" w:sz="0" w:space="0" w:color="auto"/>
        <w:right w:val="none" w:sz="0" w:space="0" w:color="auto"/>
      </w:divBdr>
    </w:div>
    <w:div w:id="1170486683">
      <w:bodyDiv w:val="1"/>
      <w:marLeft w:val="0"/>
      <w:marRight w:val="0"/>
      <w:marTop w:val="0"/>
      <w:marBottom w:val="0"/>
      <w:divBdr>
        <w:top w:val="none" w:sz="0" w:space="0" w:color="auto"/>
        <w:left w:val="none" w:sz="0" w:space="0" w:color="auto"/>
        <w:bottom w:val="none" w:sz="0" w:space="0" w:color="auto"/>
        <w:right w:val="none" w:sz="0" w:space="0" w:color="auto"/>
      </w:divBdr>
    </w:div>
    <w:div w:id="1171987825">
      <w:bodyDiv w:val="1"/>
      <w:marLeft w:val="0"/>
      <w:marRight w:val="0"/>
      <w:marTop w:val="0"/>
      <w:marBottom w:val="0"/>
      <w:divBdr>
        <w:top w:val="none" w:sz="0" w:space="0" w:color="auto"/>
        <w:left w:val="none" w:sz="0" w:space="0" w:color="auto"/>
        <w:bottom w:val="none" w:sz="0" w:space="0" w:color="auto"/>
        <w:right w:val="none" w:sz="0" w:space="0" w:color="auto"/>
      </w:divBdr>
    </w:div>
    <w:div w:id="1172262580">
      <w:bodyDiv w:val="1"/>
      <w:marLeft w:val="0"/>
      <w:marRight w:val="0"/>
      <w:marTop w:val="0"/>
      <w:marBottom w:val="0"/>
      <w:divBdr>
        <w:top w:val="none" w:sz="0" w:space="0" w:color="auto"/>
        <w:left w:val="none" w:sz="0" w:space="0" w:color="auto"/>
        <w:bottom w:val="none" w:sz="0" w:space="0" w:color="auto"/>
        <w:right w:val="none" w:sz="0" w:space="0" w:color="auto"/>
      </w:divBdr>
    </w:div>
    <w:div w:id="1173684639">
      <w:bodyDiv w:val="1"/>
      <w:marLeft w:val="0"/>
      <w:marRight w:val="0"/>
      <w:marTop w:val="0"/>
      <w:marBottom w:val="0"/>
      <w:divBdr>
        <w:top w:val="none" w:sz="0" w:space="0" w:color="auto"/>
        <w:left w:val="none" w:sz="0" w:space="0" w:color="auto"/>
        <w:bottom w:val="none" w:sz="0" w:space="0" w:color="auto"/>
        <w:right w:val="none" w:sz="0" w:space="0" w:color="auto"/>
      </w:divBdr>
    </w:div>
    <w:div w:id="1183785244">
      <w:bodyDiv w:val="1"/>
      <w:marLeft w:val="0"/>
      <w:marRight w:val="0"/>
      <w:marTop w:val="0"/>
      <w:marBottom w:val="0"/>
      <w:divBdr>
        <w:top w:val="none" w:sz="0" w:space="0" w:color="auto"/>
        <w:left w:val="none" w:sz="0" w:space="0" w:color="auto"/>
        <w:bottom w:val="none" w:sz="0" w:space="0" w:color="auto"/>
        <w:right w:val="none" w:sz="0" w:space="0" w:color="auto"/>
      </w:divBdr>
    </w:div>
    <w:div w:id="1195539779">
      <w:bodyDiv w:val="1"/>
      <w:marLeft w:val="0"/>
      <w:marRight w:val="0"/>
      <w:marTop w:val="0"/>
      <w:marBottom w:val="0"/>
      <w:divBdr>
        <w:top w:val="none" w:sz="0" w:space="0" w:color="auto"/>
        <w:left w:val="none" w:sz="0" w:space="0" w:color="auto"/>
        <w:bottom w:val="none" w:sz="0" w:space="0" w:color="auto"/>
        <w:right w:val="none" w:sz="0" w:space="0" w:color="auto"/>
      </w:divBdr>
    </w:div>
    <w:div w:id="1200582640">
      <w:bodyDiv w:val="1"/>
      <w:marLeft w:val="0"/>
      <w:marRight w:val="0"/>
      <w:marTop w:val="0"/>
      <w:marBottom w:val="0"/>
      <w:divBdr>
        <w:top w:val="none" w:sz="0" w:space="0" w:color="auto"/>
        <w:left w:val="none" w:sz="0" w:space="0" w:color="auto"/>
        <w:bottom w:val="none" w:sz="0" w:space="0" w:color="auto"/>
        <w:right w:val="none" w:sz="0" w:space="0" w:color="auto"/>
      </w:divBdr>
    </w:div>
    <w:div w:id="1223177313">
      <w:bodyDiv w:val="1"/>
      <w:marLeft w:val="0"/>
      <w:marRight w:val="0"/>
      <w:marTop w:val="0"/>
      <w:marBottom w:val="0"/>
      <w:divBdr>
        <w:top w:val="none" w:sz="0" w:space="0" w:color="auto"/>
        <w:left w:val="none" w:sz="0" w:space="0" w:color="auto"/>
        <w:bottom w:val="none" w:sz="0" w:space="0" w:color="auto"/>
        <w:right w:val="none" w:sz="0" w:space="0" w:color="auto"/>
      </w:divBdr>
    </w:div>
    <w:div w:id="1224678593">
      <w:bodyDiv w:val="1"/>
      <w:marLeft w:val="0"/>
      <w:marRight w:val="0"/>
      <w:marTop w:val="0"/>
      <w:marBottom w:val="0"/>
      <w:divBdr>
        <w:top w:val="none" w:sz="0" w:space="0" w:color="auto"/>
        <w:left w:val="none" w:sz="0" w:space="0" w:color="auto"/>
        <w:bottom w:val="none" w:sz="0" w:space="0" w:color="auto"/>
        <w:right w:val="none" w:sz="0" w:space="0" w:color="auto"/>
      </w:divBdr>
    </w:div>
    <w:div w:id="1236281338">
      <w:bodyDiv w:val="1"/>
      <w:marLeft w:val="0"/>
      <w:marRight w:val="0"/>
      <w:marTop w:val="0"/>
      <w:marBottom w:val="0"/>
      <w:divBdr>
        <w:top w:val="none" w:sz="0" w:space="0" w:color="auto"/>
        <w:left w:val="none" w:sz="0" w:space="0" w:color="auto"/>
        <w:bottom w:val="none" w:sz="0" w:space="0" w:color="auto"/>
        <w:right w:val="none" w:sz="0" w:space="0" w:color="auto"/>
      </w:divBdr>
    </w:div>
    <w:div w:id="1237126872">
      <w:bodyDiv w:val="1"/>
      <w:marLeft w:val="0"/>
      <w:marRight w:val="0"/>
      <w:marTop w:val="0"/>
      <w:marBottom w:val="0"/>
      <w:divBdr>
        <w:top w:val="none" w:sz="0" w:space="0" w:color="auto"/>
        <w:left w:val="none" w:sz="0" w:space="0" w:color="auto"/>
        <w:bottom w:val="none" w:sz="0" w:space="0" w:color="auto"/>
        <w:right w:val="none" w:sz="0" w:space="0" w:color="auto"/>
      </w:divBdr>
    </w:div>
    <w:div w:id="1248228058">
      <w:bodyDiv w:val="1"/>
      <w:marLeft w:val="0"/>
      <w:marRight w:val="0"/>
      <w:marTop w:val="0"/>
      <w:marBottom w:val="0"/>
      <w:divBdr>
        <w:top w:val="none" w:sz="0" w:space="0" w:color="auto"/>
        <w:left w:val="none" w:sz="0" w:space="0" w:color="auto"/>
        <w:bottom w:val="none" w:sz="0" w:space="0" w:color="auto"/>
        <w:right w:val="none" w:sz="0" w:space="0" w:color="auto"/>
      </w:divBdr>
    </w:div>
    <w:div w:id="1256397670">
      <w:bodyDiv w:val="1"/>
      <w:marLeft w:val="0"/>
      <w:marRight w:val="0"/>
      <w:marTop w:val="0"/>
      <w:marBottom w:val="0"/>
      <w:divBdr>
        <w:top w:val="none" w:sz="0" w:space="0" w:color="auto"/>
        <w:left w:val="none" w:sz="0" w:space="0" w:color="auto"/>
        <w:bottom w:val="none" w:sz="0" w:space="0" w:color="auto"/>
        <w:right w:val="none" w:sz="0" w:space="0" w:color="auto"/>
      </w:divBdr>
    </w:div>
    <w:div w:id="1260869076">
      <w:bodyDiv w:val="1"/>
      <w:marLeft w:val="0"/>
      <w:marRight w:val="0"/>
      <w:marTop w:val="0"/>
      <w:marBottom w:val="0"/>
      <w:divBdr>
        <w:top w:val="none" w:sz="0" w:space="0" w:color="auto"/>
        <w:left w:val="none" w:sz="0" w:space="0" w:color="auto"/>
        <w:bottom w:val="none" w:sz="0" w:space="0" w:color="auto"/>
        <w:right w:val="none" w:sz="0" w:space="0" w:color="auto"/>
      </w:divBdr>
    </w:div>
    <w:div w:id="1289316732">
      <w:bodyDiv w:val="1"/>
      <w:marLeft w:val="0"/>
      <w:marRight w:val="0"/>
      <w:marTop w:val="0"/>
      <w:marBottom w:val="0"/>
      <w:divBdr>
        <w:top w:val="none" w:sz="0" w:space="0" w:color="auto"/>
        <w:left w:val="none" w:sz="0" w:space="0" w:color="auto"/>
        <w:bottom w:val="none" w:sz="0" w:space="0" w:color="auto"/>
        <w:right w:val="none" w:sz="0" w:space="0" w:color="auto"/>
      </w:divBdr>
    </w:div>
    <w:div w:id="1303849777">
      <w:bodyDiv w:val="1"/>
      <w:marLeft w:val="0"/>
      <w:marRight w:val="0"/>
      <w:marTop w:val="0"/>
      <w:marBottom w:val="0"/>
      <w:divBdr>
        <w:top w:val="none" w:sz="0" w:space="0" w:color="auto"/>
        <w:left w:val="none" w:sz="0" w:space="0" w:color="auto"/>
        <w:bottom w:val="none" w:sz="0" w:space="0" w:color="auto"/>
        <w:right w:val="none" w:sz="0" w:space="0" w:color="auto"/>
      </w:divBdr>
    </w:div>
    <w:div w:id="1308389296">
      <w:bodyDiv w:val="1"/>
      <w:marLeft w:val="0"/>
      <w:marRight w:val="0"/>
      <w:marTop w:val="0"/>
      <w:marBottom w:val="0"/>
      <w:divBdr>
        <w:top w:val="none" w:sz="0" w:space="0" w:color="auto"/>
        <w:left w:val="none" w:sz="0" w:space="0" w:color="auto"/>
        <w:bottom w:val="none" w:sz="0" w:space="0" w:color="auto"/>
        <w:right w:val="none" w:sz="0" w:space="0" w:color="auto"/>
      </w:divBdr>
    </w:div>
    <w:div w:id="1318918629">
      <w:bodyDiv w:val="1"/>
      <w:marLeft w:val="0"/>
      <w:marRight w:val="0"/>
      <w:marTop w:val="0"/>
      <w:marBottom w:val="0"/>
      <w:divBdr>
        <w:top w:val="none" w:sz="0" w:space="0" w:color="auto"/>
        <w:left w:val="none" w:sz="0" w:space="0" w:color="auto"/>
        <w:bottom w:val="none" w:sz="0" w:space="0" w:color="auto"/>
        <w:right w:val="none" w:sz="0" w:space="0" w:color="auto"/>
      </w:divBdr>
    </w:div>
    <w:div w:id="1323925403">
      <w:bodyDiv w:val="1"/>
      <w:marLeft w:val="0"/>
      <w:marRight w:val="0"/>
      <w:marTop w:val="0"/>
      <w:marBottom w:val="0"/>
      <w:divBdr>
        <w:top w:val="none" w:sz="0" w:space="0" w:color="auto"/>
        <w:left w:val="none" w:sz="0" w:space="0" w:color="auto"/>
        <w:bottom w:val="none" w:sz="0" w:space="0" w:color="auto"/>
        <w:right w:val="none" w:sz="0" w:space="0" w:color="auto"/>
      </w:divBdr>
    </w:div>
    <w:div w:id="1328173429">
      <w:bodyDiv w:val="1"/>
      <w:marLeft w:val="0"/>
      <w:marRight w:val="0"/>
      <w:marTop w:val="0"/>
      <w:marBottom w:val="0"/>
      <w:divBdr>
        <w:top w:val="none" w:sz="0" w:space="0" w:color="auto"/>
        <w:left w:val="none" w:sz="0" w:space="0" w:color="auto"/>
        <w:bottom w:val="none" w:sz="0" w:space="0" w:color="auto"/>
        <w:right w:val="none" w:sz="0" w:space="0" w:color="auto"/>
      </w:divBdr>
    </w:div>
    <w:div w:id="1348599829">
      <w:bodyDiv w:val="1"/>
      <w:marLeft w:val="0"/>
      <w:marRight w:val="0"/>
      <w:marTop w:val="0"/>
      <w:marBottom w:val="0"/>
      <w:divBdr>
        <w:top w:val="none" w:sz="0" w:space="0" w:color="auto"/>
        <w:left w:val="none" w:sz="0" w:space="0" w:color="auto"/>
        <w:bottom w:val="none" w:sz="0" w:space="0" w:color="auto"/>
        <w:right w:val="none" w:sz="0" w:space="0" w:color="auto"/>
      </w:divBdr>
    </w:div>
    <w:div w:id="1357271347">
      <w:bodyDiv w:val="1"/>
      <w:marLeft w:val="0"/>
      <w:marRight w:val="0"/>
      <w:marTop w:val="0"/>
      <w:marBottom w:val="0"/>
      <w:divBdr>
        <w:top w:val="none" w:sz="0" w:space="0" w:color="auto"/>
        <w:left w:val="none" w:sz="0" w:space="0" w:color="auto"/>
        <w:bottom w:val="none" w:sz="0" w:space="0" w:color="auto"/>
        <w:right w:val="none" w:sz="0" w:space="0" w:color="auto"/>
      </w:divBdr>
    </w:div>
    <w:div w:id="1363820792">
      <w:bodyDiv w:val="1"/>
      <w:marLeft w:val="0"/>
      <w:marRight w:val="0"/>
      <w:marTop w:val="0"/>
      <w:marBottom w:val="0"/>
      <w:divBdr>
        <w:top w:val="none" w:sz="0" w:space="0" w:color="auto"/>
        <w:left w:val="none" w:sz="0" w:space="0" w:color="auto"/>
        <w:bottom w:val="none" w:sz="0" w:space="0" w:color="auto"/>
        <w:right w:val="none" w:sz="0" w:space="0" w:color="auto"/>
      </w:divBdr>
    </w:div>
    <w:div w:id="1385912288">
      <w:bodyDiv w:val="1"/>
      <w:marLeft w:val="0"/>
      <w:marRight w:val="0"/>
      <w:marTop w:val="0"/>
      <w:marBottom w:val="0"/>
      <w:divBdr>
        <w:top w:val="none" w:sz="0" w:space="0" w:color="auto"/>
        <w:left w:val="none" w:sz="0" w:space="0" w:color="auto"/>
        <w:bottom w:val="none" w:sz="0" w:space="0" w:color="auto"/>
        <w:right w:val="none" w:sz="0" w:space="0" w:color="auto"/>
      </w:divBdr>
    </w:div>
    <w:div w:id="1390298589">
      <w:bodyDiv w:val="1"/>
      <w:marLeft w:val="0"/>
      <w:marRight w:val="0"/>
      <w:marTop w:val="0"/>
      <w:marBottom w:val="0"/>
      <w:divBdr>
        <w:top w:val="none" w:sz="0" w:space="0" w:color="auto"/>
        <w:left w:val="none" w:sz="0" w:space="0" w:color="auto"/>
        <w:bottom w:val="none" w:sz="0" w:space="0" w:color="auto"/>
        <w:right w:val="none" w:sz="0" w:space="0" w:color="auto"/>
      </w:divBdr>
    </w:div>
    <w:div w:id="1404374019">
      <w:bodyDiv w:val="1"/>
      <w:marLeft w:val="0"/>
      <w:marRight w:val="0"/>
      <w:marTop w:val="0"/>
      <w:marBottom w:val="0"/>
      <w:divBdr>
        <w:top w:val="none" w:sz="0" w:space="0" w:color="auto"/>
        <w:left w:val="none" w:sz="0" w:space="0" w:color="auto"/>
        <w:bottom w:val="none" w:sz="0" w:space="0" w:color="auto"/>
        <w:right w:val="none" w:sz="0" w:space="0" w:color="auto"/>
      </w:divBdr>
    </w:div>
    <w:div w:id="1408188484">
      <w:bodyDiv w:val="1"/>
      <w:marLeft w:val="0"/>
      <w:marRight w:val="0"/>
      <w:marTop w:val="0"/>
      <w:marBottom w:val="0"/>
      <w:divBdr>
        <w:top w:val="none" w:sz="0" w:space="0" w:color="auto"/>
        <w:left w:val="none" w:sz="0" w:space="0" w:color="auto"/>
        <w:bottom w:val="none" w:sz="0" w:space="0" w:color="auto"/>
        <w:right w:val="none" w:sz="0" w:space="0" w:color="auto"/>
      </w:divBdr>
    </w:div>
    <w:div w:id="1408724380">
      <w:bodyDiv w:val="1"/>
      <w:marLeft w:val="0"/>
      <w:marRight w:val="0"/>
      <w:marTop w:val="0"/>
      <w:marBottom w:val="0"/>
      <w:divBdr>
        <w:top w:val="none" w:sz="0" w:space="0" w:color="auto"/>
        <w:left w:val="none" w:sz="0" w:space="0" w:color="auto"/>
        <w:bottom w:val="none" w:sz="0" w:space="0" w:color="auto"/>
        <w:right w:val="none" w:sz="0" w:space="0" w:color="auto"/>
      </w:divBdr>
    </w:div>
    <w:div w:id="1421755893">
      <w:bodyDiv w:val="1"/>
      <w:marLeft w:val="0"/>
      <w:marRight w:val="0"/>
      <w:marTop w:val="0"/>
      <w:marBottom w:val="0"/>
      <w:divBdr>
        <w:top w:val="none" w:sz="0" w:space="0" w:color="auto"/>
        <w:left w:val="none" w:sz="0" w:space="0" w:color="auto"/>
        <w:bottom w:val="none" w:sz="0" w:space="0" w:color="auto"/>
        <w:right w:val="none" w:sz="0" w:space="0" w:color="auto"/>
      </w:divBdr>
    </w:div>
    <w:div w:id="1463234371">
      <w:bodyDiv w:val="1"/>
      <w:marLeft w:val="0"/>
      <w:marRight w:val="0"/>
      <w:marTop w:val="0"/>
      <w:marBottom w:val="0"/>
      <w:divBdr>
        <w:top w:val="none" w:sz="0" w:space="0" w:color="auto"/>
        <w:left w:val="none" w:sz="0" w:space="0" w:color="auto"/>
        <w:bottom w:val="none" w:sz="0" w:space="0" w:color="auto"/>
        <w:right w:val="none" w:sz="0" w:space="0" w:color="auto"/>
      </w:divBdr>
    </w:div>
    <w:div w:id="1465193685">
      <w:bodyDiv w:val="1"/>
      <w:marLeft w:val="0"/>
      <w:marRight w:val="0"/>
      <w:marTop w:val="0"/>
      <w:marBottom w:val="0"/>
      <w:divBdr>
        <w:top w:val="none" w:sz="0" w:space="0" w:color="auto"/>
        <w:left w:val="none" w:sz="0" w:space="0" w:color="auto"/>
        <w:bottom w:val="none" w:sz="0" w:space="0" w:color="auto"/>
        <w:right w:val="none" w:sz="0" w:space="0" w:color="auto"/>
      </w:divBdr>
    </w:div>
    <w:div w:id="1477381058">
      <w:bodyDiv w:val="1"/>
      <w:marLeft w:val="0"/>
      <w:marRight w:val="0"/>
      <w:marTop w:val="0"/>
      <w:marBottom w:val="0"/>
      <w:divBdr>
        <w:top w:val="none" w:sz="0" w:space="0" w:color="auto"/>
        <w:left w:val="none" w:sz="0" w:space="0" w:color="auto"/>
        <w:bottom w:val="none" w:sz="0" w:space="0" w:color="auto"/>
        <w:right w:val="none" w:sz="0" w:space="0" w:color="auto"/>
      </w:divBdr>
    </w:div>
    <w:div w:id="1480461902">
      <w:bodyDiv w:val="1"/>
      <w:marLeft w:val="0"/>
      <w:marRight w:val="0"/>
      <w:marTop w:val="0"/>
      <w:marBottom w:val="0"/>
      <w:divBdr>
        <w:top w:val="none" w:sz="0" w:space="0" w:color="auto"/>
        <w:left w:val="none" w:sz="0" w:space="0" w:color="auto"/>
        <w:bottom w:val="none" w:sz="0" w:space="0" w:color="auto"/>
        <w:right w:val="none" w:sz="0" w:space="0" w:color="auto"/>
      </w:divBdr>
    </w:div>
    <w:div w:id="1486438080">
      <w:bodyDiv w:val="1"/>
      <w:marLeft w:val="0"/>
      <w:marRight w:val="0"/>
      <w:marTop w:val="0"/>
      <w:marBottom w:val="0"/>
      <w:divBdr>
        <w:top w:val="none" w:sz="0" w:space="0" w:color="auto"/>
        <w:left w:val="none" w:sz="0" w:space="0" w:color="auto"/>
        <w:bottom w:val="none" w:sz="0" w:space="0" w:color="auto"/>
        <w:right w:val="none" w:sz="0" w:space="0" w:color="auto"/>
      </w:divBdr>
    </w:div>
    <w:div w:id="1523400856">
      <w:bodyDiv w:val="1"/>
      <w:marLeft w:val="0"/>
      <w:marRight w:val="0"/>
      <w:marTop w:val="0"/>
      <w:marBottom w:val="0"/>
      <w:divBdr>
        <w:top w:val="none" w:sz="0" w:space="0" w:color="auto"/>
        <w:left w:val="none" w:sz="0" w:space="0" w:color="auto"/>
        <w:bottom w:val="none" w:sz="0" w:space="0" w:color="auto"/>
        <w:right w:val="none" w:sz="0" w:space="0" w:color="auto"/>
      </w:divBdr>
    </w:div>
    <w:div w:id="1527020950">
      <w:bodyDiv w:val="1"/>
      <w:marLeft w:val="0"/>
      <w:marRight w:val="0"/>
      <w:marTop w:val="0"/>
      <w:marBottom w:val="0"/>
      <w:divBdr>
        <w:top w:val="none" w:sz="0" w:space="0" w:color="auto"/>
        <w:left w:val="none" w:sz="0" w:space="0" w:color="auto"/>
        <w:bottom w:val="none" w:sz="0" w:space="0" w:color="auto"/>
        <w:right w:val="none" w:sz="0" w:space="0" w:color="auto"/>
      </w:divBdr>
    </w:div>
    <w:div w:id="1527450511">
      <w:bodyDiv w:val="1"/>
      <w:marLeft w:val="0"/>
      <w:marRight w:val="0"/>
      <w:marTop w:val="0"/>
      <w:marBottom w:val="0"/>
      <w:divBdr>
        <w:top w:val="none" w:sz="0" w:space="0" w:color="auto"/>
        <w:left w:val="none" w:sz="0" w:space="0" w:color="auto"/>
        <w:bottom w:val="none" w:sz="0" w:space="0" w:color="auto"/>
        <w:right w:val="none" w:sz="0" w:space="0" w:color="auto"/>
      </w:divBdr>
    </w:div>
    <w:div w:id="1539120249">
      <w:bodyDiv w:val="1"/>
      <w:marLeft w:val="0"/>
      <w:marRight w:val="0"/>
      <w:marTop w:val="0"/>
      <w:marBottom w:val="0"/>
      <w:divBdr>
        <w:top w:val="none" w:sz="0" w:space="0" w:color="auto"/>
        <w:left w:val="none" w:sz="0" w:space="0" w:color="auto"/>
        <w:bottom w:val="none" w:sz="0" w:space="0" w:color="auto"/>
        <w:right w:val="none" w:sz="0" w:space="0" w:color="auto"/>
      </w:divBdr>
    </w:div>
    <w:div w:id="1547184917">
      <w:bodyDiv w:val="1"/>
      <w:marLeft w:val="0"/>
      <w:marRight w:val="0"/>
      <w:marTop w:val="0"/>
      <w:marBottom w:val="0"/>
      <w:divBdr>
        <w:top w:val="none" w:sz="0" w:space="0" w:color="auto"/>
        <w:left w:val="none" w:sz="0" w:space="0" w:color="auto"/>
        <w:bottom w:val="none" w:sz="0" w:space="0" w:color="auto"/>
        <w:right w:val="none" w:sz="0" w:space="0" w:color="auto"/>
      </w:divBdr>
    </w:div>
    <w:div w:id="1556771816">
      <w:bodyDiv w:val="1"/>
      <w:marLeft w:val="0"/>
      <w:marRight w:val="0"/>
      <w:marTop w:val="0"/>
      <w:marBottom w:val="0"/>
      <w:divBdr>
        <w:top w:val="none" w:sz="0" w:space="0" w:color="auto"/>
        <w:left w:val="none" w:sz="0" w:space="0" w:color="auto"/>
        <w:bottom w:val="none" w:sz="0" w:space="0" w:color="auto"/>
        <w:right w:val="none" w:sz="0" w:space="0" w:color="auto"/>
      </w:divBdr>
    </w:div>
    <w:div w:id="1557815654">
      <w:bodyDiv w:val="1"/>
      <w:marLeft w:val="0"/>
      <w:marRight w:val="0"/>
      <w:marTop w:val="0"/>
      <w:marBottom w:val="0"/>
      <w:divBdr>
        <w:top w:val="none" w:sz="0" w:space="0" w:color="auto"/>
        <w:left w:val="none" w:sz="0" w:space="0" w:color="auto"/>
        <w:bottom w:val="none" w:sz="0" w:space="0" w:color="auto"/>
        <w:right w:val="none" w:sz="0" w:space="0" w:color="auto"/>
      </w:divBdr>
    </w:div>
    <w:div w:id="1571188808">
      <w:bodyDiv w:val="1"/>
      <w:marLeft w:val="0"/>
      <w:marRight w:val="0"/>
      <w:marTop w:val="0"/>
      <w:marBottom w:val="0"/>
      <w:divBdr>
        <w:top w:val="none" w:sz="0" w:space="0" w:color="auto"/>
        <w:left w:val="none" w:sz="0" w:space="0" w:color="auto"/>
        <w:bottom w:val="none" w:sz="0" w:space="0" w:color="auto"/>
        <w:right w:val="none" w:sz="0" w:space="0" w:color="auto"/>
      </w:divBdr>
    </w:div>
    <w:div w:id="1572541137">
      <w:bodyDiv w:val="1"/>
      <w:marLeft w:val="0"/>
      <w:marRight w:val="0"/>
      <w:marTop w:val="0"/>
      <w:marBottom w:val="0"/>
      <w:divBdr>
        <w:top w:val="none" w:sz="0" w:space="0" w:color="auto"/>
        <w:left w:val="none" w:sz="0" w:space="0" w:color="auto"/>
        <w:bottom w:val="none" w:sz="0" w:space="0" w:color="auto"/>
        <w:right w:val="none" w:sz="0" w:space="0" w:color="auto"/>
      </w:divBdr>
    </w:div>
    <w:div w:id="1591423518">
      <w:bodyDiv w:val="1"/>
      <w:marLeft w:val="0"/>
      <w:marRight w:val="0"/>
      <w:marTop w:val="0"/>
      <w:marBottom w:val="0"/>
      <w:divBdr>
        <w:top w:val="none" w:sz="0" w:space="0" w:color="auto"/>
        <w:left w:val="none" w:sz="0" w:space="0" w:color="auto"/>
        <w:bottom w:val="none" w:sz="0" w:space="0" w:color="auto"/>
        <w:right w:val="none" w:sz="0" w:space="0" w:color="auto"/>
      </w:divBdr>
    </w:div>
    <w:div w:id="1606842068">
      <w:bodyDiv w:val="1"/>
      <w:marLeft w:val="0"/>
      <w:marRight w:val="0"/>
      <w:marTop w:val="0"/>
      <w:marBottom w:val="0"/>
      <w:divBdr>
        <w:top w:val="none" w:sz="0" w:space="0" w:color="auto"/>
        <w:left w:val="none" w:sz="0" w:space="0" w:color="auto"/>
        <w:bottom w:val="none" w:sz="0" w:space="0" w:color="auto"/>
        <w:right w:val="none" w:sz="0" w:space="0" w:color="auto"/>
      </w:divBdr>
    </w:div>
    <w:div w:id="1612125363">
      <w:bodyDiv w:val="1"/>
      <w:marLeft w:val="0"/>
      <w:marRight w:val="0"/>
      <w:marTop w:val="0"/>
      <w:marBottom w:val="0"/>
      <w:divBdr>
        <w:top w:val="none" w:sz="0" w:space="0" w:color="auto"/>
        <w:left w:val="none" w:sz="0" w:space="0" w:color="auto"/>
        <w:bottom w:val="none" w:sz="0" w:space="0" w:color="auto"/>
        <w:right w:val="none" w:sz="0" w:space="0" w:color="auto"/>
      </w:divBdr>
    </w:div>
    <w:div w:id="1626695468">
      <w:bodyDiv w:val="1"/>
      <w:marLeft w:val="0"/>
      <w:marRight w:val="0"/>
      <w:marTop w:val="0"/>
      <w:marBottom w:val="0"/>
      <w:divBdr>
        <w:top w:val="none" w:sz="0" w:space="0" w:color="auto"/>
        <w:left w:val="none" w:sz="0" w:space="0" w:color="auto"/>
        <w:bottom w:val="none" w:sz="0" w:space="0" w:color="auto"/>
        <w:right w:val="none" w:sz="0" w:space="0" w:color="auto"/>
      </w:divBdr>
    </w:div>
    <w:div w:id="1633630277">
      <w:bodyDiv w:val="1"/>
      <w:marLeft w:val="0"/>
      <w:marRight w:val="0"/>
      <w:marTop w:val="0"/>
      <w:marBottom w:val="0"/>
      <w:divBdr>
        <w:top w:val="none" w:sz="0" w:space="0" w:color="auto"/>
        <w:left w:val="none" w:sz="0" w:space="0" w:color="auto"/>
        <w:bottom w:val="none" w:sz="0" w:space="0" w:color="auto"/>
        <w:right w:val="none" w:sz="0" w:space="0" w:color="auto"/>
      </w:divBdr>
    </w:div>
    <w:div w:id="1641760851">
      <w:bodyDiv w:val="1"/>
      <w:marLeft w:val="0"/>
      <w:marRight w:val="0"/>
      <w:marTop w:val="0"/>
      <w:marBottom w:val="0"/>
      <w:divBdr>
        <w:top w:val="none" w:sz="0" w:space="0" w:color="auto"/>
        <w:left w:val="none" w:sz="0" w:space="0" w:color="auto"/>
        <w:bottom w:val="none" w:sz="0" w:space="0" w:color="auto"/>
        <w:right w:val="none" w:sz="0" w:space="0" w:color="auto"/>
      </w:divBdr>
    </w:div>
    <w:div w:id="1646275589">
      <w:bodyDiv w:val="1"/>
      <w:marLeft w:val="0"/>
      <w:marRight w:val="0"/>
      <w:marTop w:val="0"/>
      <w:marBottom w:val="0"/>
      <w:divBdr>
        <w:top w:val="none" w:sz="0" w:space="0" w:color="auto"/>
        <w:left w:val="none" w:sz="0" w:space="0" w:color="auto"/>
        <w:bottom w:val="none" w:sz="0" w:space="0" w:color="auto"/>
        <w:right w:val="none" w:sz="0" w:space="0" w:color="auto"/>
      </w:divBdr>
    </w:div>
    <w:div w:id="1661546199">
      <w:bodyDiv w:val="1"/>
      <w:marLeft w:val="0"/>
      <w:marRight w:val="0"/>
      <w:marTop w:val="0"/>
      <w:marBottom w:val="0"/>
      <w:divBdr>
        <w:top w:val="none" w:sz="0" w:space="0" w:color="auto"/>
        <w:left w:val="none" w:sz="0" w:space="0" w:color="auto"/>
        <w:bottom w:val="none" w:sz="0" w:space="0" w:color="auto"/>
        <w:right w:val="none" w:sz="0" w:space="0" w:color="auto"/>
      </w:divBdr>
    </w:div>
    <w:div w:id="1671449081">
      <w:bodyDiv w:val="1"/>
      <w:marLeft w:val="0"/>
      <w:marRight w:val="0"/>
      <w:marTop w:val="0"/>
      <w:marBottom w:val="0"/>
      <w:divBdr>
        <w:top w:val="none" w:sz="0" w:space="0" w:color="auto"/>
        <w:left w:val="none" w:sz="0" w:space="0" w:color="auto"/>
        <w:bottom w:val="none" w:sz="0" w:space="0" w:color="auto"/>
        <w:right w:val="none" w:sz="0" w:space="0" w:color="auto"/>
      </w:divBdr>
    </w:div>
    <w:div w:id="1675263741">
      <w:bodyDiv w:val="1"/>
      <w:marLeft w:val="0"/>
      <w:marRight w:val="0"/>
      <w:marTop w:val="0"/>
      <w:marBottom w:val="0"/>
      <w:divBdr>
        <w:top w:val="none" w:sz="0" w:space="0" w:color="auto"/>
        <w:left w:val="none" w:sz="0" w:space="0" w:color="auto"/>
        <w:bottom w:val="none" w:sz="0" w:space="0" w:color="auto"/>
        <w:right w:val="none" w:sz="0" w:space="0" w:color="auto"/>
      </w:divBdr>
    </w:div>
    <w:div w:id="1682391962">
      <w:bodyDiv w:val="1"/>
      <w:marLeft w:val="0"/>
      <w:marRight w:val="0"/>
      <w:marTop w:val="0"/>
      <w:marBottom w:val="0"/>
      <w:divBdr>
        <w:top w:val="none" w:sz="0" w:space="0" w:color="auto"/>
        <w:left w:val="none" w:sz="0" w:space="0" w:color="auto"/>
        <w:bottom w:val="none" w:sz="0" w:space="0" w:color="auto"/>
        <w:right w:val="none" w:sz="0" w:space="0" w:color="auto"/>
      </w:divBdr>
    </w:div>
    <w:div w:id="1684504210">
      <w:bodyDiv w:val="1"/>
      <w:marLeft w:val="0"/>
      <w:marRight w:val="0"/>
      <w:marTop w:val="0"/>
      <w:marBottom w:val="0"/>
      <w:divBdr>
        <w:top w:val="none" w:sz="0" w:space="0" w:color="auto"/>
        <w:left w:val="none" w:sz="0" w:space="0" w:color="auto"/>
        <w:bottom w:val="none" w:sz="0" w:space="0" w:color="auto"/>
        <w:right w:val="none" w:sz="0" w:space="0" w:color="auto"/>
      </w:divBdr>
    </w:div>
    <w:div w:id="1708332465">
      <w:bodyDiv w:val="1"/>
      <w:marLeft w:val="0"/>
      <w:marRight w:val="0"/>
      <w:marTop w:val="0"/>
      <w:marBottom w:val="0"/>
      <w:divBdr>
        <w:top w:val="none" w:sz="0" w:space="0" w:color="auto"/>
        <w:left w:val="none" w:sz="0" w:space="0" w:color="auto"/>
        <w:bottom w:val="none" w:sz="0" w:space="0" w:color="auto"/>
        <w:right w:val="none" w:sz="0" w:space="0" w:color="auto"/>
      </w:divBdr>
    </w:div>
    <w:div w:id="1726642912">
      <w:bodyDiv w:val="1"/>
      <w:marLeft w:val="0"/>
      <w:marRight w:val="0"/>
      <w:marTop w:val="0"/>
      <w:marBottom w:val="0"/>
      <w:divBdr>
        <w:top w:val="none" w:sz="0" w:space="0" w:color="auto"/>
        <w:left w:val="none" w:sz="0" w:space="0" w:color="auto"/>
        <w:bottom w:val="none" w:sz="0" w:space="0" w:color="auto"/>
        <w:right w:val="none" w:sz="0" w:space="0" w:color="auto"/>
      </w:divBdr>
    </w:div>
    <w:div w:id="1727601547">
      <w:bodyDiv w:val="1"/>
      <w:marLeft w:val="0"/>
      <w:marRight w:val="0"/>
      <w:marTop w:val="0"/>
      <w:marBottom w:val="0"/>
      <w:divBdr>
        <w:top w:val="none" w:sz="0" w:space="0" w:color="auto"/>
        <w:left w:val="none" w:sz="0" w:space="0" w:color="auto"/>
        <w:bottom w:val="none" w:sz="0" w:space="0" w:color="auto"/>
        <w:right w:val="none" w:sz="0" w:space="0" w:color="auto"/>
      </w:divBdr>
    </w:div>
    <w:div w:id="1733655084">
      <w:bodyDiv w:val="1"/>
      <w:marLeft w:val="0"/>
      <w:marRight w:val="0"/>
      <w:marTop w:val="0"/>
      <w:marBottom w:val="0"/>
      <w:divBdr>
        <w:top w:val="none" w:sz="0" w:space="0" w:color="auto"/>
        <w:left w:val="none" w:sz="0" w:space="0" w:color="auto"/>
        <w:bottom w:val="none" w:sz="0" w:space="0" w:color="auto"/>
        <w:right w:val="none" w:sz="0" w:space="0" w:color="auto"/>
      </w:divBdr>
    </w:div>
    <w:div w:id="1743479895">
      <w:bodyDiv w:val="1"/>
      <w:marLeft w:val="0"/>
      <w:marRight w:val="0"/>
      <w:marTop w:val="0"/>
      <w:marBottom w:val="0"/>
      <w:divBdr>
        <w:top w:val="none" w:sz="0" w:space="0" w:color="auto"/>
        <w:left w:val="none" w:sz="0" w:space="0" w:color="auto"/>
        <w:bottom w:val="none" w:sz="0" w:space="0" w:color="auto"/>
        <w:right w:val="none" w:sz="0" w:space="0" w:color="auto"/>
      </w:divBdr>
    </w:div>
    <w:div w:id="1745760958">
      <w:bodyDiv w:val="1"/>
      <w:marLeft w:val="0"/>
      <w:marRight w:val="0"/>
      <w:marTop w:val="0"/>
      <w:marBottom w:val="0"/>
      <w:divBdr>
        <w:top w:val="none" w:sz="0" w:space="0" w:color="auto"/>
        <w:left w:val="none" w:sz="0" w:space="0" w:color="auto"/>
        <w:bottom w:val="none" w:sz="0" w:space="0" w:color="auto"/>
        <w:right w:val="none" w:sz="0" w:space="0" w:color="auto"/>
      </w:divBdr>
    </w:div>
    <w:div w:id="1778451316">
      <w:bodyDiv w:val="1"/>
      <w:marLeft w:val="0"/>
      <w:marRight w:val="0"/>
      <w:marTop w:val="0"/>
      <w:marBottom w:val="0"/>
      <w:divBdr>
        <w:top w:val="none" w:sz="0" w:space="0" w:color="auto"/>
        <w:left w:val="none" w:sz="0" w:space="0" w:color="auto"/>
        <w:bottom w:val="none" w:sz="0" w:space="0" w:color="auto"/>
        <w:right w:val="none" w:sz="0" w:space="0" w:color="auto"/>
      </w:divBdr>
    </w:div>
    <w:div w:id="1795362747">
      <w:bodyDiv w:val="1"/>
      <w:marLeft w:val="0"/>
      <w:marRight w:val="0"/>
      <w:marTop w:val="0"/>
      <w:marBottom w:val="0"/>
      <w:divBdr>
        <w:top w:val="none" w:sz="0" w:space="0" w:color="auto"/>
        <w:left w:val="none" w:sz="0" w:space="0" w:color="auto"/>
        <w:bottom w:val="none" w:sz="0" w:space="0" w:color="auto"/>
        <w:right w:val="none" w:sz="0" w:space="0" w:color="auto"/>
      </w:divBdr>
    </w:div>
    <w:div w:id="1806657625">
      <w:bodyDiv w:val="1"/>
      <w:marLeft w:val="0"/>
      <w:marRight w:val="0"/>
      <w:marTop w:val="0"/>
      <w:marBottom w:val="0"/>
      <w:divBdr>
        <w:top w:val="none" w:sz="0" w:space="0" w:color="auto"/>
        <w:left w:val="none" w:sz="0" w:space="0" w:color="auto"/>
        <w:bottom w:val="none" w:sz="0" w:space="0" w:color="auto"/>
        <w:right w:val="none" w:sz="0" w:space="0" w:color="auto"/>
      </w:divBdr>
    </w:div>
    <w:div w:id="1808208409">
      <w:bodyDiv w:val="1"/>
      <w:marLeft w:val="0"/>
      <w:marRight w:val="0"/>
      <w:marTop w:val="0"/>
      <w:marBottom w:val="0"/>
      <w:divBdr>
        <w:top w:val="none" w:sz="0" w:space="0" w:color="auto"/>
        <w:left w:val="none" w:sz="0" w:space="0" w:color="auto"/>
        <w:bottom w:val="none" w:sz="0" w:space="0" w:color="auto"/>
        <w:right w:val="none" w:sz="0" w:space="0" w:color="auto"/>
      </w:divBdr>
    </w:div>
    <w:div w:id="1813716663">
      <w:bodyDiv w:val="1"/>
      <w:marLeft w:val="0"/>
      <w:marRight w:val="0"/>
      <w:marTop w:val="0"/>
      <w:marBottom w:val="0"/>
      <w:divBdr>
        <w:top w:val="none" w:sz="0" w:space="0" w:color="auto"/>
        <w:left w:val="none" w:sz="0" w:space="0" w:color="auto"/>
        <w:bottom w:val="none" w:sz="0" w:space="0" w:color="auto"/>
        <w:right w:val="none" w:sz="0" w:space="0" w:color="auto"/>
      </w:divBdr>
    </w:div>
    <w:div w:id="1849127567">
      <w:bodyDiv w:val="1"/>
      <w:marLeft w:val="0"/>
      <w:marRight w:val="0"/>
      <w:marTop w:val="0"/>
      <w:marBottom w:val="0"/>
      <w:divBdr>
        <w:top w:val="none" w:sz="0" w:space="0" w:color="auto"/>
        <w:left w:val="none" w:sz="0" w:space="0" w:color="auto"/>
        <w:bottom w:val="none" w:sz="0" w:space="0" w:color="auto"/>
        <w:right w:val="none" w:sz="0" w:space="0" w:color="auto"/>
      </w:divBdr>
    </w:div>
    <w:div w:id="1859465985">
      <w:bodyDiv w:val="1"/>
      <w:marLeft w:val="0"/>
      <w:marRight w:val="0"/>
      <w:marTop w:val="0"/>
      <w:marBottom w:val="0"/>
      <w:divBdr>
        <w:top w:val="none" w:sz="0" w:space="0" w:color="auto"/>
        <w:left w:val="none" w:sz="0" w:space="0" w:color="auto"/>
        <w:bottom w:val="none" w:sz="0" w:space="0" w:color="auto"/>
        <w:right w:val="none" w:sz="0" w:space="0" w:color="auto"/>
      </w:divBdr>
    </w:div>
    <w:div w:id="1863278169">
      <w:bodyDiv w:val="1"/>
      <w:marLeft w:val="0"/>
      <w:marRight w:val="0"/>
      <w:marTop w:val="0"/>
      <w:marBottom w:val="0"/>
      <w:divBdr>
        <w:top w:val="none" w:sz="0" w:space="0" w:color="auto"/>
        <w:left w:val="none" w:sz="0" w:space="0" w:color="auto"/>
        <w:bottom w:val="none" w:sz="0" w:space="0" w:color="auto"/>
        <w:right w:val="none" w:sz="0" w:space="0" w:color="auto"/>
      </w:divBdr>
    </w:div>
    <w:div w:id="1863936547">
      <w:bodyDiv w:val="1"/>
      <w:marLeft w:val="0"/>
      <w:marRight w:val="0"/>
      <w:marTop w:val="0"/>
      <w:marBottom w:val="0"/>
      <w:divBdr>
        <w:top w:val="none" w:sz="0" w:space="0" w:color="auto"/>
        <w:left w:val="none" w:sz="0" w:space="0" w:color="auto"/>
        <w:bottom w:val="none" w:sz="0" w:space="0" w:color="auto"/>
        <w:right w:val="none" w:sz="0" w:space="0" w:color="auto"/>
      </w:divBdr>
    </w:div>
    <w:div w:id="1883977440">
      <w:bodyDiv w:val="1"/>
      <w:marLeft w:val="0"/>
      <w:marRight w:val="0"/>
      <w:marTop w:val="0"/>
      <w:marBottom w:val="0"/>
      <w:divBdr>
        <w:top w:val="none" w:sz="0" w:space="0" w:color="auto"/>
        <w:left w:val="none" w:sz="0" w:space="0" w:color="auto"/>
        <w:bottom w:val="none" w:sz="0" w:space="0" w:color="auto"/>
        <w:right w:val="none" w:sz="0" w:space="0" w:color="auto"/>
      </w:divBdr>
    </w:div>
    <w:div w:id="1899969942">
      <w:bodyDiv w:val="1"/>
      <w:marLeft w:val="0"/>
      <w:marRight w:val="0"/>
      <w:marTop w:val="0"/>
      <w:marBottom w:val="0"/>
      <w:divBdr>
        <w:top w:val="none" w:sz="0" w:space="0" w:color="auto"/>
        <w:left w:val="none" w:sz="0" w:space="0" w:color="auto"/>
        <w:bottom w:val="none" w:sz="0" w:space="0" w:color="auto"/>
        <w:right w:val="none" w:sz="0" w:space="0" w:color="auto"/>
      </w:divBdr>
    </w:div>
    <w:div w:id="1914267908">
      <w:bodyDiv w:val="1"/>
      <w:marLeft w:val="0"/>
      <w:marRight w:val="0"/>
      <w:marTop w:val="0"/>
      <w:marBottom w:val="0"/>
      <w:divBdr>
        <w:top w:val="none" w:sz="0" w:space="0" w:color="auto"/>
        <w:left w:val="none" w:sz="0" w:space="0" w:color="auto"/>
        <w:bottom w:val="none" w:sz="0" w:space="0" w:color="auto"/>
        <w:right w:val="none" w:sz="0" w:space="0" w:color="auto"/>
      </w:divBdr>
    </w:div>
    <w:div w:id="1922324047">
      <w:bodyDiv w:val="1"/>
      <w:marLeft w:val="0"/>
      <w:marRight w:val="0"/>
      <w:marTop w:val="0"/>
      <w:marBottom w:val="0"/>
      <w:divBdr>
        <w:top w:val="none" w:sz="0" w:space="0" w:color="auto"/>
        <w:left w:val="none" w:sz="0" w:space="0" w:color="auto"/>
        <w:bottom w:val="none" w:sz="0" w:space="0" w:color="auto"/>
        <w:right w:val="none" w:sz="0" w:space="0" w:color="auto"/>
      </w:divBdr>
    </w:div>
    <w:div w:id="1923375148">
      <w:bodyDiv w:val="1"/>
      <w:marLeft w:val="0"/>
      <w:marRight w:val="0"/>
      <w:marTop w:val="0"/>
      <w:marBottom w:val="0"/>
      <w:divBdr>
        <w:top w:val="none" w:sz="0" w:space="0" w:color="auto"/>
        <w:left w:val="none" w:sz="0" w:space="0" w:color="auto"/>
        <w:bottom w:val="none" w:sz="0" w:space="0" w:color="auto"/>
        <w:right w:val="none" w:sz="0" w:space="0" w:color="auto"/>
      </w:divBdr>
    </w:div>
    <w:div w:id="1930961445">
      <w:bodyDiv w:val="1"/>
      <w:marLeft w:val="0"/>
      <w:marRight w:val="0"/>
      <w:marTop w:val="0"/>
      <w:marBottom w:val="0"/>
      <w:divBdr>
        <w:top w:val="none" w:sz="0" w:space="0" w:color="auto"/>
        <w:left w:val="none" w:sz="0" w:space="0" w:color="auto"/>
        <w:bottom w:val="none" w:sz="0" w:space="0" w:color="auto"/>
        <w:right w:val="none" w:sz="0" w:space="0" w:color="auto"/>
      </w:divBdr>
    </w:div>
    <w:div w:id="1935361412">
      <w:bodyDiv w:val="1"/>
      <w:marLeft w:val="0"/>
      <w:marRight w:val="0"/>
      <w:marTop w:val="0"/>
      <w:marBottom w:val="0"/>
      <w:divBdr>
        <w:top w:val="none" w:sz="0" w:space="0" w:color="auto"/>
        <w:left w:val="none" w:sz="0" w:space="0" w:color="auto"/>
        <w:bottom w:val="none" w:sz="0" w:space="0" w:color="auto"/>
        <w:right w:val="none" w:sz="0" w:space="0" w:color="auto"/>
      </w:divBdr>
    </w:div>
    <w:div w:id="1938831501">
      <w:bodyDiv w:val="1"/>
      <w:marLeft w:val="0"/>
      <w:marRight w:val="0"/>
      <w:marTop w:val="0"/>
      <w:marBottom w:val="0"/>
      <w:divBdr>
        <w:top w:val="none" w:sz="0" w:space="0" w:color="auto"/>
        <w:left w:val="none" w:sz="0" w:space="0" w:color="auto"/>
        <w:bottom w:val="none" w:sz="0" w:space="0" w:color="auto"/>
        <w:right w:val="none" w:sz="0" w:space="0" w:color="auto"/>
      </w:divBdr>
    </w:div>
    <w:div w:id="1978298011">
      <w:bodyDiv w:val="1"/>
      <w:marLeft w:val="0"/>
      <w:marRight w:val="0"/>
      <w:marTop w:val="0"/>
      <w:marBottom w:val="0"/>
      <w:divBdr>
        <w:top w:val="none" w:sz="0" w:space="0" w:color="auto"/>
        <w:left w:val="none" w:sz="0" w:space="0" w:color="auto"/>
        <w:bottom w:val="none" w:sz="0" w:space="0" w:color="auto"/>
        <w:right w:val="none" w:sz="0" w:space="0" w:color="auto"/>
      </w:divBdr>
    </w:div>
    <w:div w:id="1979528562">
      <w:bodyDiv w:val="1"/>
      <w:marLeft w:val="0"/>
      <w:marRight w:val="0"/>
      <w:marTop w:val="0"/>
      <w:marBottom w:val="0"/>
      <w:divBdr>
        <w:top w:val="none" w:sz="0" w:space="0" w:color="auto"/>
        <w:left w:val="none" w:sz="0" w:space="0" w:color="auto"/>
        <w:bottom w:val="none" w:sz="0" w:space="0" w:color="auto"/>
        <w:right w:val="none" w:sz="0" w:space="0" w:color="auto"/>
      </w:divBdr>
    </w:div>
    <w:div w:id="2020352952">
      <w:bodyDiv w:val="1"/>
      <w:marLeft w:val="0"/>
      <w:marRight w:val="0"/>
      <w:marTop w:val="0"/>
      <w:marBottom w:val="0"/>
      <w:divBdr>
        <w:top w:val="none" w:sz="0" w:space="0" w:color="auto"/>
        <w:left w:val="none" w:sz="0" w:space="0" w:color="auto"/>
        <w:bottom w:val="none" w:sz="0" w:space="0" w:color="auto"/>
        <w:right w:val="none" w:sz="0" w:space="0" w:color="auto"/>
      </w:divBdr>
    </w:div>
    <w:div w:id="2025395141">
      <w:bodyDiv w:val="1"/>
      <w:marLeft w:val="0"/>
      <w:marRight w:val="0"/>
      <w:marTop w:val="0"/>
      <w:marBottom w:val="0"/>
      <w:divBdr>
        <w:top w:val="none" w:sz="0" w:space="0" w:color="auto"/>
        <w:left w:val="none" w:sz="0" w:space="0" w:color="auto"/>
        <w:bottom w:val="none" w:sz="0" w:space="0" w:color="auto"/>
        <w:right w:val="none" w:sz="0" w:space="0" w:color="auto"/>
      </w:divBdr>
    </w:div>
    <w:div w:id="2027976754">
      <w:bodyDiv w:val="1"/>
      <w:marLeft w:val="0"/>
      <w:marRight w:val="0"/>
      <w:marTop w:val="0"/>
      <w:marBottom w:val="0"/>
      <w:divBdr>
        <w:top w:val="none" w:sz="0" w:space="0" w:color="auto"/>
        <w:left w:val="none" w:sz="0" w:space="0" w:color="auto"/>
        <w:bottom w:val="none" w:sz="0" w:space="0" w:color="auto"/>
        <w:right w:val="none" w:sz="0" w:space="0" w:color="auto"/>
      </w:divBdr>
    </w:div>
    <w:div w:id="2045671418">
      <w:bodyDiv w:val="1"/>
      <w:marLeft w:val="0"/>
      <w:marRight w:val="0"/>
      <w:marTop w:val="0"/>
      <w:marBottom w:val="0"/>
      <w:divBdr>
        <w:top w:val="none" w:sz="0" w:space="0" w:color="auto"/>
        <w:left w:val="none" w:sz="0" w:space="0" w:color="auto"/>
        <w:bottom w:val="none" w:sz="0" w:space="0" w:color="auto"/>
        <w:right w:val="none" w:sz="0" w:space="0" w:color="auto"/>
      </w:divBdr>
    </w:div>
    <w:div w:id="2052655669">
      <w:bodyDiv w:val="1"/>
      <w:marLeft w:val="0"/>
      <w:marRight w:val="0"/>
      <w:marTop w:val="0"/>
      <w:marBottom w:val="0"/>
      <w:divBdr>
        <w:top w:val="none" w:sz="0" w:space="0" w:color="auto"/>
        <w:left w:val="none" w:sz="0" w:space="0" w:color="auto"/>
        <w:bottom w:val="none" w:sz="0" w:space="0" w:color="auto"/>
        <w:right w:val="none" w:sz="0" w:space="0" w:color="auto"/>
      </w:divBdr>
    </w:div>
    <w:div w:id="2057074033">
      <w:bodyDiv w:val="1"/>
      <w:marLeft w:val="0"/>
      <w:marRight w:val="0"/>
      <w:marTop w:val="0"/>
      <w:marBottom w:val="0"/>
      <w:divBdr>
        <w:top w:val="none" w:sz="0" w:space="0" w:color="auto"/>
        <w:left w:val="none" w:sz="0" w:space="0" w:color="auto"/>
        <w:bottom w:val="none" w:sz="0" w:space="0" w:color="auto"/>
        <w:right w:val="none" w:sz="0" w:space="0" w:color="auto"/>
      </w:divBdr>
    </w:div>
    <w:div w:id="2069498136">
      <w:bodyDiv w:val="1"/>
      <w:marLeft w:val="0"/>
      <w:marRight w:val="0"/>
      <w:marTop w:val="0"/>
      <w:marBottom w:val="0"/>
      <w:divBdr>
        <w:top w:val="none" w:sz="0" w:space="0" w:color="auto"/>
        <w:left w:val="none" w:sz="0" w:space="0" w:color="auto"/>
        <w:bottom w:val="none" w:sz="0" w:space="0" w:color="auto"/>
        <w:right w:val="none" w:sz="0" w:space="0" w:color="auto"/>
      </w:divBdr>
    </w:div>
    <w:div w:id="2070422816">
      <w:bodyDiv w:val="1"/>
      <w:marLeft w:val="0"/>
      <w:marRight w:val="0"/>
      <w:marTop w:val="0"/>
      <w:marBottom w:val="0"/>
      <w:divBdr>
        <w:top w:val="none" w:sz="0" w:space="0" w:color="auto"/>
        <w:left w:val="none" w:sz="0" w:space="0" w:color="auto"/>
        <w:bottom w:val="none" w:sz="0" w:space="0" w:color="auto"/>
        <w:right w:val="none" w:sz="0" w:space="0" w:color="auto"/>
      </w:divBdr>
    </w:div>
    <w:div w:id="2072381926">
      <w:bodyDiv w:val="1"/>
      <w:marLeft w:val="0"/>
      <w:marRight w:val="0"/>
      <w:marTop w:val="0"/>
      <w:marBottom w:val="0"/>
      <w:divBdr>
        <w:top w:val="none" w:sz="0" w:space="0" w:color="auto"/>
        <w:left w:val="none" w:sz="0" w:space="0" w:color="auto"/>
        <w:bottom w:val="none" w:sz="0" w:space="0" w:color="auto"/>
        <w:right w:val="none" w:sz="0" w:space="0" w:color="auto"/>
      </w:divBdr>
    </w:div>
    <w:div w:id="2081630121">
      <w:bodyDiv w:val="1"/>
      <w:marLeft w:val="0"/>
      <w:marRight w:val="0"/>
      <w:marTop w:val="0"/>
      <w:marBottom w:val="0"/>
      <w:divBdr>
        <w:top w:val="none" w:sz="0" w:space="0" w:color="auto"/>
        <w:left w:val="none" w:sz="0" w:space="0" w:color="auto"/>
        <w:bottom w:val="none" w:sz="0" w:space="0" w:color="auto"/>
        <w:right w:val="none" w:sz="0" w:space="0" w:color="auto"/>
      </w:divBdr>
    </w:div>
    <w:div w:id="2085562204">
      <w:bodyDiv w:val="1"/>
      <w:marLeft w:val="0"/>
      <w:marRight w:val="0"/>
      <w:marTop w:val="0"/>
      <w:marBottom w:val="0"/>
      <w:divBdr>
        <w:top w:val="none" w:sz="0" w:space="0" w:color="auto"/>
        <w:left w:val="none" w:sz="0" w:space="0" w:color="auto"/>
        <w:bottom w:val="none" w:sz="0" w:space="0" w:color="auto"/>
        <w:right w:val="none" w:sz="0" w:space="0" w:color="auto"/>
      </w:divBdr>
    </w:div>
    <w:div w:id="2086150795">
      <w:bodyDiv w:val="1"/>
      <w:marLeft w:val="0"/>
      <w:marRight w:val="0"/>
      <w:marTop w:val="0"/>
      <w:marBottom w:val="0"/>
      <w:divBdr>
        <w:top w:val="none" w:sz="0" w:space="0" w:color="auto"/>
        <w:left w:val="none" w:sz="0" w:space="0" w:color="auto"/>
        <w:bottom w:val="none" w:sz="0" w:space="0" w:color="auto"/>
        <w:right w:val="none" w:sz="0" w:space="0" w:color="auto"/>
      </w:divBdr>
    </w:div>
    <w:div w:id="2108646341">
      <w:bodyDiv w:val="1"/>
      <w:marLeft w:val="0"/>
      <w:marRight w:val="0"/>
      <w:marTop w:val="0"/>
      <w:marBottom w:val="0"/>
      <w:divBdr>
        <w:top w:val="none" w:sz="0" w:space="0" w:color="auto"/>
        <w:left w:val="none" w:sz="0" w:space="0" w:color="auto"/>
        <w:bottom w:val="none" w:sz="0" w:space="0" w:color="auto"/>
        <w:right w:val="none" w:sz="0" w:space="0" w:color="auto"/>
      </w:divBdr>
    </w:div>
    <w:div w:id="2112971050">
      <w:bodyDiv w:val="1"/>
      <w:marLeft w:val="0"/>
      <w:marRight w:val="0"/>
      <w:marTop w:val="0"/>
      <w:marBottom w:val="0"/>
      <w:divBdr>
        <w:top w:val="none" w:sz="0" w:space="0" w:color="auto"/>
        <w:left w:val="none" w:sz="0" w:space="0" w:color="auto"/>
        <w:bottom w:val="none" w:sz="0" w:space="0" w:color="auto"/>
        <w:right w:val="none" w:sz="0" w:space="0" w:color="auto"/>
      </w:divBdr>
    </w:div>
    <w:div w:id="2118519162">
      <w:bodyDiv w:val="1"/>
      <w:marLeft w:val="0"/>
      <w:marRight w:val="0"/>
      <w:marTop w:val="0"/>
      <w:marBottom w:val="0"/>
      <w:divBdr>
        <w:top w:val="none" w:sz="0" w:space="0" w:color="auto"/>
        <w:left w:val="none" w:sz="0" w:space="0" w:color="auto"/>
        <w:bottom w:val="none" w:sz="0" w:space="0" w:color="auto"/>
        <w:right w:val="none" w:sz="0" w:space="0" w:color="auto"/>
      </w:divBdr>
    </w:div>
    <w:div w:id="2140873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Jua06</b:Tag>
    <b:SourceType>JournalArticle</b:SourceType>
    <b:Guid>{FECF314F-0E01-4923-9833-33AF4E0E17E9}</b:Guid>
    <b:Title>La naturaleza de la comunicación: un aporte a su discusión conceptual</b:Title>
    <b:Year>2006</b:Year>
    <b:BookTitle>Palabre Clave</b:BookTitle>
    <b:Pages>144-167</b:Pages>
    <b:Author>
      <b:Author>
        <b:NameList>
          <b:Person>
            <b:Last>Velázquez Ossa</b:Last>
            <b:Middle>Mauricio</b:Middle>
            <b:First>César</b:First>
          </b:Person>
          <b:Person>
            <b:Last>López Jiménez</b:Last>
            <b:First>Daniel</b:First>
          </b:Person>
          <b:Person>
            <b:Last>Gómez Giraldo</b:Last>
            <b:Middle>Carlos</b:Middle>
            <b:First>Juan</b:First>
          </b:Person>
        </b:NameList>
      </b:Author>
    </b:Author>
    <b:JournalName>Palabra Clave</b:JournalName>
    <b:Volume>9</b:Volume>
    <b:Issue>1</b:Issue>
    <b:RefOrder>1</b:RefOrder>
  </b:Source>
  <b:Source>
    <b:Tag>Mar931</b:Tag>
    <b:SourceType>Book</b:SourceType>
    <b:Guid>{2F33AAE0-5550-4BBC-8BAA-0DC5E84EB1F7}</b:Guid>
    <b:Title>La aldea global</b:Title>
    <b:Year>1989</b:Year>
    <b:Author>
      <b:Author>
        <b:NameList>
          <b:Person>
            <b:Last>McLuhan</b:Last>
            <b:First>Mardhall</b:First>
          </b:Person>
        </b:NameList>
      </b:Author>
    </b:Author>
    <b:Pages>149</b:Pages>
    <b:City>Barcelona</b:City>
    <b:Publisher>Gedisa</b:Publisher>
    <b:RefOrder>6</b:RefOrder>
  </b:Source>
  <b:Source>
    <b:Tag>Eli95</b:Tag>
    <b:SourceType>Book</b:SourceType>
    <b:Guid>{3FC95514-7862-458C-9F14-B4FAA9E31F2F}</b:Guid>
    <b:Title>La Espiral del silencio</b:Title>
    <b:Year>1995</b:Year>
    <b:Author>
      <b:Author>
        <b:NameList>
          <b:Person>
            <b:Last>Noëlle-Neumann</b:Last>
            <b:First>Elisabeth</b:First>
          </b:Person>
        </b:NameList>
      </b:Author>
    </b:Author>
    <b:City>Barcelona</b:City>
    <b:Publisher>Paidós.</b:Publisher>
    <b:RefOrder>10</b:RefOrder>
  </b:Source>
  <b:Source>
    <b:Tag>Mar01</b:Tag>
    <b:SourceType>JournalArticle</b:SourceType>
    <b:Guid>{A66EE96A-EAD3-408D-92DC-CDF868266A73}</b:Guid>
    <b:Title>La opinión pública en Habermas</b:Title>
    <b:Year>2001</b:Year>
    <b:Author>
      <b:Author>
        <b:NameList>
          <b:Person>
            <b:Last>Cucurella</b:Last>
            <b:First>Margarita</b:First>
            <b:Middle>Boladeras</b:Middle>
          </b:Person>
        </b:NameList>
      </b:Author>
    </b:Author>
    <b:JournalName>Análisis 26</b:JournalName>
    <b:Pages>51-70</b:Pages>
    <b:RefOrder>11</b:RefOrder>
  </b:Source>
  <b:Source>
    <b:Tag>Vic92</b:Tag>
    <b:SourceType>Book</b:SourceType>
    <b:Guid>{05F69E02-8985-4B8B-BDE9-AD407A6A8C3C}</b:Guid>
    <b:Title>Opinión Pública</b:Title>
    <b:Year>1992</b:Year>
    <b:Author>
      <b:Author>
        <b:NameList>
          <b:Person>
            <b:Last>Price</b:Last>
            <b:First>Vicent</b:First>
          </b:Person>
        </b:NameList>
      </b:Author>
    </b:Author>
    <b:City>California</b:City>
    <b:Publisher>Sage Publications</b:Publisher>
    <b:RefOrder>13</b:RefOrder>
  </b:Source>
  <b:Source>
    <b:Tag>Jho03</b:Tag>
    <b:SourceType>Book</b:SourceType>
    <b:Guid>{F006F372-4009-4C13-B319-5484CC12B9B4}</b:Guid>
    <b:Author>
      <b:Author>
        <b:NameList>
          <b:Person>
            <b:Last>Thompson</b:Last>
            <b:First>Jhon</b:First>
          </b:Person>
        </b:NameList>
      </b:Author>
    </b:Author>
    <b:Title>Los media y la modernidad: una teoría de los medios de comunicación</b:Title>
    <b:Year>2003</b:Year>
    <b:City>Barcelona</b:City>
    <b:Publisher>Paidós</b:Publisher>
    <b:RefOrder>15</b:RefOrder>
  </b:Source>
  <b:Source>
    <b:Tag>ElU15</b:Tag>
    <b:SourceType>DocumentFromInternetSite</b:SourceType>
    <b:Guid>{D15F6ED8-92FC-44D8-9B59-328EAA92E177}</b:Guid>
    <b:Author>
      <b:Author>
        <b:NameList>
          <b:Person>
            <b:Last>Universo</b:Last>
            <b:First>El</b:First>
          </b:Person>
        </b:NameList>
      </b:Author>
    </b:Author>
    <b:Title>El Universo</b:Title>
    <b:Year>2015</b:Year>
    <b:Month>abril</b:Month>
    <b:Day>17</b:Day>
    <b:YearAccessed>2015</b:YearAccessed>
    <b:MonthAccessed>junio</b:MonthAccessed>
    <b:DayAccessed>7</b:DayAccessed>
    <b:URL>http://www.eluniverso.com/noticias/2015/04/17/nota/4778381/cordicom-entrega-juncal-reglamento-sobre-comunicacion-intercultural</b:URL>
    <b:RefOrder>18</b:RefOrder>
  </b:Source>
  <b:Source>
    <b:Tag>Cas11</b:Tag>
    <b:SourceType>JournalArticle</b:SourceType>
    <b:Guid>{DEB90BB2-9077-4A19-9392-04664B33CE4A}</b:Guid>
    <b:Title>Los medios de comunicación como actores sociales y políticos: poder, medios de comunicación y sociedad</b:Title>
    <b:Year>2011</b:Year>
    <b:Author>
      <b:Author>
        <b:NameList>
          <b:Person>
            <b:Last>Castillo Esparcia</b:Last>
            <b:First>Antonio</b:First>
          </b:Person>
        </b:NameList>
      </b:Author>
    </b:Author>
    <b:JournalName>Razón y Palabra</b:JournalName>
    <b:RefOrder>8</b:RefOrder>
  </b:Source>
  <b:Source>
    <b:Tag>Gab13</b:Tag>
    <b:SourceType>JournalArticle</b:SourceType>
    <b:Guid>{E8A6DDDC-356A-41B3-B289-2701CAED3539}</b:Guid>
    <b:Author>
      <b:Author>
        <b:NameList>
          <b:Person>
            <b:Last>Cárdenas</b:Last>
            <b:First>Gabriela</b:First>
          </b:Person>
        </b:NameList>
      </b:Author>
    </b:Author>
    <b:Title>Cambios de los perfiles de periodistas, medios y fuentes, producto de la fluctuación de la credibilidad de medios en el Ecuador 2009-2011</b:Title>
    <b:JournalName>Comhumanitas</b:JournalName>
    <b:Year>2013</b:Year>
    <b:Pages>110-139</b:Pages>
    <b:RefOrder>9</b:RefOrder>
  </b:Source>
  <b:Source>
    <b:Tag>Rod12</b:Tag>
    <b:SourceType>JournalArticle</b:SourceType>
    <b:Guid>{9C3A56FB-5955-47D4-A103-569681578C5C}</b:Guid>
    <b:Title>Calidad informativa: credibilidad de medios y periodistas en el Ecuador</b:Title>
    <b:JournalName>Comhumanitas</b:JournalName>
    <b:Year>2012</b:Year>
    <b:Pages>54-69</b:Pages>
    <b:Author>
      <b:Author>
        <b:NameList>
          <b:Person>
            <b:Last>Rodrigo Mendizábal</b:Last>
            <b:First>Iván</b:First>
          </b:Person>
        </b:NameList>
      </b:Author>
    </b:Author>
    <b:RefOrder>16</b:RefOrder>
  </b:Source>
  <b:Source>
    <b:Tag>COR15</b:Tag>
    <b:SourceType>DocumentFromInternetSite</b:SourceType>
    <b:Guid>{6ADC51DF-843F-40D5-B1CE-E30F4AE015AB}</b:Guid>
    <b:Author>
      <b:Author>
        <b:Corporate>CORDICOM</b:Corporate>
      </b:Author>
    </b:Author>
    <b:Title>Consejo de Regulación y Desarrollo de la Información y Comunicación</b:Title>
    <b:Year>2015</b:Year>
    <b:City>Quito</b:City>
    <b:URL>http://www.cordicom.gob.ec/wp-content/uploads/downloads/2015/12/5.1.%20Reglamento%20sobre%20Difusion%20de%20Contenidos%20Interculturales-Resolucion%20Cordicom%20036-2015.pdf</b:URL>
    <b:RefOrder>19</b:RefOrder>
  </b:Source>
  <b:Source>
    <b:Tag>Asa13</b:Tag>
    <b:SourceType>Book</b:SourceType>
    <b:Guid>{D446B193-FF57-40DA-963D-065601237F7C}</b:Guid>
    <b:Title>Ley Orgánica de Comunicación</b:Title>
    <b:Year>2013</b:Year>
    <b:City>Quito</b:City>
    <b:Author>
      <b:Author>
        <b:Corporate>Asamblea Nacional</b:Corporate>
      </b:Author>
    </b:Author>
    <b:RefOrder>7</b:RefOrder>
  </b:Source>
  <b:Source>
    <b:Tag>ElC12</b:Tag>
    <b:SourceType>DocumentFromInternetSite</b:SourceType>
    <b:Guid>{4C0ECBF5-AE1D-421F-9EFF-B6D6812A43A0}</b:Guid>
    <b:Author>
      <b:Author>
        <b:Corporate>El Comercio</b:Corporate>
      </b:Author>
    </b:Author>
    <b:Title>El Comercio</b:Title>
    <b:Year>2012</b:Year>
    <b:Month>Febrero</b:Month>
    <b:Day>27</b:Day>
    <b:URL>http://www.elcomercio.com/actualidad/politica/cronologia-del-caso-universo.html</b:URL>
    <b:RefOrder>2</b:RefOrder>
  </b:Source>
  <b:Source>
    <b:Tag>ElC121</b:Tag>
    <b:SourceType>DocumentFromInternetSite</b:SourceType>
    <b:Guid>{DA08E958-63EB-4DF6-8D40-D44FE15FC528}</b:Guid>
    <b:Author>
      <b:Author>
        <b:Corporate>El Comercio</b:Corporate>
      </b:Author>
    </b:Author>
    <b:Title>El Comercio</b:Title>
    <b:Year>2012</b:Year>
    <b:Month>Septiembre</b:Month>
    <b:Day>29</b:Day>
    <b:URL>http://www.elcomercio.com/actualidad/politica/gobierno-amenaza-a-comercio-y.html</b:URL>
    <b:RefOrder>20</b:RefOrder>
  </b:Source>
  <b:Source>
    <b:Tag>Int13</b:Tag>
    <b:SourceType>Book</b:SourceType>
    <b:Guid>{3D5BE4AB-D3C3-4CF5-8DD8-8F8CE98F14FF}</b:Guid>
    <b:Title>Informe sobre la Libertad de Prensa: Ecuador 2013</b:Title>
    <b:Year>2013</b:Year>
    <b:Month>Junio</b:Month>
    <b:URL>http://www.freemedia.at/fileadmin/media/Documents/IPI_mission_reports/IPI_2013_Informe_Ecuador_Libertad_de_Prensa.pdf</b:URL>
    <b:Author>
      <b:Author>
        <b:Corporate>International Press Institute</b:Corporate>
      </b:Author>
    </b:Author>
    <b:RefOrder>4</b:RefOrder>
  </b:Source>
  <b:Source>
    <b:Tag>Ale15</b:Tag>
    <b:SourceType>DocumentFromInternetSite</b:SourceType>
    <b:Guid>{30FC2E12-E86F-452A-A7A2-78D28FB019EC}</b:Guid>
    <b:Title>Biblioteca On-line de Ciencias da Comunicacao</b:Title>
    <b:InternetSiteTitle>La crisis de la credibilidad de los medios de comunicación en las democracias occidentales: poder y gobalización</b:InternetSiteTitle>
    <b:URL>http://www.bocc.ubi.pt/pag/blesa-aledo-pablo-crisis-de-credibilidad.pdf</b:URL>
    <b:Author>
      <b:Author>
        <b:NameList>
          <b:Person>
            <b:Last>Blesa</b:Last>
            <b:First>Pablo</b:First>
          </b:Person>
        </b:NameList>
      </b:Author>
    </b:Author>
    <b:ProductionCompany>2006</b:ProductionCompany>
    <b:YearAccessed>2015</b:YearAccessed>
    <b:MonthAccessed>Junio</b:MonthAccessed>
    <b:DayAccessed>1</b:DayAccessed>
    <b:Year>2006</b:Year>
    <b:RefOrder>3</b:RefOrder>
  </b:Source>
  <b:Source>
    <b:Tag>Man00</b:Tag>
    <b:SourceType>Book</b:SourceType>
    <b:Guid>{B504373E-0154-4DFA-ABD7-EAF8552816C4}</b:Guid>
    <b:Author>
      <b:Author>
        <b:NameList>
          <b:Person>
            <b:Last>Castells</b:Last>
            <b:First>Manuel</b:First>
          </b:Person>
        </b:NameList>
      </b:Author>
    </b:Author>
    <b:Title>La era de la información: el poder de la identidad (vol.II)</b:Title>
    <b:Year>2000</b:Year>
    <b:City>México D.F.</b:City>
    <b:Publisher>Siglo XXI</b:Publisher>
    <b:RefOrder>12</b:RefOrder>
  </b:Source>
  <b:Source>
    <b:Tag>Noa14</b:Tag>
    <b:SourceType>DocumentFromInternetSite</b:SourceType>
    <b:Guid>{61849F2E-8F32-4E3D-B1AA-B50F7866D99F}</b:Guid>
    <b:Title>Infoamérica</b:Title>
    <b:YearAccessed>2014</b:YearAccessed>
    <b:MonthAccessed>abril</b:MonthAccessed>
    <b:DayAccessed>10</b:DayAccessed>
    <b:URL>http://www.infoamerica.org/teoria_articulos/chomsky1.htm</b:URL>
    <b:Author>
      <b:Author>
        <b:NameList>
          <b:Person>
            <b:Last>Chomsky</b:Last>
            <b:First>Noam</b:First>
          </b:Person>
        </b:NameList>
      </b:Author>
    </b:Author>
    <b:RefOrder>14</b:RefOrder>
  </b:Source>
  <b:Source>
    <b:Tag>Der00</b:Tag>
    <b:SourceType>DocumentFromInternetSite</b:SourceType>
    <b:Guid>{B59610BD-E305-4022-9B63-8DD3E6FDBA01}</b:Guid>
    <b:Title>Muy interesante</b:Title>
    <b:Year>2000</b:Year>
    <b:Author>
      <b:Author>
        <b:NameList>
          <b:Person>
            <b:Last>Martos</b:Last>
            <b:First>José</b:First>
            <b:Middle>Ángel</b:Middle>
          </b:Person>
        </b:NameList>
      </b:Author>
    </b:Author>
    <b:Month>junio</b:Month>
    <b:Day>1</b:Day>
    <b:YearAccessed>2014</b:YearAccessed>
    <b:MonthAccessed>marzo</b:MonthAccessed>
    <b:DayAccessed>4</b:DayAccessed>
    <b:URL>http://www.muyinteresante.es/cultura/arte-cultura/articulo/derrick-de-kerckhove</b:URL>
    <b:RefOrder>5</b:RefOrder>
  </b:Source>
  <b:Source>
    <b:Tag>Raq04</b:Tag>
    <b:SourceType>Book</b:SourceType>
    <b:Guid>{49E3527C-E24B-487A-B856-C7A35DC6A7D2}</b:Guid>
    <b:Title>Teoría de la Agenda- Setting aplicación a la enseñanza universitaria</b:Title>
    <b:Year>2004</b:Year>
    <b:Author>
      <b:Author>
        <b:NameList>
          <b:Person>
            <b:Last>Díaz</b:Last>
            <b:First>Raquel</b:First>
            <b:Middle>Rodríguez</b:Middle>
          </b:Person>
        </b:NameList>
      </b:Author>
    </b:Author>
    <b:City>Madrid</b:City>
    <b:Publisher>A.F. Alaminos</b:Publisher>
    <b:RefOrder>17</b:RefOrder>
  </b:Source>
</b:Sources>
</file>

<file path=customXml/itemProps1.xml><?xml version="1.0" encoding="utf-8"?>
<ds:datastoreItem xmlns:ds="http://schemas.openxmlformats.org/officeDocument/2006/customXml" ds:itemID="{7F1ABCF5-4006-514C-B9E5-DF214F288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560</TotalTime>
  <Pages>36</Pages>
  <Words>10654</Words>
  <Characters>58601</Characters>
  <Application>Microsoft Macintosh Word</Application>
  <DocSecurity>0</DocSecurity>
  <Lines>488</Lines>
  <Paragraphs>138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69117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Iván Rodrigo M.</cp:lastModifiedBy>
  <cp:revision>114</cp:revision>
  <dcterms:created xsi:type="dcterms:W3CDTF">2016-09-30T02:07:00Z</dcterms:created>
  <dcterms:modified xsi:type="dcterms:W3CDTF">2016-10-05T14:12:00Z</dcterms:modified>
</cp:coreProperties>
</file>