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47FD85" w14:textId="7B6D1B98" w:rsidR="00E73C1A" w:rsidRPr="00294B93" w:rsidRDefault="00C43BA2" w:rsidP="00B34BA5">
      <w:pPr>
        <w:pStyle w:val="Sinespaciado"/>
        <w:spacing w:after="200" w:line="360" w:lineRule="auto"/>
        <w:jc w:val="center"/>
        <w:rPr>
          <w:rFonts w:cs="Times New Roman"/>
        </w:rPr>
      </w:pPr>
      <w:bookmarkStart w:id="0" w:name="_GoBack"/>
      <w:bookmarkEnd w:id="0"/>
      <w:r w:rsidRPr="00294B93">
        <w:rPr>
          <w:rFonts w:cs="Times New Roman"/>
          <w:noProof/>
          <w:lang w:val="es-EC" w:eastAsia="es-EC"/>
        </w:rPr>
        <w:drawing>
          <wp:inline distT="0" distB="0" distL="0" distR="0" wp14:anchorId="23C885B7" wp14:editId="5EBE7BBF">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0B17728A" w14:textId="2AAFD55E" w:rsidR="009534E0" w:rsidRPr="00294B93" w:rsidRDefault="00C43BA2" w:rsidP="00B34BA5">
      <w:pPr>
        <w:pStyle w:val="Sinespaciado"/>
        <w:spacing w:after="200" w:line="360" w:lineRule="auto"/>
        <w:jc w:val="center"/>
        <w:rPr>
          <w:rFonts w:cs="Times New Roman"/>
        </w:rPr>
      </w:pPr>
      <w:r w:rsidRPr="00294B93">
        <w:rPr>
          <w:rFonts w:cs="Times New Roman"/>
        </w:rPr>
        <w:t>Facultad de comunicación</w:t>
      </w:r>
    </w:p>
    <w:p w14:paraId="0525A29E" w14:textId="77777777" w:rsidR="003A0975" w:rsidRPr="00294B93" w:rsidRDefault="003A0975" w:rsidP="00B34BA5">
      <w:pPr>
        <w:pStyle w:val="Sinespaciado"/>
        <w:spacing w:after="200" w:line="360" w:lineRule="auto"/>
        <w:jc w:val="center"/>
        <w:rPr>
          <w:rFonts w:cs="Times New Roman"/>
          <w:b/>
        </w:rPr>
      </w:pPr>
    </w:p>
    <w:p w14:paraId="71CA2C6E" w14:textId="37F7AD35" w:rsidR="00E73C1A" w:rsidRPr="00294B93" w:rsidRDefault="006364A5" w:rsidP="00B34BA5">
      <w:pPr>
        <w:pStyle w:val="Sinespaciado"/>
        <w:spacing w:after="200" w:line="360" w:lineRule="auto"/>
        <w:jc w:val="center"/>
        <w:rPr>
          <w:rFonts w:cs="Times New Roman"/>
          <w:b/>
        </w:rPr>
      </w:pPr>
      <w:r w:rsidRPr="00294B93">
        <w:rPr>
          <w:rFonts w:cs="Times New Roman"/>
          <w:b/>
        </w:rPr>
        <w:t>Tema:</w:t>
      </w:r>
    </w:p>
    <w:p w14:paraId="3EEEEE19" w14:textId="75C5E571" w:rsidR="00D23410" w:rsidRPr="00294B93" w:rsidRDefault="00610140" w:rsidP="00B34BA5">
      <w:pPr>
        <w:pStyle w:val="Sinespaciado"/>
        <w:spacing w:after="200" w:line="360" w:lineRule="auto"/>
        <w:jc w:val="center"/>
        <w:rPr>
          <w:rFonts w:cs="Times New Roman"/>
          <w:b/>
          <w:sz w:val="20"/>
          <w:szCs w:val="20"/>
        </w:rPr>
      </w:pPr>
      <w:r w:rsidRPr="00294B93">
        <w:rPr>
          <w:rFonts w:cs="Times New Roman"/>
          <w:b/>
        </w:rPr>
        <w:t xml:space="preserve">CALIDAD PERIODÍSTICA Y ADAPTACIÓN A LAS CARACTERÍSTICAS DEL ENTORNO DIGITAL DE LOS CIBERMEDIOS NATIVOS DIGITALES ALTERNATIVOS: ESTUDIO DE CASO DE </w:t>
      </w:r>
      <w:r w:rsidRPr="00294B93">
        <w:rPr>
          <w:rFonts w:cs="Times New Roman"/>
          <w:b/>
          <w:i/>
        </w:rPr>
        <w:t>GKILLCITY.COM</w:t>
      </w:r>
      <w:r w:rsidR="003A0975" w:rsidRPr="00294B93">
        <w:rPr>
          <w:rFonts w:cs="Times New Roman"/>
          <w:b/>
          <w:i/>
        </w:rPr>
        <w:t xml:space="preserve"> </w:t>
      </w:r>
    </w:p>
    <w:p w14:paraId="574867C0" w14:textId="77777777" w:rsidR="00E73C1A" w:rsidRPr="00294B93" w:rsidRDefault="00E73C1A" w:rsidP="00B34BA5">
      <w:pPr>
        <w:pStyle w:val="Sinespaciado"/>
        <w:spacing w:after="200" w:line="360" w:lineRule="auto"/>
        <w:jc w:val="center"/>
        <w:rPr>
          <w:rFonts w:cs="Times New Roman"/>
        </w:rPr>
      </w:pPr>
    </w:p>
    <w:p w14:paraId="28BF43CB" w14:textId="77777777" w:rsidR="006364A5" w:rsidRPr="00294B93" w:rsidRDefault="006364A5" w:rsidP="00B34BA5">
      <w:pPr>
        <w:jc w:val="center"/>
        <w:rPr>
          <w:rFonts w:cs="Times New Roman"/>
          <w:b/>
        </w:rPr>
      </w:pPr>
      <w:r w:rsidRPr="00294B93">
        <w:rPr>
          <w:rFonts w:cs="Times New Roman"/>
          <w:b/>
        </w:rPr>
        <w:t>Trabajo de Titulación para la obtención del Título de Licenciatura en Comunicación</w:t>
      </w:r>
    </w:p>
    <w:p w14:paraId="4C98794B" w14:textId="77777777" w:rsidR="006364A5" w:rsidRPr="00294B93" w:rsidRDefault="006364A5" w:rsidP="00B34BA5">
      <w:pPr>
        <w:jc w:val="center"/>
        <w:rPr>
          <w:rFonts w:cs="Times New Roman"/>
        </w:rPr>
      </w:pPr>
    </w:p>
    <w:p w14:paraId="1016E44B" w14:textId="039F6A26" w:rsidR="00E73C1A" w:rsidRPr="00294B93" w:rsidRDefault="006364A5" w:rsidP="00B34BA5">
      <w:pPr>
        <w:jc w:val="center"/>
        <w:rPr>
          <w:rFonts w:cs="Times New Roman"/>
          <w:b/>
        </w:rPr>
      </w:pPr>
      <w:r w:rsidRPr="00294B93">
        <w:rPr>
          <w:rFonts w:cs="Times New Roman"/>
          <w:b/>
        </w:rPr>
        <w:t>Presentada por:</w:t>
      </w:r>
    </w:p>
    <w:p w14:paraId="7D121F0B" w14:textId="37752478" w:rsidR="00480F25" w:rsidRPr="00294B93" w:rsidRDefault="006364A5" w:rsidP="00B34BA5">
      <w:pPr>
        <w:pStyle w:val="Sinespaciado"/>
        <w:spacing w:after="200" w:line="360" w:lineRule="auto"/>
        <w:jc w:val="center"/>
        <w:rPr>
          <w:rFonts w:cs="Times New Roman"/>
        </w:rPr>
      </w:pPr>
      <w:r w:rsidRPr="00294B93">
        <w:rPr>
          <w:rFonts w:cs="Times New Roman"/>
        </w:rPr>
        <w:t>Camila Alejandra Morales Dávila</w:t>
      </w:r>
    </w:p>
    <w:p w14:paraId="65A5C212" w14:textId="77777777" w:rsidR="00E73C1A" w:rsidRPr="00294B93" w:rsidRDefault="00E73C1A" w:rsidP="00B34BA5">
      <w:pPr>
        <w:pStyle w:val="Sinespaciado"/>
        <w:spacing w:after="200" w:line="360" w:lineRule="auto"/>
        <w:jc w:val="center"/>
        <w:rPr>
          <w:rFonts w:cs="Times New Roman"/>
        </w:rPr>
      </w:pPr>
    </w:p>
    <w:p w14:paraId="6942F29A" w14:textId="77777777" w:rsidR="006364A5" w:rsidRPr="00294B93" w:rsidRDefault="006364A5" w:rsidP="00B34BA5">
      <w:pPr>
        <w:jc w:val="center"/>
        <w:rPr>
          <w:rFonts w:cs="Times New Roman"/>
          <w:b/>
        </w:rPr>
      </w:pPr>
      <w:r w:rsidRPr="00294B93">
        <w:rPr>
          <w:rFonts w:cs="Times New Roman"/>
          <w:b/>
        </w:rPr>
        <w:t>Tutor:</w:t>
      </w:r>
    </w:p>
    <w:p w14:paraId="2F3BF842" w14:textId="688E6EB6" w:rsidR="006364A5" w:rsidRPr="00294B93" w:rsidRDefault="006364A5" w:rsidP="00B34BA5">
      <w:pPr>
        <w:pStyle w:val="Sinespaciado"/>
        <w:spacing w:after="200" w:line="360" w:lineRule="auto"/>
        <w:jc w:val="center"/>
        <w:rPr>
          <w:rFonts w:cs="Times New Roman"/>
        </w:rPr>
      </w:pPr>
      <w:r w:rsidRPr="00294B93">
        <w:rPr>
          <w:rFonts w:cs="Times New Roman"/>
        </w:rPr>
        <w:t>Juan David Bernal</w:t>
      </w:r>
    </w:p>
    <w:p w14:paraId="0FDC4525" w14:textId="77777777" w:rsidR="003A0975" w:rsidRPr="00294B93" w:rsidRDefault="003A0975" w:rsidP="00B34BA5">
      <w:pPr>
        <w:pStyle w:val="Sinespaciado"/>
        <w:spacing w:after="200" w:line="360" w:lineRule="auto"/>
        <w:jc w:val="center"/>
        <w:rPr>
          <w:rFonts w:cs="Times New Roman"/>
        </w:rPr>
      </w:pPr>
    </w:p>
    <w:p w14:paraId="10554355" w14:textId="77777777" w:rsidR="003A0975" w:rsidRPr="00294B93" w:rsidRDefault="003A0975" w:rsidP="00B34BA5">
      <w:pPr>
        <w:pStyle w:val="Sinespaciado"/>
        <w:spacing w:after="200" w:line="360" w:lineRule="auto"/>
        <w:jc w:val="center"/>
        <w:rPr>
          <w:rFonts w:cs="Times New Roman"/>
        </w:rPr>
      </w:pPr>
    </w:p>
    <w:p w14:paraId="39A725A1" w14:textId="5ACFC59A" w:rsidR="00E62840" w:rsidRPr="00294B93" w:rsidRDefault="006364A5" w:rsidP="00B34BA5">
      <w:pPr>
        <w:pStyle w:val="Sinespaciado"/>
        <w:spacing w:after="200" w:line="360" w:lineRule="auto"/>
        <w:jc w:val="center"/>
        <w:rPr>
          <w:rFonts w:cs="Times New Roman"/>
        </w:rPr>
      </w:pPr>
      <w:r w:rsidRPr="00294B93">
        <w:rPr>
          <w:rFonts w:cs="Times New Roman"/>
        </w:rPr>
        <w:t xml:space="preserve">Quito, </w:t>
      </w:r>
      <w:r w:rsidR="003A0975" w:rsidRPr="00294B93">
        <w:rPr>
          <w:rFonts w:cs="Times New Roman"/>
        </w:rPr>
        <w:t>Febrero de 2017</w:t>
      </w:r>
      <w:r w:rsidR="00E62840" w:rsidRPr="00294B93">
        <w:rPr>
          <w:rFonts w:cs="Times New Roman"/>
        </w:rPr>
        <w:br w:type="page"/>
      </w:r>
    </w:p>
    <w:p w14:paraId="36D0C819" w14:textId="55A612AD" w:rsidR="006364A5" w:rsidRPr="00294B93" w:rsidRDefault="006364A5" w:rsidP="00B34BA5">
      <w:pPr>
        <w:jc w:val="center"/>
        <w:rPr>
          <w:rFonts w:cs="Times New Roman"/>
          <w:b/>
          <w:sz w:val="28"/>
          <w:szCs w:val="28"/>
        </w:rPr>
      </w:pPr>
      <w:r w:rsidRPr="00294B93">
        <w:rPr>
          <w:rFonts w:cs="Times New Roman"/>
          <w:b/>
          <w:sz w:val="28"/>
          <w:szCs w:val="28"/>
        </w:rPr>
        <w:lastRenderedPageBreak/>
        <w:t>RESUMEN</w:t>
      </w:r>
    </w:p>
    <w:p w14:paraId="6FDC812E" w14:textId="77777777" w:rsidR="003A0975" w:rsidRPr="00294B93" w:rsidRDefault="003A0975" w:rsidP="00B34BA5">
      <w:pPr>
        <w:rPr>
          <w:rFonts w:cs="Times New Roman"/>
        </w:rPr>
      </w:pPr>
    </w:p>
    <w:p w14:paraId="02992799" w14:textId="145E5FE9" w:rsidR="006364A5" w:rsidRPr="00294B93" w:rsidRDefault="006364A5" w:rsidP="00B34BA5">
      <w:pPr>
        <w:rPr>
          <w:rFonts w:cs="Times New Roman"/>
        </w:rPr>
      </w:pPr>
      <w:r w:rsidRPr="00294B93">
        <w:rPr>
          <w:rFonts w:cs="Times New Roman"/>
        </w:rPr>
        <w:t xml:space="preserve">Lejos de los medios tradicionales, internet es la base de donde surge un ámbito informativo que abarca los géneros periodísticos y los adapta desarrollando nuevas relaciones, esta investigación presenta el cumplimiento de multiplicidad de fuentes, contextualización de información, autoría y narración propio del periodismo digital y cultural. Las piezas que se analizaron forman parte del medio ecuatoriano cibernético: Gkillcity, que publica periódicamente en su plataforma en línea sobre temáticas libres de actualidad como Política, Sociedad, Futbol, Educación, etc. El análisis pretende medir la calidad de este medio en base a indicadores que representan la calidad del periodismo en internet como la hipermedialidad, hipertextualidad, e interactividad y a su vez analizar características propias del periodismo </w:t>
      </w:r>
      <w:r w:rsidR="00E72E5E" w:rsidRPr="00294B93">
        <w:rPr>
          <w:rFonts w:cs="Times New Roman"/>
        </w:rPr>
        <w:t>alternativo</w:t>
      </w:r>
      <w:r w:rsidRPr="00294B93">
        <w:rPr>
          <w:rFonts w:cs="Times New Roman"/>
        </w:rPr>
        <w:t xml:space="preserve"> expuesto.</w:t>
      </w:r>
    </w:p>
    <w:p w14:paraId="4890DB1E" w14:textId="58D5370C" w:rsidR="006364A5" w:rsidRPr="00294B93" w:rsidRDefault="006364A5" w:rsidP="00B34BA5">
      <w:pPr>
        <w:rPr>
          <w:rFonts w:cs="Times New Roman"/>
          <w:b/>
        </w:rPr>
      </w:pPr>
      <w:r w:rsidRPr="00294B93">
        <w:rPr>
          <w:rFonts w:cs="Times New Roman"/>
          <w:b/>
        </w:rPr>
        <w:t xml:space="preserve">Palabras clave: </w:t>
      </w:r>
      <w:r w:rsidRPr="00294B93">
        <w:rPr>
          <w:rFonts w:cs="Times New Roman"/>
        </w:rPr>
        <w:t xml:space="preserve">Periodismo </w:t>
      </w:r>
      <w:r w:rsidR="00001F1D" w:rsidRPr="00294B93">
        <w:rPr>
          <w:rFonts w:cs="Times New Roman"/>
        </w:rPr>
        <w:t>Alternativo</w:t>
      </w:r>
      <w:r w:rsidRPr="00294B93">
        <w:rPr>
          <w:rFonts w:cs="Times New Roman"/>
        </w:rPr>
        <w:t>, Cibermedios, Hipermedialidad, Multimedialidad, Interactividad, Narración</w:t>
      </w:r>
      <w:r w:rsidR="00E72E5E" w:rsidRPr="00294B93">
        <w:rPr>
          <w:rFonts w:cs="Times New Roman"/>
        </w:rPr>
        <w:t xml:space="preserve"> alternativa</w:t>
      </w:r>
      <w:r w:rsidRPr="00294B93">
        <w:rPr>
          <w:rFonts w:cs="Times New Roman"/>
        </w:rPr>
        <w:t>.</w:t>
      </w:r>
    </w:p>
    <w:p w14:paraId="73D41899" w14:textId="5F276105" w:rsidR="006364A5" w:rsidRPr="00294B93" w:rsidRDefault="006364A5" w:rsidP="00B34BA5">
      <w:pPr>
        <w:jc w:val="left"/>
        <w:rPr>
          <w:rFonts w:cs="Times New Roman"/>
          <w:b/>
        </w:rPr>
      </w:pPr>
      <w:r w:rsidRPr="00294B93">
        <w:rPr>
          <w:rFonts w:cs="Times New Roman"/>
          <w:b/>
        </w:rPr>
        <w:br w:type="page"/>
      </w:r>
    </w:p>
    <w:p w14:paraId="3B08A9EB" w14:textId="77777777" w:rsidR="006364A5" w:rsidRPr="00294B93" w:rsidRDefault="006364A5" w:rsidP="00B34BA5">
      <w:pPr>
        <w:jc w:val="center"/>
        <w:rPr>
          <w:rFonts w:cs="Times New Roman"/>
          <w:b/>
          <w:sz w:val="28"/>
          <w:szCs w:val="28"/>
        </w:rPr>
      </w:pPr>
      <w:r w:rsidRPr="00294B93">
        <w:rPr>
          <w:rFonts w:cs="Times New Roman"/>
          <w:b/>
          <w:sz w:val="28"/>
          <w:szCs w:val="28"/>
        </w:rPr>
        <w:lastRenderedPageBreak/>
        <w:t>DECLARACIÓN DE PRINCIPIOS</w:t>
      </w:r>
    </w:p>
    <w:p w14:paraId="566B7DB4" w14:textId="77777777" w:rsidR="006364A5" w:rsidRPr="00294B93" w:rsidRDefault="006364A5" w:rsidP="00B34BA5">
      <w:pPr>
        <w:rPr>
          <w:rFonts w:cs="Times New Roman"/>
        </w:rPr>
      </w:pPr>
    </w:p>
    <w:p w14:paraId="74C23A5B" w14:textId="77777777" w:rsidR="006364A5" w:rsidRPr="00294B93" w:rsidRDefault="006364A5" w:rsidP="00B34BA5">
      <w:pPr>
        <w:rPr>
          <w:rFonts w:cs="Times New Roman"/>
        </w:rPr>
      </w:pPr>
      <w:r w:rsidRPr="00294B93">
        <w:rPr>
          <w:rFonts w:cs="Times New Roman"/>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5A459856" w14:textId="77777777" w:rsidR="006364A5" w:rsidRPr="00294B93" w:rsidRDefault="006364A5" w:rsidP="00B34BA5">
      <w:pPr>
        <w:rPr>
          <w:rFonts w:cs="Times New Roman"/>
        </w:rPr>
      </w:pPr>
      <w:r w:rsidRPr="00294B93">
        <w:rPr>
          <w:rFonts w:cs="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3AF20F02" w14:textId="77777777" w:rsidR="006364A5" w:rsidRPr="00294B93" w:rsidRDefault="006364A5" w:rsidP="00B34BA5">
      <w:pPr>
        <w:rPr>
          <w:rFonts w:cs="Times New Roman"/>
        </w:rPr>
      </w:pPr>
    </w:p>
    <w:p w14:paraId="73368B8D" w14:textId="6FD5A9AD" w:rsidR="006364A5" w:rsidRPr="00294B93" w:rsidRDefault="006364A5" w:rsidP="00B34BA5">
      <w:pPr>
        <w:rPr>
          <w:rFonts w:cs="Times New Roman"/>
          <w:b/>
        </w:rPr>
      </w:pPr>
      <w:r w:rsidRPr="00294B93">
        <w:rPr>
          <w:rFonts w:cs="Times New Roman"/>
          <w:b/>
        </w:rPr>
        <w:t>Camila Morales Dávila</w:t>
      </w:r>
    </w:p>
    <w:p w14:paraId="0E949989" w14:textId="72DB3B45" w:rsidR="006364A5" w:rsidRPr="00294B93" w:rsidRDefault="006364A5" w:rsidP="00B34BA5">
      <w:pPr>
        <w:rPr>
          <w:rFonts w:cs="Times New Roman"/>
          <w:b/>
        </w:rPr>
      </w:pPr>
      <w:r w:rsidRPr="00294B93">
        <w:rPr>
          <w:rFonts w:cs="Times New Roman"/>
          <w:b/>
        </w:rPr>
        <w:t>C.I. 1718979774</w:t>
      </w:r>
    </w:p>
    <w:p w14:paraId="04C1E56C" w14:textId="75D2D33D" w:rsidR="006364A5" w:rsidRPr="00294B93" w:rsidRDefault="006364A5" w:rsidP="00B34BA5">
      <w:pPr>
        <w:jc w:val="left"/>
        <w:rPr>
          <w:rFonts w:cs="Times New Roman"/>
          <w:b/>
        </w:rPr>
      </w:pPr>
      <w:r w:rsidRPr="00294B93">
        <w:rPr>
          <w:rFonts w:cs="Times New Roman"/>
          <w:b/>
        </w:rPr>
        <w:br w:type="page"/>
      </w:r>
    </w:p>
    <w:p w14:paraId="36188061" w14:textId="77777777" w:rsidR="006364A5" w:rsidRPr="00294B93" w:rsidRDefault="006364A5" w:rsidP="00B34BA5">
      <w:pPr>
        <w:jc w:val="center"/>
        <w:rPr>
          <w:rFonts w:cs="Times New Roman"/>
          <w:b/>
          <w:sz w:val="28"/>
          <w:szCs w:val="28"/>
        </w:rPr>
      </w:pPr>
      <w:bookmarkStart w:id="1" w:name="_Toc441592034"/>
      <w:bookmarkStart w:id="2" w:name="_Toc441592308"/>
      <w:bookmarkStart w:id="3" w:name="_Toc441592382"/>
      <w:bookmarkStart w:id="4" w:name="_Toc442451900"/>
      <w:bookmarkStart w:id="5" w:name="_Toc442452159"/>
      <w:bookmarkStart w:id="6" w:name="_Toc442452250"/>
      <w:bookmarkStart w:id="7" w:name="_Toc442952082"/>
      <w:bookmarkStart w:id="8" w:name="_Toc442952208"/>
      <w:bookmarkStart w:id="9" w:name="_Toc316817719"/>
      <w:r w:rsidRPr="00294B93">
        <w:rPr>
          <w:rFonts w:cs="Times New Roman"/>
          <w:b/>
          <w:sz w:val="28"/>
          <w:szCs w:val="28"/>
        </w:rPr>
        <w:t>DEDICATORIA</w:t>
      </w:r>
      <w:bookmarkEnd w:id="1"/>
      <w:bookmarkEnd w:id="2"/>
      <w:bookmarkEnd w:id="3"/>
      <w:bookmarkEnd w:id="4"/>
      <w:bookmarkEnd w:id="5"/>
      <w:bookmarkEnd w:id="6"/>
      <w:bookmarkEnd w:id="7"/>
      <w:bookmarkEnd w:id="8"/>
      <w:bookmarkEnd w:id="9"/>
    </w:p>
    <w:p w14:paraId="6501EACB" w14:textId="77777777" w:rsidR="006364A5" w:rsidRPr="00294B93" w:rsidRDefault="006364A5" w:rsidP="00B34BA5">
      <w:pPr>
        <w:rPr>
          <w:rFonts w:cs="Times New Roman"/>
        </w:rPr>
      </w:pPr>
    </w:p>
    <w:p w14:paraId="1E10FC72" w14:textId="0474B0CA" w:rsidR="00FB4311" w:rsidRPr="00294B93" w:rsidRDefault="006364A5" w:rsidP="00B34BA5">
      <w:pPr>
        <w:rPr>
          <w:rFonts w:cs="Times New Roman"/>
        </w:rPr>
      </w:pPr>
      <w:r w:rsidRPr="00294B93">
        <w:rPr>
          <w:rFonts w:cs="Times New Roman"/>
        </w:rPr>
        <w:t>Agr</w:t>
      </w:r>
      <w:r w:rsidR="00FB4311" w:rsidRPr="00294B93">
        <w:rPr>
          <w:rFonts w:cs="Times New Roman"/>
        </w:rPr>
        <w:t>adezco a mi padre Xavier Morales</w:t>
      </w:r>
      <w:r w:rsidRPr="00294B93">
        <w:rPr>
          <w:rFonts w:cs="Times New Roman"/>
        </w:rPr>
        <w:t xml:space="preserve"> por demostrarme con el ejemplo que no hay esfuerzo cuando algo te apasiona de verdad. A mi madre </w:t>
      </w:r>
      <w:r w:rsidR="000912B2" w:rsidRPr="00294B93">
        <w:rPr>
          <w:rFonts w:cs="Times New Roman"/>
        </w:rPr>
        <w:t xml:space="preserve">Eugenia Dávila </w:t>
      </w:r>
      <w:r w:rsidRPr="00294B93">
        <w:rPr>
          <w:rFonts w:cs="Times New Roman"/>
        </w:rPr>
        <w:t>por su infinita paciencia y amor inc</w:t>
      </w:r>
      <w:r w:rsidR="00FB4311" w:rsidRPr="00294B93">
        <w:rPr>
          <w:rFonts w:cs="Times New Roman"/>
        </w:rPr>
        <w:t>ondicional en las largas noches, hermano y amigos incondicionales.</w:t>
      </w:r>
    </w:p>
    <w:p w14:paraId="6D47F751" w14:textId="50726508" w:rsidR="006364A5" w:rsidRPr="00294B93" w:rsidRDefault="006364A5" w:rsidP="00B34BA5">
      <w:pPr>
        <w:jc w:val="left"/>
        <w:rPr>
          <w:rFonts w:cs="Times New Roman"/>
          <w:b/>
        </w:rPr>
      </w:pPr>
      <w:r w:rsidRPr="00294B93">
        <w:rPr>
          <w:rFonts w:cs="Times New Roman"/>
          <w:b/>
        </w:rPr>
        <w:br w:type="page"/>
      </w:r>
    </w:p>
    <w:p w14:paraId="66BA1F5B" w14:textId="002EC3C1" w:rsidR="005D2C51" w:rsidRPr="00294B93" w:rsidRDefault="00480F25" w:rsidP="00B34BA5">
      <w:pPr>
        <w:jc w:val="center"/>
        <w:rPr>
          <w:rFonts w:cs="Times New Roman"/>
          <w:b/>
          <w:sz w:val="28"/>
          <w:szCs w:val="28"/>
        </w:rPr>
      </w:pPr>
      <w:r w:rsidRPr="00294B93">
        <w:rPr>
          <w:rFonts w:cs="Times New Roman"/>
          <w:b/>
          <w:sz w:val="28"/>
          <w:szCs w:val="28"/>
        </w:rPr>
        <w:t>ÍNDICE</w:t>
      </w:r>
    </w:p>
    <w:sdt>
      <w:sdtPr>
        <w:rPr>
          <w:rFonts w:cs="Times New Roman"/>
          <w:b/>
          <w:bCs/>
        </w:rPr>
        <w:id w:val="1068382383"/>
        <w:docPartObj>
          <w:docPartGallery w:val="Table of Contents"/>
          <w:docPartUnique/>
        </w:docPartObj>
      </w:sdtPr>
      <w:sdtEndPr>
        <w:rPr>
          <w:b w:val="0"/>
          <w:bCs w:val="0"/>
        </w:rPr>
      </w:sdtEndPr>
      <w:sdtContent>
        <w:p w14:paraId="6798725E" w14:textId="77777777" w:rsidR="005D2C51" w:rsidRPr="00294B93" w:rsidRDefault="005D2C51" w:rsidP="00B34BA5">
          <w:pPr>
            <w:pStyle w:val="Sinespaciado"/>
            <w:spacing w:after="200" w:line="360" w:lineRule="auto"/>
            <w:jc w:val="center"/>
            <w:rPr>
              <w:rFonts w:cs="Times New Roman"/>
              <w:b/>
            </w:rPr>
          </w:pPr>
        </w:p>
        <w:p w14:paraId="0803A319" w14:textId="77777777" w:rsidR="00294B93" w:rsidRDefault="005D2C51">
          <w:pPr>
            <w:pStyle w:val="TDC1"/>
            <w:rPr>
              <w:b w:val="0"/>
              <w:noProof/>
              <w:lang w:eastAsia="es-ES_tradnl"/>
            </w:rPr>
          </w:pPr>
          <w:r w:rsidRPr="00294B93">
            <w:rPr>
              <w:rFonts w:ascii="Times New Roman" w:hAnsi="Times New Roman" w:cs="Times New Roman"/>
            </w:rPr>
            <w:fldChar w:fldCharType="begin"/>
          </w:r>
          <w:r w:rsidRPr="00294B93">
            <w:rPr>
              <w:rFonts w:ascii="Times New Roman" w:hAnsi="Times New Roman" w:cs="Times New Roman"/>
            </w:rPr>
            <w:instrText>TOC \o "1-3" \h \z \u</w:instrText>
          </w:r>
          <w:r w:rsidRPr="00294B93">
            <w:rPr>
              <w:rFonts w:ascii="Times New Roman" w:hAnsi="Times New Roman" w:cs="Times New Roman"/>
            </w:rPr>
            <w:fldChar w:fldCharType="separate"/>
          </w:r>
          <w:hyperlink w:anchor="_Toc474913196" w:history="1">
            <w:r w:rsidR="00294B93" w:rsidRPr="00582088">
              <w:rPr>
                <w:rStyle w:val="Hipervnculo"/>
                <w:rFonts w:ascii="Times New Roman" w:hAnsi="Times New Roman" w:cs="Times New Roman"/>
                <w:noProof/>
              </w:rPr>
              <w:t>Resumen</w:t>
            </w:r>
            <w:r w:rsidR="00294B93">
              <w:rPr>
                <w:noProof/>
                <w:webHidden/>
              </w:rPr>
              <w:tab/>
            </w:r>
            <w:r w:rsidR="00294B93">
              <w:rPr>
                <w:noProof/>
                <w:webHidden/>
              </w:rPr>
              <w:fldChar w:fldCharType="begin"/>
            </w:r>
            <w:r w:rsidR="00294B93">
              <w:rPr>
                <w:noProof/>
                <w:webHidden/>
              </w:rPr>
              <w:instrText xml:space="preserve"> PAGEREF _Toc474913196 \h </w:instrText>
            </w:r>
            <w:r w:rsidR="00294B93">
              <w:rPr>
                <w:noProof/>
                <w:webHidden/>
              </w:rPr>
            </w:r>
            <w:r w:rsidR="00294B93">
              <w:rPr>
                <w:noProof/>
                <w:webHidden/>
              </w:rPr>
              <w:fldChar w:fldCharType="separate"/>
            </w:r>
            <w:r w:rsidR="00294B93">
              <w:rPr>
                <w:noProof/>
                <w:webHidden/>
              </w:rPr>
              <w:t>7</w:t>
            </w:r>
            <w:r w:rsidR="00294B93">
              <w:rPr>
                <w:noProof/>
                <w:webHidden/>
              </w:rPr>
              <w:fldChar w:fldCharType="end"/>
            </w:r>
          </w:hyperlink>
        </w:p>
        <w:p w14:paraId="0E94ADE8" w14:textId="77777777" w:rsidR="00294B93" w:rsidRDefault="00D64FE6">
          <w:pPr>
            <w:pStyle w:val="TDC1"/>
            <w:rPr>
              <w:b w:val="0"/>
              <w:noProof/>
              <w:lang w:eastAsia="es-ES_tradnl"/>
            </w:rPr>
          </w:pPr>
          <w:hyperlink w:anchor="_Toc474913197" w:history="1">
            <w:r w:rsidR="00294B93" w:rsidRPr="00582088">
              <w:rPr>
                <w:rStyle w:val="Hipervnculo"/>
                <w:rFonts w:ascii="Times New Roman" w:hAnsi="Times New Roman" w:cs="Times New Roman"/>
                <w:noProof/>
              </w:rPr>
              <w:t>Abstract</w:t>
            </w:r>
            <w:r w:rsidR="00294B93">
              <w:rPr>
                <w:noProof/>
                <w:webHidden/>
              </w:rPr>
              <w:tab/>
            </w:r>
            <w:r w:rsidR="00294B93">
              <w:rPr>
                <w:noProof/>
                <w:webHidden/>
              </w:rPr>
              <w:fldChar w:fldCharType="begin"/>
            </w:r>
            <w:r w:rsidR="00294B93">
              <w:rPr>
                <w:noProof/>
                <w:webHidden/>
              </w:rPr>
              <w:instrText xml:space="preserve"> PAGEREF _Toc474913197 \h </w:instrText>
            </w:r>
            <w:r w:rsidR="00294B93">
              <w:rPr>
                <w:noProof/>
                <w:webHidden/>
              </w:rPr>
            </w:r>
            <w:r w:rsidR="00294B93">
              <w:rPr>
                <w:noProof/>
                <w:webHidden/>
              </w:rPr>
              <w:fldChar w:fldCharType="separate"/>
            </w:r>
            <w:r w:rsidR="00294B93">
              <w:rPr>
                <w:noProof/>
                <w:webHidden/>
              </w:rPr>
              <w:t>7</w:t>
            </w:r>
            <w:r w:rsidR="00294B93">
              <w:rPr>
                <w:noProof/>
                <w:webHidden/>
              </w:rPr>
              <w:fldChar w:fldCharType="end"/>
            </w:r>
          </w:hyperlink>
        </w:p>
        <w:p w14:paraId="78E05D1E" w14:textId="77777777" w:rsidR="00294B93" w:rsidRDefault="00D64FE6">
          <w:pPr>
            <w:pStyle w:val="TDC1"/>
            <w:tabs>
              <w:tab w:val="left" w:pos="480"/>
            </w:tabs>
            <w:rPr>
              <w:b w:val="0"/>
              <w:noProof/>
              <w:lang w:eastAsia="es-ES_tradnl"/>
            </w:rPr>
          </w:pPr>
          <w:hyperlink w:anchor="_Toc474913198" w:history="1">
            <w:r w:rsidR="00294B93" w:rsidRPr="00582088">
              <w:rPr>
                <w:rStyle w:val="Hipervnculo"/>
                <w:rFonts w:ascii="Times New Roman" w:hAnsi="Times New Roman" w:cs="Times New Roman"/>
                <w:noProof/>
              </w:rPr>
              <w:t>1.</w:t>
            </w:r>
            <w:r w:rsidR="00294B93">
              <w:rPr>
                <w:b w:val="0"/>
                <w:noProof/>
                <w:lang w:eastAsia="es-ES_tradnl"/>
              </w:rPr>
              <w:tab/>
            </w:r>
            <w:r w:rsidR="00294B93" w:rsidRPr="00582088">
              <w:rPr>
                <w:rStyle w:val="Hipervnculo"/>
                <w:rFonts w:ascii="Times New Roman" w:hAnsi="Times New Roman" w:cs="Times New Roman"/>
                <w:noProof/>
              </w:rPr>
              <w:t>Introducción</w:t>
            </w:r>
            <w:r w:rsidR="00294B93">
              <w:rPr>
                <w:noProof/>
                <w:webHidden/>
              </w:rPr>
              <w:tab/>
            </w:r>
            <w:r w:rsidR="00294B93">
              <w:rPr>
                <w:noProof/>
                <w:webHidden/>
              </w:rPr>
              <w:fldChar w:fldCharType="begin"/>
            </w:r>
            <w:r w:rsidR="00294B93">
              <w:rPr>
                <w:noProof/>
                <w:webHidden/>
              </w:rPr>
              <w:instrText xml:space="preserve"> PAGEREF _Toc474913198 \h </w:instrText>
            </w:r>
            <w:r w:rsidR="00294B93">
              <w:rPr>
                <w:noProof/>
                <w:webHidden/>
              </w:rPr>
            </w:r>
            <w:r w:rsidR="00294B93">
              <w:rPr>
                <w:noProof/>
                <w:webHidden/>
              </w:rPr>
              <w:fldChar w:fldCharType="separate"/>
            </w:r>
            <w:r w:rsidR="00294B93">
              <w:rPr>
                <w:noProof/>
                <w:webHidden/>
              </w:rPr>
              <w:t>8</w:t>
            </w:r>
            <w:r w:rsidR="00294B93">
              <w:rPr>
                <w:noProof/>
                <w:webHidden/>
              </w:rPr>
              <w:fldChar w:fldCharType="end"/>
            </w:r>
          </w:hyperlink>
        </w:p>
        <w:p w14:paraId="52613ECF" w14:textId="77777777" w:rsidR="00294B93" w:rsidRDefault="00D64FE6">
          <w:pPr>
            <w:pStyle w:val="TDC1"/>
            <w:tabs>
              <w:tab w:val="left" w:pos="480"/>
            </w:tabs>
            <w:rPr>
              <w:b w:val="0"/>
              <w:noProof/>
              <w:lang w:eastAsia="es-ES_tradnl"/>
            </w:rPr>
          </w:pPr>
          <w:hyperlink w:anchor="_Toc474913199" w:history="1">
            <w:r w:rsidR="00294B93" w:rsidRPr="00582088">
              <w:rPr>
                <w:rStyle w:val="Hipervnculo"/>
                <w:rFonts w:ascii="Times New Roman" w:hAnsi="Times New Roman" w:cs="Times New Roman"/>
                <w:noProof/>
              </w:rPr>
              <w:t>2.</w:t>
            </w:r>
            <w:r w:rsidR="00294B93">
              <w:rPr>
                <w:b w:val="0"/>
                <w:noProof/>
                <w:lang w:eastAsia="es-ES_tradnl"/>
              </w:rPr>
              <w:tab/>
            </w:r>
            <w:r w:rsidR="00294B93" w:rsidRPr="00582088">
              <w:rPr>
                <w:rStyle w:val="Hipervnculo"/>
                <w:rFonts w:ascii="Times New Roman" w:hAnsi="Times New Roman" w:cs="Times New Roman"/>
                <w:noProof/>
              </w:rPr>
              <w:t>Marco referencial</w:t>
            </w:r>
            <w:r w:rsidR="00294B93">
              <w:rPr>
                <w:noProof/>
                <w:webHidden/>
              </w:rPr>
              <w:tab/>
            </w:r>
            <w:r w:rsidR="00294B93">
              <w:rPr>
                <w:noProof/>
                <w:webHidden/>
              </w:rPr>
              <w:fldChar w:fldCharType="begin"/>
            </w:r>
            <w:r w:rsidR="00294B93">
              <w:rPr>
                <w:noProof/>
                <w:webHidden/>
              </w:rPr>
              <w:instrText xml:space="preserve"> PAGEREF _Toc474913199 \h </w:instrText>
            </w:r>
            <w:r w:rsidR="00294B93">
              <w:rPr>
                <w:noProof/>
                <w:webHidden/>
              </w:rPr>
            </w:r>
            <w:r w:rsidR="00294B93">
              <w:rPr>
                <w:noProof/>
                <w:webHidden/>
              </w:rPr>
              <w:fldChar w:fldCharType="separate"/>
            </w:r>
            <w:r w:rsidR="00294B93">
              <w:rPr>
                <w:noProof/>
                <w:webHidden/>
              </w:rPr>
              <w:t>10</w:t>
            </w:r>
            <w:r w:rsidR="00294B93">
              <w:rPr>
                <w:noProof/>
                <w:webHidden/>
              </w:rPr>
              <w:fldChar w:fldCharType="end"/>
            </w:r>
          </w:hyperlink>
        </w:p>
        <w:p w14:paraId="77B36F3A" w14:textId="77777777" w:rsidR="00294B93" w:rsidRDefault="00D64FE6">
          <w:pPr>
            <w:pStyle w:val="TDC2"/>
            <w:tabs>
              <w:tab w:val="left" w:pos="960"/>
              <w:tab w:val="right" w:leader="dot" w:pos="8488"/>
            </w:tabs>
            <w:rPr>
              <w:b w:val="0"/>
              <w:noProof/>
              <w:sz w:val="24"/>
              <w:szCs w:val="24"/>
              <w:lang w:eastAsia="es-ES_tradnl"/>
            </w:rPr>
          </w:pPr>
          <w:hyperlink w:anchor="_Toc474913200" w:history="1">
            <w:r w:rsidR="00294B93" w:rsidRPr="00582088">
              <w:rPr>
                <w:rStyle w:val="Hipervnculo"/>
                <w:rFonts w:ascii="Times New Roman" w:hAnsi="Times New Roman" w:cs="Times New Roman"/>
                <w:noProof/>
              </w:rPr>
              <w:t>2.1.</w:t>
            </w:r>
            <w:r w:rsidR="00294B93">
              <w:rPr>
                <w:b w:val="0"/>
                <w:noProof/>
                <w:sz w:val="24"/>
                <w:szCs w:val="24"/>
                <w:lang w:eastAsia="es-ES_tradnl"/>
              </w:rPr>
              <w:tab/>
            </w:r>
            <w:r w:rsidR="00294B93" w:rsidRPr="00582088">
              <w:rPr>
                <w:rStyle w:val="Hipervnculo"/>
                <w:rFonts w:ascii="Times New Roman" w:hAnsi="Times New Roman" w:cs="Times New Roman"/>
                <w:noProof/>
              </w:rPr>
              <w:t>Los cibermedios</w:t>
            </w:r>
            <w:r w:rsidR="00294B93">
              <w:rPr>
                <w:noProof/>
                <w:webHidden/>
              </w:rPr>
              <w:tab/>
            </w:r>
            <w:r w:rsidR="00294B93">
              <w:rPr>
                <w:noProof/>
                <w:webHidden/>
              </w:rPr>
              <w:fldChar w:fldCharType="begin"/>
            </w:r>
            <w:r w:rsidR="00294B93">
              <w:rPr>
                <w:noProof/>
                <w:webHidden/>
              </w:rPr>
              <w:instrText xml:space="preserve"> PAGEREF _Toc474913200 \h </w:instrText>
            </w:r>
            <w:r w:rsidR="00294B93">
              <w:rPr>
                <w:noProof/>
                <w:webHidden/>
              </w:rPr>
            </w:r>
            <w:r w:rsidR="00294B93">
              <w:rPr>
                <w:noProof/>
                <w:webHidden/>
              </w:rPr>
              <w:fldChar w:fldCharType="separate"/>
            </w:r>
            <w:r w:rsidR="00294B93">
              <w:rPr>
                <w:noProof/>
                <w:webHidden/>
              </w:rPr>
              <w:t>10</w:t>
            </w:r>
            <w:r w:rsidR="00294B93">
              <w:rPr>
                <w:noProof/>
                <w:webHidden/>
              </w:rPr>
              <w:fldChar w:fldCharType="end"/>
            </w:r>
          </w:hyperlink>
        </w:p>
        <w:p w14:paraId="39BEF0B8" w14:textId="77777777" w:rsidR="00294B93" w:rsidRDefault="00D64FE6">
          <w:pPr>
            <w:pStyle w:val="TDC2"/>
            <w:tabs>
              <w:tab w:val="left" w:pos="960"/>
              <w:tab w:val="right" w:leader="dot" w:pos="8488"/>
            </w:tabs>
            <w:rPr>
              <w:b w:val="0"/>
              <w:noProof/>
              <w:sz w:val="24"/>
              <w:szCs w:val="24"/>
              <w:lang w:eastAsia="es-ES_tradnl"/>
            </w:rPr>
          </w:pPr>
          <w:hyperlink w:anchor="_Toc474913201" w:history="1">
            <w:r w:rsidR="00294B93" w:rsidRPr="00582088">
              <w:rPr>
                <w:rStyle w:val="Hipervnculo"/>
                <w:rFonts w:ascii="Times New Roman" w:hAnsi="Times New Roman" w:cs="Times New Roman"/>
                <w:noProof/>
              </w:rPr>
              <w:t>2.2.</w:t>
            </w:r>
            <w:r w:rsidR="00294B93">
              <w:rPr>
                <w:b w:val="0"/>
                <w:noProof/>
                <w:sz w:val="24"/>
                <w:szCs w:val="24"/>
                <w:lang w:eastAsia="es-ES_tradnl"/>
              </w:rPr>
              <w:tab/>
            </w:r>
            <w:r w:rsidR="00294B93" w:rsidRPr="00582088">
              <w:rPr>
                <w:rStyle w:val="Hipervnculo"/>
                <w:rFonts w:ascii="Times New Roman" w:hAnsi="Times New Roman" w:cs="Times New Roman"/>
                <w:noProof/>
              </w:rPr>
              <w:t>Difusión en el cibermedio</w:t>
            </w:r>
            <w:r w:rsidR="00294B93">
              <w:rPr>
                <w:noProof/>
                <w:webHidden/>
              </w:rPr>
              <w:tab/>
            </w:r>
            <w:r w:rsidR="00294B93">
              <w:rPr>
                <w:noProof/>
                <w:webHidden/>
              </w:rPr>
              <w:fldChar w:fldCharType="begin"/>
            </w:r>
            <w:r w:rsidR="00294B93">
              <w:rPr>
                <w:noProof/>
                <w:webHidden/>
              </w:rPr>
              <w:instrText xml:space="preserve"> PAGEREF _Toc474913201 \h </w:instrText>
            </w:r>
            <w:r w:rsidR="00294B93">
              <w:rPr>
                <w:noProof/>
                <w:webHidden/>
              </w:rPr>
            </w:r>
            <w:r w:rsidR="00294B93">
              <w:rPr>
                <w:noProof/>
                <w:webHidden/>
              </w:rPr>
              <w:fldChar w:fldCharType="separate"/>
            </w:r>
            <w:r w:rsidR="00294B93">
              <w:rPr>
                <w:noProof/>
                <w:webHidden/>
              </w:rPr>
              <w:t>10</w:t>
            </w:r>
            <w:r w:rsidR="00294B93">
              <w:rPr>
                <w:noProof/>
                <w:webHidden/>
              </w:rPr>
              <w:fldChar w:fldCharType="end"/>
            </w:r>
          </w:hyperlink>
        </w:p>
        <w:p w14:paraId="6D258501" w14:textId="77777777" w:rsidR="00294B93" w:rsidRDefault="00D64FE6">
          <w:pPr>
            <w:pStyle w:val="TDC2"/>
            <w:tabs>
              <w:tab w:val="left" w:pos="960"/>
              <w:tab w:val="right" w:leader="dot" w:pos="8488"/>
            </w:tabs>
            <w:rPr>
              <w:b w:val="0"/>
              <w:noProof/>
              <w:sz w:val="24"/>
              <w:szCs w:val="24"/>
              <w:lang w:eastAsia="es-ES_tradnl"/>
            </w:rPr>
          </w:pPr>
          <w:hyperlink w:anchor="_Toc474913202" w:history="1">
            <w:r w:rsidR="00294B93" w:rsidRPr="00582088">
              <w:rPr>
                <w:rStyle w:val="Hipervnculo"/>
                <w:rFonts w:ascii="Times New Roman" w:hAnsi="Times New Roman" w:cs="Times New Roman"/>
                <w:noProof/>
              </w:rPr>
              <w:t>2.3.</w:t>
            </w:r>
            <w:r w:rsidR="00294B93">
              <w:rPr>
                <w:b w:val="0"/>
                <w:noProof/>
                <w:sz w:val="24"/>
                <w:szCs w:val="24"/>
                <w:lang w:eastAsia="es-ES_tradnl"/>
              </w:rPr>
              <w:tab/>
            </w:r>
            <w:r w:rsidR="00294B93" w:rsidRPr="00582088">
              <w:rPr>
                <w:rStyle w:val="Hipervnculo"/>
                <w:rFonts w:ascii="Times New Roman" w:hAnsi="Times New Roman" w:cs="Times New Roman"/>
                <w:noProof/>
              </w:rPr>
              <w:t>Interactividad en cibermedios</w:t>
            </w:r>
            <w:r w:rsidR="00294B93">
              <w:rPr>
                <w:noProof/>
                <w:webHidden/>
              </w:rPr>
              <w:tab/>
            </w:r>
            <w:r w:rsidR="00294B93">
              <w:rPr>
                <w:noProof/>
                <w:webHidden/>
              </w:rPr>
              <w:fldChar w:fldCharType="begin"/>
            </w:r>
            <w:r w:rsidR="00294B93">
              <w:rPr>
                <w:noProof/>
                <w:webHidden/>
              </w:rPr>
              <w:instrText xml:space="preserve"> PAGEREF _Toc474913202 \h </w:instrText>
            </w:r>
            <w:r w:rsidR="00294B93">
              <w:rPr>
                <w:noProof/>
                <w:webHidden/>
              </w:rPr>
            </w:r>
            <w:r w:rsidR="00294B93">
              <w:rPr>
                <w:noProof/>
                <w:webHidden/>
              </w:rPr>
              <w:fldChar w:fldCharType="separate"/>
            </w:r>
            <w:r w:rsidR="00294B93">
              <w:rPr>
                <w:noProof/>
                <w:webHidden/>
              </w:rPr>
              <w:t>11</w:t>
            </w:r>
            <w:r w:rsidR="00294B93">
              <w:rPr>
                <w:noProof/>
                <w:webHidden/>
              </w:rPr>
              <w:fldChar w:fldCharType="end"/>
            </w:r>
          </w:hyperlink>
        </w:p>
        <w:p w14:paraId="536C601D" w14:textId="77777777" w:rsidR="00294B93" w:rsidRDefault="00D64FE6">
          <w:pPr>
            <w:pStyle w:val="TDC2"/>
            <w:tabs>
              <w:tab w:val="left" w:pos="960"/>
              <w:tab w:val="right" w:leader="dot" w:pos="8488"/>
            </w:tabs>
            <w:rPr>
              <w:b w:val="0"/>
              <w:noProof/>
              <w:sz w:val="24"/>
              <w:szCs w:val="24"/>
              <w:lang w:eastAsia="es-ES_tradnl"/>
            </w:rPr>
          </w:pPr>
          <w:hyperlink w:anchor="_Toc474913203" w:history="1">
            <w:r w:rsidR="00294B93" w:rsidRPr="00582088">
              <w:rPr>
                <w:rStyle w:val="Hipervnculo"/>
                <w:rFonts w:ascii="Times New Roman" w:hAnsi="Times New Roman" w:cs="Times New Roman"/>
                <w:noProof/>
              </w:rPr>
              <w:t>2.4.</w:t>
            </w:r>
            <w:r w:rsidR="00294B93">
              <w:rPr>
                <w:b w:val="0"/>
                <w:noProof/>
                <w:sz w:val="24"/>
                <w:szCs w:val="24"/>
                <w:lang w:eastAsia="es-ES_tradnl"/>
              </w:rPr>
              <w:tab/>
            </w:r>
            <w:r w:rsidR="00294B93" w:rsidRPr="00582088">
              <w:rPr>
                <w:rStyle w:val="Hipervnculo"/>
                <w:rFonts w:ascii="Times New Roman" w:hAnsi="Times New Roman" w:cs="Times New Roman"/>
                <w:noProof/>
              </w:rPr>
              <w:t>Multimedialidad de información</w:t>
            </w:r>
            <w:r w:rsidR="00294B93">
              <w:rPr>
                <w:noProof/>
                <w:webHidden/>
              </w:rPr>
              <w:tab/>
            </w:r>
            <w:r w:rsidR="00294B93">
              <w:rPr>
                <w:noProof/>
                <w:webHidden/>
              </w:rPr>
              <w:fldChar w:fldCharType="begin"/>
            </w:r>
            <w:r w:rsidR="00294B93">
              <w:rPr>
                <w:noProof/>
                <w:webHidden/>
              </w:rPr>
              <w:instrText xml:space="preserve"> PAGEREF _Toc474913203 \h </w:instrText>
            </w:r>
            <w:r w:rsidR="00294B93">
              <w:rPr>
                <w:noProof/>
                <w:webHidden/>
              </w:rPr>
            </w:r>
            <w:r w:rsidR="00294B93">
              <w:rPr>
                <w:noProof/>
                <w:webHidden/>
              </w:rPr>
              <w:fldChar w:fldCharType="separate"/>
            </w:r>
            <w:r w:rsidR="00294B93">
              <w:rPr>
                <w:noProof/>
                <w:webHidden/>
              </w:rPr>
              <w:t>12</w:t>
            </w:r>
            <w:r w:rsidR="00294B93">
              <w:rPr>
                <w:noProof/>
                <w:webHidden/>
              </w:rPr>
              <w:fldChar w:fldCharType="end"/>
            </w:r>
          </w:hyperlink>
        </w:p>
        <w:p w14:paraId="7FB00FF9" w14:textId="77777777" w:rsidR="00294B93" w:rsidRDefault="00D64FE6">
          <w:pPr>
            <w:pStyle w:val="TDC2"/>
            <w:tabs>
              <w:tab w:val="left" w:pos="960"/>
              <w:tab w:val="right" w:leader="dot" w:pos="8488"/>
            </w:tabs>
            <w:rPr>
              <w:b w:val="0"/>
              <w:noProof/>
              <w:sz w:val="24"/>
              <w:szCs w:val="24"/>
              <w:lang w:eastAsia="es-ES_tradnl"/>
            </w:rPr>
          </w:pPr>
          <w:hyperlink w:anchor="_Toc474913204" w:history="1">
            <w:r w:rsidR="00294B93" w:rsidRPr="00582088">
              <w:rPr>
                <w:rStyle w:val="Hipervnculo"/>
                <w:rFonts w:ascii="Times New Roman" w:hAnsi="Times New Roman" w:cs="Times New Roman"/>
                <w:noProof/>
              </w:rPr>
              <w:t>2.5.</w:t>
            </w:r>
            <w:r w:rsidR="00294B93">
              <w:rPr>
                <w:b w:val="0"/>
                <w:noProof/>
                <w:sz w:val="24"/>
                <w:szCs w:val="24"/>
                <w:lang w:eastAsia="es-ES_tradnl"/>
              </w:rPr>
              <w:tab/>
            </w:r>
            <w:r w:rsidR="00294B93" w:rsidRPr="00582088">
              <w:rPr>
                <w:rStyle w:val="Hipervnculo"/>
                <w:rFonts w:ascii="Times New Roman" w:hAnsi="Times New Roman" w:cs="Times New Roman"/>
                <w:noProof/>
              </w:rPr>
              <w:t>La hipertextualidad</w:t>
            </w:r>
            <w:r w:rsidR="00294B93">
              <w:rPr>
                <w:noProof/>
                <w:webHidden/>
              </w:rPr>
              <w:tab/>
            </w:r>
            <w:r w:rsidR="00294B93">
              <w:rPr>
                <w:noProof/>
                <w:webHidden/>
              </w:rPr>
              <w:fldChar w:fldCharType="begin"/>
            </w:r>
            <w:r w:rsidR="00294B93">
              <w:rPr>
                <w:noProof/>
                <w:webHidden/>
              </w:rPr>
              <w:instrText xml:space="preserve"> PAGEREF _Toc474913204 \h </w:instrText>
            </w:r>
            <w:r w:rsidR="00294B93">
              <w:rPr>
                <w:noProof/>
                <w:webHidden/>
              </w:rPr>
            </w:r>
            <w:r w:rsidR="00294B93">
              <w:rPr>
                <w:noProof/>
                <w:webHidden/>
              </w:rPr>
              <w:fldChar w:fldCharType="separate"/>
            </w:r>
            <w:r w:rsidR="00294B93">
              <w:rPr>
                <w:noProof/>
                <w:webHidden/>
              </w:rPr>
              <w:t>13</w:t>
            </w:r>
            <w:r w:rsidR="00294B93">
              <w:rPr>
                <w:noProof/>
                <w:webHidden/>
              </w:rPr>
              <w:fldChar w:fldCharType="end"/>
            </w:r>
          </w:hyperlink>
        </w:p>
        <w:p w14:paraId="2061C2B0" w14:textId="77777777" w:rsidR="00294B93" w:rsidRDefault="00D64FE6">
          <w:pPr>
            <w:pStyle w:val="TDC2"/>
            <w:tabs>
              <w:tab w:val="left" w:pos="960"/>
              <w:tab w:val="right" w:leader="dot" w:pos="8488"/>
            </w:tabs>
            <w:rPr>
              <w:b w:val="0"/>
              <w:noProof/>
              <w:sz w:val="24"/>
              <w:szCs w:val="24"/>
              <w:lang w:eastAsia="es-ES_tradnl"/>
            </w:rPr>
          </w:pPr>
          <w:hyperlink w:anchor="_Toc474913205" w:history="1">
            <w:r w:rsidR="00294B93" w:rsidRPr="00582088">
              <w:rPr>
                <w:rStyle w:val="Hipervnculo"/>
                <w:rFonts w:ascii="Times New Roman" w:hAnsi="Times New Roman" w:cs="Times New Roman"/>
                <w:noProof/>
              </w:rPr>
              <w:t>2.6.</w:t>
            </w:r>
            <w:r w:rsidR="00294B93">
              <w:rPr>
                <w:b w:val="0"/>
                <w:noProof/>
                <w:sz w:val="24"/>
                <w:szCs w:val="24"/>
                <w:lang w:eastAsia="es-ES_tradnl"/>
              </w:rPr>
              <w:tab/>
            </w:r>
            <w:r w:rsidR="00294B93" w:rsidRPr="00582088">
              <w:rPr>
                <w:rStyle w:val="Hipervnculo"/>
                <w:rFonts w:ascii="Times New Roman" w:hAnsi="Times New Roman" w:cs="Times New Roman"/>
                <w:noProof/>
              </w:rPr>
              <w:t>Agenda</w:t>
            </w:r>
            <w:r w:rsidR="00294B93">
              <w:rPr>
                <w:noProof/>
                <w:webHidden/>
              </w:rPr>
              <w:tab/>
            </w:r>
            <w:r w:rsidR="00294B93">
              <w:rPr>
                <w:noProof/>
                <w:webHidden/>
              </w:rPr>
              <w:fldChar w:fldCharType="begin"/>
            </w:r>
            <w:r w:rsidR="00294B93">
              <w:rPr>
                <w:noProof/>
                <w:webHidden/>
              </w:rPr>
              <w:instrText xml:space="preserve"> PAGEREF _Toc474913205 \h </w:instrText>
            </w:r>
            <w:r w:rsidR="00294B93">
              <w:rPr>
                <w:noProof/>
                <w:webHidden/>
              </w:rPr>
            </w:r>
            <w:r w:rsidR="00294B93">
              <w:rPr>
                <w:noProof/>
                <w:webHidden/>
              </w:rPr>
              <w:fldChar w:fldCharType="separate"/>
            </w:r>
            <w:r w:rsidR="00294B93">
              <w:rPr>
                <w:noProof/>
                <w:webHidden/>
              </w:rPr>
              <w:t>13</w:t>
            </w:r>
            <w:r w:rsidR="00294B93">
              <w:rPr>
                <w:noProof/>
                <w:webHidden/>
              </w:rPr>
              <w:fldChar w:fldCharType="end"/>
            </w:r>
          </w:hyperlink>
        </w:p>
        <w:p w14:paraId="61769DE5" w14:textId="77777777" w:rsidR="00294B93" w:rsidRDefault="00D64FE6">
          <w:pPr>
            <w:pStyle w:val="TDC2"/>
            <w:tabs>
              <w:tab w:val="left" w:pos="960"/>
              <w:tab w:val="right" w:leader="dot" w:pos="8488"/>
            </w:tabs>
            <w:rPr>
              <w:b w:val="0"/>
              <w:noProof/>
              <w:sz w:val="24"/>
              <w:szCs w:val="24"/>
              <w:lang w:eastAsia="es-ES_tradnl"/>
            </w:rPr>
          </w:pPr>
          <w:hyperlink w:anchor="_Toc474913206" w:history="1">
            <w:r w:rsidR="00294B93" w:rsidRPr="00582088">
              <w:rPr>
                <w:rStyle w:val="Hipervnculo"/>
                <w:rFonts w:ascii="Times New Roman" w:hAnsi="Times New Roman" w:cs="Times New Roman"/>
                <w:noProof/>
              </w:rPr>
              <w:t>2.7.</w:t>
            </w:r>
            <w:r w:rsidR="00294B93">
              <w:rPr>
                <w:b w:val="0"/>
                <w:noProof/>
                <w:sz w:val="24"/>
                <w:szCs w:val="24"/>
                <w:lang w:eastAsia="es-ES_tradnl"/>
              </w:rPr>
              <w:tab/>
            </w:r>
            <w:r w:rsidR="00294B93" w:rsidRPr="00582088">
              <w:rPr>
                <w:rStyle w:val="Hipervnculo"/>
                <w:rFonts w:ascii="Times New Roman" w:hAnsi="Times New Roman" w:cs="Times New Roman"/>
                <w:noProof/>
              </w:rPr>
              <w:t>Periodismo alternativo</w:t>
            </w:r>
            <w:r w:rsidR="00294B93">
              <w:rPr>
                <w:noProof/>
                <w:webHidden/>
              </w:rPr>
              <w:tab/>
            </w:r>
            <w:r w:rsidR="00294B93">
              <w:rPr>
                <w:noProof/>
                <w:webHidden/>
              </w:rPr>
              <w:fldChar w:fldCharType="begin"/>
            </w:r>
            <w:r w:rsidR="00294B93">
              <w:rPr>
                <w:noProof/>
                <w:webHidden/>
              </w:rPr>
              <w:instrText xml:space="preserve"> PAGEREF _Toc474913206 \h </w:instrText>
            </w:r>
            <w:r w:rsidR="00294B93">
              <w:rPr>
                <w:noProof/>
                <w:webHidden/>
              </w:rPr>
            </w:r>
            <w:r w:rsidR="00294B93">
              <w:rPr>
                <w:noProof/>
                <w:webHidden/>
              </w:rPr>
              <w:fldChar w:fldCharType="separate"/>
            </w:r>
            <w:r w:rsidR="00294B93">
              <w:rPr>
                <w:noProof/>
                <w:webHidden/>
              </w:rPr>
              <w:t>14</w:t>
            </w:r>
            <w:r w:rsidR="00294B93">
              <w:rPr>
                <w:noProof/>
                <w:webHidden/>
              </w:rPr>
              <w:fldChar w:fldCharType="end"/>
            </w:r>
          </w:hyperlink>
        </w:p>
        <w:p w14:paraId="1E9450BB" w14:textId="77777777" w:rsidR="00294B93" w:rsidRDefault="00D64FE6">
          <w:pPr>
            <w:pStyle w:val="TDC2"/>
            <w:tabs>
              <w:tab w:val="left" w:pos="960"/>
              <w:tab w:val="right" w:leader="dot" w:pos="8488"/>
            </w:tabs>
            <w:rPr>
              <w:b w:val="0"/>
              <w:noProof/>
              <w:sz w:val="24"/>
              <w:szCs w:val="24"/>
              <w:lang w:eastAsia="es-ES_tradnl"/>
            </w:rPr>
          </w:pPr>
          <w:hyperlink w:anchor="_Toc474913207" w:history="1">
            <w:r w:rsidR="00294B93" w:rsidRPr="00582088">
              <w:rPr>
                <w:rStyle w:val="Hipervnculo"/>
                <w:rFonts w:ascii="Times New Roman" w:hAnsi="Times New Roman" w:cs="Times New Roman"/>
                <w:noProof/>
              </w:rPr>
              <w:t>2.8.</w:t>
            </w:r>
            <w:r w:rsidR="00294B93">
              <w:rPr>
                <w:b w:val="0"/>
                <w:noProof/>
                <w:sz w:val="24"/>
                <w:szCs w:val="24"/>
                <w:lang w:eastAsia="es-ES_tradnl"/>
              </w:rPr>
              <w:tab/>
            </w:r>
            <w:r w:rsidR="00294B93" w:rsidRPr="00582088">
              <w:rPr>
                <w:rStyle w:val="Hipervnculo"/>
                <w:rFonts w:ascii="Times New Roman" w:hAnsi="Times New Roman" w:cs="Times New Roman"/>
                <w:noProof/>
              </w:rPr>
              <w:t>Medios alternativos</w:t>
            </w:r>
            <w:r w:rsidR="00294B93">
              <w:rPr>
                <w:noProof/>
                <w:webHidden/>
              </w:rPr>
              <w:tab/>
            </w:r>
            <w:r w:rsidR="00294B93">
              <w:rPr>
                <w:noProof/>
                <w:webHidden/>
              </w:rPr>
              <w:fldChar w:fldCharType="begin"/>
            </w:r>
            <w:r w:rsidR="00294B93">
              <w:rPr>
                <w:noProof/>
                <w:webHidden/>
              </w:rPr>
              <w:instrText xml:space="preserve"> PAGEREF _Toc474913207 \h </w:instrText>
            </w:r>
            <w:r w:rsidR="00294B93">
              <w:rPr>
                <w:noProof/>
                <w:webHidden/>
              </w:rPr>
            </w:r>
            <w:r w:rsidR="00294B93">
              <w:rPr>
                <w:noProof/>
                <w:webHidden/>
              </w:rPr>
              <w:fldChar w:fldCharType="separate"/>
            </w:r>
            <w:r w:rsidR="00294B93">
              <w:rPr>
                <w:noProof/>
                <w:webHidden/>
              </w:rPr>
              <w:t>15</w:t>
            </w:r>
            <w:r w:rsidR="00294B93">
              <w:rPr>
                <w:noProof/>
                <w:webHidden/>
              </w:rPr>
              <w:fldChar w:fldCharType="end"/>
            </w:r>
          </w:hyperlink>
        </w:p>
        <w:p w14:paraId="3AE9D70C" w14:textId="77777777" w:rsidR="00294B93" w:rsidRDefault="00D64FE6">
          <w:pPr>
            <w:pStyle w:val="TDC2"/>
            <w:tabs>
              <w:tab w:val="left" w:pos="960"/>
              <w:tab w:val="right" w:leader="dot" w:pos="8488"/>
            </w:tabs>
            <w:rPr>
              <w:b w:val="0"/>
              <w:noProof/>
              <w:sz w:val="24"/>
              <w:szCs w:val="24"/>
              <w:lang w:eastAsia="es-ES_tradnl"/>
            </w:rPr>
          </w:pPr>
          <w:hyperlink w:anchor="_Toc474913208" w:history="1">
            <w:r w:rsidR="00294B93" w:rsidRPr="00582088">
              <w:rPr>
                <w:rStyle w:val="Hipervnculo"/>
                <w:rFonts w:ascii="Times New Roman" w:hAnsi="Times New Roman" w:cs="Times New Roman"/>
                <w:noProof/>
              </w:rPr>
              <w:t>2.9.</w:t>
            </w:r>
            <w:r w:rsidR="00294B93">
              <w:rPr>
                <w:b w:val="0"/>
                <w:noProof/>
                <w:sz w:val="24"/>
                <w:szCs w:val="24"/>
                <w:lang w:eastAsia="es-ES_tradnl"/>
              </w:rPr>
              <w:tab/>
            </w:r>
            <w:r w:rsidR="00294B93" w:rsidRPr="00582088">
              <w:rPr>
                <w:rStyle w:val="Hipervnculo"/>
                <w:rFonts w:ascii="Times New Roman" w:hAnsi="Times New Roman" w:cs="Times New Roman"/>
                <w:noProof/>
              </w:rPr>
              <w:t>Medios narrativos</w:t>
            </w:r>
            <w:r w:rsidR="00294B93">
              <w:rPr>
                <w:noProof/>
                <w:webHidden/>
              </w:rPr>
              <w:tab/>
            </w:r>
            <w:r w:rsidR="00294B93">
              <w:rPr>
                <w:noProof/>
                <w:webHidden/>
              </w:rPr>
              <w:fldChar w:fldCharType="begin"/>
            </w:r>
            <w:r w:rsidR="00294B93">
              <w:rPr>
                <w:noProof/>
                <w:webHidden/>
              </w:rPr>
              <w:instrText xml:space="preserve"> PAGEREF _Toc474913208 \h </w:instrText>
            </w:r>
            <w:r w:rsidR="00294B93">
              <w:rPr>
                <w:noProof/>
                <w:webHidden/>
              </w:rPr>
            </w:r>
            <w:r w:rsidR="00294B93">
              <w:rPr>
                <w:noProof/>
                <w:webHidden/>
              </w:rPr>
              <w:fldChar w:fldCharType="separate"/>
            </w:r>
            <w:r w:rsidR="00294B93">
              <w:rPr>
                <w:noProof/>
                <w:webHidden/>
              </w:rPr>
              <w:t>17</w:t>
            </w:r>
            <w:r w:rsidR="00294B93">
              <w:rPr>
                <w:noProof/>
                <w:webHidden/>
              </w:rPr>
              <w:fldChar w:fldCharType="end"/>
            </w:r>
          </w:hyperlink>
        </w:p>
        <w:p w14:paraId="37EBBB48" w14:textId="77777777" w:rsidR="00294B93" w:rsidRDefault="00D64FE6">
          <w:pPr>
            <w:pStyle w:val="TDC2"/>
            <w:tabs>
              <w:tab w:val="left" w:pos="960"/>
              <w:tab w:val="right" w:leader="dot" w:pos="8488"/>
            </w:tabs>
            <w:rPr>
              <w:b w:val="0"/>
              <w:noProof/>
              <w:sz w:val="24"/>
              <w:szCs w:val="24"/>
              <w:lang w:eastAsia="es-ES_tradnl"/>
            </w:rPr>
          </w:pPr>
          <w:hyperlink w:anchor="_Toc474913209" w:history="1">
            <w:r w:rsidR="00294B93" w:rsidRPr="00582088">
              <w:rPr>
                <w:rStyle w:val="Hipervnculo"/>
                <w:rFonts w:ascii="Times New Roman" w:hAnsi="Times New Roman" w:cs="Times New Roman"/>
                <w:noProof/>
              </w:rPr>
              <w:t>2.10.</w:t>
            </w:r>
            <w:r w:rsidR="00294B93">
              <w:rPr>
                <w:b w:val="0"/>
                <w:noProof/>
                <w:sz w:val="24"/>
                <w:szCs w:val="24"/>
                <w:lang w:eastAsia="es-ES_tradnl"/>
              </w:rPr>
              <w:tab/>
            </w:r>
            <w:r w:rsidR="00294B93" w:rsidRPr="00582088">
              <w:rPr>
                <w:rStyle w:val="Hipervnculo"/>
                <w:rFonts w:ascii="Times New Roman" w:hAnsi="Times New Roman" w:cs="Times New Roman"/>
                <w:noProof/>
              </w:rPr>
              <w:t>Nuevo Periodismo digital</w:t>
            </w:r>
            <w:r w:rsidR="00294B93">
              <w:rPr>
                <w:noProof/>
                <w:webHidden/>
              </w:rPr>
              <w:tab/>
            </w:r>
            <w:r w:rsidR="00294B93">
              <w:rPr>
                <w:noProof/>
                <w:webHidden/>
              </w:rPr>
              <w:fldChar w:fldCharType="begin"/>
            </w:r>
            <w:r w:rsidR="00294B93">
              <w:rPr>
                <w:noProof/>
                <w:webHidden/>
              </w:rPr>
              <w:instrText xml:space="preserve"> PAGEREF _Toc474913209 \h </w:instrText>
            </w:r>
            <w:r w:rsidR="00294B93">
              <w:rPr>
                <w:noProof/>
                <w:webHidden/>
              </w:rPr>
            </w:r>
            <w:r w:rsidR="00294B93">
              <w:rPr>
                <w:noProof/>
                <w:webHidden/>
              </w:rPr>
              <w:fldChar w:fldCharType="separate"/>
            </w:r>
            <w:r w:rsidR="00294B93">
              <w:rPr>
                <w:noProof/>
                <w:webHidden/>
              </w:rPr>
              <w:t>20</w:t>
            </w:r>
            <w:r w:rsidR="00294B93">
              <w:rPr>
                <w:noProof/>
                <w:webHidden/>
              </w:rPr>
              <w:fldChar w:fldCharType="end"/>
            </w:r>
          </w:hyperlink>
        </w:p>
        <w:p w14:paraId="697C7D6A" w14:textId="77777777" w:rsidR="00294B93" w:rsidRDefault="00D64FE6">
          <w:pPr>
            <w:pStyle w:val="TDC2"/>
            <w:tabs>
              <w:tab w:val="left" w:pos="960"/>
              <w:tab w:val="right" w:leader="dot" w:pos="8488"/>
            </w:tabs>
            <w:rPr>
              <w:b w:val="0"/>
              <w:noProof/>
              <w:sz w:val="24"/>
              <w:szCs w:val="24"/>
              <w:lang w:eastAsia="es-ES_tradnl"/>
            </w:rPr>
          </w:pPr>
          <w:hyperlink w:anchor="_Toc474913210" w:history="1">
            <w:r w:rsidR="00294B93" w:rsidRPr="00582088">
              <w:rPr>
                <w:rStyle w:val="Hipervnculo"/>
                <w:rFonts w:ascii="Times New Roman" w:hAnsi="Times New Roman" w:cs="Times New Roman"/>
                <w:noProof/>
              </w:rPr>
              <w:t>2.11.</w:t>
            </w:r>
            <w:r w:rsidR="00294B93">
              <w:rPr>
                <w:b w:val="0"/>
                <w:noProof/>
                <w:sz w:val="24"/>
                <w:szCs w:val="24"/>
                <w:lang w:eastAsia="es-ES_tradnl"/>
              </w:rPr>
              <w:tab/>
            </w:r>
            <w:r w:rsidR="00294B93" w:rsidRPr="00582088">
              <w:rPr>
                <w:rStyle w:val="Hipervnculo"/>
                <w:rFonts w:ascii="Times New Roman" w:hAnsi="Times New Roman" w:cs="Times New Roman"/>
                <w:noProof/>
              </w:rPr>
              <w:t>Periodismo de divulgación</w:t>
            </w:r>
            <w:r w:rsidR="00294B93">
              <w:rPr>
                <w:noProof/>
                <w:webHidden/>
              </w:rPr>
              <w:tab/>
            </w:r>
            <w:r w:rsidR="00294B93">
              <w:rPr>
                <w:noProof/>
                <w:webHidden/>
              </w:rPr>
              <w:fldChar w:fldCharType="begin"/>
            </w:r>
            <w:r w:rsidR="00294B93">
              <w:rPr>
                <w:noProof/>
                <w:webHidden/>
              </w:rPr>
              <w:instrText xml:space="preserve"> PAGEREF _Toc474913210 \h </w:instrText>
            </w:r>
            <w:r w:rsidR="00294B93">
              <w:rPr>
                <w:noProof/>
                <w:webHidden/>
              </w:rPr>
            </w:r>
            <w:r w:rsidR="00294B93">
              <w:rPr>
                <w:noProof/>
                <w:webHidden/>
              </w:rPr>
              <w:fldChar w:fldCharType="separate"/>
            </w:r>
            <w:r w:rsidR="00294B93">
              <w:rPr>
                <w:noProof/>
                <w:webHidden/>
              </w:rPr>
              <w:t>21</w:t>
            </w:r>
            <w:r w:rsidR="00294B93">
              <w:rPr>
                <w:noProof/>
                <w:webHidden/>
              </w:rPr>
              <w:fldChar w:fldCharType="end"/>
            </w:r>
          </w:hyperlink>
        </w:p>
        <w:p w14:paraId="67E4378D" w14:textId="77777777" w:rsidR="00294B93" w:rsidRDefault="00D64FE6">
          <w:pPr>
            <w:pStyle w:val="TDC2"/>
            <w:tabs>
              <w:tab w:val="left" w:pos="960"/>
              <w:tab w:val="right" w:leader="dot" w:pos="8488"/>
            </w:tabs>
            <w:rPr>
              <w:b w:val="0"/>
              <w:noProof/>
              <w:sz w:val="24"/>
              <w:szCs w:val="24"/>
              <w:lang w:eastAsia="es-ES_tradnl"/>
            </w:rPr>
          </w:pPr>
          <w:hyperlink w:anchor="_Toc474913211" w:history="1">
            <w:r w:rsidR="00294B93" w:rsidRPr="00582088">
              <w:rPr>
                <w:rStyle w:val="Hipervnculo"/>
                <w:rFonts w:ascii="Times New Roman" w:hAnsi="Times New Roman" w:cs="Times New Roman"/>
                <w:noProof/>
              </w:rPr>
              <w:t>2.12.</w:t>
            </w:r>
            <w:r w:rsidR="00294B93">
              <w:rPr>
                <w:b w:val="0"/>
                <w:noProof/>
                <w:sz w:val="24"/>
                <w:szCs w:val="24"/>
                <w:lang w:eastAsia="es-ES_tradnl"/>
              </w:rPr>
              <w:tab/>
            </w:r>
            <w:r w:rsidR="00294B93" w:rsidRPr="00582088">
              <w:rPr>
                <w:rStyle w:val="Hipervnculo"/>
                <w:rFonts w:ascii="Times New Roman" w:hAnsi="Times New Roman" w:cs="Times New Roman"/>
                <w:noProof/>
              </w:rPr>
              <w:t>Periodismo de información vs periodismo alternativo digital</w:t>
            </w:r>
            <w:r w:rsidR="00294B93">
              <w:rPr>
                <w:noProof/>
                <w:webHidden/>
              </w:rPr>
              <w:tab/>
            </w:r>
            <w:r w:rsidR="00294B93">
              <w:rPr>
                <w:noProof/>
                <w:webHidden/>
              </w:rPr>
              <w:fldChar w:fldCharType="begin"/>
            </w:r>
            <w:r w:rsidR="00294B93">
              <w:rPr>
                <w:noProof/>
                <w:webHidden/>
              </w:rPr>
              <w:instrText xml:space="preserve"> PAGEREF _Toc474913211 \h </w:instrText>
            </w:r>
            <w:r w:rsidR="00294B93">
              <w:rPr>
                <w:noProof/>
                <w:webHidden/>
              </w:rPr>
            </w:r>
            <w:r w:rsidR="00294B93">
              <w:rPr>
                <w:noProof/>
                <w:webHidden/>
              </w:rPr>
              <w:fldChar w:fldCharType="separate"/>
            </w:r>
            <w:r w:rsidR="00294B93">
              <w:rPr>
                <w:noProof/>
                <w:webHidden/>
              </w:rPr>
              <w:t>24</w:t>
            </w:r>
            <w:r w:rsidR="00294B93">
              <w:rPr>
                <w:noProof/>
                <w:webHidden/>
              </w:rPr>
              <w:fldChar w:fldCharType="end"/>
            </w:r>
          </w:hyperlink>
        </w:p>
        <w:p w14:paraId="39341994" w14:textId="77777777" w:rsidR="00294B93" w:rsidRDefault="00D64FE6">
          <w:pPr>
            <w:pStyle w:val="TDC1"/>
            <w:tabs>
              <w:tab w:val="left" w:pos="480"/>
            </w:tabs>
            <w:rPr>
              <w:b w:val="0"/>
              <w:noProof/>
              <w:lang w:eastAsia="es-ES_tradnl"/>
            </w:rPr>
          </w:pPr>
          <w:hyperlink w:anchor="_Toc474913212" w:history="1">
            <w:r w:rsidR="00294B93" w:rsidRPr="00582088">
              <w:rPr>
                <w:rStyle w:val="Hipervnculo"/>
                <w:rFonts w:ascii="Times New Roman" w:hAnsi="Times New Roman" w:cs="Times New Roman"/>
                <w:noProof/>
              </w:rPr>
              <w:t>3.</w:t>
            </w:r>
            <w:r w:rsidR="00294B93">
              <w:rPr>
                <w:b w:val="0"/>
                <w:noProof/>
                <w:lang w:eastAsia="es-ES_tradnl"/>
              </w:rPr>
              <w:tab/>
            </w:r>
            <w:r w:rsidR="00294B93" w:rsidRPr="00582088">
              <w:rPr>
                <w:rStyle w:val="Hipervnculo"/>
                <w:rFonts w:ascii="Times New Roman" w:hAnsi="Times New Roman" w:cs="Times New Roman"/>
                <w:noProof/>
              </w:rPr>
              <w:t>Contexto de la ciberrevista “Gkillcity”</w:t>
            </w:r>
            <w:r w:rsidR="00294B93">
              <w:rPr>
                <w:noProof/>
                <w:webHidden/>
              </w:rPr>
              <w:tab/>
            </w:r>
            <w:r w:rsidR="00294B93">
              <w:rPr>
                <w:noProof/>
                <w:webHidden/>
              </w:rPr>
              <w:fldChar w:fldCharType="begin"/>
            </w:r>
            <w:r w:rsidR="00294B93">
              <w:rPr>
                <w:noProof/>
                <w:webHidden/>
              </w:rPr>
              <w:instrText xml:space="preserve"> PAGEREF _Toc474913212 \h </w:instrText>
            </w:r>
            <w:r w:rsidR="00294B93">
              <w:rPr>
                <w:noProof/>
                <w:webHidden/>
              </w:rPr>
            </w:r>
            <w:r w:rsidR="00294B93">
              <w:rPr>
                <w:noProof/>
                <w:webHidden/>
              </w:rPr>
              <w:fldChar w:fldCharType="separate"/>
            </w:r>
            <w:r w:rsidR="00294B93">
              <w:rPr>
                <w:noProof/>
                <w:webHidden/>
              </w:rPr>
              <w:t>27</w:t>
            </w:r>
            <w:r w:rsidR="00294B93">
              <w:rPr>
                <w:noProof/>
                <w:webHidden/>
              </w:rPr>
              <w:fldChar w:fldCharType="end"/>
            </w:r>
          </w:hyperlink>
        </w:p>
        <w:p w14:paraId="1EC61830" w14:textId="77777777" w:rsidR="00294B93" w:rsidRDefault="00D64FE6">
          <w:pPr>
            <w:pStyle w:val="TDC1"/>
            <w:tabs>
              <w:tab w:val="left" w:pos="480"/>
            </w:tabs>
            <w:rPr>
              <w:b w:val="0"/>
              <w:noProof/>
              <w:lang w:eastAsia="es-ES_tradnl"/>
            </w:rPr>
          </w:pPr>
          <w:hyperlink w:anchor="_Toc474913213" w:history="1">
            <w:r w:rsidR="00294B93" w:rsidRPr="00582088">
              <w:rPr>
                <w:rStyle w:val="Hipervnculo"/>
                <w:rFonts w:ascii="Times New Roman" w:hAnsi="Times New Roman" w:cs="Times New Roman"/>
                <w:noProof/>
              </w:rPr>
              <w:t>4.</w:t>
            </w:r>
            <w:r w:rsidR="00294B93">
              <w:rPr>
                <w:b w:val="0"/>
                <w:noProof/>
                <w:lang w:eastAsia="es-ES_tradnl"/>
              </w:rPr>
              <w:tab/>
            </w:r>
            <w:r w:rsidR="00294B93" w:rsidRPr="00582088">
              <w:rPr>
                <w:rStyle w:val="Hipervnculo"/>
                <w:rFonts w:ascii="Times New Roman" w:hAnsi="Times New Roman" w:cs="Times New Roman"/>
                <w:noProof/>
              </w:rPr>
              <w:t>Metodología de investigación</w:t>
            </w:r>
            <w:r w:rsidR="00294B93">
              <w:rPr>
                <w:noProof/>
                <w:webHidden/>
              </w:rPr>
              <w:tab/>
            </w:r>
            <w:r w:rsidR="00294B93">
              <w:rPr>
                <w:noProof/>
                <w:webHidden/>
              </w:rPr>
              <w:fldChar w:fldCharType="begin"/>
            </w:r>
            <w:r w:rsidR="00294B93">
              <w:rPr>
                <w:noProof/>
                <w:webHidden/>
              </w:rPr>
              <w:instrText xml:space="preserve"> PAGEREF _Toc474913213 \h </w:instrText>
            </w:r>
            <w:r w:rsidR="00294B93">
              <w:rPr>
                <w:noProof/>
                <w:webHidden/>
              </w:rPr>
            </w:r>
            <w:r w:rsidR="00294B93">
              <w:rPr>
                <w:noProof/>
                <w:webHidden/>
              </w:rPr>
              <w:fldChar w:fldCharType="separate"/>
            </w:r>
            <w:r w:rsidR="00294B93">
              <w:rPr>
                <w:noProof/>
                <w:webHidden/>
              </w:rPr>
              <w:t>29</w:t>
            </w:r>
            <w:r w:rsidR="00294B93">
              <w:rPr>
                <w:noProof/>
                <w:webHidden/>
              </w:rPr>
              <w:fldChar w:fldCharType="end"/>
            </w:r>
          </w:hyperlink>
        </w:p>
        <w:p w14:paraId="309A9F9D" w14:textId="0A455394" w:rsidR="00294B93" w:rsidRDefault="00D64FE6">
          <w:pPr>
            <w:pStyle w:val="TDC1"/>
            <w:tabs>
              <w:tab w:val="left" w:pos="480"/>
            </w:tabs>
            <w:rPr>
              <w:b w:val="0"/>
              <w:noProof/>
              <w:lang w:eastAsia="es-ES_tradnl"/>
            </w:rPr>
          </w:pPr>
          <w:hyperlink w:anchor="_Toc474913214" w:history="1">
            <w:r w:rsidR="00294B93" w:rsidRPr="00582088">
              <w:rPr>
                <w:rStyle w:val="Hipervnculo"/>
                <w:rFonts w:ascii="Times New Roman" w:hAnsi="Times New Roman" w:cs="Times New Roman"/>
                <w:noProof/>
              </w:rPr>
              <w:t>5.</w:t>
            </w:r>
            <w:r w:rsidR="00294B93">
              <w:rPr>
                <w:b w:val="0"/>
                <w:noProof/>
                <w:lang w:eastAsia="es-ES_tradnl"/>
              </w:rPr>
              <w:tab/>
            </w:r>
            <w:r w:rsidR="00294B93" w:rsidRPr="00582088">
              <w:rPr>
                <w:rStyle w:val="Hipervnculo"/>
                <w:rFonts w:ascii="Times New Roman" w:hAnsi="Times New Roman" w:cs="Times New Roman"/>
                <w:noProof/>
              </w:rPr>
              <w:t>Hallazgos</w:t>
            </w:r>
            <w:r w:rsidR="00294B93">
              <w:rPr>
                <w:noProof/>
                <w:webHidden/>
              </w:rPr>
              <w:tab/>
            </w:r>
            <w:r w:rsidR="00294B93">
              <w:rPr>
                <w:noProof/>
                <w:webHidden/>
              </w:rPr>
              <w:fldChar w:fldCharType="begin"/>
            </w:r>
            <w:r w:rsidR="00294B93">
              <w:rPr>
                <w:noProof/>
                <w:webHidden/>
              </w:rPr>
              <w:instrText xml:space="preserve"> PAGEREF _Toc474913214 \h </w:instrText>
            </w:r>
            <w:r w:rsidR="00294B93">
              <w:rPr>
                <w:noProof/>
                <w:webHidden/>
              </w:rPr>
            </w:r>
            <w:r w:rsidR="00294B93">
              <w:rPr>
                <w:noProof/>
                <w:webHidden/>
              </w:rPr>
              <w:fldChar w:fldCharType="separate"/>
            </w:r>
            <w:r w:rsidR="00294B93">
              <w:rPr>
                <w:noProof/>
                <w:webHidden/>
              </w:rPr>
              <w:t>30</w:t>
            </w:r>
            <w:r w:rsidR="00294B93">
              <w:rPr>
                <w:noProof/>
                <w:webHidden/>
              </w:rPr>
              <w:fldChar w:fldCharType="end"/>
            </w:r>
          </w:hyperlink>
          <w:r w:rsidR="00294B93">
            <w:rPr>
              <w:rStyle w:val="Hipervnculo"/>
              <w:noProof/>
            </w:rPr>
            <w:t>s</w:t>
          </w:r>
        </w:p>
        <w:p w14:paraId="36EA0A06" w14:textId="77777777" w:rsidR="00294B93" w:rsidRDefault="00D64FE6">
          <w:pPr>
            <w:pStyle w:val="TDC2"/>
            <w:tabs>
              <w:tab w:val="left" w:pos="960"/>
              <w:tab w:val="right" w:leader="dot" w:pos="8488"/>
            </w:tabs>
            <w:rPr>
              <w:b w:val="0"/>
              <w:noProof/>
              <w:sz w:val="24"/>
              <w:szCs w:val="24"/>
              <w:lang w:eastAsia="es-ES_tradnl"/>
            </w:rPr>
          </w:pPr>
          <w:hyperlink w:anchor="_Toc474913215" w:history="1">
            <w:r w:rsidR="00294B93" w:rsidRPr="00582088">
              <w:rPr>
                <w:rStyle w:val="Hipervnculo"/>
                <w:rFonts w:ascii="Times New Roman" w:hAnsi="Times New Roman" w:cs="Times New Roman"/>
                <w:noProof/>
              </w:rPr>
              <w:t>5.1.</w:t>
            </w:r>
            <w:r w:rsidR="00294B93">
              <w:rPr>
                <w:b w:val="0"/>
                <w:noProof/>
                <w:sz w:val="24"/>
                <w:szCs w:val="24"/>
                <w:lang w:eastAsia="es-ES_tradnl"/>
              </w:rPr>
              <w:tab/>
            </w:r>
            <w:r w:rsidR="00294B93" w:rsidRPr="00582088">
              <w:rPr>
                <w:rStyle w:val="Hipervnculo"/>
                <w:rFonts w:ascii="Times New Roman" w:hAnsi="Times New Roman" w:cs="Times New Roman"/>
                <w:noProof/>
              </w:rPr>
              <w:t>Profundidad de periodismo</w:t>
            </w:r>
            <w:r w:rsidR="00294B93">
              <w:rPr>
                <w:noProof/>
                <w:webHidden/>
              </w:rPr>
              <w:tab/>
            </w:r>
            <w:r w:rsidR="00294B93">
              <w:rPr>
                <w:noProof/>
                <w:webHidden/>
              </w:rPr>
              <w:fldChar w:fldCharType="begin"/>
            </w:r>
            <w:r w:rsidR="00294B93">
              <w:rPr>
                <w:noProof/>
                <w:webHidden/>
              </w:rPr>
              <w:instrText xml:space="preserve"> PAGEREF _Toc474913215 \h </w:instrText>
            </w:r>
            <w:r w:rsidR="00294B93">
              <w:rPr>
                <w:noProof/>
                <w:webHidden/>
              </w:rPr>
            </w:r>
            <w:r w:rsidR="00294B93">
              <w:rPr>
                <w:noProof/>
                <w:webHidden/>
              </w:rPr>
              <w:fldChar w:fldCharType="separate"/>
            </w:r>
            <w:r w:rsidR="00294B93">
              <w:rPr>
                <w:noProof/>
                <w:webHidden/>
              </w:rPr>
              <w:t>33</w:t>
            </w:r>
            <w:r w:rsidR="00294B93">
              <w:rPr>
                <w:noProof/>
                <w:webHidden/>
              </w:rPr>
              <w:fldChar w:fldCharType="end"/>
            </w:r>
          </w:hyperlink>
        </w:p>
        <w:p w14:paraId="4B8F66AA" w14:textId="77777777" w:rsidR="00294B93" w:rsidRDefault="00D64FE6">
          <w:pPr>
            <w:pStyle w:val="TDC2"/>
            <w:tabs>
              <w:tab w:val="left" w:pos="960"/>
              <w:tab w:val="right" w:leader="dot" w:pos="8488"/>
            </w:tabs>
            <w:rPr>
              <w:b w:val="0"/>
              <w:noProof/>
              <w:sz w:val="24"/>
              <w:szCs w:val="24"/>
              <w:lang w:eastAsia="es-ES_tradnl"/>
            </w:rPr>
          </w:pPr>
          <w:hyperlink w:anchor="_Toc474913216" w:history="1">
            <w:r w:rsidR="00294B93" w:rsidRPr="00582088">
              <w:rPr>
                <w:rStyle w:val="Hipervnculo"/>
                <w:rFonts w:ascii="Times New Roman" w:hAnsi="Times New Roman" w:cs="Times New Roman"/>
                <w:noProof/>
              </w:rPr>
              <w:t>5.2.</w:t>
            </w:r>
            <w:r w:rsidR="00294B93">
              <w:rPr>
                <w:b w:val="0"/>
                <w:noProof/>
                <w:sz w:val="24"/>
                <w:szCs w:val="24"/>
                <w:lang w:eastAsia="es-ES_tradnl"/>
              </w:rPr>
              <w:tab/>
            </w:r>
            <w:r w:rsidR="00294B93" w:rsidRPr="00582088">
              <w:rPr>
                <w:rStyle w:val="Hipervnculo"/>
                <w:rFonts w:ascii="Times New Roman" w:hAnsi="Times New Roman" w:cs="Times New Roman"/>
                <w:noProof/>
              </w:rPr>
              <w:t>Multimedialidad</w:t>
            </w:r>
            <w:r w:rsidR="00294B93">
              <w:rPr>
                <w:noProof/>
                <w:webHidden/>
              </w:rPr>
              <w:tab/>
            </w:r>
            <w:r w:rsidR="00294B93">
              <w:rPr>
                <w:noProof/>
                <w:webHidden/>
              </w:rPr>
              <w:fldChar w:fldCharType="begin"/>
            </w:r>
            <w:r w:rsidR="00294B93">
              <w:rPr>
                <w:noProof/>
                <w:webHidden/>
              </w:rPr>
              <w:instrText xml:space="preserve"> PAGEREF _Toc474913216 \h </w:instrText>
            </w:r>
            <w:r w:rsidR="00294B93">
              <w:rPr>
                <w:noProof/>
                <w:webHidden/>
              </w:rPr>
            </w:r>
            <w:r w:rsidR="00294B93">
              <w:rPr>
                <w:noProof/>
                <w:webHidden/>
              </w:rPr>
              <w:fldChar w:fldCharType="separate"/>
            </w:r>
            <w:r w:rsidR="00294B93">
              <w:rPr>
                <w:noProof/>
                <w:webHidden/>
              </w:rPr>
              <w:t>34</w:t>
            </w:r>
            <w:r w:rsidR="00294B93">
              <w:rPr>
                <w:noProof/>
                <w:webHidden/>
              </w:rPr>
              <w:fldChar w:fldCharType="end"/>
            </w:r>
          </w:hyperlink>
        </w:p>
        <w:p w14:paraId="57626378" w14:textId="77777777" w:rsidR="00294B93" w:rsidRDefault="00D64FE6">
          <w:pPr>
            <w:pStyle w:val="TDC2"/>
            <w:tabs>
              <w:tab w:val="left" w:pos="960"/>
              <w:tab w:val="right" w:leader="dot" w:pos="8488"/>
            </w:tabs>
            <w:rPr>
              <w:b w:val="0"/>
              <w:noProof/>
              <w:sz w:val="24"/>
              <w:szCs w:val="24"/>
              <w:lang w:eastAsia="es-ES_tradnl"/>
            </w:rPr>
          </w:pPr>
          <w:hyperlink w:anchor="_Toc474913217" w:history="1">
            <w:r w:rsidR="00294B93" w:rsidRPr="00582088">
              <w:rPr>
                <w:rStyle w:val="Hipervnculo"/>
                <w:rFonts w:ascii="Times New Roman" w:hAnsi="Times New Roman" w:cs="Times New Roman"/>
                <w:noProof/>
              </w:rPr>
              <w:t>5.4.</w:t>
            </w:r>
            <w:r w:rsidR="00294B93">
              <w:rPr>
                <w:b w:val="0"/>
                <w:noProof/>
                <w:sz w:val="24"/>
                <w:szCs w:val="24"/>
                <w:lang w:eastAsia="es-ES_tradnl"/>
              </w:rPr>
              <w:tab/>
            </w:r>
            <w:r w:rsidR="00294B93" w:rsidRPr="00582088">
              <w:rPr>
                <w:rStyle w:val="Hipervnculo"/>
                <w:rFonts w:ascii="Times New Roman" w:hAnsi="Times New Roman" w:cs="Times New Roman"/>
                <w:noProof/>
              </w:rPr>
              <w:t>Hipertextualidad</w:t>
            </w:r>
            <w:r w:rsidR="00294B93">
              <w:rPr>
                <w:noProof/>
                <w:webHidden/>
              </w:rPr>
              <w:tab/>
            </w:r>
            <w:r w:rsidR="00294B93">
              <w:rPr>
                <w:noProof/>
                <w:webHidden/>
              </w:rPr>
              <w:fldChar w:fldCharType="begin"/>
            </w:r>
            <w:r w:rsidR="00294B93">
              <w:rPr>
                <w:noProof/>
                <w:webHidden/>
              </w:rPr>
              <w:instrText xml:space="preserve"> PAGEREF _Toc474913217 \h </w:instrText>
            </w:r>
            <w:r w:rsidR="00294B93">
              <w:rPr>
                <w:noProof/>
                <w:webHidden/>
              </w:rPr>
            </w:r>
            <w:r w:rsidR="00294B93">
              <w:rPr>
                <w:noProof/>
                <w:webHidden/>
              </w:rPr>
              <w:fldChar w:fldCharType="separate"/>
            </w:r>
            <w:r w:rsidR="00294B93">
              <w:rPr>
                <w:noProof/>
                <w:webHidden/>
              </w:rPr>
              <w:t>39</w:t>
            </w:r>
            <w:r w:rsidR="00294B93">
              <w:rPr>
                <w:noProof/>
                <w:webHidden/>
              </w:rPr>
              <w:fldChar w:fldCharType="end"/>
            </w:r>
          </w:hyperlink>
        </w:p>
        <w:p w14:paraId="748ED905" w14:textId="77777777" w:rsidR="00294B93" w:rsidRDefault="00D64FE6">
          <w:pPr>
            <w:pStyle w:val="TDC2"/>
            <w:tabs>
              <w:tab w:val="left" w:pos="960"/>
              <w:tab w:val="right" w:leader="dot" w:pos="8488"/>
            </w:tabs>
            <w:rPr>
              <w:b w:val="0"/>
              <w:noProof/>
              <w:sz w:val="24"/>
              <w:szCs w:val="24"/>
              <w:lang w:eastAsia="es-ES_tradnl"/>
            </w:rPr>
          </w:pPr>
          <w:hyperlink w:anchor="_Toc474913218" w:history="1">
            <w:r w:rsidR="00294B93" w:rsidRPr="00582088">
              <w:rPr>
                <w:rStyle w:val="Hipervnculo"/>
                <w:rFonts w:ascii="Times New Roman" w:hAnsi="Times New Roman" w:cs="Times New Roman"/>
                <w:noProof/>
              </w:rPr>
              <w:t>5.5.</w:t>
            </w:r>
            <w:r w:rsidR="00294B93">
              <w:rPr>
                <w:b w:val="0"/>
                <w:noProof/>
                <w:sz w:val="24"/>
                <w:szCs w:val="24"/>
                <w:lang w:eastAsia="es-ES_tradnl"/>
              </w:rPr>
              <w:tab/>
            </w:r>
            <w:r w:rsidR="00294B93" w:rsidRPr="00582088">
              <w:rPr>
                <w:rStyle w:val="Hipervnculo"/>
                <w:rFonts w:ascii="Times New Roman" w:hAnsi="Times New Roman" w:cs="Times New Roman"/>
                <w:noProof/>
              </w:rPr>
              <w:t>Calidad y Rigor periodístico</w:t>
            </w:r>
            <w:r w:rsidR="00294B93">
              <w:rPr>
                <w:noProof/>
                <w:webHidden/>
              </w:rPr>
              <w:tab/>
            </w:r>
            <w:r w:rsidR="00294B93">
              <w:rPr>
                <w:noProof/>
                <w:webHidden/>
              </w:rPr>
              <w:fldChar w:fldCharType="begin"/>
            </w:r>
            <w:r w:rsidR="00294B93">
              <w:rPr>
                <w:noProof/>
                <w:webHidden/>
              </w:rPr>
              <w:instrText xml:space="preserve"> PAGEREF _Toc474913218 \h </w:instrText>
            </w:r>
            <w:r w:rsidR="00294B93">
              <w:rPr>
                <w:noProof/>
                <w:webHidden/>
              </w:rPr>
            </w:r>
            <w:r w:rsidR="00294B93">
              <w:rPr>
                <w:noProof/>
                <w:webHidden/>
              </w:rPr>
              <w:fldChar w:fldCharType="separate"/>
            </w:r>
            <w:r w:rsidR="00294B93">
              <w:rPr>
                <w:noProof/>
                <w:webHidden/>
              </w:rPr>
              <w:t>40</w:t>
            </w:r>
            <w:r w:rsidR="00294B93">
              <w:rPr>
                <w:noProof/>
                <w:webHidden/>
              </w:rPr>
              <w:fldChar w:fldCharType="end"/>
            </w:r>
          </w:hyperlink>
        </w:p>
        <w:p w14:paraId="27287A45" w14:textId="77777777" w:rsidR="00294B93" w:rsidRDefault="00D64FE6">
          <w:pPr>
            <w:pStyle w:val="TDC1"/>
            <w:tabs>
              <w:tab w:val="left" w:pos="480"/>
            </w:tabs>
            <w:rPr>
              <w:b w:val="0"/>
              <w:noProof/>
              <w:lang w:eastAsia="es-ES_tradnl"/>
            </w:rPr>
          </w:pPr>
          <w:hyperlink w:anchor="_Toc474913219" w:history="1">
            <w:r w:rsidR="00294B93" w:rsidRPr="00582088">
              <w:rPr>
                <w:rStyle w:val="Hipervnculo"/>
                <w:rFonts w:ascii="Times New Roman" w:hAnsi="Times New Roman" w:cs="Times New Roman"/>
                <w:noProof/>
              </w:rPr>
              <w:t>6.</w:t>
            </w:r>
            <w:r w:rsidR="00294B93">
              <w:rPr>
                <w:b w:val="0"/>
                <w:noProof/>
                <w:lang w:eastAsia="es-ES_tradnl"/>
              </w:rPr>
              <w:tab/>
            </w:r>
            <w:r w:rsidR="00294B93" w:rsidRPr="00582088">
              <w:rPr>
                <w:rStyle w:val="Hipervnculo"/>
                <w:rFonts w:ascii="Times New Roman" w:hAnsi="Times New Roman" w:cs="Times New Roman"/>
                <w:noProof/>
              </w:rPr>
              <w:t>Discusión y conclusiones</w:t>
            </w:r>
            <w:r w:rsidR="00294B93">
              <w:rPr>
                <w:noProof/>
                <w:webHidden/>
              </w:rPr>
              <w:tab/>
            </w:r>
            <w:r w:rsidR="00294B93">
              <w:rPr>
                <w:noProof/>
                <w:webHidden/>
              </w:rPr>
              <w:fldChar w:fldCharType="begin"/>
            </w:r>
            <w:r w:rsidR="00294B93">
              <w:rPr>
                <w:noProof/>
                <w:webHidden/>
              </w:rPr>
              <w:instrText xml:space="preserve"> PAGEREF _Toc474913219 \h </w:instrText>
            </w:r>
            <w:r w:rsidR="00294B93">
              <w:rPr>
                <w:noProof/>
                <w:webHidden/>
              </w:rPr>
            </w:r>
            <w:r w:rsidR="00294B93">
              <w:rPr>
                <w:noProof/>
                <w:webHidden/>
              </w:rPr>
              <w:fldChar w:fldCharType="separate"/>
            </w:r>
            <w:r w:rsidR="00294B93">
              <w:rPr>
                <w:noProof/>
                <w:webHidden/>
              </w:rPr>
              <w:t>42</w:t>
            </w:r>
            <w:r w:rsidR="00294B93">
              <w:rPr>
                <w:noProof/>
                <w:webHidden/>
              </w:rPr>
              <w:fldChar w:fldCharType="end"/>
            </w:r>
          </w:hyperlink>
        </w:p>
        <w:p w14:paraId="56E780CE" w14:textId="77777777" w:rsidR="00294B93" w:rsidRDefault="00D64FE6">
          <w:pPr>
            <w:pStyle w:val="TDC1"/>
            <w:rPr>
              <w:b w:val="0"/>
              <w:noProof/>
              <w:lang w:eastAsia="es-ES_tradnl"/>
            </w:rPr>
          </w:pPr>
          <w:hyperlink w:anchor="_Toc474913220" w:history="1">
            <w:r w:rsidR="00294B93" w:rsidRPr="00582088">
              <w:rPr>
                <w:rStyle w:val="Hipervnculo"/>
                <w:rFonts w:ascii="Times New Roman" w:hAnsi="Times New Roman" w:cs="Times New Roman"/>
                <w:noProof/>
              </w:rPr>
              <w:t>Bibliografía</w:t>
            </w:r>
            <w:r w:rsidR="00294B93">
              <w:rPr>
                <w:noProof/>
                <w:webHidden/>
              </w:rPr>
              <w:tab/>
            </w:r>
            <w:r w:rsidR="00294B93">
              <w:rPr>
                <w:noProof/>
                <w:webHidden/>
              </w:rPr>
              <w:fldChar w:fldCharType="begin"/>
            </w:r>
            <w:r w:rsidR="00294B93">
              <w:rPr>
                <w:noProof/>
                <w:webHidden/>
              </w:rPr>
              <w:instrText xml:space="preserve"> PAGEREF _Toc474913220 \h </w:instrText>
            </w:r>
            <w:r w:rsidR="00294B93">
              <w:rPr>
                <w:noProof/>
                <w:webHidden/>
              </w:rPr>
            </w:r>
            <w:r w:rsidR="00294B93">
              <w:rPr>
                <w:noProof/>
                <w:webHidden/>
              </w:rPr>
              <w:fldChar w:fldCharType="separate"/>
            </w:r>
            <w:r w:rsidR="00294B93">
              <w:rPr>
                <w:noProof/>
                <w:webHidden/>
              </w:rPr>
              <w:t>46</w:t>
            </w:r>
            <w:r w:rsidR="00294B93">
              <w:rPr>
                <w:noProof/>
                <w:webHidden/>
              </w:rPr>
              <w:fldChar w:fldCharType="end"/>
            </w:r>
          </w:hyperlink>
        </w:p>
        <w:p w14:paraId="0D51D87A" w14:textId="14859BF9" w:rsidR="005D2C51" w:rsidRPr="00294B93" w:rsidRDefault="005D2C51" w:rsidP="00B34BA5">
          <w:pPr>
            <w:rPr>
              <w:rFonts w:cs="Times New Roman"/>
            </w:rPr>
          </w:pPr>
          <w:r w:rsidRPr="00294B93">
            <w:rPr>
              <w:rFonts w:cs="Times New Roman"/>
              <w:b/>
              <w:bCs/>
            </w:rPr>
            <w:fldChar w:fldCharType="end"/>
          </w:r>
        </w:p>
      </w:sdtContent>
    </w:sdt>
    <w:p w14:paraId="74C7BE0D" w14:textId="77777777" w:rsidR="004A5128" w:rsidRPr="00294B93" w:rsidRDefault="004A5128" w:rsidP="00B34BA5">
      <w:pPr>
        <w:pStyle w:val="Ttulo1"/>
        <w:keepNext w:val="0"/>
        <w:keepLines w:val="0"/>
        <w:spacing w:before="0" w:line="360" w:lineRule="auto"/>
        <w:jc w:val="center"/>
        <w:rPr>
          <w:rFonts w:ascii="Times New Roman" w:eastAsiaTheme="minorEastAsia" w:hAnsi="Times New Roman" w:cs="Times New Roman"/>
          <w:bCs w:val="0"/>
          <w:color w:val="auto"/>
          <w:szCs w:val="24"/>
        </w:rPr>
      </w:pPr>
    </w:p>
    <w:p w14:paraId="1069F7C7" w14:textId="77777777" w:rsidR="00294B93" w:rsidRDefault="00294B93" w:rsidP="00B34BA5">
      <w:pPr>
        <w:jc w:val="center"/>
        <w:rPr>
          <w:rFonts w:cs="Times New Roman"/>
          <w:b/>
          <w:sz w:val="28"/>
          <w:szCs w:val="28"/>
        </w:rPr>
      </w:pPr>
      <w:r>
        <w:rPr>
          <w:rFonts w:cs="Times New Roman"/>
          <w:b/>
          <w:sz w:val="28"/>
          <w:szCs w:val="28"/>
        </w:rPr>
        <w:br w:type="page"/>
      </w:r>
    </w:p>
    <w:p w14:paraId="56A9687A" w14:textId="4FD74474" w:rsidR="00E62840" w:rsidRPr="00294B93" w:rsidRDefault="00E62840" w:rsidP="00B34BA5">
      <w:pPr>
        <w:jc w:val="center"/>
        <w:rPr>
          <w:rFonts w:cs="Times New Roman"/>
          <w:b/>
          <w:sz w:val="28"/>
          <w:szCs w:val="28"/>
        </w:rPr>
      </w:pPr>
      <w:r w:rsidRPr="00294B93">
        <w:rPr>
          <w:rFonts w:cs="Times New Roman"/>
          <w:b/>
          <w:sz w:val="28"/>
          <w:szCs w:val="28"/>
        </w:rPr>
        <w:t>ÍNDICE DE TABLAS</w:t>
      </w:r>
    </w:p>
    <w:p w14:paraId="17328A5F" w14:textId="77777777" w:rsidR="007739B8" w:rsidRPr="00294B93" w:rsidRDefault="007739B8" w:rsidP="00B34BA5">
      <w:pPr>
        <w:pStyle w:val="Tabladeilustraciones"/>
        <w:tabs>
          <w:tab w:val="right" w:leader="dot" w:pos="8488"/>
        </w:tabs>
        <w:rPr>
          <w:rFonts w:cs="Times New Roman"/>
        </w:rPr>
      </w:pPr>
    </w:p>
    <w:p w14:paraId="0E02D980" w14:textId="77777777" w:rsidR="004F77A1" w:rsidRPr="00294B93" w:rsidRDefault="00424DDC" w:rsidP="00B34BA5">
      <w:pPr>
        <w:pStyle w:val="Tabladeilustraciones"/>
        <w:tabs>
          <w:tab w:val="right" w:leader="dot" w:pos="8488"/>
        </w:tabs>
        <w:rPr>
          <w:rFonts w:cs="Times New Roman"/>
          <w:noProof/>
          <w:lang w:eastAsia="es-ES_tradnl"/>
        </w:rPr>
      </w:pPr>
      <w:r w:rsidRPr="00294B93">
        <w:rPr>
          <w:rFonts w:cs="Times New Roman"/>
        </w:rPr>
        <w:fldChar w:fldCharType="begin"/>
      </w:r>
      <w:r w:rsidRPr="00294B93">
        <w:rPr>
          <w:rFonts w:cs="Times New Roman"/>
        </w:rPr>
        <w:instrText xml:space="preserve"> TOC \c "Tabla" </w:instrText>
      </w:r>
      <w:r w:rsidRPr="00294B93">
        <w:rPr>
          <w:rFonts w:cs="Times New Roman"/>
        </w:rPr>
        <w:fldChar w:fldCharType="separate"/>
      </w:r>
      <w:r w:rsidR="004F77A1" w:rsidRPr="00294B93">
        <w:rPr>
          <w:rFonts w:cs="Times New Roman"/>
          <w:noProof/>
        </w:rPr>
        <w:t>Tabla 1. Comparación Periodismo tradicional y alternativo digital.</w:t>
      </w:r>
      <w:r w:rsidR="004F77A1" w:rsidRPr="00294B93">
        <w:rPr>
          <w:rFonts w:cs="Times New Roman"/>
          <w:noProof/>
        </w:rPr>
        <w:tab/>
      </w:r>
      <w:r w:rsidR="004F77A1" w:rsidRPr="00294B93">
        <w:rPr>
          <w:rFonts w:cs="Times New Roman"/>
          <w:noProof/>
        </w:rPr>
        <w:fldChar w:fldCharType="begin"/>
      </w:r>
      <w:r w:rsidR="004F77A1" w:rsidRPr="00294B93">
        <w:rPr>
          <w:rFonts w:cs="Times New Roman"/>
          <w:noProof/>
        </w:rPr>
        <w:instrText xml:space="preserve"> PAGEREF _Toc473879908 \h </w:instrText>
      </w:r>
      <w:r w:rsidR="004F77A1" w:rsidRPr="00294B93">
        <w:rPr>
          <w:rFonts w:cs="Times New Roman"/>
          <w:noProof/>
        </w:rPr>
      </w:r>
      <w:r w:rsidR="004F77A1" w:rsidRPr="00294B93">
        <w:rPr>
          <w:rFonts w:cs="Times New Roman"/>
          <w:noProof/>
        </w:rPr>
        <w:fldChar w:fldCharType="separate"/>
      </w:r>
      <w:r w:rsidR="00294B93">
        <w:rPr>
          <w:rFonts w:cs="Times New Roman"/>
          <w:noProof/>
        </w:rPr>
        <w:t>25</w:t>
      </w:r>
      <w:r w:rsidR="004F77A1" w:rsidRPr="00294B93">
        <w:rPr>
          <w:rFonts w:cs="Times New Roman"/>
          <w:noProof/>
        </w:rPr>
        <w:fldChar w:fldCharType="end"/>
      </w:r>
    </w:p>
    <w:p w14:paraId="1E5EC511"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2. Número de autores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_Toc473879909 \h </w:instrText>
      </w:r>
      <w:r w:rsidRPr="00294B93">
        <w:rPr>
          <w:rFonts w:cs="Times New Roman"/>
          <w:noProof/>
        </w:rPr>
      </w:r>
      <w:r w:rsidRPr="00294B93">
        <w:rPr>
          <w:rFonts w:cs="Times New Roman"/>
          <w:noProof/>
        </w:rPr>
        <w:fldChar w:fldCharType="separate"/>
      </w:r>
      <w:r w:rsidR="00294B93">
        <w:rPr>
          <w:rFonts w:cs="Times New Roman"/>
          <w:noProof/>
        </w:rPr>
        <w:t>31</w:t>
      </w:r>
      <w:r w:rsidRPr="00294B93">
        <w:rPr>
          <w:rFonts w:cs="Times New Roman"/>
          <w:noProof/>
        </w:rPr>
        <w:fldChar w:fldCharType="end"/>
      </w:r>
    </w:p>
    <w:p w14:paraId="34BACE2E"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3. Número de fuentes primarias en una publicación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_Toc473879910 \h </w:instrText>
      </w:r>
      <w:r w:rsidRPr="00294B93">
        <w:rPr>
          <w:rFonts w:cs="Times New Roman"/>
          <w:noProof/>
        </w:rPr>
      </w:r>
      <w:r w:rsidRPr="00294B93">
        <w:rPr>
          <w:rFonts w:cs="Times New Roman"/>
          <w:noProof/>
        </w:rPr>
        <w:fldChar w:fldCharType="separate"/>
      </w:r>
      <w:r w:rsidR="00294B93">
        <w:rPr>
          <w:rFonts w:cs="Times New Roman"/>
          <w:noProof/>
        </w:rPr>
        <w:t>32</w:t>
      </w:r>
      <w:r w:rsidRPr="00294B93">
        <w:rPr>
          <w:rFonts w:cs="Times New Roman"/>
          <w:noProof/>
        </w:rPr>
        <w:fldChar w:fldCharType="end"/>
      </w:r>
    </w:p>
    <w:p w14:paraId="7D848C9B"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4. Número de fuentes secundarias en una publicación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_Toc473879911 \h </w:instrText>
      </w:r>
      <w:r w:rsidRPr="00294B93">
        <w:rPr>
          <w:rFonts w:cs="Times New Roman"/>
          <w:noProof/>
        </w:rPr>
      </w:r>
      <w:r w:rsidRPr="00294B93">
        <w:rPr>
          <w:rFonts w:cs="Times New Roman"/>
          <w:noProof/>
        </w:rPr>
        <w:fldChar w:fldCharType="separate"/>
      </w:r>
      <w:r w:rsidR="00294B93">
        <w:rPr>
          <w:rFonts w:cs="Times New Roman"/>
          <w:noProof/>
        </w:rPr>
        <w:t>33</w:t>
      </w:r>
      <w:r w:rsidRPr="00294B93">
        <w:rPr>
          <w:rFonts w:cs="Times New Roman"/>
          <w:noProof/>
        </w:rPr>
        <w:fldChar w:fldCharType="end"/>
      </w:r>
    </w:p>
    <w:p w14:paraId="6113049A"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5. Tipos de fuente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_Toc473879912 \h </w:instrText>
      </w:r>
      <w:r w:rsidRPr="00294B93">
        <w:rPr>
          <w:rFonts w:cs="Times New Roman"/>
          <w:noProof/>
        </w:rPr>
      </w:r>
      <w:r w:rsidRPr="00294B93">
        <w:rPr>
          <w:rFonts w:cs="Times New Roman"/>
          <w:noProof/>
        </w:rPr>
        <w:fldChar w:fldCharType="separate"/>
      </w:r>
      <w:r w:rsidR="00294B93">
        <w:rPr>
          <w:rFonts w:cs="Times New Roman"/>
          <w:noProof/>
        </w:rPr>
        <w:t>34</w:t>
      </w:r>
      <w:r w:rsidRPr="00294B93">
        <w:rPr>
          <w:rFonts w:cs="Times New Roman"/>
          <w:noProof/>
        </w:rPr>
        <w:fldChar w:fldCharType="end"/>
      </w:r>
    </w:p>
    <w:p w14:paraId="31A4702C"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6. Presencia de texto en un artículo por autor</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_Toc473879913 \h </w:instrText>
      </w:r>
      <w:r w:rsidRPr="00294B93">
        <w:rPr>
          <w:rFonts w:cs="Times New Roman"/>
          <w:noProof/>
        </w:rPr>
      </w:r>
      <w:r w:rsidRPr="00294B93">
        <w:rPr>
          <w:rFonts w:cs="Times New Roman"/>
          <w:noProof/>
        </w:rPr>
        <w:fldChar w:fldCharType="separate"/>
      </w:r>
      <w:r w:rsidR="00294B93">
        <w:rPr>
          <w:rFonts w:cs="Times New Roman"/>
          <w:noProof/>
        </w:rPr>
        <w:t>35</w:t>
      </w:r>
      <w:r w:rsidRPr="00294B93">
        <w:rPr>
          <w:rFonts w:cs="Times New Roman"/>
          <w:noProof/>
        </w:rPr>
        <w:fldChar w:fldCharType="end"/>
      </w:r>
    </w:p>
    <w:p w14:paraId="0C7014DD"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7. Uso de fotografía/ilustración/infografía por artículo</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_Toc473879914 \h </w:instrText>
      </w:r>
      <w:r w:rsidRPr="00294B93">
        <w:rPr>
          <w:rFonts w:cs="Times New Roman"/>
          <w:noProof/>
        </w:rPr>
      </w:r>
      <w:r w:rsidRPr="00294B93">
        <w:rPr>
          <w:rFonts w:cs="Times New Roman"/>
          <w:noProof/>
        </w:rPr>
        <w:fldChar w:fldCharType="separate"/>
      </w:r>
      <w:r w:rsidR="00294B93">
        <w:rPr>
          <w:rFonts w:cs="Times New Roman"/>
          <w:noProof/>
        </w:rPr>
        <w:t>36</w:t>
      </w:r>
      <w:r w:rsidRPr="00294B93">
        <w:rPr>
          <w:rFonts w:cs="Times New Roman"/>
          <w:noProof/>
        </w:rPr>
        <w:fldChar w:fldCharType="end"/>
      </w:r>
    </w:p>
    <w:p w14:paraId="42DD23B3"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8. Uso de líneas de tiempo y tablas estadísticas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_Toc473879915 \h </w:instrText>
      </w:r>
      <w:r w:rsidRPr="00294B93">
        <w:rPr>
          <w:rFonts w:cs="Times New Roman"/>
          <w:noProof/>
        </w:rPr>
      </w:r>
      <w:r w:rsidRPr="00294B93">
        <w:rPr>
          <w:rFonts w:cs="Times New Roman"/>
          <w:noProof/>
        </w:rPr>
        <w:fldChar w:fldCharType="separate"/>
      </w:r>
      <w:r w:rsidR="00294B93">
        <w:rPr>
          <w:rFonts w:cs="Times New Roman"/>
          <w:noProof/>
        </w:rPr>
        <w:t>37</w:t>
      </w:r>
      <w:r w:rsidRPr="00294B93">
        <w:rPr>
          <w:rFonts w:cs="Times New Roman"/>
          <w:noProof/>
        </w:rPr>
        <w:fldChar w:fldCharType="end"/>
      </w:r>
    </w:p>
    <w:p w14:paraId="38AF5375"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9. Contenidos compartidos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_Toc473879916 \h </w:instrText>
      </w:r>
      <w:r w:rsidRPr="00294B93">
        <w:rPr>
          <w:rFonts w:cs="Times New Roman"/>
          <w:noProof/>
        </w:rPr>
      </w:r>
      <w:r w:rsidRPr="00294B93">
        <w:rPr>
          <w:rFonts w:cs="Times New Roman"/>
          <w:noProof/>
        </w:rPr>
        <w:fldChar w:fldCharType="separate"/>
      </w:r>
      <w:r w:rsidR="00294B93">
        <w:rPr>
          <w:rFonts w:cs="Times New Roman"/>
          <w:noProof/>
        </w:rPr>
        <w:t>38</w:t>
      </w:r>
      <w:r w:rsidRPr="00294B93">
        <w:rPr>
          <w:rFonts w:cs="Times New Roman"/>
          <w:noProof/>
        </w:rPr>
        <w:fldChar w:fldCharType="end"/>
      </w:r>
    </w:p>
    <w:p w14:paraId="392189A5"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10. Número de hipervínculos externos e internos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_Toc473879917 \h </w:instrText>
      </w:r>
      <w:r w:rsidRPr="00294B93">
        <w:rPr>
          <w:rFonts w:cs="Times New Roman"/>
          <w:noProof/>
        </w:rPr>
      </w:r>
      <w:r w:rsidRPr="00294B93">
        <w:rPr>
          <w:rFonts w:cs="Times New Roman"/>
          <w:noProof/>
        </w:rPr>
        <w:fldChar w:fldCharType="separate"/>
      </w:r>
      <w:r w:rsidR="00294B93">
        <w:rPr>
          <w:rFonts w:cs="Times New Roman"/>
          <w:noProof/>
        </w:rPr>
        <w:t>39</w:t>
      </w:r>
      <w:r w:rsidRPr="00294B93">
        <w:rPr>
          <w:rFonts w:cs="Times New Roman"/>
          <w:noProof/>
        </w:rPr>
        <w:fldChar w:fldCharType="end"/>
      </w:r>
    </w:p>
    <w:p w14:paraId="56AA461F"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11. Número de etiquetas temáticas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_Toc473879918 \h </w:instrText>
      </w:r>
      <w:r w:rsidRPr="00294B93">
        <w:rPr>
          <w:rFonts w:cs="Times New Roman"/>
          <w:noProof/>
        </w:rPr>
      </w:r>
      <w:r w:rsidRPr="00294B93">
        <w:rPr>
          <w:rFonts w:cs="Times New Roman"/>
          <w:noProof/>
        </w:rPr>
        <w:fldChar w:fldCharType="separate"/>
      </w:r>
      <w:r w:rsidR="00294B93">
        <w:rPr>
          <w:rFonts w:cs="Times New Roman"/>
          <w:noProof/>
        </w:rPr>
        <w:t>40</w:t>
      </w:r>
      <w:r w:rsidRPr="00294B93">
        <w:rPr>
          <w:rFonts w:cs="Times New Roman"/>
          <w:noProof/>
        </w:rPr>
        <w:fldChar w:fldCharType="end"/>
      </w:r>
    </w:p>
    <w:p w14:paraId="5D510287"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12. Número de contextos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_Toc473879919 \h </w:instrText>
      </w:r>
      <w:r w:rsidRPr="00294B93">
        <w:rPr>
          <w:rFonts w:cs="Times New Roman"/>
          <w:noProof/>
        </w:rPr>
      </w:r>
      <w:r w:rsidRPr="00294B93">
        <w:rPr>
          <w:rFonts w:cs="Times New Roman"/>
          <w:noProof/>
        </w:rPr>
        <w:fldChar w:fldCharType="separate"/>
      </w:r>
      <w:r w:rsidR="00294B93">
        <w:rPr>
          <w:rFonts w:cs="Times New Roman"/>
          <w:noProof/>
        </w:rPr>
        <w:t>41</w:t>
      </w:r>
      <w:r w:rsidRPr="00294B93">
        <w:rPr>
          <w:rFonts w:cs="Times New Roman"/>
          <w:noProof/>
        </w:rPr>
        <w:fldChar w:fldCharType="end"/>
      </w:r>
    </w:p>
    <w:p w14:paraId="07DAEB22" w14:textId="77777777" w:rsidR="004F77A1" w:rsidRPr="00294B93" w:rsidRDefault="004F77A1" w:rsidP="00B34BA5">
      <w:pPr>
        <w:pStyle w:val="Tabladeilustraciones"/>
        <w:tabs>
          <w:tab w:val="right" w:leader="dot" w:pos="8488"/>
        </w:tabs>
        <w:rPr>
          <w:rFonts w:cs="Times New Roman"/>
          <w:noProof/>
          <w:lang w:eastAsia="es-ES_tradnl"/>
        </w:rPr>
      </w:pPr>
      <w:r w:rsidRPr="00294B93">
        <w:rPr>
          <w:rFonts w:cs="Times New Roman"/>
          <w:noProof/>
        </w:rPr>
        <w:t>Tabla 13. Número de estructura narrativa por tema</w:t>
      </w:r>
      <w:r w:rsidRPr="00294B93">
        <w:rPr>
          <w:rFonts w:cs="Times New Roman"/>
          <w:noProof/>
        </w:rPr>
        <w:tab/>
      </w:r>
      <w:r w:rsidRPr="00294B93">
        <w:rPr>
          <w:rFonts w:cs="Times New Roman"/>
          <w:noProof/>
        </w:rPr>
        <w:fldChar w:fldCharType="begin"/>
      </w:r>
      <w:r w:rsidRPr="00294B93">
        <w:rPr>
          <w:rFonts w:cs="Times New Roman"/>
          <w:noProof/>
        </w:rPr>
        <w:instrText xml:space="preserve"> PAGEREF _Toc473879920 \h </w:instrText>
      </w:r>
      <w:r w:rsidRPr="00294B93">
        <w:rPr>
          <w:rFonts w:cs="Times New Roman"/>
          <w:noProof/>
        </w:rPr>
      </w:r>
      <w:r w:rsidRPr="00294B93">
        <w:rPr>
          <w:rFonts w:cs="Times New Roman"/>
          <w:noProof/>
        </w:rPr>
        <w:fldChar w:fldCharType="separate"/>
      </w:r>
      <w:r w:rsidR="00294B93">
        <w:rPr>
          <w:rFonts w:cs="Times New Roman"/>
          <w:noProof/>
        </w:rPr>
        <w:t>42</w:t>
      </w:r>
      <w:r w:rsidRPr="00294B93">
        <w:rPr>
          <w:rFonts w:cs="Times New Roman"/>
          <w:noProof/>
        </w:rPr>
        <w:fldChar w:fldCharType="end"/>
      </w:r>
    </w:p>
    <w:p w14:paraId="0900E33E" w14:textId="77777777" w:rsidR="00424DDC" w:rsidRPr="00294B93" w:rsidRDefault="00424DDC" w:rsidP="00B34BA5">
      <w:pPr>
        <w:rPr>
          <w:rFonts w:cs="Times New Roman"/>
        </w:rPr>
      </w:pPr>
      <w:r w:rsidRPr="00294B93">
        <w:rPr>
          <w:rFonts w:cs="Times New Roman"/>
        </w:rPr>
        <w:fldChar w:fldCharType="end"/>
      </w:r>
    </w:p>
    <w:p w14:paraId="64213BEC" w14:textId="6294DBAE" w:rsidR="00480F25" w:rsidRPr="00294B93" w:rsidRDefault="00480F25" w:rsidP="00B34BA5">
      <w:pPr>
        <w:pStyle w:val="Sinespaciado"/>
        <w:spacing w:after="200" w:line="360" w:lineRule="auto"/>
        <w:rPr>
          <w:rFonts w:cs="Times New Roman"/>
        </w:rPr>
      </w:pPr>
      <w:r w:rsidRPr="00294B93">
        <w:rPr>
          <w:rFonts w:cs="Times New Roman"/>
        </w:rPr>
        <w:br w:type="page"/>
      </w:r>
    </w:p>
    <w:p w14:paraId="713EBAA9" w14:textId="3510802E" w:rsidR="00610140" w:rsidRPr="00294B93" w:rsidRDefault="00610140" w:rsidP="00B34BA5">
      <w:pPr>
        <w:jc w:val="center"/>
        <w:rPr>
          <w:rFonts w:cs="Times New Roman"/>
          <w:b/>
          <w:sz w:val="28"/>
          <w:szCs w:val="28"/>
        </w:rPr>
      </w:pPr>
      <w:r w:rsidRPr="00294B93">
        <w:rPr>
          <w:rFonts w:cs="Times New Roman"/>
          <w:b/>
          <w:sz w:val="28"/>
          <w:szCs w:val="28"/>
        </w:rPr>
        <w:t>CALIDAD PERIODÍSTICA Y ADAPTACIÓN A LAS CARACTERÍSTICAS DEL ENTORNO DIGITAL DE LOS CIBERMEDIOS NATIVOS DIGITALES ALTERNATIVOS: ESTUDIO DE CASO DE GKILLCITY.COM</w:t>
      </w:r>
    </w:p>
    <w:p w14:paraId="464A95CE" w14:textId="77777777" w:rsidR="009D5E18" w:rsidRPr="00294B93" w:rsidRDefault="009D5E18" w:rsidP="00B34BA5">
      <w:pPr>
        <w:pStyle w:val="Sinespaciado"/>
        <w:spacing w:after="200" w:line="360" w:lineRule="auto"/>
        <w:jc w:val="center"/>
        <w:rPr>
          <w:rFonts w:cs="Times New Roman"/>
          <w:b/>
        </w:rPr>
      </w:pPr>
      <w:r w:rsidRPr="00294B93">
        <w:rPr>
          <w:rFonts w:cs="Times New Roman"/>
          <w:b/>
        </w:rPr>
        <w:t>Camila Morales Dávila</w:t>
      </w:r>
    </w:p>
    <w:p w14:paraId="62E5B3A6" w14:textId="5BF4C146" w:rsidR="009D5E18" w:rsidRPr="00294B93" w:rsidRDefault="009D5E18" w:rsidP="00B34BA5">
      <w:pPr>
        <w:jc w:val="center"/>
        <w:rPr>
          <w:rFonts w:cs="Times New Roman"/>
          <w:b/>
        </w:rPr>
      </w:pPr>
      <w:r w:rsidRPr="00294B93">
        <w:rPr>
          <w:rFonts w:cs="Times New Roman"/>
          <w:b/>
        </w:rPr>
        <w:t>kamim92@hotmail.com</w:t>
      </w:r>
    </w:p>
    <w:p w14:paraId="736C483E" w14:textId="77777777" w:rsidR="00E62840" w:rsidRPr="00294B93" w:rsidRDefault="00E62840" w:rsidP="00B34BA5">
      <w:pPr>
        <w:rPr>
          <w:rFonts w:cs="Times New Roman"/>
        </w:rPr>
      </w:pPr>
    </w:p>
    <w:p w14:paraId="26C3101A" w14:textId="083CF7D9" w:rsidR="00480F25" w:rsidRPr="00294B93" w:rsidRDefault="00FB5DB3" w:rsidP="00B34BA5">
      <w:pPr>
        <w:pStyle w:val="Ttulo1"/>
        <w:keepNext w:val="0"/>
        <w:keepLines w:val="0"/>
        <w:spacing w:before="0" w:line="360" w:lineRule="auto"/>
        <w:jc w:val="center"/>
        <w:rPr>
          <w:rFonts w:ascii="Times New Roman" w:hAnsi="Times New Roman" w:cs="Times New Roman"/>
          <w:color w:val="auto"/>
        </w:rPr>
      </w:pPr>
      <w:bookmarkStart w:id="10" w:name="_Toc474913196"/>
      <w:r w:rsidRPr="00294B93">
        <w:rPr>
          <w:rFonts w:ascii="Times New Roman" w:hAnsi="Times New Roman" w:cs="Times New Roman"/>
          <w:color w:val="auto"/>
        </w:rPr>
        <w:t>Resumen</w:t>
      </w:r>
      <w:bookmarkEnd w:id="10"/>
    </w:p>
    <w:p w14:paraId="5E4227D3" w14:textId="70A54F41" w:rsidR="002A5631" w:rsidRPr="00294B93" w:rsidRDefault="002A5631" w:rsidP="00B34BA5">
      <w:pPr>
        <w:rPr>
          <w:rFonts w:cs="Times New Roman"/>
        </w:rPr>
      </w:pPr>
      <w:r w:rsidRPr="00294B93">
        <w:rPr>
          <w:rFonts w:cs="Times New Roman"/>
        </w:rPr>
        <w:t xml:space="preserve">Lejos de los medios tradicionales, </w:t>
      </w:r>
      <w:r w:rsidR="003A0975" w:rsidRPr="00294B93">
        <w:rPr>
          <w:rFonts w:cs="Times New Roman"/>
        </w:rPr>
        <w:t>internet</w:t>
      </w:r>
      <w:r w:rsidRPr="00294B93">
        <w:rPr>
          <w:rFonts w:cs="Times New Roman"/>
        </w:rPr>
        <w:t xml:space="preserve"> </w:t>
      </w:r>
      <w:r w:rsidR="00733A8C" w:rsidRPr="00294B93">
        <w:rPr>
          <w:rFonts w:cs="Times New Roman"/>
        </w:rPr>
        <w:t xml:space="preserve">constituye </w:t>
      </w:r>
      <w:r w:rsidRPr="00294B93">
        <w:rPr>
          <w:rFonts w:cs="Times New Roman"/>
        </w:rPr>
        <w:t>la base donde surge un ámbito informativo que abarca los géneros periodísticos y los adapta desarrollando nuevas relaciones</w:t>
      </w:r>
      <w:r w:rsidR="00733A8C" w:rsidRPr="00294B93">
        <w:rPr>
          <w:rFonts w:cs="Times New Roman"/>
        </w:rPr>
        <w:t>.</w:t>
      </w:r>
      <w:r w:rsidRPr="00294B93">
        <w:rPr>
          <w:rFonts w:cs="Times New Roman"/>
        </w:rPr>
        <w:t xml:space="preserve"> </w:t>
      </w:r>
      <w:r w:rsidR="00733A8C" w:rsidRPr="00294B93">
        <w:rPr>
          <w:rFonts w:cs="Times New Roman"/>
        </w:rPr>
        <w:t xml:space="preserve">Este trabajo de </w:t>
      </w:r>
      <w:r w:rsidRPr="00294B93">
        <w:rPr>
          <w:rFonts w:cs="Times New Roman"/>
        </w:rPr>
        <w:t>investigación presenta el cumplimiento de multiplicidad de fuentes, contextualización de información, autoría y narración propio del periodismo digital y cultural. Las piezas que se analizaron forman parte del medio ecuatoriano cibernético: Gkillcity, que publica periódicamente en su plataforma en línea temáticas libres de actualidad</w:t>
      </w:r>
      <w:r w:rsidR="00733A8C" w:rsidRPr="00294B93">
        <w:rPr>
          <w:rFonts w:cs="Times New Roman"/>
        </w:rPr>
        <w:t>,</w:t>
      </w:r>
      <w:r w:rsidRPr="00294B93">
        <w:rPr>
          <w:rFonts w:cs="Times New Roman"/>
        </w:rPr>
        <w:t xml:space="preserve"> </w:t>
      </w:r>
      <w:r w:rsidR="003D588F" w:rsidRPr="00294B93">
        <w:rPr>
          <w:rFonts w:cs="Times New Roman"/>
        </w:rPr>
        <w:t>en</w:t>
      </w:r>
      <w:r w:rsidRPr="00294B93">
        <w:rPr>
          <w:rFonts w:cs="Times New Roman"/>
        </w:rPr>
        <w:t xml:space="preserve"> </w:t>
      </w:r>
      <w:r w:rsidR="003D588F" w:rsidRPr="00294B93">
        <w:rPr>
          <w:rFonts w:cs="Times New Roman"/>
        </w:rPr>
        <w:t>p</w:t>
      </w:r>
      <w:r w:rsidRPr="00294B93">
        <w:rPr>
          <w:rFonts w:cs="Times New Roman"/>
        </w:rPr>
        <w:t xml:space="preserve">olítica, </w:t>
      </w:r>
      <w:r w:rsidR="003D588F" w:rsidRPr="00294B93">
        <w:rPr>
          <w:rFonts w:cs="Times New Roman"/>
        </w:rPr>
        <w:t>s</w:t>
      </w:r>
      <w:r w:rsidRPr="00294B93">
        <w:rPr>
          <w:rFonts w:cs="Times New Roman"/>
        </w:rPr>
        <w:t xml:space="preserve">ociedad, </w:t>
      </w:r>
      <w:r w:rsidR="003D588F" w:rsidRPr="00294B93">
        <w:rPr>
          <w:rFonts w:cs="Times New Roman"/>
        </w:rPr>
        <w:t>fú</w:t>
      </w:r>
      <w:r w:rsidRPr="00294B93">
        <w:rPr>
          <w:rFonts w:cs="Times New Roman"/>
        </w:rPr>
        <w:t xml:space="preserve">tbol, </w:t>
      </w:r>
      <w:r w:rsidR="003D588F" w:rsidRPr="00294B93">
        <w:rPr>
          <w:rFonts w:cs="Times New Roman"/>
        </w:rPr>
        <w:t>e</w:t>
      </w:r>
      <w:r w:rsidRPr="00294B93">
        <w:rPr>
          <w:rFonts w:cs="Times New Roman"/>
        </w:rPr>
        <w:t>ducación, e</w:t>
      </w:r>
      <w:r w:rsidR="003D588F" w:rsidRPr="00294B93">
        <w:rPr>
          <w:rFonts w:cs="Times New Roman"/>
        </w:rPr>
        <w:t>ntre otras</w:t>
      </w:r>
      <w:r w:rsidRPr="00294B93">
        <w:rPr>
          <w:rFonts w:cs="Times New Roman"/>
        </w:rPr>
        <w:t xml:space="preserve">. El análisis pretende medir la calidad de este medio </w:t>
      </w:r>
      <w:r w:rsidR="003D588F" w:rsidRPr="00294B93">
        <w:rPr>
          <w:rFonts w:cs="Times New Roman"/>
        </w:rPr>
        <w:t>basándose</w:t>
      </w:r>
      <w:r w:rsidRPr="00294B93">
        <w:rPr>
          <w:rFonts w:cs="Times New Roman"/>
        </w:rPr>
        <w:t xml:space="preserve"> </w:t>
      </w:r>
      <w:r w:rsidR="003D588F" w:rsidRPr="00294B93">
        <w:rPr>
          <w:rFonts w:cs="Times New Roman"/>
        </w:rPr>
        <w:t xml:space="preserve">en </w:t>
      </w:r>
      <w:r w:rsidRPr="00294B93">
        <w:rPr>
          <w:rFonts w:cs="Times New Roman"/>
        </w:rPr>
        <w:t>indicadores que representan la calidad del periodismo en internet como la hipermedialidad, hipertextualidad e interactividad y</w:t>
      </w:r>
      <w:r w:rsidR="003D588F" w:rsidRPr="00294B93">
        <w:rPr>
          <w:rFonts w:cs="Times New Roman"/>
        </w:rPr>
        <w:t>,</w:t>
      </w:r>
      <w:r w:rsidRPr="00294B93">
        <w:rPr>
          <w:rFonts w:cs="Times New Roman"/>
        </w:rPr>
        <w:t xml:space="preserve"> a su vez</w:t>
      </w:r>
      <w:r w:rsidR="003D588F" w:rsidRPr="00294B93">
        <w:rPr>
          <w:rFonts w:cs="Times New Roman"/>
        </w:rPr>
        <w:t>,</w:t>
      </w:r>
      <w:r w:rsidRPr="00294B93">
        <w:rPr>
          <w:rFonts w:cs="Times New Roman"/>
        </w:rPr>
        <w:t xml:space="preserve"> analizar características propias del </w:t>
      </w:r>
      <w:r w:rsidR="002B0F69" w:rsidRPr="00294B93">
        <w:rPr>
          <w:rFonts w:cs="Times New Roman"/>
        </w:rPr>
        <w:t>periodismo alternativo, narrativo y de divulgación</w:t>
      </w:r>
      <w:r w:rsidRPr="00294B93">
        <w:rPr>
          <w:rFonts w:cs="Times New Roman"/>
        </w:rPr>
        <w:t xml:space="preserve"> expuesto.</w:t>
      </w:r>
    </w:p>
    <w:p w14:paraId="2AFEB34E" w14:textId="6FF191BF" w:rsidR="002A5631" w:rsidRPr="00294B93" w:rsidRDefault="002A5631" w:rsidP="00B34BA5">
      <w:pPr>
        <w:rPr>
          <w:rFonts w:cs="Times New Roman"/>
        </w:rPr>
      </w:pPr>
      <w:r w:rsidRPr="00294B93">
        <w:rPr>
          <w:rFonts w:cs="Times New Roman"/>
          <w:b/>
        </w:rPr>
        <w:t xml:space="preserve">Palabras clave: </w:t>
      </w:r>
      <w:r w:rsidR="002B0F69" w:rsidRPr="00294B93">
        <w:rPr>
          <w:rFonts w:cs="Times New Roman"/>
        </w:rPr>
        <w:t>Periodismo alternativo, narrativo y de divulgación</w:t>
      </w:r>
      <w:r w:rsidR="001928D5" w:rsidRPr="00294B93">
        <w:rPr>
          <w:rFonts w:cs="Times New Roman"/>
        </w:rPr>
        <w:t>, Cibermedios, Hipermedialidad, Multimedialidad, Interactividad, Narración Cultural, Contexto Cultural.</w:t>
      </w:r>
    </w:p>
    <w:p w14:paraId="001A49D9" w14:textId="0B8FC5A1" w:rsidR="00FB5DB3" w:rsidRPr="00294B93" w:rsidRDefault="00FB5DB3" w:rsidP="00B34BA5">
      <w:pPr>
        <w:pStyle w:val="Ttulo1"/>
        <w:keepNext w:val="0"/>
        <w:keepLines w:val="0"/>
        <w:spacing w:before="0" w:line="360" w:lineRule="auto"/>
        <w:jc w:val="center"/>
        <w:rPr>
          <w:rFonts w:ascii="Times New Roman" w:hAnsi="Times New Roman" w:cs="Times New Roman"/>
          <w:color w:val="auto"/>
        </w:rPr>
      </w:pPr>
      <w:bookmarkStart w:id="11" w:name="_Toc474913197"/>
      <w:r w:rsidRPr="00294B93">
        <w:rPr>
          <w:rFonts w:ascii="Times New Roman" w:hAnsi="Times New Roman" w:cs="Times New Roman"/>
          <w:color w:val="auto"/>
        </w:rPr>
        <w:t>Abstract</w:t>
      </w:r>
      <w:bookmarkEnd w:id="11"/>
    </w:p>
    <w:p w14:paraId="3C9C6283" w14:textId="77777777" w:rsidR="009A12A9" w:rsidRPr="00294B93" w:rsidRDefault="009A12A9" w:rsidP="00B34BA5">
      <w:pPr>
        <w:rPr>
          <w:rFonts w:cs="Times New Roman"/>
        </w:rPr>
      </w:pPr>
      <w:r w:rsidRPr="00294B93">
        <w:rPr>
          <w:rFonts w:cs="Times New Roman"/>
        </w:rPr>
        <w:t>Far from the traditional media, the Internet is a foundation where informational area cover journalistic genres, and adapts them developing new relationships, this research presents the performance of multiple sources, contextualization of information, authorship and narrative skills typical of digital and cultural journalism. The analyzed pieces are part of cybernetic Ecuadorian media: Gkillcity, which publishes regularly in their free online platform on current topics such as Politics, Society, Football, Education, etc. The analysis aims to measure the quality of this medium based on indicators that represent the quality of journalism on the Internet as the hipermedialidad, hypertext, and interactivity and in turn exposed to analyze characteristics of cultural journalism.</w:t>
      </w:r>
    </w:p>
    <w:p w14:paraId="753CE9FA" w14:textId="098C3267" w:rsidR="00E62840" w:rsidRPr="00294B93" w:rsidRDefault="009A12A9" w:rsidP="00B34BA5">
      <w:pPr>
        <w:rPr>
          <w:rFonts w:cs="Times New Roman"/>
          <w:b/>
        </w:rPr>
      </w:pPr>
      <w:r w:rsidRPr="00294B93">
        <w:rPr>
          <w:rFonts w:cs="Times New Roman"/>
          <w:b/>
        </w:rPr>
        <w:t>Keywords</w:t>
      </w:r>
      <w:r w:rsidRPr="00294B93">
        <w:rPr>
          <w:rFonts w:cs="Times New Roman"/>
        </w:rPr>
        <w:t>: Cultural Journalism, Cibermedia, Hipermedialidad, Multimediality, Interactivity, cultural Narration, cultural context.</w:t>
      </w:r>
      <w:r w:rsidR="00E62840" w:rsidRPr="00294B93">
        <w:rPr>
          <w:rFonts w:cs="Times New Roman"/>
          <w:b/>
        </w:rPr>
        <w:t xml:space="preserve"> </w:t>
      </w:r>
    </w:p>
    <w:p w14:paraId="534A30C7" w14:textId="77777777" w:rsidR="002D760D" w:rsidRPr="00294B93" w:rsidRDefault="002D760D" w:rsidP="00B34BA5">
      <w:pPr>
        <w:pStyle w:val="Sinespaciado"/>
        <w:spacing w:after="200" w:line="360" w:lineRule="auto"/>
        <w:rPr>
          <w:rFonts w:cs="Times New Roman"/>
        </w:rPr>
      </w:pPr>
    </w:p>
    <w:p w14:paraId="68A76BC8" w14:textId="1467D304" w:rsidR="00E44A68" w:rsidRPr="00294B93" w:rsidRDefault="00480F25" w:rsidP="00B34BA5">
      <w:pPr>
        <w:pStyle w:val="Ttulo1"/>
        <w:keepNext w:val="0"/>
        <w:keepLines w:val="0"/>
        <w:numPr>
          <w:ilvl w:val="0"/>
          <w:numId w:val="1"/>
        </w:numPr>
        <w:spacing w:before="0" w:line="360" w:lineRule="auto"/>
        <w:rPr>
          <w:rFonts w:ascii="Times New Roman" w:hAnsi="Times New Roman" w:cs="Times New Roman"/>
          <w:color w:val="auto"/>
        </w:rPr>
      </w:pPr>
      <w:bookmarkStart w:id="12" w:name="_Toc474913198"/>
      <w:r w:rsidRPr="00294B93">
        <w:rPr>
          <w:rFonts w:ascii="Times New Roman" w:hAnsi="Times New Roman" w:cs="Times New Roman"/>
          <w:color w:val="auto"/>
        </w:rPr>
        <w:t>Introducción</w:t>
      </w:r>
      <w:bookmarkEnd w:id="12"/>
    </w:p>
    <w:p w14:paraId="3DD162C0" w14:textId="4152BA57" w:rsidR="009D5E18" w:rsidRPr="00294B93" w:rsidRDefault="009D5E18" w:rsidP="00B34BA5">
      <w:pPr>
        <w:rPr>
          <w:rFonts w:cs="Times New Roman"/>
        </w:rPr>
      </w:pPr>
      <w:r w:rsidRPr="00294B93">
        <w:rPr>
          <w:rFonts w:cs="Times New Roman"/>
        </w:rPr>
        <w:t xml:space="preserve">Tras la llegada </w:t>
      </w:r>
      <w:r w:rsidR="003A0975" w:rsidRPr="00294B93">
        <w:rPr>
          <w:rFonts w:cs="Times New Roman"/>
        </w:rPr>
        <w:t>de internet</w:t>
      </w:r>
      <w:r w:rsidRPr="00294B93">
        <w:rPr>
          <w:rFonts w:cs="Times New Roman"/>
        </w:rPr>
        <w:t>, los medios han debido adaptarse a las condiciones proporcionadas en todas las áreas de</w:t>
      </w:r>
      <w:r w:rsidR="00CC0A91" w:rsidRPr="00294B93">
        <w:rPr>
          <w:rFonts w:cs="Times New Roman"/>
        </w:rPr>
        <w:t>l</w:t>
      </w:r>
      <w:r w:rsidRPr="00294B93">
        <w:rPr>
          <w:rFonts w:cs="Times New Roman"/>
        </w:rPr>
        <w:t xml:space="preserve"> conocimiento web. La difusión de </w:t>
      </w:r>
      <w:r w:rsidR="00D11CB7" w:rsidRPr="00294B93">
        <w:rPr>
          <w:rFonts w:cs="Times New Roman"/>
        </w:rPr>
        <w:t xml:space="preserve">la </w:t>
      </w:r>
      <w:r w:rsidRPr="00294B93">
        <w:rPr>
          <w:rFonts w:cs="Times New Roman"/>
        </w:rPr>
        <w:t>información se reorganiza y se activa en técnicas que</w:t>
      </w:r>
      <w:r w:rsidR="00EB314A" w:rsidRPr="00294B93">
        <w:rPr>
          <w:rFonts w:cs="Times New Roman"/>
        </w:rPr>
        <w:t xml:space="preserve">, hasta hace </w:t>
      </w:r>
      <w:r w:rsidR="00CC0A91" w:rsidRPr="00294B93">
        <w:rPr>
          <w:rFonts w:cs="Times New Roman"/>
        </w:rPr>
        <w:t xml:space="preserve">algunos </w:t>
      </w:r>
      <w:r w:rsidR="00EB314A" w:rsidRPr="00294B93">
        <w:rPr>
          <w:rFonts w:cs="Times New Roman"/>
        </w:rPr>
        <w:t>años</w:t>
      </w:r>
      <w:r w:rsidRPr="00294B93">
        <w:rPr>
          <w:rFonts w:cs="Times New Roman"/>
        </w:rPr>
        <w:t xml:space="preserve"> no existían</w:t>
      </w:r>
      <w:r w:rsidR="00EB314A" w:rsidRPr="00294B93">
        <w:rPr>
          <w:rFonts w:cs="Times New Roman"/>
        </w:rPr>
        <w:t>,</w:t>
      </w:r>
      <w:r w:rsidRPr="00294B93">
        <w:rPr>
          <w:rFonts w:cs="Times New Roman"/>
        </w:rPr>
        <w:t xml:space="preserve"> pero que</w:t>
      </w:r>
      <w:r w:rsidR="006721A0" w:rsidRPr="00294B93">
        <w:rPr>
          <w:rFonts w:cs="Times New Roman"/>
        </w:rPr>
        <w:t>,</w:t>
      </w:r>
      <w:r w:rsidR="00EB314A" w:rsidRPr="00294B93">
        <w:rPr>
          <w:rFonts w:cs="Times New Roman"/>
        </w:rPr>
        <w:t xml:space="preserve"> en la actualidad</w:t>
      </w:r>
      <w:r w:rsidR="006721A0" w:rsidRPr="00294B93">
        <w:rPr>
          <w:rFonts w:cs="Times New Roman"/>
        </w:rPr>
        <w:t>,</w:t>
      </w:r>
      <w:r w:rsidRPr="00294B93">
        <w:rPr>
          <w:rFonts w:cs="Times New Roman"/>
        </w:rPr>
        <w:t xml:space="preserve"> pueden sin lugar a dudas </w:t>
      </w:r>
      <w:r w:rsidR="00D11CB7" w:rsidRPr="00294B93">
        <w:rPr>
          <w:rFonts w:cs="Times New Roman"/>
        </w:rPr>
        <w:t xml:space="preserve">contribuir al </w:t>
      </w:r>
      <w:r w:rsidRPr="00294B93">
        <w:rPr>
          <w:rFonts w:cs="Times New Roman"/>
        </w:rPr>
        <w:t>crec</w:t>
      </w:r>
      <w:r w:rsidR="00D11CB7" w:rsidRPr="00294B93">
        <w:rPr>
          <w:rFonts w:cs="Times New Roman"/>
        </w:rPr>
        <w:t xml:space="preserve">imiento </w:t>
      </w:r>
      <w:r w:rsidRPr="00294B93">
        <w:rPr>
          <w:rFonts w:cs="Times New Roman"/>
        </w:rPr>
        <w:t>y desarroll</w:t>
      </w:r>
      <w:r w:rsidR="00D11CB7" w:rsidRPr="00294B93">
        <w:rPr>
          <w:rFonts w:cs="Times New Roman"/>
        </w:rPr>
        <w:t>o</w:t>
      </w:r>
      <w:r w:rsidRPr="00294B93">
        <w:rPr>
          <w:rFonts w:cs="Times New Roman"/>
        </w:rPr>
        <w:t xml:space="preserve"> </w:t>
      </w:r>
      <w:r w:rsidR="00D11CB7" w:rsidRPr="00294B93">
        <w:rPr>
          <w:rFonts w:cs="Times New Roman"/>
        </w:rPr>
        <w:t xml:space="preserve">del </w:t>
      </w:r>
      <w:r w:rsidRPr="00294B93">
        <w:rPr>
          <w:rFonts w:cs="Times New Roman"/>
        </w:rPr>
        <w:t>periodismo tecnol</w:t>
      </w:r>
      <w:r w:rsidR="00D11CB7" w:rsidRPr="00294B93">
        <w:rPr>
          <w:rFonts w:cs="Times New Roman"/>
        </w:rPr>
        <w:t>ógico</w:t>
      </w:r>
      <w:r w:rsidRPr="00294B93">
        <w:rPr>
          <w:rFonts w:cs="Times New Roman"/>
        </w:rPr>
        <w:t xml:space="preserve"> actual.</w:t>
      </w:r>
    </w:p>
    <w:p w14:paraId="24C63565" w14:textId="68350981" w:rsidR="009D5E18" w:rsidRPr="00294B93" w:rsidRDefault="00CC0A91" w:rsidP="00B34BA5">
      <w:pPr>
        <w:rPr>
          <w:rFonts w:cs="Times New Roman"/>
        </w:rPr>
      </w:pPr>
      <w:r w:rsidRPr="00294B93">
        <w:rPr>
          <w:rFonts w:cs="Times New Roman"/>
        </w:rPr>
        <w:t xml:space="preserve">En nuestro país, vivimos </w:t>
      </w:r>
      <w:r w:rsidR="009D5E18" w:rsidRPr="00294B93">
        <w:rPr>
          <w:rFonts w:cs="Times New Roman"/>
        </w:rPr>
        <w:t>esta transición</w:t>
      </w:r>
      <w:r w:rsidR="00D11CB7" w:rsidRPr="00294B93">
        <w:rPr>
          <w:rFonts w:cs="Times New Roman"/>
        </w:rPr>
        <w:t xml:space="preserve">, lo que ha dado paso a la creación de </w:t>
      </w:r>
      <w:r w:rsidR="009D5E18" w:rsidRPr="00294B93">
        <w:rPr>
          <w:rFonts w:cs="Times New Roman"/>
        </w:rPr>
        <w:t>medios ecuatorianos que pued</w:t>
      </w:r>
      <w:r w:rsidR="00D11CB7" w:rsidRPr="00294B93">
        <w:rPr>
          <w:rFonts w:cs="Times New Roman"/>
        </w:rPr>
        <w:t>a</w:t>
      </w:r>
      <w:r w:rsidR="009D5E18" w:rsidRPr="00294B93">
        <w:rPr>
          <w:rFonts w:cs="Times New Roman"/>
        </w:rPr>
        <w:t xml:space="preserve">n adaptarse o estar en proceso de adaptación a la </w:t>
      </w:r>
      <w:r w:rsidR="00D11CB7" w:rsidRPr="00294B93">
        <w:rPr>
          <w:rFonts w:cs="Times New Roman"/>
        </w:rPr>
        <w:t xml:space="preserve">comunicación </w:t>
      </w:r>
      <w:r w:rsidR="009D5E18" w:rsidRPr="00294B93">
        <w:rPr>
          <w:rFonts w:cs="Times New Roman"/>
        </w:rPr>
        <w:t>web, por e</w:t>
      </w:r>
      <w:r w:rsidR="00D11CB7" w:rsidRPr="00294B93">
        <w:rPr>
          <w:rFonts w:cs="Times New Roman"/>
        </w:rPr>
        <w:t>ll</w:t>
      </w:r>
      <w:r w:rsidR="009D5E18" w:rsidRPr="00294B93">
        <w:rPr>
          <w:rFonts w:cs="Times New Roman"/>
        </w:rPr>
        <w:t>o el objetivo de este proyecto de investigación fue realizar un informe de investigación acerca del cumplimiento</w:t>
      </w:r>
      <w:r w:rsidR="00B83E42" w:rsidRPr="00294B93">
        <w:rPr>
          <w:rFonts w:cs="Times New Roman"/>
        </w:rPr>
        <w:t xml:space="preserve"> </w:t>
      </w:r>
      <w:r w:rsidR="009D5E18" w:rsidRPr="00294B93">
        <w:rPr>
          <w:rFonts w:cs="Times New Roman"/>
        </w:rPr>
        <w:t>de multiplicidad de fuentes, contextualización de informa</w:t>
      </w:r>
      <w:r w:rsidR="006721A0" w:rsidRPr="00294B93">
        <w:rPr>
          <w:rFonts w:cs="Times New Roman"/>
        </w:rPr>
        <w:t>ción, autoría y narración propia</w:t>
      </w:r>
      <w:r w:rsidR="004566A1" w:rsidRPr="00294B93">
        <w:rPr>
          <w:rFonts w:cs="Times New Roman"/>
        </w:rPr>
        <w:t xml:space="preserve"> del periodismo digital </w:t>
      </w:r>
      <w:r w:rsidR="009D5E18" w:rsidRPr="00294B93">
        <w:rPr>
          <w:rFonts w:cs="Times New Roman"/>
        </w:rPr>
        <w:t>en Gkillcity en el plazo de un mes.</w:t>
      </w:r>
    </w:p>
    <w:p w14:paraId="3DCDC832" w14:textId="0755A461" w:rsidR="009D5E18" w:rsidRPr="00294B93" w:rsidRDefault="009D5E18" w:rsidP="00B34BA5">
      <w:pPr>
        <w:rPr>
          <w:rFonts w:cs="Times New Roman"/>
        </w:rPr>
      </w:pPr>
      <w:r w:rsidRPr="00294B93">
        <w:rPr>
          <w:rFonts w:cs="Times New Roman"/>
        </w:rPr>
        <w:t xml:space="preserve">Para </w:t>
      </w:r>
      <w:r w:rsidR="00D11CB7" w:rsidRPr="00294B93">
        <w:rPr>
          <w:rFonts w:cs="Times New Roman"/>
        </w:rPr>
        <w:t>ello</w:t>
      </w:r>
      <w:r w:rsidR="006721A0" w:rsidRPr="00294B93">
        <w:rPr>
          <w:rFonts w:cs="Times New Roman"/>
        </w:rPr>
        <w:t>,</w:t>
      </w:r>
      <w:r w:rsidRPr="00294B93">
        <w:rPr>
          <w:rFonts w:cs="Times New Roman"/>
        </w:rPr>
        <w:t xml:space="preserve"> se utilizó una base de datos respecto al medio digital en el que se pretende determinar sus contenidos, </w:t>
      </w:r>
      <w:r w:rsidR="006721A0" w:rsidRPr="00294B93">
        <w:rPr>
          <w:rFonts w:cs="Times New Roman"/>
        </w:rPr>
        <w:t>duran</w:t>
      </w:r>
      <w:r w:rsidR="006825F5" w:rsidRPr="00294B93">
        <w:rPr>
          <w:rFonts w:cs="Times New Roman"/>
        </w:rPr>
        <w:t>te un tiempo establecido de</w:t>
      </w:r>
      <w:r w:rsidR="006721A0" w:rsidRPr="00294B93">
        <w:rPr>
          <w:rFonts w:cs="Times New Roman"/>
        </w:rPr>
        <w:t xml:space="preserve"> análisis (un mes)</w:t>
      </w:r>
      <w:r w:rsidR="00883237" w:rsidRPr="00294B93">
        <w:rPr>
          <w:rFonts w:cs="Times New Roman"/>
        </w:rPr>
        <w:t>;</w:t>
      </w:r>
      <w:r w:rsidR="007739B8" w:rsidRPr="00294B93">
        <w:rPr>
          <w:rFonts w:cs="Times New Roman"/>
        </w:rPr>
        <w:t xml:space="preserve"> </w:t>
      </w:r>
      <w:r w:rsidR="00883237" w:rsidRPr="00294B93">
        <w:rPr>
          <w:rFonts w:cs="Times New Roman"/>
        </w:rPr>
        <w:t>p</w:t>
      </w:r>
      <w:r w:rsidR="006721A0" w:rsidRPr="00294B93">
        <w:rPr>
          <w:rFonts w:cs="Times New Roman"/>
        </w:rPr>
        <w:t>ara lo cual</w:t>
      </w:r>
      <w:r w:rsidR="00883237" w:rsidRPr="00294B93">
        <w:rPr>
          <w:rFonts w:cs="Times New Roman"/>
        </w:rPr>
        <w:t>,</w:t>
      </w:r>
      <w:r w:rsidR="006721A0" w:rsidRPr="00294B93">
        <w:rPr>
          <w:rFonts w:cs="Times New Roman"/>
        </w:rPr>
        <w:t xml:space="preserve"> se han considerado como aspectos de estudio,</w:t>
      </w:r>
      <w:r w:rsidRPr="00294B93">
        <w:rPr>
          <w:rFonts w:cs="Times New Roman"/>
        </w:rPr>
        <w:t xml:space="preserve"> los contenidos del medio ecuatoriano, en cuanto a su rigor periodístico</w:t>
      </w:r>
      <w:r w:rsidR="00966E33" w:rsidRPr="00294B93">
        <w:rPr>
          <w:rFonts w:cs="Times New Roman"/>
        </w:rPr>
        <w:t>:</w:t>
      </w:r>
      <w:r w:rsidR="00C370DF" w:rsidRPr="00294B93">
        <w:rPr>
          <w:rFonts w:cs="Times New Roman"/>
        </w:rPr>
        <w:t xml:space="preserve"> multiplicidad de fuentes, la contextualización de la información, la autoría, la narración</w:t>
      </w:r>
      <w:r w:rsidR="00966E33" w:rsidRPr="00294B93">
        <w:rPr>
          <w:rFonts w:cs="Times New Roman"/>
        </w:rPr>
        <w:t xml:space="preserve"> </w:t>
      </w:r>
      <w:r w:rsidR="009A70A1" w:rsidRPr="00294B93">
        <w:rPr>
          <w:rFonts w:cs="Times New Roman"/>
        </w:rPr>
        <w:t>y</w:t>
      </w:r>
      <w:r w:rsidR="003A0975" w:rsidRPr="00294B93">
        <w:rPr>
          <w:rFonts w:cs="Times New Roman"/>
        </w:rPr>
        <w:t xml:space="preserve"> </w:t>
      </w:r>
      <w:r w:rsidR="00821884" w:rsidRPr="00294B93">
        <w:rPr>
          <w:rFonts w:cs="Times New Roman"/>
        </w:rPr>
        <w:t>en cuanto a su desarrollo ciberperiodístico</w:t>
      </w:r>
      <w:r w:rsidR="006721A0" w:rsidRPr="00294B93">
        <w:rPr>
          <w:rFonts w:cs="Times New Roman"/>
        </w:rPr>
        <w:t xml:space="preserve">: </w:t>
      </w:r>
      <w:r w:rsidRPr="00294B93">
        <w:rPr>
          <w:rFonts w:cs="Times New Roman"/>
        </w:rPr>
        <w:t>multimedialidad, interactividad</w:t>
      </w:r>
      <w:r w:rsidR="00B83E42" w:rsidRPr="00294B93">
        <w:rPr>
          <w:rFonts w:cs="Times New Roman"/>
        </w:rPr>
        <w:t xml:space="preserve"> </w:t>
      </w:r>
      <w:r w:rsidR="009A70A1" w:rsidRPr="00294B93">
        <w:rPr>
          <w:rFonts w:cs="Times New Roman"/>
        </w:rPr>
        <w:t xml:space="preserve">e hipertextualidad. </w:t>
      </w:r>
    </w:p>
    <w:p w14:paraId="1B77981B" w14:textId="390875E4" w:rsidR="00DA080D" w:rsidRPr="00294B93" w:rsidRDefault="009D5E18" w:rsidP="00B34BA5">
      <w:pPr>
        <w:rPr>
          <w:rFonts w:cs="Times New Roman"/>
        </w:rPr>
      </w:pPr>
      <w:r w:rsidRPr="00294B93">
        <w:rPr>
          <w:rFonts w:cs="Times New Roman"/>
        </w:rPr>
        <w:t xml:space="preserve">Dentro </w:t>
      </w:r>
      <w:r w:rsidR="00B34BA5" w:rsidRPr="00294B93">
        <w:rPr>
          <w:rFonts w:cs="Times New Roman"/>
        </w:rPr>
        <w:t>del</w:t>
      </w:r>
      <w:r w:rsidR="009A70A1" w:rsidRPr="00294B93">
        <w:rPr>
          <w:rFonts w:cs="Times New Roman"/>
        </w:rPr>
        <w:t xml:space="preserve"> periodismo especializado </w:t>
      </w:r>
      <w:r w:rsidRPr="00294B93">
        <w:rPr>
          <w:rFonts w:cs="Times New Roman"/>
        </w:rPr>
        <w:t>existe un interés propio, con características únicas.</w:t>
      </w:r>
      <w:r w:rsidR="00D32A86" w:rsidRPr="00294B93">
        <w:rPr>
          <w:rFonts w:cs="Times New Roman"/>
        </w:rPr>
        <w:t xml:space="preserve"> </w:t>
      </w:r>
      <w:r w:rsidR="006825F5" w:rsidRPr="00294B93">
        <w:rPr>
          <w:rFonts w:cs="Times New Roman"/>
        </w:rPr>
        <w:t>El periodismo alternativo, se caracteriza por promover libre expresión, mantener plataformas especializadas y hacer énfasis en los contenidos</w:t>
      </w:r>
      <w:r w:rsidR="007866AE" w:rsidRPr="00294B93">
        <w:rPr>
          <w:rFonts w:cs="Times New Roman"/>
        </w:rPr>
        <w:t>; El periodismo narrativo se enfoca en la personalización de la información la multimedialidad y la hipertextualidad, y el periodismo de divulgación en atender temas de interés públicos, generalmente en medios masivos</w:t>
      </w:r>
      <w:r w:rsidR="006825F5" w:rsidRPr="00294B93">
        <w:rPr>
          <w:rFonts w:cs="Times New Roman"/>
        </w:rPr>
        <w:t xml:space="preserve">. </w:t>
      </w:r>
      <w:r w:rsidR="007866AE" w:rsidRPr="00294B93">
        <w:rPr>
          <w:rFonts w:cs="Times New Roman"/>
        </w:rPr>
        <w:t>I</w:t>
      </w:r>
      <w:r w:rsidR="00292794" w:rsidRPr="00294B93">
        <w:rPr>
          <w:rFonts w:cs="Times New Roman"/>
        </w:rPr>
        <w:t xml:space="preserve">ntegrar </w:t>
      </w:r>
      <w:r w:rsidR="007866AE" w:rsidRPr="00294B93">
        <w:rPr>
          <w:rFonts w:cs="Times New Roman"/>
        </w:rPr>
        <w:t xml:space="preserve">estos géneros periodísticos alternativos al medio digital, se considera un reto </w:t>
      </w:r>
      <w:r w:rsidR="007C1D96" w:rsidRPr="00294B93">
        <w:rPr>
          <w:rFonts w:cs="Times New Roman"/>
        </w:rPr>
        <w:t>d</w:t>
      </w:r>
      <w:r w:rsidRPr="00294B93">
        <w:rPr>
          <w:rFonts w:cs="Times New Roman"/>
        </w:rPr>
        <w:t>ebido a su</w:t>
      </w:r>
      <w:r w:rsidR="007C1D96" w:rsidRPr="00294B93">
        <w:rPr>
          <w:rFonts w:cs="Times New Roman"/>
        </w:rPr>
        <w:t>s</w:t>
      </w:r>
      <w:r w:rsidRPr="00294B93">
        <w:rPr>
          <w:rFonts w:cs="Times New Roman"/>
        </w:rPr>
        <w:t xml:space="preserve"> característica</w:t>
      </w:r>
      <w:r w:rsidR="007C1D96" w:rsidRPr="00294B93">
        <w:rPr>
          <w:rFonts w:cs="Times New Roman"/>
        </w:rPr>
        <w:t>s</w:t>
      </w:r>
      <w:r w:rsidR="007866AE" w:rsidRPr="00294B93">
        <w:rPr>
          <w:rFonts w:cs="Times New Roman"/>
        </w:rPr>
        <w:t xml:space="preserve"> híbridas, sin embargo el medio Gkillcity realizó la adaptación periodística mediante el uso de múltiples herramientas.</w:t>
      </w:r>
    </w:p>
    <w:p w14:paraId="0525F6EE" w14:textId="21357AFE" w:rsidR="00DA080D" w:rsidRPr="00294B93" w:rsidRDefault="00DA080D" w:rsidP="00B34BA5">
      <w:pPr>
        <w:rPr>
          <w:rFonts w:cs="Times New Roman"/>
        </w:rPr>
      </w:pPr>
      <w:r w:rsidRPr="00294B93">
        <w:rPr>
          <w:rFonts w:cs="Times New Roman"/>
        </w:rPr>
        <w:t>Este estudio analiza la calidad y el rigor periodístico de acuerdo a las variables mencionadas anteriormente</w:t>
      </w:r>
      <w:r w:rsidR="00F402B5" w:rsidRPr="00294B93">
        <w:rPr>
          <w:rFonts w:cs="Times New Roman"/>
        </w:rPr>
        <w:t>:</w:t>
      </w:r>
      <w:r w:rsidR="00F177E1" w:rsidRPr="00294B93">
        <w:rPr>
          <w:rFonts w:cs="Times New Roman"/>
        </w:rPr>
        <w:t xml:space="preserve"> la medición de adaptación a la web en cuanto a calidad narrativa, de autoría y de contexto y por otro lado la calidad</w:t>
      </w:r>
      <w:r w:rsidR="003A0975" w:rsidRPr="00294B93">
        <w:rPr>
          <w:rFonts w:cs="Times New Roman"/>
        </w:rPr>
        <w:t xml:space="preserve"> </w:t>
      </w:r>
      <w:r w:rsidR="00F177E1" w:rsidRPr="00294B93">
        <w:rPr>
          <w:rFonts w:cs="Times New Roman"/>
        </w:rPr>
        <w:t>y c</w:t>
      </w:r>
      <w:r w:rsidR="003A0975" w:rsidRPr="00294B93">
        <w:rPr>
          <w:rFonts w:cs="Times New Roman"/>
        </w:rPr>
        <w:t>i</w:t>
      </w:r>
      <w:r w:rsidR="00F177E1" w:rsidRPr="00294B93">
        <w:rPr>
          <w:rFonts w:cs="Times New Roman"/>
        </w:rPr>
        <w:t xml:space="preserve">berperiodística mediante el análisis del hipertexto, multimedialidad e interactividad en el medio estudiado. </w:t>
      </w:r>
    </w:p>
    <w:p w14:paraId="24E24F58" w14:textId="0B3C2FB1" w:rsidR="009D5E18" w:rsidRPr="00294B93" w:rsidRDefault="009C4A27" w:rsidP="00B34BA5">
      <w:pPr>
        <w:rPr>
          <w:rFonts w:cs="Times New Roman"/>
        </w:rPr>
      </w:pPr>
      <w:r w:rsidRPr="00294B93">
        <w:rPr>
          <w:rFonts w:cs="Times New Roman"/>
        </w:rPr>
        <w:t>E</w:t>
      </w:r>
      <w:r w:rsidR="007C1D96" w:rsidRPr="00294B93">
        <w:rPr>
          <w:rFonts w:cs="Times New Roman"/>
        </w:rPr>
        <w:t xml:space="preserve">sta </w:t>
      </w:r>
      <w:r w:rsidRPr="00294B93">
        <w:rPr>
          <w:rFonts w:cs="Times New Roman"/>
        </w:rPr>
        <w:t>investigación</w:t>
      </w:r>
      <w:r w:rsidR="00FC572F" w:rsidRPr="00294B93">
        <w:rPr>
          <w:rFonts w:cs="Times New Roman"/>
        </w:rPr>
        <w:t xml:space="preserve"> </w:t>
      </w:r>
      <w:r w:rsidR="007C1D96" w:rsidRPr="00294B93">
        <w:rPr>
          <w:rFonts w:cs="Times New Roman"/>
        </w:rPr>
        <w:t xml:space="preserve">busca </w:t>
      </w:r>
      <w:r w:rsidR="00FC572F" w:rsidRPr="00294B93">
        <w:rPr>
          <w:rFonts w:cs="Times New Roman"/>
        </w:rPr>
        <w:t xml:space="preserve">determinar, </w:t>
      </w:r>
      <w:r w:rsidR="009D5E18" w:rsidRPr="00294B93">
        <w:rPr>
          <w:rFonts w:cs="Times New Roman"/>
        </w:rPr>
        <w:t>las capacidades de adaptación a la</w:t>
      </w:r>
      <w:r w:rsidR="00FC572F" w:rsidRPr="00294B93">
        <w:rPr>
          <w:rFonts w:cs="Times New Roman"/>
        </w:rPr>
        <w:t xml:space="preserve"> web de Gkillcity</w:t>
      </w:r>
      <w:r w:rsidR="00940678" w:rsidRPr="00294B93">
        <w:rPr>
          <w:rFonts w:cs="Times New Roman"/>
        </w:rPr>
        <w:t>,</w:t>
      </w:r>
      <w:r w:rsidR="00FC572F" w:rsidRPr="00294B93">
        <w:rPr>
          <w:rFonts w:cs="Times New Roman"/>
        </w:rPr>
        <w:t xml:space="preserve"> </w:t>
      </w:r>
      <w:r w:rsidR="009D5E18" w:rsidRPr="00294B93">
        <w:rPr>
          <w:rFonts w:cs="Times New Roman"/>
        </w:rPr>
        <w:t>revista online que proporciona</w:t>
      </w:r>
      <w:r w:rsidR="005269C1" w:rsidRPr="00294B93">
        <w:rPr>
          <w:rFonts w:cs="Times New Roman"/>
        </w:rPr>
        <w:t xml:space="preserve"> información netamente digital, debido a esto,</w:t>
      </w:r>
      <w:r w:rsidR="009D5E18" w:rsidRPr="00294B93">
        <w:rPr>
          <w:rFonts w:cs="Times New Roman"/>
        </w:rPr>
        <w:t xml:space="preserve"> </w:t>
      </w:r>
      <w:r w:rsidR="00940678" w:rsidRPr="00294B93">
        <w:rPr>
          <w:rFonts w:cs="Times New Roman"/>
        </w:rPr>
        <w:t xml:space="preserve">surgen los siguientes </w:t>
      </w:r>
      <w:r w:rsidR="009D5E18" w:rsidRPr="00294B93">
        <w:rPr>
          <w:rFonts w:cs="Times New Roman"/>
        </w:rPr>
        <w:t>cuestiona</w:t>
      </w:r>
      <w:r w:rsidR="00940678" w:rsidRPr="00294B93">
        <w:rPr>
          <w:rFonts w:cs="Times New Roman"/>
        </w:rPr>
        <w:t>mientos</w:t>
      </w:r>
      <w:r w:rsidR="009D5E18" w:rsidRPr="00294B93">
        <w:rPr>
          <w:rFonts w:cs="Times New Roman"/>
        </w:rPr>
        <w:t xml:space="preserve">: </w:t>
      </w:r>
      <w:r w:rsidR="00B42353" w:rsidRPr="00294B93">
        <w:rPr>
          <w:rFonts w:cs="Times New Roman"/>
        </w:rPr>
        <w:t>¿Es el medio digital ecuatoriano Gkillcity un periodismo alternativo, híbrido, de divulgación y narrativo? Cumple con las normas de rigor periodístico, multimedialidad, interactividad e hipertextualidad; según su calidad periodística, el manejo de fuentes autoría, contexto o narración propias</w:t>
      </w:r>
      <w:r w:rsidR="001F1C9E" w:rsidRPr="00294B93">
        <w:rPr>
          <w:rFonts w:cs="Times New Roman"/>
        </w:rPr>
        <w:t xml:space="preserve"> de un periodismo alternativo?</w:t>
      </w:r>
      <w:r w:rsidR="00B42353" w:rsidRPr="00294B93">
        <w:rPr>
          <w:rFonts w:cs="Times New Roman"/>
        </w:rPr>
        <w:t xml:space="preserve"> </w:t>
      </w:r>
      <w:r w:rsidR="009D5E18" w:rsidRPr="00294B93">
        <w:rPr>
          <w:rFonts w:cs="Times New Roman"/>
        </w:rPr>
        <w:t xml:space="preserve">Según Páez, se </w:t>
      </w:r>
      <w:r w:rsidR="00B42353" w:rsidRPr="00294B93">
        <w:rPr>
          <w:rFonts w:cs="Times New Roman"/>
        </w:rPr>
        <w:t>expresa</w:t>
      </w:r>
      <w:r w:rsidR="009D5E18" w:rsidRPr="00294B93">
        <w:rPr>
          <w:rFonts w:cs="Times New Roman"/>
        </w:rPr>
        <w:t xml:space="preserve"> de acuerdo al mensaje:</w:t>
      </w:r>
    </w:p>
    <w:p w14:paraId="190AAC1A" w14:textId="77777777" w:rsidR="009D5E18" w:rsidRPr="00294B93" w:rsidRDefault="009D5E18" w:rsidP="00B34BA5">
      <w:pPr>
        <w:ind w:left="709"/>
        <w:rPr>
          <w:rFonts w:cs="Times New Roman"/>
          <w:sz w:val="22"/>
          <w:szCs w:val="22"/>
        </w:rPr>
      </w:pPr>
      <w:r w:rsidRPr="00294B93">
        <w:rPr>
          <w:rFonts w:cs="Times New Roman"/>
          <w:sz w:val="22"/>
          <w:szCs w:val="22"/>
        </w:rPr>
        <w:t xml:space="preserve">Mediante la escritura se puede captar atención desde cualquier cibermedio, lo único importante es realizarlo de manera clara y objetiva, utilizando los recursos necesarios para formar un sistema literario que se encuentre dentro del marco tecnológico y que proponga interacción con mensajes concretos o funciones planteadas </w:t>
      </w:r>
      <w:sdt>
        <w:sdtPr>
          <w:rPr>
            <w:rFonts w:cs="Times New Roman"/>
            <w:sz w:val="22"/>
            <w:szCs w:val="22"/>
          </w:rPr>
          <w:id w:val="-470221352"/>
          <w:citation/>
        </w:sdtPr>
        <w:sdtEndPr/>
        <w:sdtContent>
          <w:r w:rsidRPr="00294B93">
            <w:rPr>
              <w:rFonts w:cs="Times New Roman"/>
              <w:sz w:val="22"/>
              <w:szCs w:val="22"/>
            </w:rPr>
            <w:fldChar w:fldCharType="begin"/>
          </w:r>
          <w:r w:rsidRPr="00294B93">
            <w:rPr>
              <w:rFonts w:cs="Times New Roman"/>
              <w:sz w:val="22"/>
              <w:szCs w:val="22"/>
            </w:rPr>
            <w:instrText xml:space="preserve"> CITATION Car12 \l 1033 </w:instrText>
          </w:r>
          <w:r w:rsidRPr="00294B93">
            <w:rPr>
              <w:rFonts w:cs="Times New Roman"/>
              <w:sz w:val="22"/>
              <w:szCs w:val="22"/>
            </w:rPr>
            <w:fldChar w:fldCharType="separate"/>
          </w:r>
          <w:r w:rsidR="00333BBD" w:rsidRPr="00294B93">
            <w:rPr>
              <w:rFonts w:cs="Times New Roman"/>
              <w:sz w:val="22"/>
              <w:szCs w:val="22"/>
            </w:rPr>
            <w:t>(Páez, 2012)</w:t>
          </w:r>
          <w:r w:rsidRPr="00294B93">
            <w:rPr>
              <w:rFonts w:cs="Times New Roman"/>
              <w:sz w:val="22"/>
              <w:szCs w:val="22"/>
            </w:rPr>
            <w:fldChar w:fldCharType="end"/>
          </w:r>
        </w:sdtContent>
      </w:sdt>
      <w:r w:rsidRPr="00294B93">
        <w:rPr>
          <w:rFonts w:cs="Times New Roman"/>
          <w:sz w:val="22"/>
          <w:szCs w:val="22"/>
        </w:rPr>
        <w:t>.</w:t>
      </w:r>
    </w:p>
    <w:p w14:paraId="49791FB6" w14:textId="4FD8F343" w:rsidR="009D5E18" w:rsidRPr="00294B93" w:rsidRDefault="009D5E18" w:rsidP="00B34BA5">
      <w:pPr>
        <w:rPr>
          <w:rFonts w:cs="Times New Roman"/>
        </w:rPr>
      </w:pPr>
      <w:r w:rsidRPr="00294B93">
        <w:rPr>
          <w:rFonts w:cs="Times New Roman"/>
        </w:rPr>
        <w:t>Debido a recientes investigaciones</w:t>
      </w:r>
      <w:r w:rsidR="00C02A91" w:rsidRPr="00294B93">
        <w:rPr>
          <w:rFonts w:cs="Times New Roman"/>
        </w:rPr>
        <w:t xml:space="preserve"> </w:t>
      </w:r>
      <w:sdt>
        <w:sdtPr>
          <w:rPr>
            <w:rFonts w:cs="Times New Roman"/>
          </w:rPr>
          <w:id w:val="-222760140"/>
          <w:citation/>
        </w:sdtPr>
        <w:sdtEndPr/>
        <w:sdtContent>
          <w:r w:rsidR="00C02A91" w:rsidRPr="00294B93">
            <w:rPr>
              <w:rFonts w:cs="Times New Roman"/>
            </w:rPr>
            <w:fldChar w:fldCharType="begin"/>
          </w:r>
          <w:r w:rsidR="00C02A91" w:rsidRPr="00294B93">
            <w:rPr>
              <w:rFonts w:cs="Times New Roman"/>
            </w:rPr>
            <w:instrText xml:space="preserve"> CITATION Sal03 \l 1033 </w:instrText>
          </w:r>
          <w:r w:rsidR="00C02A91" w:rsidRPr="00294B93">
            <w:rPr>
              <w:rFonts w:cs="Times New Roman"/>
            </w:rPr>
            <w:fldChar w:fldCharType="separate"/>
          </w:r>
          <w:r w:rsidR="00C02A91" w:rsidRPr="00294B93">
            <w:rPr>
              <w:rFonts w:cs="Times New Roman"/>
            </w:rPr>
            <w:t>(Salaverría, 2003)</w:t>
          </w:r>
          <w:r w:rsidR="00C02A91" w:rsidRPr="00294B93">
            <w:rPr>
              <w:rFonts w:cs="Times New Roman"/>
            </w:rPr>
            <w:fldChar w:fldCharType="end"/>
          </w:r>
        </w:sdtContent>
      </w:sdt>
      <w:r w:rsidRPr="00294B93">
        <w:rPr>
          <w:rFonts w:cs="Times New Roman"/>
        </w:rPr>
        <w:t>, se puede analizar la convergencia de los medios o de las actividades periodísticas según su recorrido periodístico</w:t>
      </w:r>
      <w:r w:rsidR="00940678" w:rsidRPr="00294B93">
        <w:rPr>
          <w:rFonts w:cs="Times New Roman"/>
        </w:rPr>
        <w:t>;</w:t>
      </w:r>
      <w:r w:rsidRPr="00294B93">
        <w:rPr>
          <w:rFonts w:cs="Times New Roman"/>
        </w:rPr>
        <w:t xml:space="preserve"> los cibermedios digitales como Gkillcity pueden ser analizados desde sus contenidos, y al igual que </w:t>
      </w:r>
      <w:r w:rsidR="00C2699B" w:rsidRPr="00294B93">
        <w:rPr>
          <w:rFonts w:cs="Times New Roman"/>
        </w:rPr>
        <w:t>otros</w:t>
      </w:r>
      <w:r w:rsidRPr="00294B93">
        <w:rPr>
          <w:rFonts w:cs="Times New Roman"/>
        </w:rPr>
        <w:t xml:space="preserve"> según su rigurosidad periodística cultural.</w:t>
      </w:r>
    </w:p>
    <w:p w14:paraId="07542169" w14:textId="4E22571F" w:rsidR="009D5E18" w:rsidRPr="00294B93" w:rsidRDefault="009D5E18" w:rsidP="00B34BA5">
      <w:pPr>
        <w:rPr>
          <w:rFonts w:cs="Times New Roman"/>
        </w:rPr>
      </w:pPr>
      <w:r w:rsidRPr="00294B93">
        <w:rPr>
          <w:rFonts w:cs="Times New Roman"/>
        </w:rPr>
        <w:t xml:space="preserve">Desde hace muchos años existen en la web contenidos de calidad expuestos a modo de opinión, los llamados blogs son los inicios de técnicas </w:t>
      </w:r>
      <w:r w:rsidR="007739B8" w:rsidRPr="00294B93">
        <w:rPr>
          <w:rFonts w:cs="Times New Roman"/>
        </w:rPr>
        <w:t>p</w:t>
      </w:r>
      <w:r w:rsidRPr="00294B93">
        <w:rPr>
          <w:rFonts w:cs="Times New Roman"/>
        </w:rPr>
        <w:t>ara lograr diferente interacción con la audiencia</w:t>
      </w:r>
      <w:r w:rsidR="002F1206" w:rsidRPr="00294B93">
        <w:rPr>
          <w:rFonts w:cs="Times New Roman"/>
        </w:rPr>
        <w:t xml:space="preserve"> </w:t>
      </w:r>
      <w:r w:rsidR="00821884" w:rsidRPr="00294B93">
        <w:rPr>
          <w:rFonts w:cs="Times New Roman"/>
        </w:rPr>
        <w:t>(García, 2005)</w:t>
      </w:r>
      <w:r w:rsidRPr="00294B93">
        <w:rPr>
          <w:rFonts w:cs="Times New Roman"/>
        </w:rPr>
        <w:t>.</w:t>
      </w:r>
      <w:r w:rsidR="005269C1" w:rsidRPr="00294B93">
        <w:rPr>
          <w:rFonts w:cs="Times New Roman"/>
        </w:rPr>
        <w:t xml:space="preserve"> </w:t>
      </w:r>
      <w:r w:rsidRPr="00294B93">
        <w:rPr>
          <w:rFonts w:cs="Times New Roman"/>
        </w:rPr>
        <w:t>Es justamente la interactividad un concepto que se analizará como parte de la amplitud de difusión de este medio en redes sociales y en la propia plataforma web.</w:t>
      </w:r>
    </w:p>
    <w:p w14:paraId="6E3FCA7B" w14:textId="77777777" w:rsidR="00B34BA5" w:rsidRPr="00294B93" w:rsidRDefault="009D5E18" w:rsidP="00B34BA5">
      <w:pPr>
        <w:rPr>
          <w:rFonts w:cs="Times New Roman"/>
        </w:rPr>
      </w:pPr>
      <w:r w:rsidRPr="00294B93">
        <w:rPr>
          <w:rFonts w:cs="Times New Roman"/>
        </w:rPr>
        <w:t>La investigación cuantitativa se valorará mediante detalles característicos de la web 2.0</w:t>
      </w:r>
      <w:r w:rsidR="00CF510D" w:rsidRPr="00294B93">
        <w:rPr>
          <w:rFonts w:cs="Times New Roman"/>
        </w:rPr>
        <w:t xml:space="preserve">, </w:t>
      </w:r>
      <w:r w:rsidRPr="00294B93">
        <w:rPr>
          <w:rFonts w:cs="Times New Roman"/>
        </w:rPr>
        <w:t xml:space="preserve">y el </w:t>
      </w:r>
      <w:r w:rsidR="002B0F69" w:rsidRPr="00294B93">
        <w:rPr>
          <w:rFonts w:cs="Times New Roman"/>
        </w:rPr>
        <w:t>periodismo alternativo, narrativo y de divulgación</w:t>
      </w:r>
      <w:r w:rsidRPr="00294B93">
        <w:rPr>
          <w:rFonts w:cs="Times New Roman"/>
        </w:rPr>
        <w:t xml:space="preserve">, promoverá </w:t>
      </w:r>
      <w:r w:rsidR="005269C1" w:rsidRPr="00294B93">
        <w:rPr>
          <w:rFonts w:cs="Times New Roman"/>
        </w:rPr>
        <w:t>una</w:t>
      </w:r>
      <w:r w:rsidRPr="00294B93">
        <w:rPr>
          <w:rFonts w:cs="Times New Roman"/>
        </w:rPr>
        <w:t xml:space="preserve"> base para determinar los contenidos mul</w:t>
      </w:r>
      <w:r w:rsidR="005269C1" w:rsidRPr="00294B93">
        <w:rPr>
          <w:rFonts w:cs="Times New Roman"/>
        </w:rPr>
        <w:t xml:space="preserve">timedia digitales </w:t>
      </w:r>
      <w:r w:rsidR="00C2699B" w:rsidRPr="00294B93">
        <w:rPr>
          <w:rFonts w:cs="Times New Roman"/>
        </w:rPr>
        <w:t>híbridos</w:t>
      </w:r>
      <w:r w:rsidR="005269C1" w:rsidRPr="00294B93">
        <w:rPr>
          <w:rFonts w:cs="Times New Roman"/>
        </w:rPr>
        <w:t xml:space="preserve"> ecuatorianos</w:t>
      </w:r>
      <w:r w:rsidR="002F1206" w:rsidRPr="00294B93">
        <w:rPr>
          <w:rFonts w:cs="Times New Roman"/>
        </w:rPr>
        <w:t xml:space="preserve">; y </w:t>
      </w:r>
      <w:r w:rsidR="005269C1" w:rsidRPr="00294B93">
        <w:rPr>
          <w:rFonts w:cs="Times New Roman"/>
        </w:rPr>
        <w:t>proporcionará herramientas</w:t>
      </w:r>
      <w:r w:rsidRPr="00294B93">
        <w:rPr>
          <w:rFonts w:cs="Times New Roman"/>
        </w:rPr>
        <w:t xml:space="preserve"> </w:t>
      </w:r>
      <w:r w:rsidR="005269C1" w:rsidRPr="00294B93">
        <w:rPr>
          <w:rFonts w:cs="Times New Roman"/>
        </w:rPr>
        <w:t>para medir la actual migración a</w:t>
      </w:r>
      <w:r w:rsidRPr="00294B93">
        <w:rPr>
          <w:rFonts w:cs="Times New Roman"/>
        </w:rPr>
        <w:t xml:space="preserve"> medio</w:t>
      </w:r>
      <w:r w:rsidR="005269C1" w:rsidRPr="00294B93">
        <w:rPr>
          <w:rFonts w:cs="Times New Roman"/>
        </w:rPr>
        <w:t>s</w:t>
      </w:r>
      <w:r w:rsidRPr="00294B93">
        <w:rPr>
          <w:rFonts w:cs="Times New Roman"/>
        </w:rPr>
        <w:t xml:space="preserve"> digital</w:t>
      </w:r>
      <w:r w:rsidR="005269C1" w:rsidRPr="00294B93">
        <w:rPr>
          <w:rFonts w:cs="Times New Roman"/>
        </w:rPr>
        <w:t>es</w:t>
      </w:r>
      <w:r w:rsidR="002F763C" w:rsidRPr="00294B93">
        <w:rPr>
          <w:rFonts w:cs="Times New Roman"/>
        </w:rPr>
        <w:t xml:space="preserve"> </w:t>
      </w:r>
      <w:r w:rsidRPr="00294B93">
        <w:rPr>
          <w:rFonts w:cs="Times New Roman"/>
        </w:rPr>
        <w:t>según los avances del periodismo digital.</w:t>
      </w:r>
      <w:bookmarkStart w:id="13" w:name="_Toc317837264"/>
    </w:p>
    <w:p w14:paraId="1F1BC8E5" w14:textId="14171407" w:rsidR="008C313A" w:rsidRPr="00294B93" w:rsidRDefault="008C313A" w:rsidP="00B34BA5">
      <w:pPr>
        <w:pStyle w:val="Ttulo1"/>
        <w:keepNext w:val="0"/>
        <w:keepLines w:val="0"/>
        <w:numPr>
          <w:ilvl w:val="0"/>
          <w:numId w:val="1"/>
        </w:numPr>
        <w:spacing w:before="0" w:line="360" w:lineRule="auto"/>
        <w:rPr>
          <w:rFonts w:ascii="Times New Roman" w:hAnsi="Times New Roman" w:cs="Times New Roman"/>
          <w:color w:val="auto"/>
          <w:szCs w:val="24"/>
        </w:rPr>
      </w:pPr>
      <w:bookmarkStart w:id="14" w:name="_Toc474913199"/>
      <w:r w:rsidRPr="00294B93">
        <w:rPr>
          <w:rFonts w:ascii="Times New Roman" w:hAnsi="Times New Roman" w:cs="Times New Roman"/>
          <w:color w:val="auto"/>
          <w:szCs w:val="24"/>
        </w:rPr>
        <w:t>Marco referencial</w:t>
      </w:r>
      <w:bookmarkEnd w:id="13"/>
      <w:bookmarkEnd w:id="14"/>
    </w:p>
    <w:p w14:paraId="07F6C7F2" w14:textId="1855889E" w:rsidR="008C313A" w:rsidRPr="00294B93" w:rsidRDefault="008C313A"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15" w:name="_Toc317837265"/>
      <w:bookmarkStart w:id="16" w:name="_Toc474913200"/>
      <w:r w:rsidRPr="00294B93">
        <w:rPr>
          <w:rFonts w:ascii="Times New Roman" w:hAnsi="Times New Roman" w:cs="Times New Roman"/>
          <w:color w:val="auto"/>
          <w:sz w:val="24"/>
          <w:szCs w:val="24"/>
        </w:rPr>
        <w:t xml:space="preserve">Los </w:t>
      </w:r>
      <w:bookmarkEnd w:id="15"/>
      <w:r w:rsidR="00A64C42" w:rsidRPr="00294B93">
        <w:rPr>
          <w:rFonts w:ascii="Times New Roman" w:hAnsi="Times New Roman" w:cs="Times New Roman"/>
          <w:color w:val="auto"/>
          <w:sz w:val="24"/>
          <w:szCs w:val="24"/>
        </w:rPr>
        <w:t>cibermedios</w:t>
      </w:r>
      <w:bookmarkEnd w:id="16"/>
    </w:p>
    <w:p w14:paraId="21613EB8" w14:textId="19396662" w:rsidR="008C313A" w:rsidRPr="00294B93" w:rsidRDefault="008C313A" w:rsidP="00B34BA5">
      <w:pPr>
        <w:rPr>
          <w:rFonts w:cs="Times New Roman"/>
        </w:rPr>
      </w:pPr>
      <w:r w:rsidRPr="00294B93">
        <w:rPr>
          <w:rFonts w:cs="Times New Roman"/>
        </w:rPr>
        <w:t xml:space="preserve">Las nuevas tecnologías han generado cambios en la forma </w:t>
      </w:r>
      <w:r w:rsidR="00CF510D" w:rsidRPr="00294B93">
        <w:rPr>
          <w:rFonts w:cs="Times New Roman"/>
        </w:rPr>
        <w:t xml:space="preserve">como </w:t>
      </w:r>
      <w:r w:rsidRPr="00294B93">
        <w:rPr>
          <w:rFonts w:cs="Times New Roman"/>
        </w:rPr>
        <w:t>se expresa la información e interactúa con el usuario, estos procesos afectan la creación, el manejo de la información y la producción periodística.</w:t>
      </w:r>
    </w:p>
    <w:p w14:paraId="2AAFEE57" w14:textId="5FA87128" w:rsidR="008C313A" w:rsidRPr="00294B93" w:rsidRDefault="008C313A" w:rsidP="00B34BA5">
      <w:pPr>
        <w:rPr>
          <w:rFonts w:cs="Times New Roman"/>
        </w:rPr>
      </w:pPr>
      <w:r w:rsidRPr="00294B93">
        <w:rPr>
          <w:rFonts w:cs="Times New Roman"/>
        </w:rPr>
        <w:t xml:space="preserve">La era digital permite analizar </w:t>
      </w:r>
      <w:r w:rsidR="00E55563" w:rsidRPr="00294B93">
        <w:rPr>
          <w:rFonts w:cs="Times New Roman"/>
        </w:rPr>
        <w:t xml:space="preserve">a partir de </w:t>
      </w:r>
      <w:r w:rsidRPr="00294B93">
        <w:rPr>
          <w:rFonts w:cs="Times New Roman"/>
        </w:rPr>
        <w:t xml:space="preserve">diferentes métodos, la calidad de </w:t>
      </w:r>
      <w:r w:rsidR="00B6444F" w:rsidRPr="00294B93">
        <w:rPr>
          <w:rFonts w:cs="Times New Roman"/>
        </w:rPr>
        <w:t xml:space="preserve">los </w:t>
      </w:r>
      <w:r w:rsidRPr="00294B93">
        <w:rPr>
          <w:rFonts w:cs="Times New Roman"/>
        </w:rPr>
        <w:t xml:space="preserve">contenidos en el periodismo. Bajo estos métodos se pueden </w:t>
      </w:r>
      <w:r w:rsidR="004B25AB" w:rsidRPr="00294B93">
        <w:rPr>
          <w:rFonts w:cs="Times New Roman"/>
        </w:rPr>
        <w:t>estudiar tipos de</w:t>
      </w:r>
      <w:r w:rsidRPr="00294B93">
        <w:rPr>
          <w:rFonts w:cs="Times New Roman"/>
        </w:rPr>
        <w:t xml:space="preserve"> periodismo, como el </w:t>
      </w:r>
      <w:r w:rsidR="002B0F69" w:rsidRPr="00294B93">
        <w:rPr>
          <w:rFonts w:cs="Times New Roman"/>
        </w:rPr>
        <w:t>periodismo alternativo, narrativo y de divulgación</w:t>
      </w:r>
      <w:r w:rsidRPr="00294B93">
        <w:rPr>
          <w:rFonts w:cs="Times New Roman"/>
        </w:rPr>
        <w:t xml:space="preserve"> y usar metodologías para componer una producción cultural de calidad.</w:t>
      </w:r>
    </w:p>
    <w:p w14:paraId="7F24B425" w14:textId="44765E36" w:rsidR="008C5312" w:rsidRPr="00294B93" w:rsidRDefault="00822BCF" w:rsidP="00B34BA5">
      <w:pPr>
        <w:rPr>
          <w:rFonts w:cs="Times New Roman"/>
        </w:rPr>
      </w:pPr>
      <w:r w:rsidRPr="00294B93">
        <w:rPr>
          <w:rFonts w:cs="Times New Roman"/>
        </w:rPr>
        <w:t>Esta investigación</w:t>
      </w:r>
      <w:r w:rsidR="00E62840" w:rsidRPr="00294B93">
        <w:rPr>
          <w:rFonts w:cs="Times New Roman"/>
        </w:rPr>
        <w:t xml:space="preserve"> </w:t>
      </w:r>
      <w:r w:rsidRPr="00294B93">
        <w:rPr>
          <w:rFonts w:cs="Times New Roman"/>
        </w:rPr>
        <w:t xml:space="preserve">parte de un modelo </w:t>
      </w:r>
      <w:r w:rsidR="0056115A" w:rsidRPr="00294B93">
        <w:rPr>
          <w:rFonts w:cs="Times New Roman"/>
        </w:rPr>
        <w:t>previo que</w:t>
      </w:r>
      <w:r w:rsidR="00E62840" w:rsidRPr="00294B93">
        <w:rPr>
          <w:rFonts w:cs="Times New Roman"/>
        </w:rPr>
        <w:t xml:space="preserve"> </w:t>
      </w:r>
      <w:r w:rsidR="0056115A" w:rsidRPr="00294B93">
        <w:rPr>
          <w:rFonts w:cs="Times New Roman"/>
        </w:rPr>
        <w:t>analiza la</w:t>
      </w:r>
      <w:r w:rsidRPr="00294B93">
        <w:rPr>
          <w:rFonts w:cs="Times New Roman"/>
        </w:rPr>
        <w:t xml:space="preserve"> calidad de </w:t>
      </w:r>
      <w:r w:rsidR="00A64C42" w:rsidRPr="00294B93">
        <w:rPr>
          <w:rFonts w:cs="Times New Roman"/>
        </w:rPr>
        <w:t xml:space="preserve">los </w:t>
      </w:r>
      <w:r w:rsidRPr="00294B93">
        <w:rPr>
          <w:rFonts w:cs="Times New Roman"/>
        </w:rPr>
        <w:t>cibermedios</w:t>
      </w:r>
      <w:r w:rsidR="0056115A" w:rsidRPr="00294B93">
        <w:rPr>
          <w:rFonts w:cs="Times New Roman"/>
        </w:rPr>
        <w:t xml:space="preserve"> ecuatorianos,</w:t>
      </w:r>
      <w:r w:rsidRPr="00294B93">
        <w:rPr>
          <w:rFonts w:cs="Times New Roman"/>
        </w:rPr>
        <w:t xml:space="preserve"> </w:t>
      </w:r>
      <w:r w:rsidR="0056115A" w:rsidRPr="00294B93">
        <w:rPr>
          <w:rFonts w:cs="Times New Roman"/>
        </w:rPr>
        <w:t>este</w:t>
      </w:r>
      <w:r w:rsidRPr="00294B93">
        <w:rPr>
          <w:rFonts w:cs="Times New Roman"/>
        </w:rPr>
        <w:t xml:space="preserve"> </w:t>
      </w:r>
      <w:r w:rsidR="00A64C42" w:rsidRPr="00294B93">
        <w:rPr>
          <w:rFonts w:cs="Times New Roman"/>
        </w:rPr>
        <w:t xml:space="preserve">modelo </w:t>
      </w:r>
      <w:r w:rsidRPr="00294B93">
        <w:rPr>
          <w:rFonts w:cs="Times New Roman"/>
        </w:rPr>
        <w:t>realiza un estudio en las rutinas periodísticas en ediciones digitales y toma medios digitales ecuatorianos como objeto de estudio</w:t>
      </w:r>
      <w:r w:rsidR="008C5312" w:rsidRPr="00294B93">
        <w:rPr>
          <w:rFonts w:cs="Times New Roman"/>
        </w:rPr>
        <w:t xml:space="preserve"> </w:t>
      </w:r>
      <w:r w:rsidR="00CD5BCF" w:rsidRPr="00294B93">
        <w:rPr>
          <w:rFonts w:cs="Times New Roman"/>
        </w:rPr>
        <w:t>(Aguirre &amp; Bernal, 2014, p. 76)</w:t>
      </w:r>
      <w:r w:rsidR="009D5E18" w:rsidRPr="00294B93">
        <w:rPr>
          <w:rFonts w:cs="Times New Roman"/>
        </w:rPr>
        <w:t>.</w:t>
      </w:r>
      <w:r w:rsidR="00B34BA5" w:rsidRPr="00294B93">
        <w:rPr>
          <w:rFonts w:cs="Times New Roman"/>
        </w:rPr>
        <w:t xml:space="preserve"> </w:t>
      </w:r>
      <w:r w:rsidR="00C649C8" w:rsidRPr="00294B93">
        <w:rPr>
          <w:rFonts w:cs="Times New Roman"/>
        </w:rPr>
        <w:t xml:space="preserve">Es necesario conocer </w:t>
      </w:r>
      <w:r w:rsidR="00A64C42" w:rsidRPr="00294B93">
        <w:rPr>
          <w:rFonts w:cs="Times New Roman"/>
        </w:rPr>
        <w:t xml:space="preserve">en esta era digital </w:t>
      </w:r>
      <w:r w:rsidR="00C649C8" w:rsidRPr="00294B93">
        <w:rPr>
          <w:rFonts w:cs="Times New Roman"/>
        </w:rPr>
        <w:t>el alcance de los cibermedios como procesos interactivos</w:t>
      </w:r>
      <w:r w:rsidR="0056115A" w:rsidRPr="00294B93">
        <w:rPr>
          <w:rFonts w:cs="Times New Roman"/>
        </w:rPr>
        <w:t>, en los que</w:t>
      </w:r>
      <w:r w:rsidR="00E62840" w:rsidRPr="00294B93">
        <w:rPr>
          <w:rFonts w:cs="Times New Roman"/>
        </w:rPr>
        <w:t xml:space="preserve"> </w:t>
      </w:r>
      <w:r w:rsidR="0056115A" w:rsidRPr="00294B93">
        <w:rPr>
          <w:rFonts w:cs="Times New Roman"/>
        </w:rPr>
        <w:t>la transformación</w:t>
      </w:r>
      <w:r w:rsidR="00C649C8" w:rsidRPr="00294B93">
        <w:rPr>
          <w:rFonts w:cs="Times New Roman"/>
        </w:rPr>
        <w:t xml:space="preserve"> hacia una era de </w:t>
      </w:r>
      <w:r w:rsidR="000911E5" w:rsidRPr="00294B93">
        <w:rPr>
          <w:rFonts w:cs="Times New Roman"/>
        </w:rPr>
        <w:t>herramientas</w:t>
      </w:r>
      <w:r w:rsidR="00E62840" w:rsidRPr="00294B93">
        <w:rPr>
          <w:rFonts w:cs="Times New Roman"/>
        </w:rPr>
        <w:t xml:space="preserve"> </w:t>
      </w:r>
      <w:r w:rsidR="000911E5" w:rsidRPr="00294B93">
        <w:rPr>
          <w:rFonts w:cs="Times New Roman"/>
        </w:rPr>
        <w:t>tecnológicas, permitan una adaptación a las nuevas tecnologías y las características propias de la web 2.0 o hasta 3.0.</w:t>
      </w:r>
    </w:p>
    <w:p w14:paraId="3A573CBF" w14:textId="0E931488" w:rsidR="008C313A" w:rsidRPr="00294B93" w:rsidRDefault="008C313A" w:rsidP="00B34BA5">
      <w:pPr>
        <w:rPr>
          <w:rFonts w:cs="Times New Roman"/>
        </w:rPr>
      </w:pPr>
      <w:r w:rsidRPr="00294B93">
        <w:rPr>
          <w:rFonts w:cs="Times New Roman"/>
        </w:rPr>
        <w:t xml:space="preserve">Herreros propone un planteamiento del alcance de los cibermedios para generar otros procesos comunicativos interactivos con nuevas relaciones entre usuarios: intercambiar los papeles de productores y consumidores y promover </w:t>
      </w:r>
      <w:r w:rsidR="00A64C42" w:rsidRPr="00294B93">
        <w:rPr>
          <w:rFonts w:cs="Times New Roman"/>
        </w:rPr>
        <w:t xml:space="preserve">así la </w:t>
      </w:r>
      <w:r w:rsidRPr="00294B93">
        <w:rPr>
          <w:rFonts w:cs="Times New Roman"/>
        </w:rPr>
        <w:t xml:space="preserve">transformación de la concepción de </w:t>
      </w:r>
      <w:r w:rsidR="00A64C42" w:rsidRPr="00294B93">
        <w:rPr>
          <w:rFonts w:cs="Times New Roman"/>
        </w:rPr>
        <w:t xml:space="preserve">la </w:t>
      </w:r>
      <w:r w:rsidRPr="00294B93">
        <w:rPr>
          <w:rFonts w:cs="Times New Roman"/>
        </w:rPr>
        <w:t>información, incorporar la expresión, narrativa y sinergia entre los medios y peculiaridades de ciberprensa, ciberradio, cibertelevisión, redes sociales y telefonía móvil</w:t>
      </w:r>
      <w:r w:rsidR="00821884" w:rsidRPr="00294B93">
        <w:rPr>
          <w:rFonts w:cs="Times New Roman"/>
        </w:rPr>
        <w:t xml:space="preserve"> (Herreros, 2009, p. 3)</w:t>
      </w:r>
      <w:r w:rsidRPr="00294B93">
        <w:rPr>
          <w:rFonts w:cs="Times New Roman"/>
        </w:rPr>
        <w:t>.</w:t>
      </w:r>
    </w:p>
    <w:p w14:paraId="3FC24D9E" w14:textId="5C09E212" w:rsidR="008C313A" w:rsidRPr="00294B93" w:rsidRDefault="008C313A" w:rsidP="00B34BA5">
      <w:pPr>
        <w:rPr>
          <w:rFonts w:cs="Times New Roman"/>
        </w:rPr>
      </w:pPr>
      <w:r w:rsidRPr="00294B93">
        <w:rPr>
          <w:rFonts w:cs="Times New Roman"/>
        </w:rPr>
        <w:t>En consecuencia</w:t>
      </w:r>
      <w:r w:rsidR="00A64C42" w:rsidRPr="00294B93">
        <w:rPr>
          <w:rFonts w:cs="Times New Roman"/>
        </w:rPr>
        <w:t>,</w:t>
      </w:r>
      <w:r w:rsidRPr="00294B93">
        <w:rPr>
          <w:rFonts w:cs="Times New Roman"/>
        </w:rPr>
        <w:t xml:space="preserve"> se pretende formar un estudio en el que se genere una observación como muestra de los medios digitales culturales </w:t>
      </w:r>
      <w:r w:rsidR="00A64C42" w:rsidRPr="00294B93">
        <w:rPr>
          <w:rFonts w:cs="Times New Roman"/>
        </w:rPr>
        <w:t>ecuatorianos</w:t>
      </w:r>
      <w:r w:rsidRPr="00294B93">
        <w:rPr>
          <w:rFonts w:cs="Times New Roman"/>
        </w:rPr>
        <w:t xml:space="preserve">, que simplifique las dimensiones empleadas en cuanto a la </w:t>
      </w:r>
      <w:r w:rsidR="00271F09" w:rsidRPr="00294B93">
        <w:rPr>
          <w:rFonts w:cs="Times New Roman"/>
        </w:rPr>
        <w:t>adaptación cibernética a la web</w:t>
      </w:r>
      <w:r w:rsidRPr="00294B93">
        <w:rPr>
          <w:rFonts w:cs="Times New Roman"/>
        </w:rPr>
        <w:t xml:space="preserve"> y rescate las limitaciones de las expresiones culturales cibernéticas.</w:t>
      </w:r>
    </w:p>
    <w:p w14:paraId="7C0F96B7" w14:textId="16772813" w:rsidR="007308B3" w:rsidRPr="00294B93" w:rsidRDefault="003661BE"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17" w:name="_Toc474913201"/>
      <w:r w:rsidRPr="00294B93">
        <w:rPr>
          <w:rFonts w:ascii="Times New Roman" w:hAnsi="Times New Roman" w:cs="Times New Roman"/>
          <w:color w:val="auto"/>
          <w:sz w:val="24"/>
          <w:szCs w:val="24"/>
        </w:rPr>
        <w:t>Difusión en el cibermedio</w:t>
      </w:r>
      <w:bookmarkEnd w:id="17"/>
      <w:r w:rsidR="00AD3E8E" w:rsidRPr="00294B93">
        <w:rPr>
          <w:rFonts w:ascii="Times New Roman" w:hAnsi="Times New Roman" w:cs="Times New Roman"/>
          <w:color w:val="auto"/>
          <w:sz w:val="24"/>
          <w:szCs w:val="24"/>
        </w:rPr>
        <w:t xml:space="preserve"> </w:t>
      </w:r>
    </w:p>
    <w:p w14:paraId="598D0D2A" w14:textId="044B1061" w:rsidR="008C313A" w:rsidRPr="00294B93" w:rsidRDefault="008C313A" w:rsidP="00B34BA5">
      <w:pPr>
        <w:rPr>
          <w:rFonts w:cs="Times New Roman"/>
        </w:rPr>
      </w:pPr>
      <w:r w:rsidRPr="00294B93">
        <w:rPr>
          <w:rFonts w:cs="Times New Roman"/>
        </w:rPr>
        <w:t xml:space="preserve">El </w:t>
      </w:r>
      <w:r w:rsidR="00001F1D" w:rsidRPr="00294B93">
        <w:rPr>
          <w:rFonts w:cs="Times New Roman"/>
        </w:rPr>
        <w:t>periodismo</w:t>
      </w:r>
      <w:r w:rsidRPr="00294B93">
        <w:rPr>
          <w:rFonts w:cs="Times New Roman"/>
        </w:rPr>
        <w:t xml:space="preserve"> </w:t>
      </w:r>
      <w:r w:rsidR="00001F1D" w:rsidRPr="00294B93">
        <w:rPr>
          <w:rFonts w:cs="Times New Roman"/>
        </w:rPr>
        <w:t>estudiado,</w:t>
      </w:r>
      <w:r w:rsidRPr="00294B93">
        <w:rPr>
          <w:rFonts w:cs="Times New Roman"/>
        </w:rPr>
        <w:t xml:space="preserve"> debe adaptarse a las nuevas difusiones de </w:t>
      </w:r>
      <w:r w:rsidR="00A64C42" w:rsidRPr="00294B93">
        <w:rPr>
          <w:rFonts w:cs="Times New Roman"/>
        </w:rPr>
        <w:t xml:space="preserve">la </w:t>
      </w:r>
      <w:r w:rsidRPr="00294B93">
        <w:rPr>
          <w:rFonts w:cs="Times New Roman"/>
        </w:rPr>
        <w:t>comunicación</w:t>
      </w:r>
      <w:r w:rsidR="00A64C42" w:rsidRPr="00294B93">
        <w:rPr>
          <w:rFonts w:cs="Times New Roman"/>
        </w:rPr>
        <w:t>,</w:t>
      </w:r>
      <w:r w:rsidRPr="00294B93">
        <w:rPr>
          <w:rFonts w:cs="Times New Roman"/>
        </w:rPr>
        <w:t xml:space="preserve"> gracias a</w:t>
      </w:r>
      <w:r w:rsidR="00E62840" w:rsidRPr="00294B93">
        <w:rPr>
          <w:rFonts w:cs="Times New Roman"/>
        </w:rPr>
        <w:t xml:space="preserve"> </w:t>
      </w:r>
      <w:r w:rsidRPr="00294B93">
        <w:rPr>
          <w:rFonts w:cs="Times New Roman"/>
        </w:rPr>
        <w:t>esto el lenguaje que</w:t>
      </w:r>
      <w:r w:rsidR="00E62840" w:rsidRPr="00294B93">
        <w:rPr>
          <w:rFonts w:cs="Times New Roman"/>
        </w:rPr>
        <w:t xml:space="preserve"> </w:t>
      </w:r>
      <w:r w:rsidRPr="00294B93">
        <w:rPr>
          <w:rFonts w:cs="Times New Roman"/>
        </w:rPr>
        <w:t xml:space="preserve">los medios culturales utilizan para expresarse, plantea diferencias con el periodismo </w:t>
      </w:r>
      <w:r w:rsidR="00001F1D" w:rsidRPr="00294B93">
        <w:rPr>
          <w:rFonts w:cs="Times New Roman"/>
        </w:rPr>
        <w:t>noticioso</w:t>
      </w:r>
      <w:r w:rsidRPr="00294B93">
        <w:rPr>
          <w:rFonts w:cs="Times New Roman"/>
        </w:rPr>
        <w:t xml:space="preserve"> impreso y propone condiciones para la adaptación a la web 2.0. Los factores como la hipertextualidad, multimedialidad e interactividad son elementos característicos de la web que permiten la adaptación de los medios tradicionales a la agenda actual de contenidos</w:t>
      </w:r>
      <w:r w:rsidR="002F1206" w:rsidRPr="00294B93">
        <w:rPr>
          <w:rFonts w:cs="Times New Roman"/>
        </w:rPr>
        <w:t xml:space="preserve"> </w:t>
      </w:r>
      <w:sdt>
        <w:sdtPr>
          <w:rPr>
            <w:rFonts w:cs="Times New Roman"/>
          </w:rPr>
          <w:id w:val="630681901"/>
          <w:citation/>
        </w:sdtPr>
        <w:sdtEndPr/>
        <w:sdtContent>
          <w:r w:rsidR="002F1206" w:rsidRPr="00294B93">
            <w:rPr>
              <w:rFonts w:cs="Times New Roman"/>
            </w:rPr>
            <w:fldChar w:fldCharType="begin"/>
          </w:r>
          <w:r w:rsidR="002F1206" w:rsidRPr="00294B93">
            <w:rPr>
              <w:rFonts w:cs="Times New Roman"/>
            </w:rPr>
            <w:instrText xml:space="preserve"> CITATION Con14 \l 1033 </w:instrText>
          </w:r>
          <w:r w:rsidR="002F1206" w:rsidRPr="00294B93">
            <w:rPr>
              <w:rFonts w:cs="Times New Roman"/>
            </w:rPr>
            <w:fldChar w:fldCharType="separate"/>
          </w:r>
          <w:r w:rsidR="002F1206" w:rsidRPr="00294B93">
            <w:rPr>
              <w:rFonts w:cs="Times New Roman"/>
            </w:rPr>
            <w:t>(Bernal, 2014)</w:t>
          </w:r>
          <w:r w:rsidR="002F1206" w:rsidRPr="00294B93">
            <w:rPr>
              <w:rFonts w:cs="Times New Roman"/>
            </w:rPr>
            <w:fldChar w:fldCharType="end"/>
          </w:r>
        </w:sdtContent>
      </w:sdt>
      <w:r w:rsidRPr="00294B93">
        <w:rPr>
          <w:rFonts w:cs="Times New Roman"/>
        </w:rPr>
        <w:t>.</w:t>
      </w:r>
    </w:p>
    <w:p w14:paraId="133EFC72" w14:textId="24649FAE" w:rsidR="008C313A" w:rsidRPr="00294B93" w:rsidRDefault="008C313A" w:rsidP="00B34BA5">
      <w:pPr>
        <w:rPr>
          <w:rFonts w:cs="Times New Roman"/>
        </w:rPr>
      </w:pPr>
      <w:r w:rsidRPr="00294B93">
        <w:rPr>
          <w:rFonts w:cs="Times New Roman"/>
        </w:rPr>
        <w:t xml:space="preserve">De la </w:t>
      </w:r>
      <w:r w:rsidR="00A64C42" w:rsidRPr="00294B93">
        <w:rPr>
          <w:rFonts w:cs="Times New Roman"/>
        </w:rPr>
        <w:t xml:space="preserve">aplicación </w:t>
      </w:r>
      <w:r w:rsidRPr="00294B93">
        <w:rPr>
          <w:rFonts w:cs="Times New Roman"/>
        </w:rPr>
        <w:t xml:space="preserve">de estos tres factores se </w:t>
      </w:r>
      <w:r w:rsidR="00A64C42" w:rsidRPr="00294B93">
        <w:rPr>
          <w:rFonts w:cs="Times New Roman"/>
        </w:rPr>
        <w:t>desarrolla</w:t>
      </w:r>
      <w:r w:rsidRPr="00294B93">
        <w:rPr>
          <w:rFonts w:cs="Times New Roman"/>
        </w:rPr>
        <w:t xml:space="preserve"> el periodismo web, y permite la oportunidad de hacer una lectura propia de la información. La investigación demuestra que en el cibermedio se estudia el campo del lenguaje y se explora el nacimiento de su consumidor, la llamada </w:t>
      </w:r>
      <w:r w:rsidRPr="00294B93">
        <w:rPr>
          <w:rFonts w:cs="Times New Roman"/>
          <w:i/>
        </w:rPr>
        <w:t>mass media,</w:t>
      </w:r>
      <w:r w:rsidRPr="00294B93">
        <w:rPr>
          <w:rFonts w:cs="Times New Roman"/>
        </w:rPr>
        <w:t xml:space="preserve"> interesado en los elementos de multimedialidad, imágenes, sonido, es decir, un lenguaje múltiple</w:t>
      </w:r>
      <w:r w:rsidR="002F1206" w:rsidRPr="00294B93">
        <w:rPr>
          <w:rFonts w:cs="Times New Roman"/>
        </w:rPr>
        <w:t xml:space="preserve"> </w:t>
      </w:r>
      <w:sdt>
        <w:sdtPr>
          <w:rPr>
            <w:rFonts w:cs="Times New Roman"/>
          </w:rPr>
          <w:id w:val="1380360331"/>
          <w:citation/>
        </w:sdtPr>
        <w:sdtEndPr/>
        <w:sdtContent>
          <w:r w:rsidR="002F1206" w:rsidRPr="00294B93">
            <w:rPr>
              <w:rFonts w:cs="Times New Roman"/>
            </w:rPr>
            <w:fldChar w:fldCharType="begin"/>
          </w:r>
          <w:r w:rsidR="002F1206" w:rsidRPr="00294B93">
            <w:rPr>
              <w:rFonts w:cs="Times New Roman"/>
            </w:rPr>
            <w:instrText xml:space="preserve"> CITATION Mar09 \l 1033 </w:instrText>
          </w:r>
          <w:r w:rsidR="002F1206" w:rsidRPr="00294B93">
            <w:rPr>
              <w:rFonts w:cs="Times New Roman"/>
            </w:rPr>
            <w:fldChar w:fldCharType="separate"/>
          </w:r>
          <w:r w:rsidR="002F1206" w:rsidRPr="00294B93">
            <w:rPr>
              <w:rFonts w:cs="Times New Roman"/>
            </w:rPr>
            <w:t>(Herreros M. C., 2009)</w:t>
          </w:r>
          <w:r w:rsidR="002F1206" w:rsidRPr="00294B93">
            <w:rPr>
              <w:rFonts w:cs="Times New Roman"/>
            </w:rPr>
            <w:fldChar w:fldCharType="end"/>
          </w:r>
        </w:sdtContent>
      </w:sdt>
      <w:r w:rsidRPr="00294B93">
        <w:rPr>
          <w:rFonts w:cs="Times New Roman"/>
        </w:rPr>
        <w:t>.</w:t>
      </w:r>
    </w:p>
    <w:p w14:paraId="72676260" w14:textId="41DE4736" w:rsidR="008C313A" w:rsidRPr="00294B93" w:rsidRDefault="008C313A" w:rsidP="00B34BA5">
      <w:pPr>
        <w:rPr>
          <w:rFonts w:cs="Times New Roman"/>
        </w:rPr>
      </w:pPr>
      <w:r w:rsidRPr="00294B93">
        <w:rPr>
          <w:rFonts w:cs="Times New Roman"/>
        </w:rPr>
        <w:t>Existen entonces variaciones y respuestas que conforman la interactividad, entre estos los cambios de actitud, respuestas cognitivas, satisfacción evaluación, e inducción emocional frente a los contenidos.</w:t>
      </w:r>
      <w:r w:rsidR="00E62840" w:rsidRPr="00294B93">
        <w:rPr>
          <w:rFonts w:cs="Times New Roman"/>
        </w:rPr>
        <w:t xml:space="preserve"> </w:t>
      </w:r>
      <w:r w:rsidR="004671AB" w:rsidRPr="00294B93">
        <w:rPr>
          <w:rFonts w:cs="Times New Roman"/>
        </w:rPr>
        <w:t>Canavilhas propone que el contenido</w:t>
      </w:r>
      <w:r w:rsidRPr="00294B93">
        <w:rPr>
          <w:rFonts w:cs="Times New Roman"/>
        </w:rPr>
        <w:t xml:space="preserve"> multimedia, genera impactos a la gran mayoría de la muestra y que muchas de las respuestas están tergiversadas por una experiencia emocional, así como asociadas el contenido con su propio futuro </w:t>
      </w:r>
      <w:sdt>
        <w:sdtPr>
          <w:rPr>
            <w:rFonts w:cs="Times New Roman"/>
          </w:rPr>
          <w:id w:val="1935467081"/>
          <w:citation/>
        </w:sdtPr>
        <w:sdtEndPr/>
        <w:sdtContent>
          <w:r w:rsidRPr="00294B93">
            <w:rPr>
              <w:rFonts w:cs="Times New Roman"/>
            </w:rPr>
            <w:fldChar w:fldCharType="begin"/>
          </w:r>
          <w:r w:rsidR="00D30FFD" w:rsidRPr="00294B93">
            <w:rPr>
              <w:rFonts w:cs="Times New Roman"/>
            </w:rPr>
            <w:instrText xml:space="preserve">CITATION Joã07 \p 1-13 \l 1033 </w:instrText>
          </w:r>
          <w:r w:rsidRPr="00294B93">
            <w:rPr>
              <w:rFonts w:cs="Times New Roman"/>
            </w:rPr>
            <w:fldChar w:fldCharType="separate"/>
          </w:r>
          <w:r w:rsidR="00333BBD" w:rsidRPr="00294B93">
            <w:rPr>
              <w:rFonts w:cs="Times New Roman"/>
            </w:rPr>
            <w:t>(Canavilhas, 2007, pp. 1-13)</w:t>
          </w:r>
          <w:r w:rsidRPr="00294B93">
            <w:rPr>
              <w:rFonts w:cs="Times New Roman"/>
            </w:rPr>
            <w:fldChar w:fldCharType="end"/>
          </w:r>
        </w:sdtContent>
      </w:sdt>
      <w:r w:rsidRPr="00294B93">
        <w:rPr>
          <w:rFonts w:cs="Times New Roman"/>
        </w:rPr>
        <w:t>.</w:t>
      </w:r>
    </w:p>
    <w:p w14:paraId="461E284B" w14:textId="6BBEE025" w:rsidR="008C313A" w:rsidRPr="00294B93" w:rsidRDefault="008C313A" w:rsidP="00B34BA5">
      <w:pPr>
        <w:rPr>
          <w:rFonts w:cs="Times New Roman"/>
        </w:rPr>
      </w:pPr>
      <w:r w:rsidRPr="00294B93">
        <w:rPr>
          <w:rFonts w:cs="Times New Roman"/>
        </w:rPr>
        <w:t xml:space="preserve">Según Canavilhas es característico de la web, utilizar herramientas y usos del ciberperiodismo para mantener un nivel adecuado en la plataforma </w:t>
      </w:r>
      <w:r w:rsidR="002541FB" w:rsidRPr="00294B93">
        <w:rPr>
          <w:rFonts w:cs="Times New Roman"/>
        </w:rPr>
        <w:t>en línea</w:t>
      </w:r>
      <w:r w:rsidRPr="00294B93">
        <w:rPr>
          <w:rFonts w:cs="Times New Roman"/>
        </w:rPr>
        <w:t>, principalmente integrar</w:t>
      </w:r>
      <w:r w:rsidR="00E62840" w:rsidRPr="00294B93">
        <w:rPr>
          <w:rFonts w:cs="Times New Roman"/>
        </w:rPr>
        <w:t xml:space="preserve"> </w:t>
      </w:r>
      <w:r w:rsidRPr="00294B93">
        <w:rPr>
          <w:rFonts w:cs="Times New Roman"/>
        </w:rPr>
        <w:t>el contenido de multimedialidad y herramientas de interactividad e hipertextualidad para fundir los medios con las experiencias de los usuarios</w:t>
      </w:r>
      <w:r w:rsidR="002F1206" w:rsidRPr="00294B93">
        <w:rPr>
          <w:rFonts w:cs="Times New Roman"/>
        </w:rPr>
        <w:t xml:space="preserve"> </w:t>
      </w:r>
      <w:sdt>
        <w:sdtPr>
          <w:rPr>
            <w:rFonts w:cs="Times New Roman"/>
          </w:rPr>
          <w:id w:val="-841703487"/>
          <w:citation/>
        </w:sdtPr>
        <w:sdtEndPr/>
        <w:sdtContent>
          <w:r w:rsidR="002F1206" w:rsidRPr="00294B93">
            <w:rPr>
              <w:rFonts w:cs="Times New Roman"/>
            </w:rPr>
            <w:fldChar w:fldCharType="begin"/>
          </w:r>
          <w:r w:rsidR="002F1206" w:rsidRPr="00294B93">
            <w:rPr>
              <w:rFonts w:cs="Times New Roman"/>
            </w:rPr>
            <w:instrText xml:space="preserve"> CITATION Joã07 \l 1033 </w:instrText>
          </w:r>
          <w:r w:rsidR="002F1206" w:rsidRPr="00294B93">
            <w:rPr>
              <w:rFonts w:cs="Times New Roman"/>
            </w:rPr>
            <w:fldChar w:fldCharType="separate"/>
          </w:r>
          <w:r w:rsidR="002F1206" w:rsidRPr="00294B93">
            <w:rPr>
              <w:rFonts w:cs="Times New Roman"/>
            </w:rPr>
            <w:t>(Canavilhas, 2007)</w:t>
          </w:r>
          <w:r w:rsidR="002F1206" w:rsidRPr="00294B93">
            <w:rPr>
              <w:rFonts w:cs="Times New Roman"/>
            </w:rPr>
            <w:fldChar w:fldCharType="end"/>
          </w:r>
        </w:sdtContent>
      </w:sdt>
      <w:r w:rsidRPr="00294B93">
        <w:rPr>
          <w:rFonts w:cs="Times New Roman"/>
        </w:rPr>
        <w:t>.</w:t>
      </w:r>
      <w:r w:rsidR="00B34BA5" w:rsidRPr="00294B93">
        <w:rPr>
          <w:rFonts w:cs="Times New Roman"/>
        </w:rPr>
        <w:t xml:space="preserve"> </w:t>
      </w:r>
      <w:r w:rsidRPr="00294B93">
        <w:rPr>
          <w:rFonts w:cs="Times New Roman"/>
        </w:rPr>
        <w:t xml:space="preserve">Pero no solo los medios inmediatos se han adaptado a la transformación que sufre la sociedad, de hecho son muchos los medios </w:t>
      </w:r>
      <w:r w:rsidR="00B92FF4" w:rsidRPr="00294B93">
        <w:rPr>
          <w:rFonts w:cs="Times New Roman"/>
        </w:rPr>
        <w:t>“</w:t>
      </w:r>
      <w:r w:rsidRPr="00294B93">
        <w:rPr>
          <w:rFonts w:cs="Times New Roman"/>
        </w:rPr>
        <w:t>cálidos</w:t>
      </w:r>
      <w:r w:rsidR="00B92FF4" w:rsidRPr="00294B93">
        <w:rPr>
          <w:rFonts w:cs="Times New Roman"/>
        </w:rPr>
        <w:t>”</w:t>
      </w:r>
      <w:r w:rsidRPr="00294B93">
        <w:rPr>
          <w:rFonts w:cs="Times New Roman"/>
        </w:rPr>
        <w:t xml:space="preserve"> o de mayor cantidad de datos e información, los que han dado lugar a mensajes simultáneos de igual importancia para la red</w:t>
      </w:r>
      <w:sdt>
        <w:sdtPr>
          <w:rPr>
            <w:rFonts w:cs="Times New Roman"/>
          </w:rPr>
          <w:id w:val="-568645570"/>
          <w:citation/>
        </w:sdtPr>
        <w:sdtEndPr/>
        <w:sdtContent>
          <w:r w:rsidR="004671AB" w:rsidRPr="00294B93">
            <w:rPr>
              <w:rFonts w:cs="Times New Roman"/>
            </w:rPr>
            <w:fldChar w:fldCharType="begin"/>
          </w:r>
          <w:r w:rsidR="004671AB" w:rsidRPr="00294B93">
            <w:rPr>
              <w:rFonts w:cs="Times New Roman"/>
            </w:rPr>
            <w:instrText xml:space="preserve"> CITATION Joã07 \l 1033 </w:instrText>
          </w:r>
          <w:r w:rsidR="004671AB" w:rsidRPr="00294B93">
            <w:rPr>
              <w:rFonts w:cs="Times New Roman"/>
            </w:rPr>
            <w:fldChar w:fldCharType="separate"/>
          </w:r>
          <w:r w:rsidR="004671AB" w:rsidRPr="00294B93">
            <w:rPr>
              <w:rFonts w:cs="Times New Roman"/>
            </w:rPr>
            <w:t xml:space="preserve"> (Canavilhas, 2007)</w:t>
          </w:r>
          <w:r w:rsidR="004671AB" w:rsidRPr="00294B93">
            <w:rPr>
              <w:rFonts w:cs="Times New Roman"/>
            </w:rPr>
            <w:fldChar w:fldCharType="end"/>
          </w:r>
        </w:sdtContent>
      </w:sdt>
      <w:r w:rsidR="004B25AB" w:rsidRPr="00294B93">
        <w:rPr>
          <w:rFonts w:cs="Times New Roman"/>
        </w:rPr>
        <w:t>.</w:t>
      </w:r>
      <w:r w:rsidR="00B34BA5" w:rsidRPr="00294B93">
        <w:rPr>
          <w:rFonts w:cs="Times New Roman"/>
        </w:rPr>
        <w:t xml:space="preserve"> </w:t>
      </w:r>
      <w:r w:rsidRPr="00294B93">
        <w:rPr>
          <w:rFonts w:cs="Times New Roman"/>
        </w:rPr>
        <w:t>Los medios inmediatos como lo explica McLuhan se involucran en la percepción del mensaje, debido a que este es simultáneo, difuso y envolvente, pero no necesariamente son las más adecuadas:</w:t>
      </w:r>
    </w:p>
    <w:p w14:paraId="0DFCB20C" w14:textId="39F8D194" w:rsidR="008C313A" w:rsidRPr="00294B93" w:rsidRDefault="008C313A" w:rsidP="00B34BA5">
      <w:pPr>
        <w:ind w:left="709"/>
        <w:rPr>
          <w:rFonts w:cs="Times New Roman"/>
          <w:sz w:val="22"/>
          <w:szCs w:val="22"/>
        </w:rPr>
      </w:pPr>
      <w:r w:rsidRPr="00294B93">
        <w:rPr>
          <w:rFonts w:cs="Times New Roman"/>
          <w:sz w:val="22"/>
          <w:szCs w:val="22"/>
        </w:rPr>
        <w:t xml:space="preserve">La verdadera guerra, la guerra total es hoy una guerra de información. La liberan los sutiles medios informativos eléctricos… en </w:t>
      </w:r>
      <w:r w:rsidR="009D362E" w:rsidRPr="00294B93">
        <w:rPr>
          <w:rFonts w:cs="Times New Roman"/>
          <w:sz w:val="22"/>
          <w:szCs w:val="22"/>
        </w:rPr>
        <w:t xml:space="preserve">frío </w:t>
      </w:r>
      <w:r w:rsidRPr="00294B93">
        <w:rPr>
          <w:rFonts w:cs="Times New Roman"/>
          <w:sz w:val="22"/>
          <w:szCs w:val="22"/>
        </w:rPr>
        <w:t xml:space="preserve">y sin cesar…. No resulta adecuado ni conveniente usar las técnicas más recientes para combatir, porque estas técnicas han despojado a la guerra de todo sentido </w:t>
      </w:r>
      <w:sdt>
        <w:sdtPr>
          <w:rPr>
            <w:rFonts w:cs="Times New Roman"/>
            <w:sz w:val="22"/>
            <w:szCs w:val="22"/>
          </w:rPr>
          <w:id w:val="1778285884"/>
          <w:citation/>
        </w:sdtPr>
        <w:sdtEndPr/>
        <w:sdtContent>
          <w:r w:rsidRPr="00294B93">
            <w:rPr>
              <w:rFonts w:cs="Times New Roman"/>
              <w:sz w:val="22"/>
              <w:szCs w:val="22"/>
            </w:rPr>
            <w:fldChar w:fldCharType="begin"/>
          </w:r>
          <w:r w:rsidRPr="00294B93">
            <w:rPr>
              <w:rFonts w:cs="Times New Roman"/>
              <w:sz w:val="22"/>
              <w:szCs w:val="22"/>
            </w:rPr>
            <w:instrText xml:space="preserve">CITATION McL67 \p 138 \l 1033 </w:instrText>
          </w:r>
          <w:r w:rsidRPr="00294B93">
            <w:rPr>
              <w:rFonts w:cs="Times New Roman"/>
              <w:sz w:val="22"/>
              <w:szCs w:val="22"/>
            </w:rPr>
            <w:fldChar w:fldCharType="separate"/>
          </w:r>
          <w:r w:rsidR="00333BBD" w:rsidRPr="00294B93">
            <w:rPr>
              <w:rFonts w:cs="Times New Roman"/>
              <w:sz w:val="22"/>
              <w:szCs w:val="22"/>
            </w:rPr>
            <w:t>(McLuhan, 1967, p. 138)</w:t>
          </w:r>
          <w:r w:rsidRPr="00294B93">
            <w:rPr>
              <w:rFonts w:cs="Times New Roman"/>
              <w:sz w:val="22"/>
              <w:szCs w:val="22"/>
            </w:rPr>
            <w:fldChar w:fldCharType="end"/>
          </w:r>
        </w:sdtContent>
      </w:sdt>
      <w:r w:rsidRPr="00294B93">
        <w:rPr>
          <w:rFonts w:cs="Times New Roman"/>
          <w:sz w:val="22"/>
          <w:szCs w:val="22"/>
        </w:rPr>
        <w:t>.</w:t>
      </w:r>
    </w:p>
    <w:p w14:paraId="5C09CF05" w14:textId="1E8C868A" w:rsidR="008C313A" w:rsidRPr="00294B93" w:rsidRDefault="008C313A"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18" w:name="_Toc317837268"/>
      <w:bookmarkStart w:id="19" w:name="_Toc474913202"/>
      <w:r w:rsidRPr="00294B93">
        <w:rPr>
          <w:rFonts w:ascii="Times New Roman" w:hAnsi="Times New Roman" w:cs="Times New Roman"/>
          <w:color w:val="auto"/>
          <w:sz w:val="24"/>
          <w:szCs w:val="24"/>
        </w:rPr>
        <w:t>Interactividad en cibermedios</w:t>
      </w:r>
      <w:bookmarkEnd w:id="18"/>
      <w:bookmarkEnd w:id="19"/>
    </w:p>
    <w:p w14:paraId="7F57D651" w14:textId="0FED8AB0" w:rsidR="008C313A" w:rsidRPr="00294B93" w:rsidRDefault="008C313A" w:rsidP="00B34BA5">
      <w:pPr>
        <w:rPr>
          <w:rFonts w:cs="Times New Roman"/>
        </w:rPr>
      </w:pPr>
      <w:r w:rsidRPr="00294B93">
        <w:rPr>
          <w:rFonts w:cs="Times New Roman"/>
        </w:rPr>
        <w:t xml:space="preserve">Al rescatar las herramientas que se utilizan en la cibercultura, se debe entender que los medios digitales no siempre se apegan a estos criterios, de hecho muchas páginas y periódicos </w:t>
      </w:r>
      <w:r w:rsidR="00EF5406" w:rsidRPr="00294B93">
        <w:rPr>
          <w:rFonts w:cs="Times New Roman"/>
        </w:rPr>
        <w:t>en línea</w:t>
      </w:r>
      <w:r w:rsidR="00E62840" w:rsidRPr="00294B93">
        <w:rPr>
          <w:rFonts w:cs="Times New Roman"/>
        </w:rPr>
        <w:t xml:space="preserve"> </w:t>
      </w:r>
      <w:r w:rsidRPr="00294B93">
        <w:rPr>
          <w:rFonts w:cs="Times New Roman"/>
        </w:rPr>
        <w:t xml:space="preserve">pueden o no adaptarse al rigor del ciberperiodismo en la web, </w:t>
      </w:r>
      <w:r w:rsidR="002B0549" w:rsidRPr="00294B93">
        <w:rPr>
          <w:rFonts w:cs="Times New Roman"/>
        </w:rPr>
        <w:t xml:space="preserve">por ello </w:t>
      </w:r>
      <w:r w:rsidRPr="00294B93">
        <w:rPr>
          <w:rFonts w:cs="Times New Roman"/>
        </w:rPr>
        <w:t>es necesario definir los procesos como la interactividad dentro del marco periodístico</w:t>
      </w:r>
      <w:r w:rsidR="002B0549" w:rsidRPr="00294B93">
        <w:rPr>
          <w:rFonts w:cs="Times New Roman"/>
        </w:rPr>
        <w:t>.</w:t>
      </w:r>
    </w:p>
    <w:p w14:paraId="67C5EA05" w14:textId="77777777" w:rsidR="008C313A" w:rsidRPr="00294B93" w:rsidRDefault="008C313A" w:rsidP="00B34BA5">
      <w:pPr>
        <w:rPr>
          <w:rFonts w:cs="Times New Roman"/>
        </w:rPr>
      </w:pPr>
      <w:r w:rsidRPr="00294B93">
        <w:rPr>
          <w:rFonts w:cs="Times New Roman"/>
        </w:rPr>
        <w:t>La interactividad se puede percibir como un medio de identificación para grupos comunitarios, y por medio de esta apreciar de mejor manera la comunicación de ideas o noticias. El indicador de interactividad mide cuando el medio es capaz de relacionarse con el usuario web y además conoce la información y la comparte en diferentes medios:</w:t>
      </w:r>
    </w:p>
    <w:p w14:paraId="2EAFA0C0" w14:textId="5545CFE4" w:rsidR="008C313A" w:rsidRPr="00294B93" w:rsidRDefault="008C313A" w:rsidP="00B34BA5">
      <w:pPr>
        <w:ind w:left="708"/>
        <w:rPr>
          <w:rFonts w:cs="Times New Roman"/>
          <w:sz w:val="22"/>
          <w:szCs w:val="22"/>
        </w:rPr>
      </w:pPr>
      <w:r w:rsidRPr="00294B93">
        <w:rPr>
          <w:rFonts w:cs="Times New Roman"/>
          <w:sz w:val="22"/>
          <w:szCs w:val="22"/>
        </w:rPr>
        <w:t>Con la interactividad, los cibermedios y los usuarios modifican sus relaciones. Se amplía la concepción de la información periodística tradicional con el valor añadido de otras dimensiones pegadas a los asuntos individuales y de grupos</w:t>
      </w:r>
      <w:sdt>
        <w:sdtPr>
          <w:rPr>
            <w:rFonts w:cs="Times New Roman"/>
            <w:sz w:val="22"/>
            <w:szCs w:val="22"/>
          </w:rPr>
          <w:id w:val="979878045"/>
          <w:citation/>
        </w:sdtPr>
        <w:sdtEndPr/>
        <w:sdtContent>
          <w:r w:rsidRPr="00294B93">
            <w:rPr>
              <w:rFonts w:cs="Times New Roman"/>
              <w:sz w:val="22"/>
              <w:szCs w:val="22"/>
            </w:rPr>
            <w:fldChar w:fldCharType="begin"/>
          </w:r>
          <w:r w:rsidR="00D30FFD" w:rsidRPr="00294B93">
            <w:rPr>
              <w:rFonts w:cs="Times New Roman"/>
              <w:sz w:val="22"/>
              <w:szCs w:val="22"/>
            </w:rPr>
            <w:instrText xml:space="preserve">CITATION Mar09 \p 17 \l 1033 </w:instrText>
          </w:r>
          <w:r w:rsidRPr="00294B93">
            <w:rPr>
              <w:rFonts w:cs="Times New Roman"/>
              <w:sz w:val="22"/>
              <w:szCs w:val="22"/>
            </w:rPr>
            <w:fldChar w:fldCharType="separate"/>
          </w:r>
          <w:r w:rsidR="00333BBD" w:rsidRPr="00294B93">
            <w:rPr>
              <w:rFonts w:cs="Times New Roman"/>
              <w:sz w:val="22"/>
              <w:szCs w:val="22"/>
            </w:rPr>
            <w:t xml:space="preserve"> (Herreros M. C., 2009, p. 17)</w:t>
          </w:r>
          <w:r w:rsidRPr="00294B93">
            <w:rPr>
              <w:rFonts w:cs="Times New Roman"/>
              <w:sz w:val="22"/>
              <w:szCs w:val="22"/>
            </w:rPr>
            <w:fldChar w:fldCharType="end"/>
          </w:r>
        </w:sdtContent>
      </w:sdt>
      <w:r w:rsidRPr="00294B93">
        <w:rPr>
          <w:rFonts w:cs="Times New Roman"/>
          <w:sz w:val="22"/>
          <w:szCs w:val="22"/>
        </w:rPr>
        <w:t>.</w:t>
      </w:r>
    </w:p>
    <w:p w14:paraId="59544D70" w14:textId="22176C39" w:rsidR="005A2071" w:rsidRPr="00294B93" w:rsidRDefault="00A045CC" w:rsidP="00B34BA5">
      <w:pPr>
        <w:rPr>
          <w:rFonts w:cs="Times New Roman"/>
        </w:rPr>
      </w:pPr>
      <w:r w:rsidRPr="00294B93">
        <w:rPr>
          <w:rFonts w:cs="Times New Roman"/>
        </w:rPr>
        <w:t>Para el ciber</w:t>
      </w:r>
      <w:r w:rsidR="002B0F69" w:rsidRPr="00294B93">
        <w:rPr>
          <w:rFonts w:cs="Times New Roman"/>
        </w:rPr>
        <w:t>periodismo alternativo, narrativo y de divulgación</w:t>
      </w:r>
      <w:r w:rsidRPr="00294B93">
        <w:rPr>
          <w:rFonts w:cs="Times New Roman"/>
        </w:rPr>
        <w:t>, la interactividad consiste en una forma innovadora de construir la información ampliamente, puesto que la multiplicidad de herramientas</w:t>
      </w:r>
      <w:r w:rsidR="00E62840" w:rsidRPr="00294B93">
        <w:rPr>
          <w:rFonts w:cs="Times New Roman"/>
        </w:rPr>
        <w:t xml:space="preserve"> </w:t>
      </w:r>
      <w:r w:rsidRPr="00294B93">
        <w:rPr>
          <w:rFonts w:cs="Times New Roman"/>
        </w:rPr>
        <w:t xml:space="preserve">permiten al usuario salirse de la linealidad del texto, y de esta manera relacionarse y transmitir información producida por el mismo usuario. Aguirre y Bernal profundizan al respecto en su estudio </w:t>
      </w:r>
      <w:r w:rsidR="002B0549" w:rsidRPr="00294B93">
        <w:rPr>
          <w:rFonts w:cs="Times New Roman"/>
        </w:rPr>
        <w:t xml:space="preserve">acerca </w:t>
      </w:r>
      <w:r w:rsidRPr="00294B93">
        <w:rPr>
          <w:rFonts w:cs="Times New Roman"/>
        </w:rPr>
        <w:t>del periodismo digital:</w:t>
      </w:r>
      <w:r w:rsidR="00E62840" w:rsidRPr="00294B93">
        <w:rPr>
          <w:rFonts w:cs="Times New Roman"/>
        </w:rPr>
        <w:t xml:space="preserve"> </w:t>
      </w:r>
      <w:r w:rsidR="00B92FF4" w:rsidRPr="00294B93">
        <w:rPr>
          <w:rFonts w:cs="Times New Roman"/>
        </w:rPr>
        <w:t>“</w:t>
      </w:r>
      <w:r w:rsidR="005A2071" w:rsidRPr="00294B93">
        <w:rPr>
          <w:rFonts w:cs="Times New Roman"/>
        </w:rPr>
        <w:t>La interactividad entonces le permite al usuario construir su propio texto. En una noticia impresa la lectura del documento está restringida a la linealidad. En el caso digital, las posibilidades de lectura son múltiples</w:t>
      </w:r>
      <w:r w:rsidR="00B92FF4" w:rsidRPr="00294B93">
        <w:rPr>
          <w:rFonts w:cs="Times New Roman"/>
        </w:rPr>
        <w:t>”</w:t>
      </w:r>
      <w:r w:rsidR="002B0549" w:rsidRPr="00294B93">
        <w:rPr>
          <w:rFonts w:cs="Times New Roman"/>
        </w:rPr>
        <w:t>.</w:t>
      </w:r>
      <w:r w:rsidR="00DC3D2A" w:rsidRPr="00294B93">
        <w:rPr>
          <w:rFonts w:cs="Times New Roman"/>
        </w:rPr>
        <w:t xml:space="preserve"> </w:t>
      </w:r>
      <w:r w:rsidR="002335B1" w:rsidRPr="00294B93">
        <w:rPr>
          <w:rFonts w:cs="Times New Roman"/>
        </w:rPr>
        <w:t>(Aguirre &amp; Bernal, 2014, p. 80)</w:t>
      </w:r>
      <w:r w:rsidR="00F049D9" w:rsidRPr="00294B93">
        <w:rPr>
          <w:rFonts w:cs="Times New Roman"/>
        </w:rPr>
        <w:t>.</w:t>
      </w:r>
    </w:p>
    <w:p w14:paraId="14A9E534" w14:textId="77777777" w:rsidR="00B34BA5" w:rsidRPr="00294B93" w:rsidRDefault="00F049D9" w:rsidP="00B34BA5">
      <w:pPr>
        <w:rPr>
          <w:rFonts w:cs="Times New Roman"/>
        </w:rPr>
      </w:pPr>
      <w:r w:rsidRPr="00294B93">
        <w:rPr>
          <w:rFonts w:cs="Times New Roman"/>
        </w:rPr>
        <w:t>Otra de las herramientas clave para desarrollar un conjunto de relaciones en la web y que permita comprender a los cibermedios como clave hacia la calidad de periodismo en la web 2.0 es la multimedialidad.</w:t>
      </w:r>
    </w:p>
    <w:p w14:paraId="58ACEC58" w14:textId="0715E6D5" w:rsidR="008C313A" w:rsidRPr="00294B93" w:rsidRDefault="008C313A"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20" w:name="_Toc317837269"/>
      <w:bookmarkStart w:id="21" w:name="_Toc474913203"/>
      <w:r w:rsidRPr="00294B93">
        <w:rPr>
          <w:rFonts w:ascii="Times New Roman" w:hAnsi="Times New Roman" w:cs="Times New Roman"/>
          <w:color w:val="auto"/>
          <w:sz w:val="24"/>
          <w:szCs w:val="24"/>
        </w:rPr>
        <w:t>Multimedialidad de información</w:t>
      </w:r>
      <w:bookmarkEnd w:id="20"/>
      <w:bookmarkEnd w:id="21"/>
    </w:p>
    <w:p w14:paraId="7CF3D3AB" w14:textId="34FFE970" w:rsidR="008C313A" w:rsidRPr="00294B93" w:rsidRDefault="008C313A" w:rsidP="00B34BA5">
      <w:pPr>
        <w:rPr>
          <w:rFonts w:cs="Times New Roman"/>
        </w:rPr>
      </w:pPr>
      <w:r w:rsidRPr="00294B93">
        <w:rPr>
          <w:rFonts w:cs="Times New Roman"/>
        </w:rPr>
        <w:t>La multimedialidad describe por s</w:t>
      </w:r>
      <w:r w:rsidR="001928D5" w:rsidRPr="00294B93">
        <w:rPr>
          <w:rFonts w:cs="Times New Roman"/>
        </w:rPr>
        <w:t>í</w:t>
      </w:r>
      <w:r w:rsidRPr="00294B93">
        <w:rPr>
          <w:rFonts w:cs="Times New Roman"/>
        </w:rPr>
        <w:t xml:space="preserve"> solo al ciberperespacio, debido a su capacidad de influir con diferentes formatos como fotografías, infografías o videos que desarrollan una plataforma más completa e interactiva con el usuario,</w:t>
      </w:r>
      <w:r w:rsidR="00E62840" w:rsidRPr="00294B93">
        <w:rPr>
          <w:rFonts w:cs="Times New Roman"/>
        </w:rPr>
        <w:t xml:space="preserve"> </w:t>
      </w:r>
      <w:r w:rsidRPr="00294B93">
        <w:rPr>
          <w:rFonts w:cs="Times New Roman"/>
        </w:rPr>
        <w:t>Canavilhas explica el valor de la información que produce mayor aceptación e interés:</w:t>
      </w:r>
    </w:p>
    <w:p w14:paraId="65AE4559" w14:textId="37E1609F" w:rsidR="002B0549" w:rsidRPr="00294B93" w:rsidRDefault="008C313A" w:rsidP="00B34BA5">
      <w:pPr>
        <w:ind w:left="851"/>
        <w:rPr>
          <w:rFonts w:cs="Times New Roman"/>
        </w:rPr>
      </w:pPr>
      <w:r w:rsidRPr="00294B93">
        <w:rPr>
          <w:rFonts w:cs="Times New Roman"/>
          <w:sz w:val="22"/>
          <w:szCs w:val="22"/>
        </w:rPr>
        <w:t xml:space="preserve">Para agrupar la información multimedia se usan las características comunes de la multimedialidad, debido a que los videos, música, sonido, o infografías, permiten incorporar un valor añadido al producto informativo </w:t>
      </w:r>
      <w:sdt>
        <w:sdtPr>
          <w:rPr>
            <w:rFonts w:cs="Times New Roman"/>
            <w:sz w:val="22"/>
            <w:szCs w:val="22"/>
          </w:rPr>
          <w:id w:val="-1228839117"/>
          <w:citation/>
        </w:sdtPr>
        <w:sdtEndPr>
          <w:rPr>
            <w:sz w:val="24"/>
            <w:szCs w:val="24"/>
          </w:rPr>
        </w:sdtEndPr>
        <w:sdtContent>
          <w:r w:rsidRPr="00294B93">
            <w:rPr>
              <w:rFonts w:cs="Times New Roman"/>
              <w:sz w:val="22"/>
              <w:szCs w:val="22"/>
            </w:rPr>
            <w:fldChar w:fldCharType="begin"/>
          </w:r>
          <w:r w:rsidR="00D30FFD" w:rsidRPr="00294B93">
            <w:rPr>
              <w:rFonts w:cs="Times New Roman"/>
              <w:sz w:val="22"/>
              <w:szCs w:val="22"/>
            </w:rPr>
            <w:instrText xml:space="preserve">CITATION Joã07 \p 87 \l 1033 </w:instrText>
          </w:r>
          <w:r w:rsidRPr="00294B93">
            <w:rPr>
              <w:rFonts w:cs="Times New Roman"/>
              <w:sz w:val="22"/>
              <w:szCs w:val="22"/>
            </w:rPr>
            <w:fldChar w:fldCharType="separate"/>
          </w:r>
          <w:r w:rsidR="00333BBD" w:rsidRPr="00294B93">
            <w:rPr>
              <w:rFonts w:cs="Times New Roman"/>
              <w:sz w:val="22"/>
              <w:szCs w:val="22"/>
            </w:rPr>
            <w:t>(Canavilhas, 2007, p. 87)</w:t>
          </w:r>
          <w:r w:rsidRPr="00294B93">
            <w:rPr>
              <w:rFonts w:cs="Times New Roman"/>
              <w:sz w:val="22"/>
              <w:szCs w:val="22"/>
            </w:rPr>
            <w:fldChar w:fldCharType="end"/>
          </w:r>
        </w:sdtContent>
      </w:sdt>
      <w:r w:rsidRPr="00294B93">
        <w:rPr>
          <w:rFonts w:cs="Times New Roman"/>
        </w:rPr>
        <w:t>.</w:t>
      </w:r>
    </w:p>
    <w:p w14:paraId="3B983540" w14:textId="05523D8C" w:rsidR="008C313A" w:rsidRPr="00294B93" w:rsidRDefault="008C313A" w:rsidP="00B34BA5">
      <w:pPr>
        <w:rPr>
          <w:rFonts w:cs="Times New Roman"/>
        </w:rPr>
      </w:pPr>
      <w:r w:rsidRPr="00294B93">
        <w:rPr>
          <w:rFonts w:cs="Times New Roman"/>
        </w:rPr>
        <w:t xml:space="preserve">Es así como la información multimedia permite a los usuarios, un </w:t>
      </w:r>
      <w:r w:rsidR="00010376" w:rsidRPr="00294B93">
        <w:rPr>
          <w:rFonts w:cs="Times New Roman"/>
        </w:rPr>
        <w:t xml:space="preserve">quiebre </w:t>
      </w:r>
      <w:r w:rsidRPr="00294B93">
        <w:rPr>
          <w:rFonts w:cs="Times New Roman"/>
        </w:rPr>
        <w:t xml:space="preserve">de atención </w:t>
      </w:r>
      <w:r w:rsidR="00010376" w:rsidRPr="00294B93">
        <w:rPr>
          <w:rFonts w:cs="Times New Roman"/>
        </w:rPr>
        <w:t xml:space="preserve">a la </w:t>
      </w:r>
      <w:r w:rsidRPr="00294B93">
        <w:rPr>
          <w:rFonts w:cs="Times New Roman"/>
        </w:rPr>
        <w:t xml:space="preserve">lectura, y en consecuencia, un proceso más interactivo a la hora de efectuar una revisión </w:t>
      </w:r>
      <w:r w:rsidR="002541FB" w:rsidRPr="00294B93">
        <w:rPr>
          <w:rFonts w:cs="Times New Roman"/>
        </w:rPr>
        <w:t>en línea</w:t>
      </w:r>
      <w:r w:rsidRPr="00294B93">
        <w:rPr>
          <w:rFonts w:cs="Times New Roman"/>
        </w:rPr>
        <w:t xml:space="preserve">, el lenguaje se transforma en una guía para comprender de mejor manera las características de la información, se convierte en un producto didáctico y fácil de comprender. </w:t>
      </w:r>
    </w:p>
    <w:p w14:paraId="593FA606" w14:textId="36AFFD7C" w:rsidR="008C313A" w:rsidRPr="00294B93" w:rsidRDefault="008C313A" w:rsidP="00B34BA5">
      <w:pPr>
        <w:rPr>
          <w:rFonts w:cs="Times New Roman"/>
        </w:rPr>
      </w:pPr>
      <w:r w:rsidRPr="00294B93">
        <w:rPr>
          <w:rFonts w:cs="Times New Roman"/>
        </w:rPr>
        <w:t xml:space="preserve">La multimedialidad del </w:t>
      </w:r>
      <w:r w:rsidR="002B0F69" w:rsidRPr="00294B93">
        <w:rPr>
          <w:rFonts w:cs="Times New Roman"/>
        </w:rPr>
        <w:t>periodismo alternativo, narrativo y de divulgación</w:t>
      </w:r>
      <w:r w:rsidRPr="00294B93">
        <w:rPr>
          <w:rFonts w:cs="Times New Roman"/>
        </w:rPr>
        <w:t xml:space="preserve"> se puede acentuar en las estrategias de información, como las infografías, pueden ser una herramienta clave para expresar una lectura más completa dentro del contexto del periodismo del siglo XXI.</w:t>
      </w:r>
      <w:sdt>
        <w:sdtPr>
          <w:rPr>
            <w:rFonts w:cs="Times New Roman"/>
          </w:rPr>
          <w:id w:val="1571221593"/>
          <w:citation/>
        </w:sdtPr>
        <w:sdtEndPr/>
        <w:sdtContent>
          <w:r w:rsidR="004E2E3D" w:rsidRPr="00294B93">
            <w:rPr>
              <w:rFonts w:cs="Times New Roman"/>
            </w:rPr>
            <w:fldChar w:fldCharType="begin"/>
          </w:r>
          <w:r w:rsidR="00762235" w:rsidRPr="00294B93">
            <w:rPr>
              <w:rFonts w:cs="Times New Roman"/>
            </w:rPr>
            <w:instrText xml:space="preserve">CITATION Val11 \p 2 \l 1033 </w:instrText>
          </w:r>
          <w:r w:rsidR="004E2E3D" w:rsidRPr="00294B93">
            <w:rPr>
              <w:rFonts w:cs="Times New Roman"/>
            </w:rPr>
            <w:fldChar w:fldCharType="separate"/>
          </w:r>
          <w:r w:rsidR="00762235" w:rsidRPr="00294B93">
            <w:rPr>
              <w:rFonts w:cs="Times New Roman"/>
            </w:rPr>
            <w:t xml:space="preserve"> (Valero, 2011, p. 2)</w:t>
          </w:r>
          <w:r w:rsidR="004E2E3D" w:rsidRPr="00294B93">
            <w:rPr>
              <w:rFonts w:cs="Times New Roman"/>
            </w:rPr>
            <w:fldChar w:fldCharType="end"/>
          </w:r>
        </w:sdtContent>
      </w:sdt>
    </w:p>
    <w:p w14:paraId="79D122D8" w14:textId="4B8E9649" w:rsidR="008C313A" w:rsidRPr="00294B93" w:rsidRDefault="008C313A"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22" w:name="_Toc317837270"/>
      <w:bookmarkStart w:id="23" w:name="_Toc474913204"/>
      <w:r w:rsidRPr="00294B93">
        <w:rPr>
          <w:rFonts w:ascii="Times New Roman" w:hAnsi="Times New Roman" w:cs="Times New Roman"/>
          <w:color w:val="auto"/>
          <w:sz w:val="24"/>
          <w:szCs w:val="24"/>
        </w:rPr>
        <w:t xml:space="preserve">La </w:t>
      </w:r>
      <w:bookmarkEnd w:id="22"/>
      <w:r w:rsidR="00010376" w:rsidRPr="00294B93">
        <w:rPr>
          <w:rFonts w:ascii="Times New Roman" w:hAnsi="Times New Roman" w:cs="Times New Roman"/>
          <w:color w:val="auto"/>
          <w:sz w:val="24"/>
          <w:szCs w:val="24"/>
        </w:rPr>
        <w:t>hipertextualidad</w:t>
      </w:r>
      <w:bookmarkEnd w:id="23"/>
    </w:p>
    <w:p w14:paraId="6732C389" w14:textId="5335A434" w:rsidR="008C313A" w:rsidRPr="00294B93" w:rsidRDefault="008C313A" w:rsidP="00B34BA5">
      <w:pPr>
        <w:rPr>
          <w:rFonts w:cs="Times New Roman"/>
        </w:rPr>
      </w:pPr>
      <w:r w:rsidRPr="00294B93">
        <w:rPr>
          <w:rFonts w:cs="Times New Roman"/>
        </w:rPr>
        <w:t>Además de la multimedialidad e interactividad existe</w:t>
      </w:r>
      <w:r w:rsidR="00010376" w:rsidRPr="00294B93">
        <w:rPr>
          <w:rFonts w:cs="Times New Roman"/>
        </w:rPr>
        <w:t>n</w:t>
      </w:r>
      <w:r w:rsidRPr="00294B93">
        <w:rPr>
          <w:rFonts w:cs="Times New Roman"/>
        </w:rPr>
        <w:t xml:space="preserve"> otra</w:t>
      </w:r>
      <w:r w:rsidR="00010376" w:rsidRPr="00294B93">
        <w:rPr>
          <w:rFonts w:cs="Times New Roman"/>
        </w:rPr>
        <w:t>s</w:t>
      </w:r>
      <w:r w:rsidRPr="00294B93">
        <w:rPr>
          <w:rFonts w:cs="Times New Roman"/>
        </w:rPr>
        <w:t xml:space="preserve"> herramientas que permite</w:t>
      </w:r>
      <w:r w:rsidR="00010376" w:rsidRPr="00294B93">
        <w:rPr>
          <w:rFonts w:cs="Times New Roman"/>
        </w:rPr>
        <w:t>n</w:t>
      </w:r>
      <w:r w:rsidRPr="00294B93">
        <w:rPr>
          <w:rFonts w:cs="Times New Roman"/>
        </w:rPr>
        <w:t xml:space="preserve"> desarrollar los recursos de la web, una clara figura de esto es la hipertextualidad,</w:t>
      </w:r>
      <w:r w:rsidR="00E62840" w:rsidRPr="00294B93">
        <w:rPr>
          <w:rFonts w:cs="Times New Roman"/>
        </w:rPr>
        <w:t xml:space="preserve"> </w:t>
      </w:r>
      <w:r w:rsidRPr="00294B93">
        <w:rPr>
          <w:rFonts w:cs="Times New Roman"/>
        </w:rPr>
        <w:t>en este caso se</w:t>
      </w:r>
      <w:r w:rsidR="00E62840" w:rsidRPr="00294B93">
        <w:rPr>
          <w:rFonts w:cs="Times New Roman"/>
        </w:rPr>
        <w:t xml:space="preserve"> </w:t>
      </w:r>
      <w:r w:rsidRPr="00294B93">
        <w:rPr>
          <w:rFonts w:cs="Times New Roman"/>
        </w:rPr>
        <w:t>trat</w:t>
      </w:r>
      <w:r w:rsidR="008E607D" w:rsidRPr="00294B93">
        <w:rPr>
          <w:rFonts w:cs="Times New Roman"/>
        </w:rPr>
        <w:t>an de medios no tradicionales (</w:t>
      </w:r>
      <w:r w:rsidR="004637DC" w:rsidRPr="00294B93">
        <w:rPr>
          <w:rFonts w:cs="Times New Roman"/>
        </w:rPr>
        <w:t>Gkillcity</w:t>
      </w:r>
      <w:r w:rsidRPr="00294B93">
        <w:rPr>
          <w:rFonts w:cs="Times New Roman"/>
        </w:rPr>
        <w:t>) que superan incluso a la expresión audiovisual para profundizar y ejercer mayor influencia en la navegación.</w:t>
      </w:r>
    </w:p>
    <w:p w14:paraId="21843D68" w14:textId="23EDBDB3" w:rsidR="008C313A" w:rsidRPr="00294B93" w:rsidRDefault="008C313A" w:rsidP="00B34BA5">
      <w:pPr>
        <w:rPr>
          <w:rFonts w:cs="Times New Roman"/>
        </w:rPr>
      </w:pPr>
      <w:r w:rsidRPr="00294B93">
        <w:rPr>
          <w:rFonts w:cs="Times New Roman"/>
        </w:rPr>
        <w:t xml:space="preserve">Para los medios de comunicación </w:t>
      </w:r>
      <w:r w:rsidR="002541FB" w:rsidRPr="00294B93">
        <w:rPr>
          <w:rFonts w:cs="Times New Roman"/>
        </w:rPr>
        <w:t>en línea</w:t>
      </w:r>
      <w:r w:rsidRPr="00294B93">
        <w:rPr>
          <w:rFonts w:cs="Times New Roman"/>
        </w:rPr>
        <w:t>, esta herramienta es de vital importancia porque permite aprovechar de mejor manera la magnitud y alcance de la web, de esta manera la hipertextualidad</w:t>
      </w:r>
      <w:r w:rsidR="00E62840" w:rsidRPr="00294B93">
        <w:rPr>
          <w:rFonts w:cs="Times New Roman"/>
        </w:rPr>
        <w:t xml:space="preserve"> </w:t>
      </w:r>
      <w:r w:rsidRPr="00294B93">
        <w:rPr>
          <w:rFonts w:cs="Times New Roman"/>
        </w:rPr>
        <w:t>incluye:</w:t>
      </w:r>
    </w:p>
    <w:p w14:paraId="69348211" w14:textId="002984B7" w:rsidR="008C313A" w:rsidRPr="00294B93" w:rsidRDefault="008C313A" w:rsidP="00B34BA5">
      <w:pPr>
        <w:ind w:left="709"/>
        <w:rPr>
          <w:rFonts w:cs="Times New Roman"/>
          <w:sz w:val="22"/>
          <w:szCs w:val="22"/>
        </w:rPr>
      </w:pPr>
      <w:r w:rsidRPr="00294B93">
        <w:rPr>
          <w:rFonts w:cs="Times New Roman"/>
          <w:sz w:val="22"/>
          <w:szCs w:val="22"/>
        </w:rPr>
        <w:t>Recursos de enlaces mediante palabras, iconos o colores para diversas opciones: enlaces por notic</w:t>
      </w:r>
      <w:r w:rsidR="00667262" w:rsidRPr="00294B93">
        <w:rPr>
          <w:rFonts w:cs="Times New Roman"/>
          <w:sz w:val="22"/>
          <w:szCs w:val="22"/>
        </w:rPr>
        <w:t>i</w:t>
      </w:r>
      <w:r w:rsidRPr="00294B93">
        <w:rPr>
          <w:rFonts w:cs="Times New Roman"/>
          <w:sz w:val="22"/>
          <w:szCs w:val="22"/>
        </w:rPr>
        <w:t>as o páginas, para ampliación de actualidad y de documentación, enlaces con palabras a texto…También puede establecerse enlaces internos con</w:t>
      </w:r>
      <w:r w:rsidR="007739B8" w:rsidRPr="00294B93">
        <w:rPr>
          <w:rFonts w:cs="Times New Roman"/>
          <w:sz w:val="22"/>
          <w:szCs w:val="22"/>
        </w:rPr>
        <w:t xml:space="preserve"> los diversos medios del grupo</w:t>
      </w:r>
      <w:r w:rsidRPr="00294B93">
        <w:rPr>
          <w:rFonts w:cs="Times New Roman"/>
          <w:sz w:val="22"/>
          <w:szCs w:val="22"/>
        </w:rPr>
        <w:t xml:space="preserve"> </w:t>
      </w:r>
      <w:r w:rsidR="00667262" w:rsidRPr="00294B93">
        <w:rPr>
          <w:rFonts w:cs="Times New Roman"/>
          <w:sz w:val="22"/>
          <w:szCs w:val="22"/>
        </w:rPr>
        <w:t>(Herreros, 2009, p. 21)</w:t>
      </w:r>
      <w:r w:rsidR="007739B8" w:rsidRPr="00294B93">
        <w:rPr>
          <w:rFonts w:cs="Times New Roman"/>
          <w:sz w:val="22"/>
          <w:szCs w:val="22"/>
        </w:rPr>
        <w:t>.</w:t>
      </w:r>
    </w:p>
    <w:p w14:paraId="1E6EA45D" w14:textId="7D3DE9DF" w:rsidR="008C313A" w:rsidRPr="00294B93" w:rsidRDefault="008C313A" w:rsidP="00B34BA5">
      <w:pPr>
        <w:rPr>
          <w:rFonts w:cs="Times New Roman"/>
        </w:rPr>
      </w:pPr>
      <w:r w:rsidRPr="00294B93">
        <w:rPr>
          <w:rFonts w:cs="Times New Roman"/>
        </w:rPr>
        <w:t xml:space="preserve">Gracias al hipertexto es posible interactuar con el usuario </w:t>
      </w:r>
      <w:r w:rsidR="004637DC" w:rsidRPr="00294B93">
        <w:rPr>
          <w:rFonts w:cs="Times New Roman"/>
        </w:rPr>
        <w:t>a</w:t>
      </w:r>
      <w:r w:rsidR="00E62840" w:rsidRPr="00294B93">
        <w:rPr>
          <w:rFonts w:cs="Times New Roman"/>
        </w:rPr>
        <w:t xml:space="preserve"> </w:t>
      </w:r>
      <w:r w:rsidR="004637DC" w:rsidRPr="00294B93">
        <w:rPr>
          <w:rFonts w:cs="Times New Roman"/>
        </w:rPr>
        <w:t>modo</w:t>
      </w:r>
      <w:r w:rsidRPr="00294B93">
        <w:rPr>
          <w:rFonts w:cs="Times New Roman"/>
        </w:rPr>
        <w:t xml:space="preserve"> que los contenidos no se presenten de forma tradicional</w:t>
      </w:r>
      <w:r w:rsidR="00010376" w:rsidRPr="00294B93">
        <w:rPr>
          <w:rFonts w:cs="Times New Roman"/>
        </w:rPr>
        <w:t>,</w:t>
      </w:r>
      <w:r w:rsidRPr="00294B93">
        <w:rPr>
          <w:rFonts w:cs="Times New Roman"/>
        </w:rPr>
        <w:t xml:space="preserve"> sino que combinan una lectura propia, el </w:t>
      </w:r>
      <w:r w:rsidR="002B0F69" w:rsidRPr="00294B93">
        <w:rPr>
          <w:rFonts w:cs="Times New Roman"/>
        </w:rPr>
        <w:t>periodismo alternativo, narrativo y de divulgación</w:t>
      </w:r>
      <w:r w:rsidRPr="00294B93">
        <w:rPr>
          <w:rFonts w:cs="Times New Roman"/>
        </w:rPr>
        <w:t xml:space="preserve"> tiende a ejercer distintos puntos de vista pero esta forma de presentar los contenidos puede influir</w:t>
      </w:r>
      <w:r w:rsidR="00010376" w:rsidRPr="00294B93">
        <w:rPr>
          <w:rFonts w:cs="Times New Roman"/>
        </w:rPr>
        <w:t>,</w:t>
      </w:r>
      <w:r w:rsidRPr="00294B93">
        <w:rPr>
          <w:rFonts w:cs="Times New Roman"/>
        </w:rPr>
        <w:t xml:space="preserve"> por ejemplo</w:t>
      </w:r>
      <w:r w:rsidR="00010376" w:rsidRPr="00294B93">
        <w:rPr>
          <w:rFonts w:cs="Times New Roman"/>
        </w:rPr>
        <w:t>,</w:t>
      </w:r>
      <w:r w:rsidRPr="00294B93">
        <w:rPr>
          <w:rFonts w:cs="Times New Roman"/>
        </w:rPr>
        <w:t xml:space="preserve"> en la cronicidad de la narración, las palabras de referencia y los enlaces con otras ediciones de la misma página web.</w:t>
      </w:r>
    </w:p>
    <w:p w14:paraId="15A443A1" w14:textId="50E010F3" w:rsidR="008C313A" w:rsidRPr="00294B93" w:rsidRDefault="008C313A"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24" w:name="_Toc317837271"/>
      <w:bookmarkStart w:id="25" w:name="_Toc474913205"/>
      <w:r w:rsidRPr="00294B93">
        <w:rPr>
          <w:rFonts w:ascii="Times New Roman" w:hAnsi="Times New Roman" w:cs="Times New Roman"/>
          <w:color w:val="auto"/>
          <w:sz w:val="24"/>
          <w:szCs w:val="24"/>
        </w:rPr>
        <w:t>Agenda</w:t>
      </w:r>
      <w:bookmarkEnd w:id="24"/>
      <w:bookmarkEnd w:id="25"/>
    </w:p>
    <w:p w14:paraId="59C321AC" w14:textId="479F68FE" w:rsidR="008C313A" w:rsidRPr="00294B93" w:rsidRDefault="008C313A" w:rsidP="00B34BA5">
      <w:pPr>
        <w:rPr>
          <w:rFonts w:cs="Times New Roman"/>
        </w:rPr>
      </w:pPr>
      <w:r w:rsidRPr="00294B93">
        <w:rPr>
          <w:rFonts w:cs="Times New Roman"/>
        </w:rPr>
        <w:t>Al igual que las herramientas de</w:t>
      </w:r>
      <w:r w:rsidR="00010376" w:rsidRPr="00294B93">
        <w:rPr>
          <w:rFonts w:cs="Times New Roman"/>
        </w:rPr>
        <w:t>l</w:t>
      </w:r>
      <w:r w:rsidRPr="00294B93">
        <w:rPr>
          <w:rFonts w:cs="Times New Roman"/>
        </w:rPr>
        <w:t xml:space="preserve"> ciberperiodismo permiten adaptarse a la red, es importante constatar a la producción de contenidos de relevancia, en este caso nos referiremos</w:t>
      </w:r>
      <w:r w:rsidR="00E62840" w:rsidRPr="00294B93">
        <w:rPr>
          <w:rFonts w:cs="Times New Roman"/>
        </w:rPr>
        <w:t xml:space="preserve"> </w:t>
      </w:r>
      <w:r w:rsidRPr="00294B93">
        <w:rPr>
          <w:rFonts w:cs="Times New Roman"/>
        </w:rPr>
        <w:t xml:space="preserve">a esta producción como </w:t>
      </w:r>
      <w:r w:rsidR="00B92FF4" w:rsidRPr="00294B93">
        <w:rPr>
          <w:rFonts w:cs="Times New Roman"/>
        </w:rPr>
        <w:t>“</w:t>
      </w:r>
      <w:r w:rsidRPr="00294B93">
        <w:rPr>
          <w:rFonts w:cs="Times New Roman"/>
        </w:rPr>
        <w:t>agenda</w:t>
      </w:r>
      <w:r w:rsidR="00B92FF4" w:rsidRPr="00294B93">
        <w:rPr>
          <w:rFonts w:cs="Times New Roman"/>
        </w:rPr>
        <w:t>”</w:t>
      </w:r>
      <w:r w:rsidRPr="00294B93">
        <w:rPr>
          <w:rFonts w:cs="Times New Roman"/>
        </w:rPr>
        <w:t>, referente a la relevancia de la información con la actualidad.</w:t>
      </w:r>
    </w:p>
    <w:p w14:paraId="2DEFA771" w14:textId="4C9F4921" w:rsidR="008C313A" w:rsidRPr="00294B93" w:rsidRDefault="008C313A" w:rsidP="00B34BA5">
      <w:pPr>
        <w:rPr>
          <w:rFonts w:cs="Times New Roman"/>
        </w:rPr>
      </w:pPr>
      <w:r w:rsidRPr="00294B93">
        <w:rPr>
          <w:rFonts w:cs="Times New Roman"/>
        </w:rPr>
        <w:t>La agenda se considera un instrumento que describe la actividad de los actos, o sucesos,</w:t>
      </w:r>
      <w:r w:rsidR="00E62840" w:rsidRPr="00294B93">
        <w:rPr>
          <w:rFonts w:cs="Times New Roman"/>
        </w:rPr>
        <w:t xml:space="preserve"> </w:t>
      </w:r>
      <w:r w:rsidRPr="00294B93">
        <w:rPr>
          <w:rFonts w:cs="Times New Roman"/>
        </w:rPr>
        <w:t>gracias a esta agenda se genera interés por parte del usuario y mantiene al día temas de interés, lo cual facilita la inmediatez característica de la plataforma.</w:t>
      </w:r>
    </w:p>
    <w:p w14:paraId="183A433C" w14:textId="668A291B" w:rsidR="00774A44" w:rsidRPr="00294B93" w:rsidRDefault="00774A44" w:rsidP="00B34BA5">
      <w:pPr>
        <w:rPr>
          <w:rFonts w:cs="Times New Roman"/>
        </w:rPr>
      </w:pPr>
      <w:r w:rsidRPr="00294B93">
        <w:rPr>
          <w:rFonts w:cs="Times New Roman"/>
        </w:rPr>
        <w:t>Sin embargo</w:t>
      </w:r>
      <w:r w:rsidR="00010376" w:rsidRPr="00294B93">
        <w:rPr>
          <w:rFonts w:cs="Times New Roman"/>
        </w:rPr>
        <w:t>,</w:t>
      </w:r>
      <w:r w:rsidRPr="00294B93">
        <w:rPr>
          <w:rFonts w:cs="Times New Roman"/>
        </w:rPr>
        <w:t xml:space="preserve"> en el periodismo se mantiene interés según la relevancia de la actividad y los actores de entidad, así lo explica García:</w:t>
      </w:r>
    </w:p>
    <w:p w14:paraId="0E321158" w14:textId="37C98C10" w:rsidR="00774A44" w:rsidRPr="00294B93" w:rsidRDefault="00774A44" w:rsidP="00B34BA5">
      <w:pPr>
        <w:ind w:left="708"/>
        <w:rPr>
          <w:rFonts w:cs="Times New Roman"/>
          <w:sz w:val="22"/>
          <w:szCs w:val="22"/>
        </w:rPr>
      </w:pPr>
      <w:r w:rsidRPr="00294B93">
        <w:rPr>
          <w:rFonts w:cs="Times New Roman"/>
          <w:sz w:val="22"/>
          <w:szCs w:val="22"/>
        </w:rPr>
        <w:t xml:space="preserve">Los instrumentos que habitualmente se utilizan, en sintonía con el modelo de comunicación, son los que aportan información actual sobre la actividad de comunicación de los actores de la entidad. Esto es, fundamentalmente la agenda </w:t>
      </w:r>
      <w:sdt>
        <w:sdtPr>
          <w:rPr>
            <w:rFonts w:cs="Times New Roman"/>
            <w:sz w:val="22"/>
            <w:szCs w:val="22"/>
          </w:rPr>
          <w:id w:val="1736591879"/>
          <w:citation/>
        </w:sdtPr>
        <w:sdtEndPr/>
        <w:sdtContent>
          <w:r w:rsidRPr="00294B93">
            <w:rPr>
              <w:rFonts w:cs="Times New Roman"/>
              <w:sz w:val="22"/>
              <w:szCs w:val="22"/>
            </w:rPr>
            <w:fldChar w:fldCharType="begin"/>
          </w:r>
          <w:r w:rsidR="00D30FFD" w:rsidRPr="00294B93">
            <w:rPr>
              <w:rFonts w:cs="Times New Roman"/>
              <w:sz w:val="22"/>
              <w:szCs w:val="22"/>
            </w:rPr>
            <w:instrText xml:space="preserve">CITATION Gar05 \p 200 \l 1033 </w:instrText>
          </w:r>
          <w:r w:rsidRPr="00294B93">
            <w:rPr>
              <w:rFonts w:cs="Times New Roman"/>
              <w:sz w:val="22"/>
              <w:szCs w:val="22"/>
            </w:rPr>
            <w:fldChar w:fldCharType="separate"/>
          </w:r>
          <w:r w:rsidR="00333BBD" w:rsidRPr="00294B93">
            <w:rPr>
              <w:rFonts w:cs="Times New Roman"/>
              <w:sz w:val="22"/>
              <w:szCs w:val="22"/>
            </w:rPr>
            <w:t>(García, 2005, p. 200)</w:t>
          </w:r>
          <w:r w:rsidRPr="00294B93">
            <w:rPr>
              <w:rFonts w:cs="Times New Roman"/>
              <w:sz w:val="22"/>
              <w:szCs w:val="22"/>
            </w:rPr>
            <w:fldChar w:fldCharType="end"/>
          </w:r>
        </w:sdtContent>
      </w:sdt>
      <w:r w:rsidRPr="00294B93">
        <w:rPr>
          <w:rFonts w:cs="Times New Roman"/>
          <w:sz w:val="22"/>
          <w:szCs w:val="22"/>
        </w:rPr>
        <w:t>.</w:t>
      </w:r>
    </w:p>
    <w:p w14:paraId="31D00774" w14:textId="77777777" w:rsidR="00774A44" w:rsidRPr="00294B93" w:rsidRDefault="00774A44" w:rsidP="00B34BA5">
      <w:pPr>
        <w:rPr>
          <w:rFonts w:cs="Times New Roman"/>
        </w:rPr>
      </w:pPr>
      <w:r w:rsidRPr="00294B93">
        <w:rPr>
          <w:rFonts w:cs="Times New Roman"/>
        </w:rPr>
        <w:t>Cuando la agenda tiene el control de la organización de los medios, es importante mantener un esfuerzo por medir los temas que se publican en el medio y comprender la selección informativa del medio.</w:t>
      </w:r>
    </w:p>
    <w:p w14:paraId="3B34F7E0" w14:textId="15533753" w:rsidR="001A34DB" w:rsidRPr="00294B93" w:rsidRDefault="001A34DB"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26" w:name="_Toc472850315"/>
      <w:bookmarkStart w:id="27" w:name="_Toc474913206"/>
      <w:r w:rsidRPr="00294B93">
        <w:rPr>
          <w:rFonts w:ascii="Times New Roman" w:hAnsi="Times New Roman" w:cs="Times New Roman"/>
          <w:color w:val="auto"/>
          <w:sz w:val="24"/>
          <w:szCs w:val="24"/>
        </w:rPr>
        <w:t>Periodismo alternativo</w:t>
      </w:r>
      <w:bookmarkEnd w:id="26"/>
      <w:bookmarkEnd w:id="27"/>
      <w:r w:rsidRPr="00294B93">
        <w:rPr>
          <w:rFonts w:ascii="Times New Roman" w:hAnsi="Times New Roman" w:cs="Times New Roman"/>
          <w:color w:val="auto"/>
          <w:sz w:val="24"/>
          <w:szCs w:val="24"/>
        </w:rPr>
        <w:t xml:space="preserve"> </w:t>
      </w:r>
    </w:p>
    <w:p w14:paraId="7A163040" w14:textId="6F3F4C2A" w:rsidR="001A34DB" w:rsidRPr="00294B93" w:rsidRDefault="001A34DB" w:rsidP="00B34BA5">
      <w:pPr>
        <w:rPr>
          <w:rFonts w:cs="Times New Roman"/>
        </w:rPr>
      </w:pPr>
      <w:r w:rsidRPr="00294B93">
        <w:rPr>
          <w:rFonts w:cs="Times New Roman"/>
        </w:rPr>
        <w:t>El concepto de alternatividad surgió en la década de los 60</w:t>
      </w:r>
      <w:r w:rsidR="006825F5" w:rsidRPr="00294B93">
        <w:rPr>
          <w:rFonts w:cs="Times New Roman"/>
        </w:rPr>
        <w:t xml:space="preserve"> </w:t>
      </w:r>
      <w:r w:rsidRPr="00294B93">
        <w:rPr>
          <w:rFonts w:cs="Times New Roman"/>
        </w:rPr>
        <w:t xml:space="preserve">y abarcaba a muchos movimientos sociales que ocuparon un espacio fuera lo convencional; en la comunicación, la necesidad pasó por mostrar temas, enfoques, imágenes y prácticas de ejercer periodismo diferente a las de los medios masivos </w:t>
      </w:r>
      <w:r w:rsidR="00667262" w:rsidRPr="00294B93">
        <w:rPr>
          <w:rFonts w:cs="Times New Roman"/>
        </w:rPr>
        <w:t>(Chaher &amp; Santoro, 2007, p. 111)</w:t>
      </w:r>
      <w:r w:rsidRPr="00294B93">
        <w:rPr>
          <w:rFonts w:cs="Times New Roman"/>
        </w:rPr>
        <w:t>.</w:t>
      </w:r>
    </w:p>
    <w:p w14:paraId="40460C53" w14:textId="2A80F7D1" w:rsidR="001A34DB" w:rsidRPr="00294B93" w:rsidRDefault="001A34DB" w:rsidP="00B34BA5">
      <w:pPr>
        <w:rPr>
          <w:rFonts w:cs="Times New Roman"/>
        </w:rPr>
      </w:pPr>
      <w:r w:rsidRPr="00294B93">
        <w:rPr>
          <w:rFonts w:cs="Times New Roman"/>
        </w:rPr>
        <w:t xml:space="preserve">Para </w:t>
      </w:r>
      <w:r w:rsidR="00667262" w:rsidRPr="00294B93">
        <w:rPr>
          <w:rFonts w:cs="Times New Roman"/>
        </w:rPr>
        <w:t>Harcup (2013)</w:t>
      </w:r>
      <w:r w:rsidRPr="00294B93">
        <w:rPr>
          <w:rFonts w:cs="Times New Roman"/>
        </w:rPr>
        <w:t xml:space="preserve">, </w:t>
      </w:r>
      <w:r w:rsidR="00B92FF4" w:rsidRPr="00294B93">
        <w:rPr>
          <w:rFonts w:cs="Times New Roman"/>
        </w:rPr>
        <w:t>“</w:t>
      </w:r>
      <w:r w:rsidRPr="00294B93">
        <w:rPr>
          <w:rFonts w:cs="Times New Roman"/>
        </w:rPr>
        <w:t>sería erróneo considerar al periodismo alternativo como reducible a un solo conjunto de prácticas, o afirmar que las numerosas organizaciones, redes e individuos que podemos examinar necesariamente comparten los mismos valores, los mismos fines y las mismas maneras de hacer periodismo</w:t>
      </w:r>
      <w:r w:rsidR="00B92FF4" w:rsidRPr="00294B93">
        <w:rPr>
          <w:rFonts w:cs="Times New Roman"/>
        </w:rPr>
        <w:t>”</w:t>
      </w:r>
      <w:r w:rsidRPr="00294B93">
        <w:rPr>
          <w:rFonts w:cs="Times New Roman"/>
        </w:rPr>
        <w:t xml:space="preserve"> </w:t>
      </w:r>
      <w:r w:rsidR="00667262" w:rsidRPr="00294B93">
        <w:rPr>
          <w:rFonts w:cs="Times New Roman"/>
        </w:rPr>
        <w:t>(p. xii)</w:t>
      </w:r>
      <w:r w:rsidRPr="00294B93">
        <w:rPr>
          <w:rFonts w:cs="Times New Roman"/>
        </w:rPr>
        <w:t>.</w:t>
      </w:r>
    </w:p>
    <w:p w14:paraId="5A539668" w14:textId="77777777" w:rsidR="001A34DB" w:rsidRPr="00294B93" w:rsidRDefault="001A34DB" w:rsidP="00B34BA5">
      <w:pPr>
        <w:rPr>
          <w:rFonts w:cs="Times New Roman"/>
        </w:rPr>
      </w:pPr>
      <w:r w:rsidRPr="00294B93">
        <w:rPr>
          <w:rFonts w:cs="Times New Roman"/>
        </w:rPr>
        <w:t>En tal sentido, cabe señalar que, algunas de las siguientes formas de periodismo alternativo operan dentro de algunos medios alternativos, tal y como se muestra a continuación:</w:t>
      </w:r>
    </w:p>
    <w:p w14:paraId="53BDEDD8" w14:textId="77777777" w:rsidR="001A34DB" w:rsidRPr="00294B93" w:rsidRDefault="001A34DB" w:rsidP="00B34BA5">
      <w:pPr>
        <w:pStyle w:val="Prrafodelista"/>
        <w:numPr>
          <w:ilvl w:val="0"/>
          <w:numId w:val="2"/>
        </w:numPr>
        <w:contextualSpacing w:val="0"/>
        <w:rPr>
          <w:rFonts w:cs="Times New Roman"/>
        </w:rPr>
      </w:pPr>
      <w:r w:rsidRPr="00294B93">
        <w:rPr>
          <w:rFonts w:cs="Times New Roman"/>
        </w:rPr>
        <w:t>Un enfoque contra-hegemónico de la información que se propone alterar el discurso dominante dentro de la sociedad.</w:t>
      </w:r>
    </w:p>
    <w:p w14:paraId="385A5E0C" w14:textId="7FCAEA4B" w:rsidR="001A34DB" w:rsidRPr="00294B93" w:rsidRDefault="001A34DB" w:rsidP="00B34BA5">
      <w:pPr>
        <w:pStyle w:val="Prrafodelista"/>
        <w:numPr>
          <w:ilvl w:val="0"/>
          <w:numId w:val="2"/>
        </w:numPr>
        <w:contextualSpacing w:val="0"/>
        <w:rPr>
          <w:rFonts w:cs="Times New Roman"/>
        </w:rPr>
      </w:pPr>
      <w:r w:rsidRPr="00294B93">
        <w:rPr>
          <w:rFonts w:cs="Times New Roman"/>
        </w:rPr>
        <w:t xml:space="preserve">El uso de informes y otras técnicas específicamente periodísticas en lugar de basarse </w:t>
      </w:r>
      <w:r w:rsidR="00B92FF4" w:rsidRPr="00294B93">
        <w:rPr>
          <w:rFonts w:cs="Times New Roman"/>
        </w:rPr>
        <w:t>solo</w:t>
      </w:r>
      <w:r w:rsidRPr="00294B93">
        <w:rPr>
          <w:rFonts w:cs="Times New Roman"/>
        </w:rPr>
        <w:t xml:space="preserve"> en comentarios y opiniones.</w:t>
      </w:r>
    </w:p>
    <w:p w14:paraId="7DD6BF62" w14:textId="77777777" w:rsidR="001A34DB" w:rsidRPr="00294B93" w:rsidRDefault="001A34DB" w:rsidP="00B34BA5">
      <w:pPr>
        <w:pStyle w:val="Prrafodelista"/>
        <w:numPr>
          <w:ilvl w:val="0"/>
          <w:numId w:val="2"/>
        </w:numPr>
        <w:contextualSpacing w:val="0"/>
        <w:rPr>
          <w:rFonts w:cs="Times New Roman"/>
        </w:rPr>
      </w:pPr>
      <w:r w:rsidRPr="00294B93">
        <w:rPr>
          <w:rFonts w:cs="Times New Roman"/>
        </w:rPr>
        <w:t>El privilegio, como fuentes primarias, de individuos y agrupaciones segregadas que tienden a ser marginados dentro del periodismo corriente.</w:t>
      </w:r>
    </w:p>
    <w:p w14:paraId="32790851" w14:textId="4BA1EF98" w:rsidR="001A34DB" w:rsidRPr="00294B93" w:rsidRDefault="001A34DB" w:rsidP="00B34BA5">
      <w:pPr>
        <w:pStyle w:val="Prrafodelista"/>
        <w:numPr>
          <w:ilvl w:val="0"/>
          <w:numId w:val="2"/>
        </w:numPr>
        <w:contextualSpacing w:val="0"/>
        <w:rPr>
          <w:rFonts w:cs="Times New Roman"/>
        </w:rPr>
      </w:pPr>
      <w:r w:rsidRPr="00294B93">
        <w:rPr>
          <w:rFonts w:cs="Times New Roman"/>
        </w:rPr>
        <w:t xml:space="preserve">Un énfasis en el contenido/historias que refuerzan la capacidad de las personas para hacer las cosas por sí mismas </w:t>
      </w:r>
      <w:r w:rsidR="00667262" w:rsidRPr="00294B93">
        <w:rPr>
          <w:rFonts w:cs="Times New Roman"/>
        </w:rPr>
        <w:t>(Harcup, 2013, p. 162)</w:t>
      </w:r>
    </w:p>
    <w:p w14:paraId="6840CCB0" w14:textId="77777777" w:rsidR="001A34DB" w:rsidRPr="00294B93" w:rsidRDefault="001A34DB" w:rsidP="00B34BA5">
      <w:pPr>
        <w:rPr>
          <w:rFonts w:cs="Times New Roman"/>
        </w:rPr>
      </w:pPr>
      <w:r w:rsidRPr="00294B93">
        <w:rPr>
          <w:rFonts w:cs="Times New Roman"/>
        </w:rPr>
        <w:t>Según Susan Forde (2011), los periodistas alternativos tienen las siguientes características:</w:t>
      </w:r>
    </w:p>
    <w:p w14:paraId="18F95DCC" w14:textId="40B3BEDE" w:rsidR="001A34DB" w:rsidRPr="00294B93" w:rsidRDefault="001A34DB" w:rsidP="00B34BA5">
      <w:pPr>
        <w:ind w:left="708"/>
        <w:rPr>
          <w:rFonts w:cs="Times New Roman"/>
          <w:sz w:val="22"/>
          <w:szCs w:val="22"/>
        </w:rPr>
      </w:pPr>
      <w:r w:rsidRPr="00294B93">
        <w:rPr>
          <w:rFonts w:cs="Times New Roman"/>
          <w:sz w:val="22"/>
          <w:szCs w:val="22"/>
        </w:rPr>
        <w:t xml:space="preserve">En primer lugar, los periodistas alternativos están comprometidos a animar a sus lectores a participar, en campañas sociales más amplias y en actividades políticas. En segundo lugar, los periodistas alternativos priorizan las noticias o noticias locales inmediatamente relevantes para su público específico/comunitario sobre otras noticias, y es este enfoque el que a menudo facilita las fuertes conexiones de la comunidad y el desenfoque de la frontera entre público y productor. En tercer lugar, los periodistas alternativos eligen historias que representan </w:t>
      </w:r>
      <w:r w:rsidR="00B92FF4" w:rsidRPr="00294B93">
        <w:rPr>
          <w:rFonts w:cs="Times New Roman"/>
          <w:sz w:val="22"/>
          <w:szCs w:val="22"/>
        </w:rPr>
        <w:t>“</w:t>
      </w:r>
      <w:r w:rsidRPr="00294B93">
        <w:rPr>
          <w:rFonts w:cs="Times New Roman"/>
          <w:sz w:val="22"/>
          <w:szCs w:val="22"/>
        </w:rPr>
        <w:t>lo que no se dice</w:t>
      </w:r>
      <w:r w:rsidR="00B92FF4" w:rsidRPr="00294B93">
        <w:rPr>
          <w:rFonts w:cs="Times New Roman"/>
          <w:sz w:val="22"/>
          <w:szCs w:val="22"/>
        </w:rPr>
        <w:t>”</w:t>
      </w:r>
      <w:r w:rsidRPr="00294B93">
        <w:rPr>
          <w:rFonts w:cs="Times New Roman"/>
          <w:sz w:val="22"/>
          <w:szCs w:val="22"/>
        </w:rPr>
        <w:t xml:space="preserve">, o </w:t>
      </w:r>
      <w:r w:rsidR="00B92FF4" w:rsidRPr="00294B93">
        <w:rPr>
          <w:rFonts w:cs="Times New Roman"/>
          <w:sz w:val="22"/>
          <w:szCs w:val="22"/>
        </w:rPr>
        <w:t>“</w:t>
      </w:r>
      <w:r w:rsidRPr="00294B93">
        <w:rPr>
          <w:rFonts w:cs="Times New Roman"/>
          <w:sz w:val="22"/>
          <w:szCs w:val="22"/>
        </w:rPr>
        <w:t>la primicia</w:t>
      </w:r>
      <w:r w:rsidR="00B92FF4" w:rsidRPr="00294B93">
        <w:rPr>
          <w:rFonts w:cs="Times New Roman"/>
          <w:sz w:val="22"/>
          <w:szCs w:val="22"/>
        </w:rPr>
        <w:t>”</w:t>
      </w:r>
      <w:r w:rsidRPr="00294B93">
        <w:rPr>
          <w:rFonts w:cs="Times New Roman"/>
          <w:sz w:val="22"/>
          <w:szCs w:val="22"/>
        </w:rPr>
        <w:t xml:space="preserve">, a menudo sobre los no representados, los sin voz, los oprimidos que su público no habrá visto ni leído en ningún otro lugar. En cuarto lugar, los periodistas alternativos comprenden las cuestiones/noticias clave que los medios de comunicación dominan y critican que las noticias y sus procesos </w:t>
      </w:r>
      <w:r w:rsidR="00667262" w:rsidRPr="00294B93">
        <w:rPr>
          <w:rFonts w:cs="Times New Roman"/>
          <w:sz w:val="22"/>
          <w:szCs w:val="22"/>
        </w:rPr>
        <w:t>(</w:t>
      </w:r>
      <w:r w:rsidR="00821884" w:rsidRPr="00294B93">
        <w:rPr>
          <w:rFonts w:cs="Times New Roman"/>
          <w:sz w:val="22"/>
          <w:szCs w:val="22"/>
        </w:rPr>
        <w:t>Forde c</w:t>
      </w:r>
      <w:r w:rsidR="006C3DD6" w:rsidRPr="00294B93">
        <w:rPr>
          <w:rFonts w:cs="Times New Roman"/>
          <w:sz w:val="22"/>
          <w:szCs w:val="22"/>
        </w:rPr>
        <w:t xml:space="preserve">itado en </w:t>
      </w:r>
      <w:r w:rsidR="00667262" w:rsidRPr="00294B93">
        <w:rPr>
          <w:rFonts w:cs="Times New Roman"/>
          <w:sz w:val="22"/>
          <w:szCs w:val="22"/>
        </w:rPr>
        <w:t>Harcup, 2013, p. 162)</w:t>
      </w:r>
      <w:r w:rsidR="00A62113" w:rsidRPr="00294B93">
        <w:rPr>
          <w:rFonts w:cs="Times New Roman"/>
          <w:sz w:val="22"/>
          <w:szCs w:val="22"/>
        </w:rPr>
        <w:t>.</w:t>
      </w:r>
    </w:p>
    <w:p w14:paraId="31901721" w14:textId="01DC2A69" w:rsidR="001A34DB" w:rsidRPr="00294B93" w:rsidRDefault="001A34DB"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28" w:name="_Toc472850316"/>
      <w:bookmarkStart w:id="29" w:name="_Toc474913207"/>
      <w:r w:rsidRPr="00294B93">
        <w:rPr>
          <w:rFonts w:ascii="Times New Roman" w:hAnsi="Times New Roman" w:cs="Times New Roman"/>
          <w:color w:val="auto"/>
          <w:sz w:val="24"/>
          <w:szCs w:val="24"/>
        </w:rPr>
        <w:t>Medios alternativos</w:t>
      </w:r>
      <w:bookmarkEnd w:id="28"/>
      <w:bookmarkEnd w:id="29"/>
      <w:r w:rsidRPr="00294B93">
        <w:rPr>
          <w:rFonts w:ascii="Times New Roman" w:hAnsi="Times New Roman" w:cs="Times New Roman"/>
          <w:color w:val="auto"/>
          <w:sz w:val="24"/>
          <w:szCs w:val="24"/>
        </w:rPr>
        <w:t xml:space="preserve"> </w:t>
      </w:r>
    </w:p>
    <w:p w14:paraId="7CFC3B27" w14:textId="2C9AF52D" w:rsidR="00DE1649" w:rsidRPr="00294B93" w:rsidRDefault="00DE1649" w:rsidP="00B34BA5">
      <w:pPr>
        <w:rPr>
          <w:rFonts w:cs="Times New Roman"/>
        </w:rPr>
      </w:pPr>
      <w:r w:rsidRPr="00294B93">
        <w:rPr>
          <w:rFonts w:cs="Times New Roman"/>
        </w:rPr>
        <w:t>Como su nombre lo índica, los medio</w:t>
      </w:r>
      <w:r w:rsidR="002138FA" w:rsidRPr="00294B93">
        <w:rPr>
          <w:rFonts w:cs="Times New Roman"/>
        </w:rPr>
        <w:t>s</w:t>
      </w:r>
      <w:r w:rsidRPr="00294B93">
        <w:rPr>
          <w:rFonts w:cs="Times New Roman"/>
        </w:rPr>
        <w:t xml:space="preserve"> alternativos se mantienen al margen de los </w:t>
      </w:r>
      <w:r w:rsidR="002138FA" w:rsidRPr="00294B93">
        <w:rPr>
          <w:rFonts w:cs="Times New Roman"/>
        </w:rPr>
        <w:t>recursos</w:t>
      </w:r>
      <w:r w:rsidRPr="00294B93">
        <w:rPr>
          <w:rFonts w:cs="Times New Roman"/>
        </w:rPr>
        <w:t xml:space="preserve"> </w:t>
      </w:r>
      <w:r w:rsidR="002138FA" w:rsidRPr="00294B93">
        <w:rPr>
          <w:rFonts w:cs="Times New Roman"/>
        </w:rPr>
        <w:t>tradicionales</w:t>
      </w:r>
      <w:r w:rsidRPr="00294B93">
        <w:rPr>
          <w:rFonts w:cs="Times New Roman"/>
        </w:rPr>
        <w:t xml:space="preserve">, debido a esto incluyen influencias, temas o medios de difusión </w:t>
      </w:r>
      <w:r w:rsidR="002138FA" w:rsidRPr="00294B93">
        <w:rPr>
          <w:rFonts w:cs="Times New Roman"/>
        </w:rPr>
        <w:t>fuera de lo usual</w:t>
      </w:r>
      <w:r w:rsidRPr="00294B93">
        <w:rPr>
          <w:rFonts w:cs="Times New Roman"/>
        </w:rPr>
        <w:t xml:space="preserve">, </w:t>
      </w:r>
      <w:r w:rsidR="002138FA" w:rsidRPr="00294B93">
        <w:rPr>
          <w:rFonts w:cs="Times New Roman"/>
        </w:rPr>
        <w:t xml:space="preserve">muchas veces esta es la razón que sean medios ignorados </w:t>
      </w:r>
      <w:r w:rsidRPr="00294B93">
        <w:rPr>
          <w:rFonts w:cs="Times New Roman"/>
        </w:rPr>
        <w:t>o relacionados a un</w:t>
      </w:r>
      <w:r w:rsidR="00E156FB" w:rsidRPr="00294B93">
        <w:rPr>
          <w:rFonts w:cs="Times New Roman"/>
        </w:rPr>
        <w:t xml:space="preserve"> periodismo menos objetivo, sin embargo ha ganado </w:t>
      </w:r>
      <w:r w:rsidR="002138FA" w:rsidRPr="00294B93">
        <w:rPr>
          <w:rFonts w:cs="Times New Roman"/>
        </w:rPr>
        <w:t xml:space="preserve">la </w:t>
      </w:r>
      <w:r w:rsidR="00E156FB" w:rsidRPr="00294B93">
        <w:rPr>
          <w:rFonts w:cs="Times New Roman"/>
        </w:rPr>
        <w:t>credibilidad</w:t>
      </w:r>
      <w:r w:rsidR="002138FA" w:rsidRPr="00294B93">
        <w:rPr>
          <w:rFonts w:cs="Times New Roman"/>
        </w:rPr>
        <w:t xml:space="preserve"> y objetividad</w:t>
      </w:r>
      <w:r w:rsidR="00E156FB" w:rsidRPr="00294B93">
        <w:rPr>
          <w:rFonts w:cs="Times New Roman"/>
        </w:rPr>
        <w:t xml:space="preserve"> a través de los años, así lo explica Clarenc:</w:t>
      </w:r>
    </w:p>
    <w:p w14:paraId="7FD4136B" w14:textId="737636F5" w:rsidR="001A34DB" w:rsidRPr="00294B93" w:rsidRDefault="001A34DB" w:rsidP="00B34BA5">
      <w:pPr>
        <w:ind w:left="709"/>
        <w:rPr>
          <w:rFonts w:cs="Times New Roman"/>
          <w:sz w:val="22"/>
          <w:szCs w:val="22"/>
        </w:rPr>
      </w:pPr>
      <w:r w:rsidRPr="00294B93">
        <w:rPr>
          <w:rFonts w:cs="Times New Roman"/>
          <w:sz w:val="22"/>
          <w:szCs w:val="22"/>
        </w:rPr>
        <w:t>La denominación de medio alternativo de información empezó a usarse a finales del siglo XX y principios del siglo XXI para referirse a las webs informativas de periodistas independientes que comunicaban de una forma distinta las noticias que se publicaban en los grandes medios masivos de información, el origen de los medios alternativos está</w:t>
      </w:r>
      <w:bookmarkStart w:id="30" w:name="bookmark4"/>
      <w:r w:rsidRPr="00294B93">
        <w:rPr>
          <w:rFonts w:cs="Times New Roman"/>
          <w:sz w:val="22"/>
          <w:szCs w:val="22"/>
        </w:rPr>
        <w:t xml:space="preserve"> íntimamente vinculado al desarrollo de Internet</w:t>
      </w:r>
      <w:bookmarkEnd w:id="30"/>
      <w:r w:rsidRPr="00294B93">
        <w:rPr>
          <w:rFonts w:cs="Times New Roman"/>
          <w:sz w:val="22"/>
          <w:szCs w:val="22"/>
        </w:rPr>
        <w:t xml:space="preserve"> </w:t>
      </w:r>
      <w:r w:rsidR="00667262" w:rsidRPr="00294B93">
        <w:rPr>
          <w:rFonts w:cs="Times New Roman"/>
          <w:sz w:val="22"/>
          <w:szCs w:val="22"/>
        </w:rPr>
        <w:t>(Clarenc, 2011, p</w:t>
      </w:r>
      <w:r w:rsidR="00A62113" w:rsidRPr="00294B93">
        <w:rPr>
          <w:rFonts w:cs="Times New Roman"/>
          <w:sz w:val="22"/>
          <w:szCs w:val="22"/>
        </w:rPr>
        <w:t>.</w:t>
      </w:r>
      <w:r w:rsidR="00667262" w:rsidRPr="00294B93">
        <w:rPr>
          <w:rFonts w:cs="Times New Roman"/>
          <w:sz w:val="22"/>
          <w:szCs w:val="22"/>
        </w:rPr>
        <w:t xml:space="preserve"> 318)</w:t>
      </w:r>
      <w:r w:rsidRPr="00294B93">
        <w:rPr>
          <w:rFonts w:cs="Times New Roman"/>
          <w:sz w:val="22"/>
          <w:szCs w:val="22"/>
        </w:rPr>
        <w:t>.</w:t>
      </w:r>
    </w:p>
    <w:p w14:paraId="05F9E630" w14:textId="1E160AE4" w:rsidR="001A34DB" w:rsidRPr="00294B93" w:rsidRDefault="001A34DB" w:rsidP="00B34BA5">
      <w:pPr>
        <w:rPr>
          <w:rFonts w:cs="Times New Roman"/>
        </w:rPr>
      </w:pPr>
      <w:r w:rsidRPr="00294B93">
        <w:rPr>
          <w:rFonts w:cs="Times New Roman"/>
        </w:rPr>
        <w:t xml:space="preserve">Los medios alternativos de comunicación son una fuente de información independiente, ya que no dependen de una agencia de información o de medios masivos de comunicación establecidos como empresas. El periodismo en línea ha favorecido el derecho a la libre expresión, siendo sus principales ocupadores: periodistas independientes, comunicadores, organizadores sociales, ecologistas, etc. </w:t>
      </w:r>
      <w:r w:rsidR="00667262" w:rsidRPr="00294B93">
        <w:rPr>
          <w:rFonts w:cs="Times New Roman"/>
        </w:rPr>
        <w:t>(UTEL Editorial, 2015)</w:t>
      </w:r>
      <w:r w:rsidRPr="00294B93">
        <w:rPr>
          <w:rFonts w:cs="Times New Roman"/>
        </w:rPr>
        <w:t>.</w:t>
      </w:r>
      <w:r w:rsidR="003A0975" w:rsidRPr="00294B93">
        <w:rPr>
          <w:rFonts w:cs="Times New Roman"/>
        </w:rPr>
        <w:t xml:space="preserve"> </w:t>
      </w:r>
      <w:r w:rsidRPr="00294B93">
        <w:rPr>
          <w:rFonts w:cs="Times New Roman"/>
        </w:rPr>
        <w:t>La importancia del periodismo alternativo, como por ejemplo blogs, periódicos de pequeño tiraje, radio y televisión comunitarias, es muy discutida y hasta cierto punto muy criticada.</w:t>
      </w:r>
    </w:p>
    <w:p w14:paraId="5F006BB8" w14:textId="51CCFB38" w:rsidR="001A34DB" w:rsidRPr="00294B93" w:rsidRDefault="001A34DB" w:rsidP="00B34BA5">
      <w:pPr>
        <w:rPr>
          <w:rFonts w:cs="Times New Roman"/>
        </w:rPr>
      </w:pPr>
      <w:r w:rsidRPr="00294B93">
        <w:rPr>
          <w:rFonts w:cs="Times New Roman"/>
        </w:rPr>
        <w:t xml:space="preserve">Así, el concepto de nuevos medios o medios alternativos </w:t>
      </w:r>
      <w:r w:rsidR="00B92FF4" w:rsidRPr="00294B93">
        <w:rPr>
          <w:rFonts w:cs="Times New Roman"/>
        </w:rPr>
        <w:t>“</w:t>
      </w:r>
      <w:r w:rsidRPr="00294B93">
        <w:rPr>
          <w:rFonts w:cs="Times New Roman"/>
        </w:rPr>
        <w:t>se aplica a las distintas manifestaciones comunicativas que han surgido a raíz de las nuevas posibilidades que brinda la tecnología y, principalmente, a la revolución que ha supuesto la popularización del acceso a Internet y la arquitectura de la WWW</w:t>
      </w:r>
      <w:r w:rsidR="00B92FF4" w:rsidRPr="00294B93">
        <w:rPr>
          <w:rFonts w:cs="Times New Roman"/>
        </w:rPr>
        <w:t>”</w:t>
      </w:r>
      <w:r w:rsidRPr="00294B93">
        <w:rPr>
          <w:rFonts w:cs="Times New Roman"/>
        </w:rPr>
        <w:t xml:space="preserve"> </w:t>
      </w:r>
      <w:r w:rsidR="00667262" w:rsidRPr="00294B93">
        <w:rPr>
          <w:rFonts w:cs="Times New Roman"/>
        </w:rPr>
        <w:t>(García, 2007</w:t>
      </w:r>
      <w:r w:rsidR="001F1C9E" w:rsidRPr="00294B93">
        <w:rPr>
          <w:rFonts w:cs="Times New Roman"/>
        </w:rPr>
        <w:t>,</w:t>
      </w:r>
      <w:r w:rsidR="00667262" w:rsidRPr="00294B93">
        <w:rPr>
          <w:rFonts w:cs="Times New Roman"/>
        </w:rPr>
        <w:t xml:space="preserve"> p</w:t>
      </w:r>
      <w:r w:rsidR="007A77B3" w:rsidRPr="00294B93">
        <w:rPr>
          <w:rFonts w:cs="Times New Roman"/>
        </w:rPr>
        <w:t xml:space="preserve">. </w:t>
      </w:r>
      <w:r w:rsidR="00667262" w:rsidRPr="00294B93">
        <w:rPr>
          <w:rFonts w:cs="Times New Roman"/>
        </w:rPr>
        <w:t>93)</w:t>
      </w:r>
      <w:r w:rsidRPr="00294B93">
        <w:rPr>
          <w:rFonts w:cs="Times New Roman"/>
        </w:rPr>
        <w:t>.</w:t>
      </w:r>
    </w:p>
    <w:p w14:paraId="2E315919" w14:textId="2ADBDA1C" w:rsidR="001A34DB" w:rsidRPr="00294B93" w:rsidRDefault="001A34DB" w:rsidP="00B34BA5">
      <w:pPr>
        <w:rPr>
          <w:rFonts w:cs="Times New Roman"/>
        </w:rPr>
      </w:pPr>
      <w:bookmarkStart w:id="31" w:name="bookmark1"/>
      <w:r w:rsidRPr="00294B93">
        <w:rPr>
          <w:rFonts w:cs="Times New Roman"/>
        </w:rPr>
        <w:t>Un medio alternativo de información, medio de comunicación alternativo o medio alternativo puede ser definido como un emisor de</w:t>
      </w:r>
      <w:bookmarkEnd w:id="31"/>
      <w:r w:rsidRPr="00294B93">
        <w:rPr>
          <w:rFonts w:cs="Times New Roman"/>
        </w:rPr>
        <w:t xml:space="preserve"> información independiente que no constituye una agencia de información ni de los medios masivos de comunicación organizados como empresas. En ocasiones podría contener información anónima o no verificable ni legalmente autorizada o responsable, lo cual es identificado como una posible debilidad en su credibilidad </w:t>
      </w:r>
      <w:r w:rsidR="00667262" w:rsidRPr="00294B93">
        <w:rPr>
          <w:rFonts w:cs="Times New Roman"/>
        </w:rPr>
        <w:t>(Clarenc, 2011, p</w:t>
      </w:r>
      <w:r w:rsidR="007A77B3" w:rsidRPr="00294B93">
        <w:rPr>
          <w:rFonts w:cs="Times New Roman"/>
        </w:rPr>
        <w:t xml:space="preserve">. </w:t>
      </w:r>
      <w:r w:rsidR="00667262" w:rsidRPr="00294B93">
        <w:rPr>
          <w:rFonts w:cs="Times New Roman"/>
        </w:rPr>
        <w:t>318)</w:t>
      </w:r>
      <w:r w:rsidRPr="00294B93">
        <w:rPr>
          <w:rFonts w:cs="Times New Roman"/>
        </w:rPr>
        <w:t>.</w:t>
      </w:r>
    </w:p>
    <w:p w14:paraId="7D3636B4" w14:textId="3F5205C2" w:rsidR="001A34DB" w:rsidRPr="00294B93" w:rsidRDefault="001A34DB" w:rsidP="00B34BA5">
      <w:pPr>
        <w:rPr>
          <w:rFonts w:cs="Times New Roman"/>
        </w:rPr>
      </w:pPr>
      <w:r w:rsidRPr="00294B93">
        <w:rPr>
          <w:rFonts w:cs="Times New Roman"/>
        </w:rPr>
        <w:t xml:space="preserve">En concordancia a esto, se puede mencionar que, los medios alternativos se especializan en publicar información generalmente censurada debo principalmente intereses particulares, manteniendo así, la objetividad de la noticia, pero en su mayoría haciendo frente a dos dificultades recurrentes: distribución y financiamiento; la dificultad de garantizar canales de llegada del material producido que se extiendan más allá de las esferas locales o de un grupo muy reducido de receptores, y el financiamiento, ya que a muchos proyectos que buscan autogestionar sus recursos les resulta muy complicado mantenerse en actividad por un período prolongado, garantizando la periodicidad en sus producciones </w:t>
      </w:r>
      <w:r w:rsidR="00A62113" w:rsidRPr="00294B93">
        <w:rPr>
          <w:rFonts w:cs="Times New Roman"/>
        </w:rPr>
        <w:t>(Fleischman, Ginesta, &amp; López, 2009)</w:t>
      </w:r>
      <w:r w:rsidRPr="00294B93">
        <w:rPr>
          <w:rFonts w:cs="Times New Roman"/>
        </w:rPr>
        <w:t>.</w:t>
      </w:r>
    </w:p>
    <w:p w14:paraId="23DD8251" w14:textId="77777777" w:rsidR="001A34DB" w:rsidRPr="00294B93" w:rsidRDefault="001A34DB" w:rsidP="00B34BA5">
      <w:pPr>
        <w:rPr>
          <w:rFonts w:cs="Times New Roman"/>
        </w:rPr>
      </w:pPr>
      <w:r w:rsidRPr="00294B93">
        <w:rPr>
          <w:rFonts w:cs="Times New Roman"/>
        </w:rPr>
        <w:t>Entre las características que los medios alternativos deben tener, sobresalen las siguientes:</w:t>
      </w:r>
    </w:p>
    <w:p w14:paraId="03DD18B3" w14:textId="77777777"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Las diferencias en ingresos dentro de las instituciones de medios alternativos deberían disminuir a un ritmo constante. Tampoco debería haber alguien investido con más poder que los demás. </w:t>
      </w:r>
    </w:p>
    <w:p w14:paraId="54093224" w14:textId="77777777"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Las condiciones de trabajo en las instituciones de medios alternativos no deben ser ampliamente disparejas. </w:t>
      </w:r>
    </w:p>
    <w:p w14:paraId="7FD561DF" w14:textId="77777777"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Las jerarquías típicas de poder e influencia sobre las decisiones que se toman, deben ser reducidas y, hasta lo posible, eliminadas. </w:t>
      </w:r>
    </w:p>
    <w:p w14:paraId="38189D33" w14:textId="77777777"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Debe haber una disminución constante de las divisiones raciales y sexistas del trabajo, aunque haya obstáculos difíciles que sortear. </w:t>
      </w:r>
    </w:p>
    <w:p w14:paraId="23538AAA" w14:textId="77777777"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Las relaciones con el público deben respetar los mismos valores y normas que se siguen dentro de la institución, particularmente los de transparencia, diálogo, y comunicación general. </w:t>
      </w:r>
    </w:p>
    <w:p w14:paraId="56FB6D21" w14:textId="4020B4B8" w:rsidR="001A34DB" w:rsidRPr="00294B93" w:rsidRDefault="001A34DB" w:rsidP="00B34BA5">
      <w:pPr>
        <w:pStyle w:val="Prrafodelista"/>
        <w:numPr>
          <w:ilvl w:val="0"/>
          <w:numId w:val="3"/>
        </w:numPr>
        <w:contextualSpacing w:val="0"/>
        <w:rPr>
          <w:rFonts w:cs="Times New Roman"/>
        </w:rPr>
      </w:pPr>
      <w:r w:rsidRPr="00294B93">
        <w:rPr>
          <w:rFonts w:cs="Times New Roman"/>
        </w:rPr>
        <w:t xml:space="preserve">Las relaciones con otros proyectos de los medios alternativos deberían ser de apoyo </w:t>
      </w:r>
      <w:r w:rsidR="00A62113" w:rsidRPr="00294B93">
        <w:rPr>
          <w:rFonts w:cs="Times New Roman"/>
        </w:rPr>
        <w:t>(Fleischman, Ginesta, &amp; López, 2009).</w:t>
      </w:r>
    </w:p>
    <w:p w14:paraId="06966EDF" w14:textId="77777777" w:rsidR="001A34DB" w:rsidRPr="00294B93" w:rsidRDefault="001A34DB" w:rsidP="00B34BA5">
      <w:pPr>
        <w:rPr>
          <w:rFonts w:cs="Times New Roman"/>
        </w:rPr>
      </w:pPr>
      <w:r w:rsidRPr="00294B93">
        <w:rPr>
          <w:rFonts w:cs="Times New Roman"/>
        </w:rPr>
        <w:t xml:space="preserve">Se pueden distinguir tres clases generales de medios alternativos: </w:t>
      </w:r>
    </w:p>
    <w:p w14:paraId="5428195B" w14:textId="71AA2EE0" w:rsidR="001A34DB" w:rsidRPr="00294B93" w:rsidRDefault="001A34DB" w:rsidP="00B34BA5">
      <w:pPr>
        <w:ind w:left="708"/>
        <w:rPr>
          <w:rFonts w:cs="Times New Roman"/>
          <w:sz w:val="22"/>
        </w:rPr>
      </w:pPr>
      <w:r w:rsidRPr="00294B93">
        <w:rPr>
          <w:rFonts w:cs="Times New Roman"/>
          <w:sz w:val="22"/>
        </w:rPr>
        <w:t xml:space="preserve">Los periódicos digitales; los portales, y los weblogs, entendiendo cada uno de ellos como un soporte de información en el que se produce un flujo entre un emisor y un receptor; emisor que en el primer caso es un medio de comunicación, en el segundo una empresa de servicios y en el tercero un particular que tiene algo noticioso que ofrecer a unos lectores. En los tres casos con intención de permanencia indefinida. Hay un cuarto caso que es especial y que son la; agencias de noticias como proveedores de contenidos multimedia, adaptados a lo; nuevos medios </w:t>
      </w:r>
      <w:r w:rsidR="00A62113" w:rsidRPr="00294B93">
        <w:rPr>
          <w:rFonts w:cs="Times New Roman"/>
          <w:sz w:val="22"/>
        </w:rPr>
        <w:t>(García, 2007</w:t>
      </w:r>
      <w:r w:rsidR="001F1C9E" w:rsidRPr="00294B93">
        <w:rPr>
          <w:rFonts w:cs="Times New Roman"/>
          <w:sz w:val="22"/>
        </w:rPr>
        <w:t>,</w:t>
      </w:r>
      <w:r w:rsidR="00A62113" w:rsidRPr="00294B93">
        <w:rPr>
          <w:rFonts w:cs="Times New Roman"/>
          <w:sz w:val="22"/>
        </w:rPr>
        <w:t xml:space="preserve"> p. 99)</w:t>
      </w:r>
      <w:r w:rsidRPr="00294B93">
        <w:rPr>
          <w:rFonts w:cs="Times New Roman"/>
          <w:sz w:val="22"/>
        </w:rPr>
        <w:t>.</w:t>
      </w:r>
    </w:p>
    <w:p w14:paraId="2161A8AE" w14:textId="394EE8C2" w:rsidR="001A34DB" w:rsidRPr="00294B93" w:rsidRDefault="001A34DB" w:rsidP="00B34BA5">
      <w:pPr>
        <w:pStyle w:val="Ttulo2"/>
        <w:keepNext w:val="0"/>
        <w:keepLines w:val="0"/>
        <w:numPr>
          <w:ilvl w:val="1"/>
          <w:numId w:val="1"/>
        </w:numPr>
        <w:spacing w:before="0" w:after="200"/>
        <w:rPr>
          <w:rFonts w:ascii="Times New Roman" w:hAnsi="Times New Roman" w:cs="Times New Roman"/>
          <w:color w:val="auto"/>
          <w:sz w:val="24"/>
          <w:szCs w:val="24"/>
        </w:rPr>
      </w:pPr>
      <w:bookmarkStart w:id="32" w:name="_Toc472850317"/>
      <w:bookmarkStart w:id="33" w:name="_Toc474913208"/>
      <w:r w:rsidRPr="00294B93">
        <w:rPr>
          <w:rFonts w:ascii="Times New Roman" w:hAnsi="Times New Roman" w:cs="Times New Roman"/>
          <w:color w:val="auto"/>
          <w:sz w:val="24"/>
          <w:szCs w:val="24"/>
        </w:rPr>
        <w:t>Medios narrativos</w:t>
      </w:r>
      <w:bookmarkEnd w:id="32"/>
      <w:bookmarkEnd w:id="33"/>
      <w:r w:rsidRPr="00294B93">
        <w:rPr>
          <w:rFonts w:ascii="Times New Roman" w:hAnsi="Times New Roman" w:cs="Times New Roman"/>
          <w:color w:val="auto"/>
          <w:sz w:val="24"/>
          <w:szCs w:val="24"/>
        </w:rPr>
        <w:t xml:space="preserve"> </w:t>
      </w:r>
    </w:p>
    <w:p w14:paraId="3A90CEEA" w14:textId="6B339163" w:rsidR="001A34DB" w:rsidRPr="00294B93" w:rsidRDefault="002A2136" w:rsidP="00B34BA5">
      <w:pPr>
        <w:rPr>
          <w:rFonts w:cs="Times New Roman"/>
        </w:rPr>
      </w:pPr>
      <w:r w:rsidRPr="00294B93">
        <w:rPr>
          <w:rFonts w:cs="Times New Roman"/>
        </w:rPr>
        <w:t>Loa medios narrativos permiten difundir otro tipo de contenidos, no se relacionan con la inmediatez que tienen otros medios, generalmente son más pensados, por esto se presentan con longitudes más extensas, formados por descripciones, sensaciones y tendencias</w:t>
      </w:r>
      <w:r w:rsidR="00B92FF4" w:rsidRPr="00294B93">
        <w:rPr>
          <w:rFonts w:cs="Times New Roman"/>
        </w:rPr>
        <w:t xml:space="preserve"> </w:t>
      </w:r>
      <w:r w:rsidRPr="00294B93">
        <w:rPr>
          <w:rFonts w:cs="Times New Roman"/>
        </w:rPr>
        <w:t>acordes a la narración escrita.</w:t>
      </w:r>
      <w:r w:rsidR="008523E9" w:rsidRPr="00294B93">
        <w:rPr>
          <w:rFonts w:cs="Times New Roman"/>
        </w:rPr>
        <w:t xml:space="preserve"> Vale la pena recordar que: “</w:t>
      </w:r>
      <w:r w:rsidR="001A34DB" w:rsidRPr="00294B93">
        <w:rPr>
          <w:rFonts w:cs="Times New Roman"/>
        </w:rPr>
        <w:t>El periodismo narrativo es capaz de hacer algo más que transmitir la voz y el</w:t>
      </w:r>
      <w:r w:rsidR="003A0975" w:rsidRPr="00294B93">
        <w:rPr>
          <w:rFonts w:cs="Times New Roman"/>
        </w:rPr>
        <w:t xml:space="preserve"> </w:t>
      </w:r>
      <w:r w:rsidR="001A34DB" w:rsidRPr="00294B93">
        <w:rPr>
          <w:rFonts w:cs="Times New Roman"/>
        </w:rPr>
        <w:t>punto de vista del narrador. Puede llevarnos a las voces, las lógicas, las sensibilidades y los puntos de vista de los otros</w:t>
      </w:r>
      <w:r w:rsidR="008523E9" w:rsidRPr="00294B93">
        <w:rPr>
          <w:rFonts w:cs="Times New Roman"/>
        </w:rPr>
        <w:t>”</w:t>
      </w:r>
      <w:r w:rsidR="003A0975" w:rsidRPr="00294B93">
        <w:rPr>
          <w:rFonts w:cs="Times New Roman"/>
        </w:rPr>
        <w:t xml:space="preserve"> </w:t>
      </w:r>
      <w:r w:rsidR="00667262" w:rsidRPr="00294B93">
        <w:rPr>
          <w:rFonts w:cs="Times New Roman"/>
        </w:rPr>
        <w:t>(Herrscher, 2012, p. 30)</w:t>
      </w:r>
      <w:r w:rsidR="001A34DB" w:rsidRPr="00294B93">
        <w:rPr>
          <w:rFonts w:cs="Times New Roman"/>
        </w:rPr>
        <w:t>.</w:t>
      </w:r>
    </w:p>
    <w:p w14:paraId="605EA738" w14:textId="16988E50" w:rsidR="001A34DB" w:rsidRPr="00294B93" w:rsidRDefault="001A34DB" w:rsidP="00B34BA5">
      <w:pPr>
        <w:rPr>
          <w:rFonts w:cs="Times New Roman"/>
          <w:lang w:bidi="es-ES"/>
        </w:rPr>
      </w:pPr>
      <w:r w:rsidRPr="00294B93">
        <w:rPr>
          <w:rFonts w:cs="Times New Roman"/>
          <w:lang w:bidi="es-ES"/>
        </w:rPr>
        <w:t xml:space="preserve">Los grandes textos de </w:t>
      </w:r>
      <w:r w:rsidRPr="00294B93">
        <w:rPr>
          <w:rFonts w:cs="Times New Roman"/>
        </w:rPr>
        <w:t xml:space="preserve">periodismo narrativo </w:t>
      </w:r>
      <w:r w:rsidRPr="00294B93">
        <w:rPr>
          <w:rFonts w:cs="Times New Roman"/>
          <w:lang w:bidi="es-ES"/>
        </w:rPr>
        <w:t xml:space="preserve">tienen una enorme ambición escondida, no buscan solo informar, entretener o enseñar algo, buscan el mayor objetivo al que puede aspirar un escrito: que el lector cambie, crezca, o conozca algo que no había explorado </w:t>
      </w:r>
      <w:r w:rsidR="00667262" w:rsidRPr="00294B93">
        <w:rPr>
          <w:rFonts w:cs="Times New Roman"/>
        </w:rPr>
        <w:t>(Herrscher, 2012, p. 36)</w:t>
      </w:r>
      <w:r w:rsidRPr="00294B93">
        <w:rPr>
          <w:rFonts w:cs="Times New Roman"/>
          <w:lang w:bidi="es-ES"/>
        </w:rPr>
        <w:t>.</w:t>
      </w:r>
    </w:p>
    <w:p w14:paraId="2A4202BC" w14:textId="4E687BD2" w:rsidR="001A34DB" w:rsidRPr="00294B93" w:rsidRDefault="0082632C" w:rsidP="00B34BA5">
      <w:pPr>
        <w:rPr>
          <w:rFonts w:cs="Times New Roman"/>
        </w:rPr>
      </w:pPr>
      <w:r w:rsidRPr="00294B93">
        <w:rPr>
          <w:rFonts w:cs="Times New Roman"/>
        </w:rPr>
        <w:t>De esta</w:t>
      </w:r>
      <w:r w:rsidR="00B92FF4" w:rsidRPr="00294B93">
        <w:rPr>
          <w:rFonts w:cs="Times New Roman"/>
        </w:rPr>
        <w:t xml:space="preserve"> </w:t>
      </w:r>
      <w:r w:rsidRPr="00294B93">
        <w:rPr>
          <w:rFonts w:cs="Times New Roman"/>
        </w:rPr>
        <w:t>Ambición que menciona Herrscher, se deslumbran un sin fin de posibilidades en las que la narración es creada por el autor según su perspectiva, pero también como una expresión de la sensibilidad e historicidad del mismo.</w:t>
      </w:r>
      <w:r w:rsidR="008523E9" w:rsidRPr="00294B93">
        <w:rPr>
          <w:rFonts w:cs="Times New Roman"/>
        </w:rPr>
        <w:t xml:space="preserve"> La esencia de la narración en este aspecto permite que el autor desarrolle sus habilidades, de manera que pueda integrar varias posibilidades, así: </w:t>
      </w:r>
      <w:r w:rsidR="00B92FF4" w:rsidRPr="00294B93">
        <w:rPr>
          <w:rFonts w:cs="Times New Roman"/>
        </w:rPr>
        <w:t>“</w:t>
      </w:r>
      <w:r w:rsidR="008523E9" w:rsidRPr="00294B93">
        <w:rPr>
          <w:rFonts w:cs="Times New Roman"/>
        </w:rPr>
        <w:t>Una de las maravillosas</w:t>
      </w:r>
      <w:r w:rsidR="001A34DB" w:rsidRPr="00294B93">
        <w:rPr>
          <w:rFonts w:cs="Times New Roman"/>
        </w:rPr>
        <w:t xml:space="preserve"> posibilidades del periodista narrativo es que puede hacer uso de dos herramientas: la narración como tal y el ensayo</w:t>
      </w:r>
      <w:r w:rsidR="00B92FF4" w:rsidRPr="00294B93">
        <w:rPr>
          <w:rFonts w:cs="Times New Roman"/>
        </w:rPr>
        <w:t>”</w:t>
      </w:r>
      <w:r w:rsidR="001A34DB" w:rsidRPr="00294B93">
        <w:rPr>
          <w:rFonts w:cs="Times New Roman"/>
        </w:rPr>
        <w:t xml:space="preserve"> </w:t>
      </w:r>
      <w:r w:rsidR="00667262" w:rsidRPr="00294B93">
        <w:rPr>
          <w:rFonts w:cs="Times New Roman"/>
        </w:rPr>
        <w:t>(Herrscher, 2012, p. 41)</w:t>
      </w:r>
      <w:r w:rsidR="001A34DB" w:rsidRPr="00294B93">
        <w:rPr>
          <w:rFonts w:cs="Times New Roman"/>
        </w:rPr>
        <w:t>.</w:t>
      </w:r>
    </w:p>
    <w:p w14:paraId="416FB5A5" w14:textId="4A42F930" w:rsidR="001A34DB" w:rsidRPr="00294B93" w:rsidRDefault="001A34DB" w:rsidP="00B34BA5">
      <w:pPr>
        <w:rPr>
          <w:rFonts w:cs="Times New Roman"/>
        </w:rPr>
      </w:pPr>
      <w:r w:rsidRPr="00294B93">
        <w:rPr>
          <w:rFonts w:cs="Times New Roman"/>
        </w:rPr>
        <w:t>Centrándose en los medios narrativos digitales, objeto de</w:t>
      </w:r>
      <w:r w:rsidR="007F0B04" w:rsidRPr="00294B93">
        <w:rPr>
          <w:rFonts w:cs="Times New Roman"/>
        </w:rPr>
        <w:t>l</w:t>
      </w:r>
      <w:r w:rsidRPr="00294B93">
        <w:rPr>
          <w:rFonts w:cs="Times New Roman"/>
        </w:rPr>
        <w:t xml:space="preserve"> presente estudio, se pueden mencionar los elementos narrativos indicados en este nuevo tipo de periodismo:</w:t>
      </w:r>
    </w:p>
    <w:p w14:paraId="7598627D" w14:textId="77777777" w:rsidR="001A34DB" w:rsidRPr="00294B93" w:rsidRDefault="001A34DB" w:rsidP="00B34BA5">
      <w:pPr>
        <w:pStyle w:val="Prrafodelista"/>
        <w:numPr>
          <w:ilvl w:val="0"/>
          <w:numId w:val="5"/>
        </w:numPr>
        <w:ind w:left="720"/>
        <w:contextualSpacing w:val="0"/>
        <w:rPr>
          <w:rFonts w:cs="Times New Roman"/>
        </w:rPr>
      </w:pPr>
      <w:r w:rsidRPr="00294B93">
        <w:rPr>
          <w:rFonts w:cs="Times New Roman"/>
        </w:rPr>
        <w:t>Memoria: La posibilidad de almacenamiento de noticias para la figura del periodista favorece la labor investigativa y hace tremendamente fácil la recuperación de la información.</w:t>
      </w:r>
    </w:p>
    <w:p w14:paraId="720756A9" w14:textId="77777777" w:rsidR="001A34DB" w:rsidRPr="00294B93" w:rsidRDefault="001A34DB" w:rsidP="00B34BA5">
      <w:pPr>
        <w:pStyle w:val="Prrafodelista"/>
        <w:numPr>
          <w:ilvl w:val="0"/>
          <w:numId w:val="4"/>
        </w:numPr>
        <w:ind w:left="720"/>
        <w:contextualSpacing w:val="0"/>
        <w:rPr>
          <w:rFonts w:cs="Times New Roman"/>
        </w:rPr>
      </w:pPr>
      <w:r w:rsidRPr="00294B93">
        <w:rPr>
          <w:rFonts w:cs="Times New Roman"/>
        </w:rPr>
        <w:t>Interactividad: Referimos por tal a la característica que cede al usuario la posibilidad de participar en la construcción de contenidos informativos. Internet transforma el modelo tradicional de comunicación de un nodo transmisor para muchos nodos receptores.</w:t>
      </w:r>
    </w:p>
    <w:p w14:paraId="1E9477F9" w14:textId="77777777" w:rsidR="001A34DB" w:rsidRPr="00294B93" w:rsidRDefault="001A34DB" w:rsidP="00B34BA5">
      <w:pPr>
        <w:pStyle w:val="Prrafodelista"/>
        <w:numPr>
          <w:ilvl w:val="0"/>
          <w:numId w:val="4"/>
        </w:numPr>
        <w:ind w:left="720"/>
        <w:contextualSpacing w:val="0"/>
        <w:rPr>
          <w:rFonts w:cs="Times New Roman"/>
        </w:rPr>
      </w:pPr>
      <w:r w:rsidRPr="00294B93">
        <w:rPr>
          <w:rFonts w:cs="Times New Roman"/>
        </w:rPr>
        <w:t xml:space="preserve">Personalización: Permite al usuario tener-construir un producto realmente propio, pudiendo adaptar las preferencias sobre los tipos de noticias a las que tendrá acceso y sobre su jerarquía y temporalización, contribuyendo a la individualización de la publicación. </w:t>
      </w:r>
    </w:p>
    <w:p w14:paraId="40CB588F" w14:textId="48754049" w:rsidR="001A34DB" w:rsidRPr="00294B93" w:rsidRDefault="001A34DB" w:rsidP="00B34BA5">
      <w:pPr>
        <w:pStyle w:val="Prrafodelista"/>
        <w:numPr>
          <w:ilvl w:val="0"/>
          <w:numId w:val="4"/>
        </w:numPr>
        <w:ind w:left="720"/>
        <w:contextualSpacing w:val="0"/>
        <w:rPr>
          <w:rFonts w:cs="Times New Roman"/>
        </w:rPr>
      </w:pPr>
      <w:r w:rsidRPr="00294B93">
        <w:rPr>
          <w:rFonts w:cs="Times New Roman"/>
        </w:rPr>
        <w:t xml:space="preserve">Multimedialidad: La tendencia actual es que los diarios digitales no se conciban </w:t>
      </w:r>
      <w:r w:rsidR="00B92FF4" w:rsidRPr="00294B93">
        <w:rPr>
          <w:rFonts w:cs="Times New Roman"/>
        </w:rPr>
        <w:t>solo</w:t>
      </w:r>
      <w:r w:rsidRPr="00294B93">
        <w:rPr>
          <w:rFonts w:cs="Times New Roman"/>
        </w:rPr>
        <w:t xml:space="preserve"> para ser leídos. Los periodistas impresos han tenido también que modificar su forma de trabajar y narrar para adaptarse a la vorágine audiovisual. </w:t>
      </w:r>
    </w:p>
    <w:p w14:paraId="619E9EF7" w14:textId="3EC616CA" w:rsidR="0082632C" w:rsidRPr="00294B93" w:rsidRDefault="001A34DB" w:rsidP="00B34BA5">
      <w:pPr>
        <w:pStyle w:val="Prrafodelista"/>
        <w:numPr>
          <w:ilvl w:val="0"/>
          <w:numId w:val="4"/>
        </w:numPr>
        <w:ind w:left="720"/>
        <w:contextualSpacing w:val="0"/>
        <w:rPr>
          <w:rFonts w:cs="Times New Roman"/>
        </w:rPr>
      </w:pPr>
      <w:r w:rsidRPr="00294B93">
        <w:rPr>
          <w:rFonts w:cs="Times New Roman"/>
        </w:rPr>
        <w:t xml:space="preserve">Hipertextualidad: Es la herramienta que puede resultar más interesante ante la revolución del futuro 3.0. La posibilidad real de ampliar la dimensión de la noticia a través de los enlaces más diversos, junto a la capacidad de intervenir en la producción de contenidos a tiempo real, pueden ser las características más atractivas del nuevo medio </w:t>
      </w:r>
      <w:sdt>
        <w:sdtPr>
          <w:rPr>
            <w:rFonts w:cs="Times New Roman"/>
          </w:rPr>
          <w:id w:val="-1200775541"/>
          <w:citation/>
        </w:sdtPr>
        <w:sdtEndPr/>
        <w:sdtContent>
          <w:r w:rsidRPr="00294B93">
            <w:rPr>
              <w:rFonts w:cs="Times New Roman"/>
            </w:rPr>
            <w:fldChar w:fldCharType="begin"/>
          </w:r>
          <w:r w:rsidRPr="00294B93">
            <w:rPr>
              <w:rFonts w:cs="Times New Roman"/>
            </w:rPr>
            <w:instrText xml:space="preserve"> CITATION Cal10 \l 12298 </w:instrText>
          </w:r>
          <w:r w:rsidRPr="00294B93">
            <w:rPr>
              <w:rFonts w:cs="Times New Roman"/>
            </w:rPr>
            <w:fldChar w:fldCharType="separate"/>
          </w:r>
          <w:r w:rsidRPr="00294B93">
            <w:rPr>
              <w:rFonts w:cs="Times New Roman"/>
            </w:rPr>
            <w:t>(Caldevilla &amp; González, 2010)</w:t>
          </w:r>
          <w:r w:rsidRPr="00294B93">
            <w:rPr>
              <w:rFonts w:cs="Times New Roman"/>
            </w:rPr>
            <w:fldChar w:fldCharType="end"/>
          </w:r>
        </w:sdtContent>
      </w:sdt>
      <w:r w:rsidRPr="00294B93">
        <w:rPr>
          <w:rFonts w:cs="Times New Roman"/>
        </w:rPr>
        <w:t>.</w:t>
      </w:r>
    </w:p>
    <w:p w14:paraId="506529A9" w14:textId="0DC49F89" w:rsidR="0082632C" w:rsidRPr="00294B93" w:rsidRDefault="00130B1E" w:rsidP="00B34BA5">
      <w:pPr>
        <w:rPr>
          <w:rFonts w:cs="Times New Roman"/>
        </w:rPr>
      </w:pPr>
      <w:r w:rsidRPr="00294B93">
        <w:rPr>
          <w:rFonts w:cs="Times New Roman"/>
        </w:rPr>
        <w:t xml:space="preserve">El hipertexto permite en la narración ampliar los conocimientos de manera que la información tiene más dimensione y los hechos pueden corroborarse, o inclusive brindar mayor contextualización, lo interesante de </w:t>
      </w:r>
      <w:r w:rsidR="008B6C00" w:rsidRPr="00294B93">
        <w:rPr>
          <w:rFonts w:cs="Times New Roman"/>
        </w:rPr>
        <w:t>la narrativa hipertextual es la capacidad de entregar información y compartirla:</w:t>
      </w:r>
    </w:p>
    <w:p w14:paraId="3441E022" w14:textId="0D38DB87" w:rsidR="001A34DB" w:rsidRPr="00294B93" w:rsidRDefault="001A34DB" w:rsidP="00B34BA5">
      <w:pPr>
        <w:ind w:left="709"/>
        <w:rPr>
          <w:rFonts w:cs="Times New Roman"/>
          <w:sz w:val="22"/>
        </w:rPr>
      </w:pPr>
      <w:r w:rsidRPr="00294B93">
        <w:rPr>
          <w:rFonts w:cs="Times New Roman"/>
          <w:sz w:val="22"/>
        </w:rPr>
        <w:t xml:space="preserve">La narrativa hipertextual es la nueva forma de comunicar los hechos. Permite que el lector pueda ir más allá de las informaciones escogidas por el periodista. Éste ofrece al receptor de su mensaje los enlaces a las páginas de sus fuentes, a elementos de contextualización, a datos complementarios, a las páginas de los protagonistas, incluso se ofrece la posibilidad de que los lectores puedan aportar datos, convirtiéndose en emisor a partir de sus propias averiguaciones. Tal y como apunta Karma Peiró, </w:t>
      </w:r>
      <w:r w:rsidR="00B92FF4" w:rsidRPr="00294B93">
        <w:rPr>
          <w:rFonts w:cs="Times New Roman"/>
          <w:sz w:val="22"/>
        </w:rPr>
        <w:t>“</w:t>
      </w:r>
      <w:r w:rsidRPr="00294B93">
        <w:rPr>
          <w:rFonts w:cs="Times New Roman"/>
          <w:sz w:val="22"/>
        </w:rPr>
        <w:t>Internet capacita a todo el mundo para que se exprese, dé su opinión, informe, y aporte conocimiento nuevo</w:t>
      </w:r>
      <w:r w:rsidR="00B92FF4" w:rsidRPr="00294B93">
        <w:rPr>
          <w:rFonts w:cs="Times New Roman"/>
          <w:sz w:val="22"/>
        </w:rPr>
        <w:t>”</w:t>
      </w:r>
      <w:r w:rsidRPr="00294B93">
        <w:rPr>
          <w:rFonts w:cs="Times New Roman"/>
          <w:sz w:val="22"/>
        </w:rPr>
        <w:t xml:space="preserve">. Esto no es otra cosa que la socialización de las opiniones, compartir las experiencias y las informaciones, permitiendo y apostando por un modelo crítico de análisis de la información </w:t>
      </w:r>
      <w:sdt>
        <w:sdtPr>
          <w:rPr>
            <w:rFonts w:cs="Times New Roman"/>
            <w:sz w:val="22"/>
          </w:rPr>
          <w:id w:val="1776596354"/>
          <w:citation/>
        </w:sdtPr>
        <w:sdtEndPr/>
        <w:sdtContent>
          <w:r w:rsidRPr="00294B93">
            <w:rPr>
              <w:rFonts w:cs="Times New Roman"/>
              <w:sz w:val="22"/>
            </w:rPr>
            <w:fldChar w:fldCharType="begin"/>
          </w:r>
          <w:r w:rsidRPr="00294B93">
            <w:rPr>
              <w:rFonts w:cs="Times New Roman"/>
              <w:sz w:val="22"/>
            </w:rPr>
            <w:instrText xml:space="preserve"> CITATION Mes02 \l 12298 </w:instrText>
          </w:r>
          <w:r w:rsidRPr="00294B93">
            <w:rPr>
              <w:rFonts w:cs="Times New Roman"/>
              <w:sz w:val="22"/>
            </w:rPr>
            <w:fldChar w:fldCharType="separate"/>
          </w:r>
          <w:r w:rsidRPr="00294B93">
            <w:rPr>
              <w:rFonts w:cs="Times New Roman"/>
              <w:sz w:val="22"/>
            </w:rPr>
            <w:t>(Meso, 2002)</w:t>
          </w:r>
          <w:r w:rsidRPr="00294B93">
            <w:rPr>
              <w:rFonts w:cs="Times New Roman"/>
              <w:sz w:val="22"/>
            </w:rPr>
            <w:fldChar w:fldCharType="end"/>
          </w:r>
        </w:sdtContent>
      </w:sdt>
      <w:r w:rsidRPr="00294B93">
        <w:rPr>
          <w:rFonts w:cs="Times New Roman"/>
          <w:sz w:val="22"/>
        </w:rPr>
        <w:t>.</w:t>
      </w:r>
    </w:p>
    <w:p w14:paraId="5E40539D" w14:textId="77777777" w:rsidR="001A34DB" w:rsidRPr="00294B93" w:rsidRDefault="001A34DB" w:rsidP="00B34BA5">
      <w:pPr>
        <w:rPr>
          <w:rFonts w:cs="Times New Roman"/>
        </w:rPr>
      </w:pPr>
      <w:r w:rsidRPr="00294B93">
        <w:rPr>
          <w:rFonts w:cs="Times New Roman"/>
        </w:rPr>
        <w:t xml:space="preserve">Adicionalmente, es importante resaltar que, las nuevas estrategias narrativas para estos nuevos retos digitales se describen a continuación: </w:t>
      </w:r>
    </w:p>
    <w:p w14:paraId="64D49103" w14:textId="0693ACCC" w:rsidR="001A34DB" w:rsidRPr="00294B93" w:rsidRDefault="001A34DB" w:rsidP="00B34BA5">
      <w:pPr>
        <w:pStyle w:val="Prrafodelista"/>
        <w:numPr>
          <w:ilvl w:val="0"/>
          <w:numId w:val="6"/>
        </w:numPr>
        <w:contextualSpacing w:val="0"/>
        <w:rPr>
          <w:rFonts w:cs="Times New Roman"/>
        </w:rPr>
      </w:pPr>
      <w:r w:rsidRPr="00294B93">
        <w:rPr>
          <w:rFonts w:cs="Times New Roman"/>
        </w:rPr>
        <w:t xml:space="preserve">Selección mixta: Hoy en día, los medios de comunicación digitales intentan ganarse la confianza de sus lectores/consumidores/clientes ofreciendo servicios individualizados, o el llamado </w:t>
      </w:r>
      <w:r w:rsidR="00B92FF4" w:rsidRPr="00294B93">
        <w:rPr>
          <w:rFonts w:cs="Times New Roman"/>
        </w:rPr>
        <w:t>“</w:t>
      </w:r>
      <w:r w:rsidRPr="00294B93">
        <w:rPr>
          <w:rFonts w:cs="Times New Roman"/>
        </w:rPr>
        <w:t>periodismo a la carta</w:t>
      </w:r>
      <w:r w:rsidR="00B92FF4" w:rsidRPr="00294B93">
        <w:rPr>
          <w:rFonts w:cs="Times New Roman"/>
        </w:rPr>
        <w:t>”</w:t>
      </w:r>
      <w:r w:rsidRPr="00294B93">
        <w:rPr>
          <w:rFonts w:cs="Times New Roman"/>
        </w:rPr>
        <w:t>.</w:t>
      </w:r>
    </w:p>
    <w:p w14:paraId="49CC1E45" w14:textId="77777777" w:rsidR="001A34DB" w:rsidRPr="00294B93" w:rsidRDefault="001A34DB" w:rsidP="00B34BA5">
      <w:pPr>
        <w:pStyle w:val="Prrafodelista"/>
        <w:numPr>
          <w:ilvl w:val="0"/>
          <w:numId w:val="6"/>
        </w:numPr>
        <w:contextualSpacing w:val="0"/>
        <w:rPr>
          <w:rFonts w:cs="Times New Roman"/>
        </w:rPr>
      </w:pPr>
      <w:r w:rsidRPr="00294B93">
        <w:rPr>
          <w:rFonts w:cs="Times New Roman"/>
        </w:rPr>
        <w:t xml:space="preserve">Multiedición: El periodista debe tener la pericia de actualizar constantemente y en tiempo real la información. </w:t>
      </w:r>
    </w:p>
    <w:p w14:paraId="36B21269" w14:textId="77777777" w:rsidR="001A34DB" w:rsidRPr="00294B93" w:rsidRDefault="001A34DB" w:rsidP="00B34BA5">
      <w:pPr>
        <w:pStyle w:val="Prrafodelista"/>
        <w:numPr>
          <w:ilvl w:val="0"/>
          <w:numId w:val="6"/>
        </w:numPr>
        <w:contextualSpacing w:val="0"/>
        <w:rPr>
          <w:rFonts w:cs="Times New Roman"/>
        </w:rPr>
      </w:pPr>
      <w:r w:rsidRPr="00294B93">
        <w:rPr>
          <w:rFonts w:cs="Times New Roman"/>
        </w:rPr>
        <w:t xml:space="preserve">Doble retroalimentación: El privilegio de los diarios en línea, se refiere a una doble retroalimentación en la información; por un lado se crea una atmósfera de lectoautor donde el periodista es a la vez emisor y receptor de la información disponible en la red. </w:t>
      </w:r>
    </w:p>
    <w:p w14:paraId="68791BB6" w14:textId="3420F935" w:rsidR="001A34DB" w:rsidRPr="00294B93" w:rsidRDefault="001A34DB" w:rsidP="00B34BA5">
      <w:pPr>
        <w:pStyle w:val="Prrafodelista"/>
        <w:numPr>
          <w:ilvl w:val="0"/>
          <w:numId w:val="6"/>
        </w:numPr>
        <w:contextualSpacing w:val="0"/>
        <w:rPr>
          <w:rFonts w:cs="Times New Roman"/>
        </w:rPr>
      </w:pPr>
      <w:r w:rsidRPr="00294B93">
        <w:rPr>
          <w:rFonts w:cs="Times New Roman"/>
        </w:rPr>
        <w:t xml:space="preserve">El contacto directo con el lector: Las redes sociales 2.0 y la inteligencia colectiva. La implantación de la narrativa de producción social está siendo facilitada por las tecnologías de la información y la comunicación, las cuales están permitiendo el </w:t>
      </w:r>
      <w:r w:rsidR="00A62113" w:rsidRPr="00294B93">
        <w:rPr>
          <w:rFonts w:cs="Times New Roman"/>
        </w:rPr>
        <w:t xml:space="preserve">fortalecimiento de una llamada </w:t>
      </w:r>
      <w:r w:rsidR="00B92FF4" w:rsidRPr="00294B93">
        <w:rPr>
          <w:rFonts w:cs="Times New Roman"/>
        </w:rPr>
        <w:t>“</w:t>
      </w:r>
      <w:r w:rsidRPr="00294B93">
        <w:rPr>
          <w:rFonts w:cs="Times New Roman"/>
        </w:rPr>
        <w:t>inteligencia colectiva</w:t>
      </w:r>
      <w:r w:rsidR="00B92FF4" w:rsidRPr="00294B93">
        <w:rPr>
          <w:rFonts w:cs="Times New Roman"/>
        </w:rPr>
        <w:t>”</w:t>
      </w:r>
      <w:r w:rsidRPr="00294B93">
        <w:rPr>
          <w:rFonts w:cs="Times New Roman"/>
        </w:rPr>
        <w:t xml:space="preserve"> que suscita la acción conjunta para el intercambio de conocimientos y las tomas de decisión y, por qué no, para la elaboración de noticias</w:t>
      </w:r>
      <w:sdt>
        <w:sdtPr>
          <w:rPr>
            <w:rFonts w:cs="Times New Roman"/>
          </w:rPr>
          <w:id w:val="1161822477"/>
          <w:citation/>
        </w:sdtPr>
        <w:sdtEndPr/>
        <w:sdtContent>
          <w:r w:rsidRPr="00294B93">
            <w:rPr>
              <w:rFonts w:cs="Times New Roman"/>
            </w:rPr>
            <w:fldChar w:fldCharType="begin"/>
          </w:r>
          <w:r w:rsidRPr="00294B93">
            <w:rPr>
              <w:rFonts w:cs="Times New Roman"/>
            </w:rPr>
            <w:instrText xml:space="preserve"> CITATION Cal10 \l 12298 </w:instrText>
          </w:r>
          <w:r w:rsidRPr="00294B93">
            <w:rPr>
              <w:rFonts w:cs="Times New Roman"/>
            </w:rPr>
            <w:fldChar w:fldCharType="separate"/>
          </w:r>
          <w:r w:rsidRPr="00294B93">
            <w:rPr>
              <w:rFonts w:cs="Times New Roman"/>
            </w:rPr>
            <w:t xml:space="preserve"> (Caldevilla &amp; González, 2010)</w:t>
          </w:r>
          <w:r w:rsidRPr="00294B93">
            <w:rPr>
              <w:rFonts w:cs="Times New Roman"/>
            </w:rPr>
            <w:fldChar w:fldCharType="end"/>
          </w:r>
        </w:sdtContent>
      </w:sdt>
      <w:r w:rsidRPr="00294B93">
        <w:rPr>
          <w:rFonts w:cs="Times New Roman"/>
        </w:rPr>
        <w:t>.</w:t>
      </w:r>
    </w:p>
    <w:p w14:paraId="0928FF98" w14:textId="32A0D17E" w:rsidR="001A34DB" w:rsidRPr="00294B93" w:rsidRDefault="001A34DB" w:rsidP="00294B93">
      <w:pPr>
        <w:pStyle w:val="Ttulo2"/>
        <w:numPr>
          <w:ilvl w:val="1"/>
          <w:numId w:val="1"/>
        </w:numPr>
        <w:rPr>
          <w:rFonts w:ascii="Times New Roman" w:hAnsi="Times New Roman" w:cs="Times New Roman"/>
          <w:color w:val="auto"/>
        </w:rPr>
      </w:pPr>
      <w:bookmarkStart w:id="34" w:name="_Toc472850318"/>
      <w:bookmarkStart w:id="35" w:name="_Toc474913209"/>
      <w:r w:rsidRPr="00294B93">
        <w:rPr>
          <w:rFonts w:ascii="Times New Roman" w:hAnsi="Times New Roman" w:cs="Times New Roman"/>
          <w:color w:val="auto"/>
        </w:rPr>
        <w:t>Nuevo Periodismo digital</w:t>
      </w:r>
      <w:bookmarkEnd w:id="34"/>
      <w:bookmarkEnd w:id="35"/>
      <w:r w:rsidRPr="00294B93">
        <w:rPr>
          <w:rFonts w:ascii="Times New Roman" w:hAnsi="Times New Roman" w:cs="Times New Roman"/>
          <w:color w:val="auto"/>
        </w:rPr>
        <w:t xml:space="preserve"> </w:t>
      </w:r>
    </w:p>
    <w:p w14:paraId="17BCE808" w14:textId="453FD005" w:rsidR="008B6C00" w:rsidRPr="00294B93" w:rsidRDefault="00AC75C9" w:rsidP="00B34BA5">
      <w:pPr>
        <w:rPr>
          <w:rFonts w:cs="Times New Roman"/>
        </w:rPr>
      </w:pPr>
      <w:r w:rsidRPr="00294B93">
        <w:rPr>
          <w:rFonts w:cs="Times New Roman"/>
        </w:rPr>
        <w:t xml:space="preserve">El periodismo digital nativo se respalda en contenido completamente único, posee herramientas elaboradas y asertivas que permiten un soporte informativo amplio y lleno de nuevas ramas para abordar, no por esto deja de ser periodismo: </w:t>
      </w:r>
    </w:p>
    <w:p w14:paraId="04E221F8" w14:textId="4FCC9EE2" w:rsidR="001A34DB" w:rsidRPr="00294B93" w:rsidRDefault="001A34DB" w:rsidP="00B34BA5">
      <w:pPr>
        <w:ind w:left="709"/>
        <w:rPr>
          <w:rFonts w:cs="Times New Roman"/>
          <w:sz w:val="22"/>
        </w:rPr>
      </w:pPr>
      <w:r w:rsidRPr="00294B93">
        <w:rPr>
          <w:rFonts w:cs="Times New Roman"/>
          <w:sz w:val="22"/>
        </w:rPr>
        <w:t xml:space="preserve">La aceleración digital en un mundo de abundancia de contenidos, información y estímulos obliga al periodismo a responder a esos desafíos y demandas; pero sin olvidar algunas virtudes y valores tradicionales (veracidad, credibilidad, ánimo crítico, función social) con el cambio del tejido tecnológico, las redes sociales y la ubicuidad permanente de los contenidos con los dispositivos móviles </w:t>
      </w:r>
      <w:r w:rsidR="00A62113" w:rsidRPr="00294B93">
        <w:rPr>
          <w:rFonts w:cs="Times New Roman"/>
          <w:sz w:val="22"/>
        </w:rPr>
        <w:t>(Varela, 2011, p. 1)</w:t>
      </w:r>
      <w:r w:rsidRPr="00294B93">
        <w:rPr>
          <w:rFonts w:cs="Times New Roman"/>
          <w:sz w:val="22"/>
        </w:rPr>
        <w:t>.</w:t>
      </w:r>
    </w:p>
    <w:p w14:paraId="2C72464C" w14:textId="7FADAFB2" w:rsidR="00BA6E49" w:rsidRPr="00294B93" w:rsidRDefault="001A34DB" w:rsidP="00B34BA5">
      <w:pPr>
        <w:rPr>
          <w:rFonts w:cs="Times New Roman"/>
        </w:rPr>
      </w:pPr>
      <w:r w:rsidRPr="00294B93">
        <w:rPr>
          <w:rFonts w:cs="Times New Roman"/>
        </w:rPr>
        <w:t xml:space="preserve">El término </w:t>
      </w:r>
      <w:r w:rsidR="00B92FF4" w:rsidRPr="00294B93">
        <w:rPr>
          <w:rFonts w:cs="Times New Roman"/>
        </w:rPr>
        <w:t>“</w:t>
      </w:r>
      <w:r w:rsidRPr="00294B93">
        <w:rPr>
          <w:rFonts w:cs="Times New Roman"/>
        </w:rPr>
        <w:t>Web 2.0</w:t>
      </w:r>
      <w:r w:rsidR="00B92FF4" w:rsidRPr="00294B93">
        <w:rPr>
          <w:rFonts w:cs="Times New Roman"/>
        </w:rPr>
        <w:t>”</w:t>
      </w:r>
      <w:r w:rsidRPr="00294B93">
        <w:rPr>
          <w:rFonts w:cs="Times New Roman"/>
        </w:rPr>
        <w:t xml:space="preserve"> o mejor aún </w:t>
      </w:r>
      <w:r w:rsidR="00B92FF4" w:rsidRPr="00294B93">
        <w:rPr>
          <w:rFonts w:cs="Times New Roman"/>
        </w:rPr>
        <w:t>“</w:t>
      </w:r>
      <w:r w:rsidRPr="00294B93">
        <w:rPr>
          <w:rFonts w:cs="Times New Roman"/>
        </w:rPr>
        <w:t>3.0</w:t>
      </w:r>
      <w:r w:rsidR="00B92FF4" w:rsidRPr="00294B93">
        <w:rPr>
          <w:rFonts w:cs="Times New Roman"/>
        </w:rPr>
        <w:t>”</w:t>
      </w:r>
      <w:r w:rsidRPr="00294B93">
        <w:rPr>
          <w:rFonts w:cs="Times New Roman"/>
        </w:rPr>
        <w:t xml:space="preserve"> es un concepto que no representa una nueva evolución tecnológica, sino una nueva actitud de cómo desarrollar los contenidos web: convergencia digital y multimedia orientados hacia la participación e interactividad de los usuarios. Internet es, hoy por hoy, un soporte en sí mismo frente al papel, la tv o la radio, pero tiene la particularidad de poder usar los formatos textuales, audiovisuales o sonoros y combinarlos entre sí </w:t>
      </w:r>
      <w:sdt>
        <w:sdtPr>
          <w:rPr>
            <w:rFonts w:cs="Times New Roman"/>
          </w:rPr>
          <w:id w:val="1322394517"/>
          <w:citation/>
        </w:sdtPr>
        <w:sdtEndPr/>
        <w:sdtContent>
          <w:r w:rsidRPr="00294B93">
            <w:rPr>
              <w:rFonts w:cs="Times New Roman"/>
            </w:rPr>
            <w:fldChar w:fldCharType="begin"/>
          </w:r>
          <w:r w:rsidRPr="00294B93">
            <w:rPr>
              <w:rFonts w:cs="Times New Roman"/>
            </w:rPr>
            <w:instrText xml:space="preserve"> CITATION Fle09 \l 12298 </w:instrText>
          </w:r>
          <w:r w:rsidRPr="00294B93">
            <w:rPr>
              <w:rFonts w:cs="Times New Roman"/>
            </w:rPr>
            <w:fldChar w:fldCharType="separate"/>
          </w:r>
          <w:r w:rsidRPr="00294B93">
            <w:rPr>
              <w:rFonts w:cs="Times New Roman"/>
            </w:rPr>
            <w:t>(Fleischman, Ginesta, &amp; López, 2009)</w:t>
          </w:r>
          <w:r w:rsidRPr="00294B93">
            <w:rPr>
              <w:rFonts w:cs="Times New Roman"/>
            </w:rPr>
            <w:fldChar w:fldCharType="end"/>
          </w:r>
        </w:sdtContent>
      </w:sdt>
      <w:r w:rsidRPr="00294B93">
        <w:rPr>
          <w:rFonts w:cs="Times New Roman"/>
        </w:rPr>
        <w:t>.</w:t>
      </w:r>
      <w:r w:rsidR="001F1C9E" w:rsidRPr="00294B93">
        <w:rPr>
          <w:rFonts w:cs="Times New Roman"/>
        </w:rPr>
        <w:t xml:space="preserve"> </w:t>
      </w:r>
      <w:r w:rsidR="007252D0" w:rsidRPr="00294B93">
        <w:rPr>
          <w:rFonts w:cs="Times New Roman"/>
        </w:rPr>
        <w:t>Pero además de poseer cualidades como el involucrar íntimamente al lector, el nuevo periodismo digital promueve un contenido que rompe con los esquemas del periodismo común, además de los medios y herramientas contiene la capacidad de crecer, expandirse, o estancarse, es decir, rompe con la periodicidad de los medios tradicionales:</w:t>
      </w:r>
    </w:p>
    <w:p w14:paraId="4AC5DB66" w14:textId="732D3D2B" w:rsidR="001A34DB" w:rsidRPr="00294B93" w:rsidRDefault="001A34DB" w:rsidP="00B34BA5">
      <w:pPr>
        <w:ind w:left="708"/>
        <w:rPr>
          <w:rFonts w:cs="Times New Roman"/>
          <w:sz w:val="22"/>
        </w:rPr>
      </w:pPr>
      <w:r w:rsidRPr="00294B93">
        <w:rPr>
          <w:rFonts w:cs="Times New Roman"/>
          <w:sz w:val="22"/>
        </w:rPr>
        <w:t xml:space="preserve">El periódico digital y los nuevos medios multimedia son, ante todo, al igual que los medios tradicionales, el soporte para un conjunto de noticias. Un conjunto, en este caso, de noticias multimedia que se ofrecen en un soporte que tiene unas características diferenciales claras sobre los medios tradicionales. En primer lugar se trata de un soporte capaz de presentar noticias multimedia, es decir, nos encontramos con un soporte informativo versátil, capaz de sostener texto, audio, video, infografía, etc. Pero además nos encontramos con un periódico que rompe con su propio nombre: rompe con la periodicidad y se convierte en un medio de actualización permanente. Esta característica, que hasta entonces estaba reservada a las agencias informativas, pasa a convertirse en un elemento esencial de los nuevos medios </w:t>
      </w:r>
      <w:r w:rsidR="00A62113" w:rsidRPr="00294B93">
        <w:rPr>
          <w:rFonts w:cs="Times New Roman"/>
          <w:sz w:val="22"/>
        </w:rPr>
        <w:t>(García, 2007</w:t>
      </w:r>
      <w:r w:rsidR="001F1C9E" w:rsidRPr="00294B93">
        <w:rPr>
          <w:rFonts w:cs="Times New Roman"/>
          <w:sz w:val="22"/>
        </w:rPr>
        <w:t>,</w:t>
      </w:r>
      <w:r w:rsidR="00A62113" w:rsidRPr="00294B93">
        <w:rPr>
          <w:rFonts w:cs="Times New Roman"/>
          <w:sz w:val="22"/>
        </w:rPr>
        <w:t xml:space="preserve"> p. 92)</w:t>
      </w:r>
      <w:r w:rsidRPr="00294B93">
        <w:rPr>
          <w:rFonts w:cs="Times New Roman"/>
          <w:sz w:val="22"/>
        </w:rPr>
        <w:t>.</w:t>
      </w:r>
    </w:p>
    <w:p w14:paraId="237EBBC9" w14:textId="77777777" w:rsidR="001A34DB" w:rsidRPr="00294B93" w:rsidRDefault="001A34DB" w:rsidP="00B34BA5">
      <w:pPr>
        <w:rPr>
          <w:rFonts w:cs="Times New Roman"/>
        </w:rPr>
      </w:pPr>
      <w:r w:rsidRPr="00294B93">
        <w:rPr>
          <w:rFonts w:cs="Times New Roman"/>
        </w:rPr>
        <w:t xml:space="preserve">Periodismo digital, binario o hipertextual conlleva nuevos desafíos en la relación comunicación-receptor, no se trata de brindar en línea el mismo producto que es ofertado en los medios tradicionales, sino de producir medios electrónicos con una narrativa propia, tratando de crear, contextualizar, reflexionar y analizar de forma crítica la información para el lector. La comunicación digital debe ser considerada como un nuevo medio de comunicación, con sus propias normas, narrativa, lenguaje y terminología específica </w:t>
      </w:r>
      <w:sdt>
        <w:sdtPr>
          <w:rPr>
            <w:rFonts w:cs="Times New Roman"/>
          </w:rPr>
          <w:id w:val="1437246352"/>
          <w:citation/>
        </w:sdtPr>
        <w:sdtEndPr/>
        <w:sdtContent>
          <w:r w:rsidRPr="00294B93">
            <w:rPr>
              <w:rFonts w:cs="Times New Roman"/>
            </w:rPr>
            <w:fldChar w:fldCharType="begin"/>
          </w:r>
          <w:r w:rsidRPr="00294B93">
            <w:rPr>
              <w:rFonts w:cs="Times New Roman"/>
            </w:rPr>
            <w:instrText xml:space="preserve"> CITATION Cal10 \l 12298 </w:instrText>
          </w:r>
          <w:r w:rsidRPr="00294B93">
            <w:rPr>
              <w:rFonts w:cs="Times New Roman"/>
            </w:rPr>
            <w:fldChar w:fldCharType="separate"/>
          </w:r>
          <w:r w:rsidRPr="00294B93">
            <w:rPr>
              <w:rFonts w:cs="Times New Roman"/>
            </w:rPr>
            <w:t>(Caldevilla &amp; González, 2010)</w:t>
          </w:r>
          <w:r w:rsidRPr="00294B93">
            <w:rPr>
              <w:rFonts w:cs="Times New Roman"/>
            </w:rPr>
            <w:fldChar w:fldCharType="end"/>
          </w:r>
        </w:sdtContent>
      </w:sdt>
      <w:r w:rsidRPr="00294B93">
        <w:rPr>
          <w:rFonts w:cs="Times New Roman"/>
        </w:rPr>
        <w:t>.</w:t>
      </w:r>
    </w:p>
    <w:p w14:paraId="4FF6DECB" w14:textId="77777777" w:rsidR="001A34DB" w:rsidRPr="00294B93" w:rsidRDefault="001A34DB" w:rsidP="00B34BA5">
      <w:pPr>
        <w:rPr>
          <w:rFonts w:cs="Times New Roman"/>
        </w:rPr>
      </w:pPr>
      <w:r w:rsidRPr="00294B93">
        <w:rPr>
          <w:rFonts w:cs="Times New Roman"/>
        </w:rPr>
        <w:t xml:space="preserve">El periodismo digital ha cursado una serie de modelos de producción de contenidos, estas experiencias pueden ser clasificadas en tres categorías de productos: </w:t>
      </w:r>
    </w:p>
    <w:p w14:paraId="4CCDE43E" w14:textId="77777777" w:rsidR="001A34DB" w:rsidRPr="00294B93" w:rsidRDefault="001A34DB" w:rsidP="00B34BA5">
      <w:pPr>
        <w:pStyle w:val="Prrafodelista"/>
        <w:numPr>
          <w:ilvl w:val="0"/>
          <w:numId w:val="7"/>
        </w:numPr>
        <w:contextualSpacing w:val="0"/>
        <w:rPr>
          <w:rFonts w:cs="Times New Roman"/>
          <w:sz w:val="22"/>
        </w:rPr>
      </w:pPr>
      <w:r w:rsidRPr="00294B93">
        <w:rPr>
          <w:rFonts w:cs="Times New Roman"/>
          <w:sz w:val="22"/>
        </w:rPr>
        <w:t xml:space="preserve">Webperiodismo de primera generación: Constituye el mero volcado en la red de los contenidos publicados en los medios convencionales en papel. Nos referimos al periodismo 1.0. </w:t>
      </w:r>
    </w:p>
    <w:p w14:paraId="11B9F7D7" w14:textId="77777777" w:rsidR="001A34DB" w:rsidRPr="00294B93" w:rsidRDefault="001A34DB" w:rsidP="00B34BA5">
      <w:pPr>
        <w:pStyle w:val="Prrafodelista"/>
        <w:numPr>
          <w:ilvl w:val="0"/>
          <w:numId w:val="7"/>
        </w:numPr>
        <w:contextualSpacing w:val="0"/>
        <w:rPr>
          <w:rFonts w:cs="Times New Roman"/>
          <w:sz w:val="22"/>
        </w:rPr>
      </w:pPr>
      <w:r w:rsidRPr="00294B93">
        <w:rPr>
          <w:rFonts w:cs="Times New Roman"/>
          <w:sz w:val="22"/>
        </w:rPr>
        <w:t xml:space="preserve">Webperiodismo de segunda generación: Derivado del desarrollo nuevos tipos de narrativa, aun condicionados por el soporte papel. </w:t>
      </w:r>
    </w:p>
    <w:p w14:paraId="2665BA5D" w14:textId="77777777" w:rsidR="001A34DB" w:rsidRPr="00294B93" w:rsidRDefault="001A34DB" w:rsidP="00B34BA5">
      <w:pPr>
        <w:pStyle w:val="Prrafodelista"/>
        <w:numPr>
          <w:ilvl w:val="0"/>
          <w:numId w:val="7"/>
        </w:numPr>
        <w:contextualSpacing w:val="0"/>
        <w:rPr>
          <w:rFonts w:cs="Times New Roman"/>
          <w:sz w:val="22"/>
        </w:rPr>
      </w:pPr>
      <w:r w:rsidRPr="00294B93">
        <w:rPr>
          <w:rFonts w:cs="Times New Roman"/>
          <w:sz w:val="22"/>
        </w:rPr>
        <w:t xml:space="preserve">Webperiodismo de tercera generación: Constituye las nuevas iniciativas empesariales y editoriales adaptadas a la Red con contenidos y narrativas propias </w:t>
      </w:r>
      <w:sdt>
        <w:sdtPr>
          <w:rPr>
            <w:rFonts w:cs="Times New Roman"/>
            <w:sz w:val="22"/>
          </w:rPr>
          <w:id w:val="432633039"/>
          <w:citation/>
        </w:sdtPr>
        <w:sdtEndPr/>
        <w:sdtContent>
          <w:r w:rsidRPr="00294B93">
            <w:rPr>
              <w:rFonts w:cs="Times New Roman"/>
              <w:sz w:val="22"/>
            </w:rPr>
            <w:fldChar w:fldCharType="begin"/>
          </w:r>
          <w:r w:rsidRPr="00294B93">
            <w:rPr>
              <w:rFonts w:cs="Times New Roman"/>
              <w:sz w:val="22"/>
            </w:rPr>
            <w:instrText xml:space="preserve"> CITATION Cal10 \l 12298 </w:instrText>
          </w:r>
          <w:r w:rsidRPr="00294B93">
            <w:rPr>
              <w:rFonts w:cs="Times New Roman"/>
              <w:sz w:val="22"/>
            </w:rPr>
            <w:fldChar w:fldCharType="separate"/>
          </w:r>
          <w:r w:rsidRPr="00294B93">
            <w:rPr>
              <w:rFonts w:cs="Times New Roman"/>
              <w:sz w:val="22"/>
            </w:rPr>
            <w:t>(Caldevilla &amp; González, 2010)</w:t>
          </w:r>
          <w:r w:rsidRPr="00294B93">
            <w:rPr>
              <w:rFonts w:cs="Times New Roman"/>
              <w:sz w:val="22"/>
            </w:rPr>
            <w:fldChar w:fldCharType="end"/>
          </w:r>
        </w:sdtContent>
      </w:sdt>
      <w:r w:rsidRPr="00294B93">
        <w:rPr>
          <w:rFonts w:cs="Times New Roman"/>
          <w:sz w:val="22"/>
        </w:rPr>
        <w:t>.</w:t>
      </w:r>
    </w:p>
    <w:p w14:paraId="27AB51A9" w14:textId="2F5A9F5F" w:rsidR="001A34DB" w:rsidRPr="00294B93" w:rsidRDefault="001A34DB" w:rsidP="00B34BA5">
      <w:pPr>
        <w:rPr>
          <w:rFonts w:cs="Times New Roman"/>
        </w:rPr>
      </w:pPr>
      <w:r w:rsidRPr="00294B93">
        <w:rPr>
          <w:rFonts w:cs="Times New Roman"/>
        </w:rPr>
        <w:t>La información en el ciberperiodismo es fundamentalmente multimedia y el periodista tiene siempre la posibilidad de elegir que formato o formatos para hacer llegar mejor su mensaje; cada formato debe adaptarse al medio en que se va a difundir y el medio digital requiere algunas especificaciones:</w:t>
      </w:r>
    </w:p>
    <w:p w14:paraId="6D75B10C" w14:textId="77777777" w:rsidR="00A62113" w:rsidRPr="00294B93" w:rsidRDefault="001A34DB" w:rsidP="00B34BA5">
      <w:pPr>
        <w:pStyle w:val="Prrafodelista"/>
        <w:numPr>
          <w:ilvl w:val="0"/>
          <w:numId w:val="8"/>
        </w:numPr>
        <w:contextualSpacing w:val="0"/>
        <w:rPr>
          <w:rFonts w:cs="Times New Roman"/>
          <w:sz w:val="22"/>
          <w:szCs w:val="22"/>
        </w:rPr>
      </w:pPr>
      <w:r w:rsidRPr="00294B93">
        <w:rPr>
          <w:rFonts w:cs="Times New Roman"/>
          <w:sz w:val="22"/>
          <w:szCs w:val="22"/>
        </w:rPr>
        <w:t xml:space="preserve">El texto: La primacía del texto como formato básico en la comunicación periodística es algo que está fuera de roda discusión, tanto en el mundo digital, como en el analógico. </w:t>
      </w:r>
    </w:p>
    <w:p w14:paraId="72688BFF" w14:textId="5715FF09" w:rsidR="001A34DB" w:rsidRPr="00294B93" w:rsidRDefault="001A34DB" w:rsidP="00B34BA5">
      <w:pPr>
        <w:pStyle w:val="Prrafodelista"/>
        <w:numPr>
          <w:ilvl w:val="0"/>
          <w:numId w:val="8"/>
        </w:numPr>
        <w:contextualSpacing w:val="0"/>
        <w:rPr>
          <w:rFonts w:cs="Times New Roman"/>
          <w:sz w:val="22"/>
          <w:szCs w:val="22"/>
        </w:rPr>
      </w:pPr>
      <w:r w:rsidRPr="00294B93">
        <w:rPr>
          <w:rFonts w:cs="Times New Roman"/>
          <w:sz w:val="22"/>
          <w:szCs w:val="22"/>
        </w:rPr>
        <w:t xml:space="preserve">La fotografía: La fotografía es el segundo de los formatos más utilizados en la información digital. </w:t>
      </w:r>
    </w:p>
    <w:p w14:paraId="2FCF9A0B" w14:textId="77777777" w:rsidR="001A34DB" w:rsidRPr="00294B93" w:rsidRDefault="001A34DB" w:rsidP="00B34BA5">
      <w:pPr>
        <w:pStyle w:val="Prrafodelista"/>
        <w:numPr>
          <w:ilvl w:val="0"/>
          <w:numId w:val="8"/>
        </w:numPr>
        <w:contextualSpacing w:val="0"/>
        <w:rPr>
          <w:rFonts w:cs="Times New Roman"/>
          <w:sz w:val="22"/>
          <w:szCs w:val="22"/>
        </w:rPr>
      </w:pPr>
      <w:r w:rsidRPr="00294B93">
        <w:rPr>
          <w:rFonts w:cs="Times New Roman"/>
          <w:sz w:val="22"/>
          <w:szCs w:val="22"/>
        </w:rPr>
        <w:t>La infografía: Es el elemento que ha sufrido una revolución más radical como contenedor de información, tanto en el ciberperiodismo, como en el periodismo tradicional; es un formato que permite interrelacionar todos los formatos.</w:t>
      </w:r>
    </w:p>
    <w:p w14:paraId="4A555AC2" w14:textId="7BF59D67" w:rsidR="001A34DB" w:rsidRPr="00294B93" w:rsidRDefault="001A34DB" w:rsidP="00B34BA5">
      <w:pPr>
        <w:pStyle w:val="Prrafodelista"/>
        <w:numPr>
          <w:ilvl w:val="0"/>
          <w:numId w:val="8"/>
        </w:numPr>
        <w:contextualSpacing w:val="0"/>
        <w:rPr>
          <w:rFonts w:cs="Times New Roman"/>
        </w:rPr>
      </w:pPr>
      <w:r w:rsidRPr="00294B93">
        <w:rPr>
          <w:rFonts w:cs="Times New Roman"/>
          <w:sz w:val="22"/>
          <w:szCs w:val="22"/>
        </w:rPr>
        <w:t xml:space="preserve">El audio: La presencia del sonido, bien en unión de otro tipo o tipos de soporte o como formato en solitario, sigue teniendo un uso reducido en los medios digitales </w:t>
      </w:r>
      <w:r w:rsidR="00A62113" w:rsidRPr="00294B93">
        <w:rPr>
          <w:rFonts w:cs="Times New Roman"/>
          <w:sz w:val="22"/>
          <w:szCs w:val="22"/>
        </w:rPr>
        <w:t>(García, 2007 pp. 106-108).</w:t>
      </w:r>
    </w:p>
    <w:p w14:paraId="4787983F" w14:textId="7653A87A" w:rsidR="001A34DB" w:rsidRPr="00294B93" w:rsidRDefault="001A34DB" w:rsidP="00B34BA5">
      <w:pPr>
        <w:pStyle w:val="Ttulo2"/>
        <w:keepNext w:val="0"/>
        <w:keepLines w:val="0"/>
        <w:numPr>
          <w:ilvl w:val="1"/>
          <w:numId w:val="1"/>
        </w:numPr>
        <w:spacing w:before="0" w:after="200"/>
        <w:rPr>
          <w:rFonts w:ascii="Times New Roman" w:hAnsi="Times New Roman" w:cs="Times New Roman"/>
          <w:color w:val="auto"/>
          <w:sz w:val="24"/>
        </w:rPr>
      </w:pPr>
      <w:bookmarkStart w:id="36" w:name="_Toc472850319"/>
      <w:bookmarkStart w:id="37" w:name="_Toc474913210"/>
      <w:r w:rsidRPr="00294B93">
        <w:rPr>
          <w:rFonts w:ascii="Times New Roman" w:hAnsi="Times New Roman" w:cs="Times New Roman"/>
          <w:color w:val="auto"/>
          <w:sz w:val="24"/>
          <w:szCs w:val="24"/>
        </w:rPr>
        <w:t>Periodismo</w:t>
      </w:r>
      <w:r w:rsidRPr="00294B93">
        <w:rPr>
          <w:rFonts w:ascii="Times New Roman" w:hAnsi="Times New Roman" w:cs="Times New Roman"/>
          <w:color w:val="auto"/>
          <w:sz w:val="24"/>
        </w:rPr>
        <w:t xml:space="preserve"> de divulgación</w:t>
      </w:r>
      <w:bookmarkEnd w:id="36"/>
      <w:bookmarkEnd w:id="37"/>
    </w:p>
    <w:p w14:paraId="01261C8A" w14:textId="4C6A6369" w:rsidR="003351DE" w:rsidRPr="00294B93" w:rsidRDefault="00CD671A" w:rsidP="00B34BA5">
      <w:pPr>
        <w:rPr>
          <w:rFonts w:cs="Times New Roman"/>
        </w:rPr>
      </w:pPr>
      <w:r w:rsidRPr="00294B93">
        <w:rPr>
          <w:rFonts w:cs="Times New Roman"/>
        </w:rPr>
        <w:t>El periodismo de divulgación pretende llegar a las grandes masas, se expone en medios tradicionales generalmente, posee peculiaridades como el medio, el público o las cualidades intrínsecas</w:t>
      </w:r>
      <w:r w:rsidR="00B92FF4" w:rsidRPr="00294B93">
        <w:rPr>
          <w:rFonts w:cs="Times New Roman"/>
        </w:rPr>
        <w:t xml:space="preserve"> </w:t>
      </w:r>
      <w:r w:rsidRPr="00294B93">
        <w:rPr>
          <w:rFonts w:cs="Times New Roman"/>
        </w:rPr>
        <w:t>y extrínsecas del divulgador. Al generar un periodismo alternati</w:t>
      </w:r>
      <w:r w:rsidR="00A47913" w:rsidRPr="00294B93">
        <w:rPr>
          <w:rFonts w:cs="Times New Roman"/>
        </w:rPr>
        <w:t>vo, narrativo y de divulgación,</w:t>
      </w:r>
      <w:r w:rsidRPr="00294B93">
        <w:rPr>
          <w:rFonts w:cs="Times New Roman"/>
        </w:rPr>
        <w:t xml:space="preserve"> los autores son la base del análisis e interpretación reflexiva.</w:t>
      </w:r>
      <w:r w:rsidR="00A92F1A" w:rsidRPr="00294B93">
        <w:rPr>
          <w:rFonts w:cs="Times New Roman"/>
        </w:rPr>
        <w:t xml:space="preserve"> Para comprender mejor, se define a</w:t>
      </w:r>
      <w:r w:rsidR="00B34BA5" w:rsidRPr="00294B93">
        <w:rPr>
          <w:rFonts w:cs="Times New Roman"/>
        </w:rPr>
        <w:t xml:space="preserve"> </w:t>
      </w:r>
      <w:r w:rsidR="00A92F1A" w:rsidRPr="00294B93">
        <w:rPr>
          <w:rFonts w:cs="Times New Roman"/>
        </w:rPr>
        <w:t>continuación:</w:t>
      </w:r>
    </w:p>
    <w:p w14:paraId="43FA38F2" w14:textId="53AA7C25" w:rsidR="001708AB" w:rsidRPr="00294B93" w:rsidRDefault="001A34DB" w:rsidP="00B34BA5">
      <w:pPr>
        <w:ind w:left="709"/>
        <w:rPr>
          <w:rFonts w:cs="Times New Roman"/>
          <w:sz w:val="22"/>
          <w:szCs w:val="22"/>
        </w:rPr>
      </w:pPr>
      <w:r w:rsidRPr="00294B93">
        <w:rPr>
          <w:rFonts w:cs="Times New Roman"/>
          <w:sz w:val="22"/>
          <w:szCs w:val="22"/>
        </w:rPr>
        <w:t>Divulgación es transmitir al gran público, en lenguaje accesi</w:t>
      </w:r>
      <w:r w:rsidRPr="00294B93">
        <w:rPr>
          <w:rFonts w:cs="Times New Roman"/>
          <w:sz w:val="22"/>
          <w:szCs w:val="22"/>
        </w:rPr>
        <w:softHyphen/>
        <w:t xml:space="preserve">ble, descodificado, informaciones científicas y tecnológicas. Sus formas son los museos, las conferencias, las bibliotecas, los cursos, las revistas, el cine, la radio, el diario, la televisión y los coloquios, etcétera </w:t>
      </w:r>
      <w:r w:rsidR="00A62113" w:rsidRPr="00294B93">
        <w:rPr>
          <w:rFonts w:cs="Times New Roman"/>
          <w:sz w:val="22"/>
          <w:szCs w:val="22"/>
        </w:rPr>
        <w:t>(Calvo, 2001, p. 16)</w:t>
      </w:r>
      <w:r w:rsidRPr="00294B93">
        <w:rPr>
          <w:rFonts w:cs="Times New Roman"/>
          <w:sz w:val="22"/>
          <w:szCs w:val="22"/>
        </w:rPr>
        <w:t>.</w:t>
      </w:r>
    </w:p>
    <w:p w14:paraId="4E6967B0" w14:textId="1C065D90" w:rsidR="001708AB" w:rsidRPr="00294B93" w:rsidRDefault="00533704" w:rsidP="00B34BA5">
      <w:pPr>
        <w:rPr>
          <w:rFonts w:cs="Times New Roman"/>
        </w:rPr>
      </w:pPr>
      <w:r w:rsidRPr="00294B93">
        <w:rPr>
          <w:rFonts w:cs="Times New Roman"/>
        </w:rPr>
        <w:t>La divulgación no solo es transmitida en forma masiva, pues es su exposición lo que hace que se convierta en un periodismo especializado que interprete y analice los temas de interés</w:t>
      </w:r>
      <w:r w:rsidR="00B34BA5" w:rsidRPr="00294B93">
        <w:rPr>
          <w:rFonts w:cs="Times New Roman"/>
        </w:rPr>
        <w:t xml:space="preserve"> </w:t>
      </w:r>
      <w:r w:rsidRPr="00294B93">
        <w:rPr>
          <w:rFonts w:cs="Times New Roman"/>
        </w:rPr>
        <w:t>y que además pueda llegar a grandes públicos;</w:t>
      </w:r>
    </w:p>
    <w:p w14:paraId="6E592653" w14:textId="1B033538" w:rsidR="001A34DB" w:rsidRPr="00294B93" w:rsidRDefault="001A34DB" w:rsidP="00B34BA5">
      <w:pPr>
        <w:ind w:left="709"/>
        <w:rPr>
          <w:rFonts w:cs="Times New Roman"/>
          <w:sz w:val="22"/>
          <w:szCs w:val="22"/>
        </w:rPr>
      </w:pPr>
      <w:r w:rsidRPr="00294B93">
        <w:rPr>
          <w:rFonts w:cs="Times New Roman"/>
          <w:sz w:val="22"/>
          <w:szCs w:val="22"/>
        </w:rPr>
        <w:t xml:space="preserve">La aparición de la radio y la televisión en el mundo de la información llevó a la prensa a especializarse para poder competir. Mientras la radio y la televisión aspiraban a la inmediatez, la prensa buscaba el análisis y la interpretación.; su camino debía pasar necesariamente por la reflexión. Nació así el periodismo especializado, en este caso el periodismo de divulgación. Sin embargo, aunque la divulgación se haga fundamentalmente sobre la base de un periodismo especializado, la especialización no implica, necesariamente, una divulgación </w:t>
      </w:r>
      <w:sdt>
        <w:sdtPr>
          <w:rPr>
            <w:rFonts w:cs="Times New Roman"/>
            <w:sz w:val="22"/>
            <w:szCs w:val="22"/>
          </w:rPr>
          <w:id w:val="-1069502333"/>
          <w:citation/>
        </w:sdtPr>
        <w:sdtEndPr/>
        <w:sdtContent>
          <w:r w:rsidRPr="00294B93">
            <w:rPr>
              <w:rFonts w:cs="Times New Roman"/>
              <w:sz w:val="22"/>
              <w:szCs w:val="22"/>
            </w:rPr>
            <w:fldChar w:fldCharType="begin"/>
          </w:r>
          <w:r w:rsidRPr="00294B93">
            <w:rPr>
              <w:rFonts w:cs="Times New Roman"/>
              <w:sz w:val="22"/>
              <w:szCs w:val="22"/>
            </w:rPr>
            <w:instrText xml:space="preserve"> CITATION Elí99 \l 12298 </w:instrText>
          </w:r>
          <w:r w:rsidRPr="00294B93">
            <w:rPr>
              <w:rFonts w:cs="Times New Roman"/>
              <w:sz w:val="22"/>
              <w:szCs w:val="22"/>
            </w:rPr>
            <w:fldChar w:fldCharType="separate"/>
          </w:r>
          <w:r w:rsidRPr="00294B93">
            <w:rPr>
              <w:rFonts w:cs="Times New Roman"/>
              <w:sz w:val="22"/>
              <w:szCs w:val="22"/>
            </w:rPr>
            <w:t>(Elías, 1999)</w:t>
          </w:r>
          <w:r w:rsidRPr="00294B93">
            <w:rPr>
              <w:rFonts w:cs="Times New Roman"/>
              <w:sz w:val="22"/>
              <w:szCs w:val="22"/>
            </w:rPr>
            <w:fldChar w:fldCharType="end"/>
          </w:r>
        </w:sdtContent>
      </w:sdt>
      <w:r w:rsidRPr="00294B93">
        <w:rPr>
          <w:rFonts w:cs="Times New Roman"/>
          <w:sz w:val="22"/>
          <w:szCs w:val="22"/>
        </w:rPr>
        <w:t>.</w:t>
      </w:r>
      <w:r w:rsidR="001F1C9E" w:rsidRPr="00294B93">
        <w:rPr>
          <w:rFonts w:cs="Times New Roman"/>
          <w:sz w:val="22"/>
          <w:szCs w:val="22"/>
        </w:rPr>
        <w:t xml:space="preserve"> </w:t>
      </w:r>
    </w:p>
    <w:p w14:paraId="1F8B8205" w14:textId="601E31AF" w:rsidR="0084200E" w:rsidRPr="00294B93" w:rsidRDefault="0084200E" w:rsidP="00B34BA5">
      <w:pPr>
        <w:rPr>
          <w:rFonts w:cs="Times New Roman"/>
        </w:rPr>
      </w:pPr>
      <w:r w:rsidRPr="00294B93">
        <w:rPr>
          <w:rFonts w:cs="Times New Roman"/>
        </w:rPr>
        <w:t>Como Elías indica, el periodismo de divulgación proviene de la unión de varios medios, es un híbrido que busca tanto la reflexión como la inmediatez, en esta característica se ven reflejados los divulgadores actuales, no solo en medios digitales sino que aportan a medios masivos de comunicación, simplemente es necesario mantener la coyuntura y los temas de interés:</w:t>
      </w:r>
    </w:p>
    <w:p w14:paraId="6D203AC1" w14:textId="5C935631" w:rsidR="001A34DB" w:rsidRPr="00294B93" w:rsidRDefault="001A34DB" w:rsidP="00B34BA5">
      <w:pPr>
        <w:ind w:left="709"/>
        <w:rPr>
          <w:rFonts w:cs="Times New Roman"/>
          <w:sz w:val="22"/>
        </w:rPr>
      </w:pPr>
      <w:r w:rsidRPr="00294B93">
        <w:rPr>
          <w:rFonts w:cs="Times New Roman"/>
          <w:sz w:val="22"/>
        </w:rPr>
        <w:t xml:space="preserve">La divulgación ha ganado espacios en los diferentes medios informativos, pero falta mucho por hacer. Es necesario que científicos, los comunicadores y los divulgadores utilicen los escenarios de los medios masivos de comunicación, donde se requiere escribir y hablar sobre temas de interés. Esto significa para la sociedad resolver sus dudas y aplicar los nuevos conocimientos a la solución de sus problemas, y, para el divulgador, la oportunidad deseada, siempre y cuando se explique satisfactoriamente el hecho o fenómeno con respeto a la verdad y al público </w:t>
      </w:r>
      <w:r w:rsidR="00E80094" w:rsidRPr="00294B93">
        <w:rPr>
          <w:rFonts w:cs="Times New Roman"/>
          <w:sz w:val="22"/>
        </w:rPr>
        <w:t>(Erazo, 2007, p. 11)</w:t>
      </w:r>
      <w:r w:rsidRPr="00294B93">
        <w:rPr>
          <w:rFonts w:cs="Times New Roman"/>
          <w:sz w:val="22"/>
        </w:rPr>
        <w:t>.</w:t>
      </w:r>
    </w:p>
    <w:p w14:paraId="087B0104" w14:textId="654109F2" w:rsidR="00B34BA5" w:rsidRPr="00294B93" w:rsidRDefault="001A34DB" w:rsidP="00B34BA5">
      <w:pPr>
        <w:rPr>
          <w:rFonts w:cs="Times New Roman"/>
        </w:rPr>
      </w:pPr>
      <w:r w:rsidRPr="00294B93">
        <w:rPr>
          <w:rFonts w:cs="Times New Roman"/>
        </w:rPr>
        <w:t>Un divulgador debe ser un profesional que sabe contar historias, que posea conocimiento científico y narrativo, y que reúne las siguientes cualidades:</w:t>
      </w:r>
      <w:r w:rsidR="00B34BA5" w:rsidRPr="00294B93">
        <w:rPr>
          <w:rFonts w:cs="Times New Roman"/>
        </w:rPr>
        <w:br w:type="page"/>
      </w:r>
    </w:p>
    <w:p w14:paraId="71E2B684"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Afán de comprensión.</w:t>
      </w:r>
    </w:p>
    <w:p w14:paraId="2180CB69"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 xml:space="preserve">Curiosidad universal, para satisfacerla personalmente y para suscitar, en sí mismo y en los demás, curiosidades y emociones nuevas. </w:t>
      </w:r>
    </w:p>
    <w:p w14:paraId="65082C85"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Sed de conocimientos.</w:t>
      </w:r>
    </w:p>
    <w:p w14:paraId="05A0DF0F"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Capacidad de expresión.</w:t>
      </w:r>
    </w:p>
    <w:p w14:paraId="0799F5C7"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Estado de duda, escepticismo y alerta permanente.</w:t>
      </w:r>
    </w:p>
    <w:p w14:paraId="38769707"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Amor al misterio.</w:t>
      </w:r>
    </w:p>
    <w:p w14:paraId="388CC92D"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Imaginación.</w:t>
      </w:r>
    </w:p>
    <w:p w14:paraId="0C0E90D4"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Preocupación por el rigor.</w:t>
      </w:r>
    </w:p>
    <w:p w14:paraId="25D6C173"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Capacidad de asombrarse y de maravillarse.</w:t>
      </w:r>
    </w:p>
    <w:p w14:paraId="3AC8279A"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Vocación pedagógica.</w:t>
      </w:r>
    </w:p>
    <w:p w14:paraId="2BA41C15"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Gusto por comunicar.</w:t>
      </w:r>
    </w:p>
    <w:p w14:paraId="51D62300"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Prudencia, en el sentido de respetar las zonas de incertidumbre y los límites de la validez de los conceptos, de evitar considerar como absoluto lo que no suele ser más que modelos transitorios.</w:t>
      </w:r>
    </w:p>
    <w:p w14:paraId="1F099AE2"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Concentración en el trabajo.</w:t>
      </w:r>
    </w:p>
    <w:p w14:paraId="4E878872"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Realismo.</w:t>
      </w:r>
    </w:p>
    <w:p w14:paraId="408A6E08"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Dotes de observación.</w:t>
      </w:r>
    </w:p>
    <w:p w14:paraId="19AC02F9" w14:textId="77777777" w:rsidR="001A34DB"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Perseverancia.</w:t>
      </w:r>
    </w:p>
    <w:p w14:paraId="733A706D" w14:textId="77777777" w:rsidR="00AC75C9" w:rsidRPr="00294B93" w:rsidRDefault="001A34DB" w:rsidP="00B34BA5">
      <w:pPr>
        <w:pStyle w:val="Prrafodelista"/>
        <w:numPr>
          <w:ilvl w:val="0"/>
          <w:numId w:val="9"/>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rPr>
        <w:t xml:space="preserve">Interés por resultados prácticos </w:t>
      </w:r>
    </w:p>
    <w:p w14:paraId="76FACAAB" w14:textId="23F7FD69" w:rsidR="001A34DB" w:rsidRPr="00294B93" w:rsidRDefault="00E80094" w:rsidP="00B34BA5">
      <w:pPr>
        <w:ind w:left="360"/>
        <w:rPr>
          <w:rFonts w:cs="Times New Roman"/>
          <w:sz w:val="20"/>
          <w:szCs w:val="20"/>
        </w:rPr>
      </w:pPr>
      <w:r w:rsidRPr="00294B93">
        <w:rPr>
          <w:rFonts w:cs="Times New Roman"/>
          <w:sz w:val="20"/>
          <w:szCs w:val="20"/>
        </w:rPr>
        <w:t>(Erazo, 2007, pp. 46-47)</w:t>
      </w:r>
      <w:r w:rsidR="001A34DB" w:rsidRPr="00294B93">
        <w:rPr>
          <w:rFonts w:cs="Times New Roman"/>
          <w:sz w:val="20"/>
          <w:szCs w:val="20"/>
        </w:rPr>
        <w:t>.</w:t>
      </w:r>
    </w:p>
    <w:p w14:paraId="0E3DF584" w14:textId="64A52978" w:rsidR="001A34DB" w:rsidRPr="00294B93" w:rsidRDefault="001A34DB" w:rsidP="00B34BA5">
      <w:pPr>
        <w:rPr>
          <w:rFonts w:cs="Times New Roman"/>
        </w:rPr>
      </w:pPr>
      <w:r w:rsidRPr="00294B93">
        <w:rPr>
          <w:rFonts w:cs="Times New Roman"/>
        </w:rPr>
        <w:t xml:space="preserve">Finalmente, cabe indicar que, por divulgación de la Ciencia se entiende la reproducción del conocimiento científico, para hacerlo accesible al público </w:t>
      </w:r>
      <w:r w:rsidR="00B92FF4" w:rsidRPr="00294B93">
        <w:rPr>
          <w:rFonts w:cs="Times New Roman"/>
        </w:rPr>
        <w:t>“</w:t>
      </w:r>
      <w:r w:rsidRPr="00294B93">
        <w:rPr>
          <w:rFonts w:cs="Times New Roman"/>
        </w:rPr>
        <w:t>común</w:t>
      </w:r>
      <w:r w:rsidR="00B92FF4" w:rsidRPr="00294B93">
        <w:rPr>
          <w:rFonts w:cs="Times New Roman"/>
        </w:rPr>
        <w:t>”</w:t>
      </w:r>
      <w:r w:rsidRPr="00294B93">
        <w:rPr>
          <w:rFonts w:cs="Times New Roman"/>
        </w:rPr>
        <w:t>, y a la vez</w:t>
      </w:r>
      <w:r w:rsidR="003A0975" w:rsidRPr="00294B93">
        <w:rPr>
          <w:rFonts w:cs="Times New Roman"/>
        </w:rPr>
        <w:t xml:space="preserve"> </w:t>
      </w:r>
      <w:r w:rsidRPr="00294B93">
        <w:rPr>
          <w:rFonts w:cs="Times New Roman"/>
        </w:rPr>
        <w:t>provocar una visión más crítica sobre la Ciencia.</w:t>
      </w:r>
    </w:p>
    <w:p w14:paraId="7A0071F0" w14:textId="77777777" w:rsidR="001A34DB" w:rsidRPr="00294B93" w:rsidRDefault="001A34DB" w:rsidP="00B34BA5">
      <w:pPr>
        <w:rPr>
          <w:rFonts w:cs="Times New Roman"/>
          <w:lang w:bidi="es-ES"/>
        </w:rPr>
      </w:pPr>
      <w:r w:rsidRPr="00294B93">
        <w:rPr>
          <w:rFonts w:cs="Times New Roman"/>
          <w:lang w:bidi="es-ES"/>
        </w:rPr>
        <w:t>Sobre el estilo pe</w:t>
      </w:r>
      <w:r w:rsidRPr="00294B93">
        <w:rPr>
          <w:rFonts w:cs="Times New Roman"/>
          <w:lang w:bidi="es-ES"/>
        </w:rPr>
        <w:softHyphen/>
        <w:t>riodístico de divulgación científica, se recomienda las siguientes indicaciones:</w:t>
      </w:r>
    </w:p>
    <w:p w14:paraId="7E1FEBBC" w14:textId="7777777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Escribir frases cortas.</w:t>
      </w:r>
    </w:p>
    <w:p w14:paraId="29A38CB3" w14:textId="7777777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Preferir lo simple a lo complicado.</w:t>
      </w:r>
    </w:p>
    <w:p w14:paraId="02597D2F" w14:textId="7777777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Preferir lo concreto y desechar lo abstruso.</w:t>
      </w:r>
    </w:p>
    <w:p w14:paraId="3E24127F" w14:textId="7777777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Usar palabras comunes.</w:t>
      </w:r>
    </w:p>
    <w:p w14:paraId="08E6623E" w14:textId="5C1DB23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Omitir palabras inn</w:t>
      </w:r>
      <w:r w:rsidR="001F1C9E" w:rsidRPr="00294B93">
        <w:rPr>
          <w:rFonts w:cs="Times New Roman"/>
          <w:sz w:val="20"/>
          <w:szCs w:val="20"/>
          <w:lang w:bidi="es-ES"/>
        </w:rPr>
        <w:t>e</w:t>
      </w:r>
      <w:r w:rsidRPr="00294B93">
        <w:rPr>
          <w:rFonts w:cs="Times New Roman"/>
          <w:sz w:val="20"/>
          <w:szCs w:val="20"/>
          <w:lang w:bidi="es-ES"/>
        </w:rPr>
        <w:t>cesarias.</w:t>
      </w:r>
    </w:p>
    <w:p w14:paraId="09538F50" w14:textId="77777777" w:rsidR="001A34DB"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Emplear verbos en voz activa.</w:t>
      </w:r>
    </w:p>
    <w:p w14:paraId="2B1E6789" w14:textId="50E83A58" w:rsidR="00AC75C9" w:rsidRPr="00294B93" w:rsidRDefault="001A34DB" w:rsidP="00B34BA5">
      <w:pPr>
        <w:pStyle w:val="Prrafodelista"/>
        <w:numPr>
          <w:ilvl w:val="0"/>
          <w:numId w:val="10"/>
        </w:numPr>
        <w:pBdr>
          <w:top w:val="single" w:sz="4" w:space="1" w:color="auto"/>
          <w:left w:val="single" w:sz="4" w:space="4" w:color="auto"/>
          <w:bottom w:val="single" w:sz="4" w:space="1" w:color="auto"/>
          <w:right w:val="single" w:sz="4" w:space="4" w:color="auto"/>
          <w:between w:val="single" w:sz="4" w:space="1" w:color="auto"/>
          <w:bar w:val="single" w:sz="4" w:color="auto"/>
        </w:pBdr>
        <w:contextualSpacing w:val="0"/>
        <w:rPr>
          <w:rFonts w:cs="Times New Roman"/>
          <w:sz w:val="20"/>
          <w:szCs w:val="20"/>
        </w:rPr>
      </w:pPr>
      <w:r w:rsidRPr="00294B93">
        <w:rPr>
          <w:rFonts w:cs="Times New Roman"/>
          <w:sz w:val="20"/>
          <w:szCs w:val="20"/>
          <w:lang w:bidi="es-ES"/>
        </w:rPr>
        <w:t xml:space="preserve">Redactar con sencillez, naturalmente </w:t>
      </w:r>
    </w:p>
    <w:p w14:paraId="2D22DE5E" w14:textId="77777777" w:rsidR="00AC75C9" w:rsidRPr="00294B93" w:rsidRDefault="00AC75C9" w:rsidP="00B34BA5">
      <w:pPr>
        <w:rPr>
          <w:rFonts w:cs="Times New Roman"/>
          <w:sz w:val="20"/>
          <w:szCs w:val="20"/>
        </w:rPr>
      </w:pPr>
      <w:bookmarkStart w:id="38" w:name="_Toc472850320"/>
      <w:r w:rsidRPr="00294B93">
        <w:rPr>
          <w:rFonts w:cs="Times New Roman"/>
          <w:sz w:val="20"/>
          <w:szCs w:val="20"/>
        </w:rPr>
        <w:t>(Calvo, 2001, p. 61)</w:t>
      </w:r>
    </w:p>
    <w:p w14:paraId="4FC6E98E" w14:textId="2DB98FD8" w:rsidR="001A34DB" w:rsidRPr="00294B93" w:rsidRDefault="001A34DB" w:rsidP="00B34BA5">
      <w:pPr>
        <w:pStyle w:val="Ttulo2"/>
        <w:keepNext w:val="0"/>
        <w:keepLines w:val="0"/>
        <w:numPr>
          <w:ilvl w:val="1"/>
          <w:numId w:val="1"/>
        </w:numPr>
        <w:spacing w:before="0" w:after="200"/>
        <w:rPr>
          <w:rFonts w:ascii="Times New Roman" w:hAnsi="Times New Roman" w:cs="Times New Roman"/>
          <w:color w:val="auto"/>
          <w:sz w:val="24"/>
        </w:rPr>
      </w:pPr>
      <w:bookmarkStart w:id="39" w:name="_Toc474913211"/>
      <w:r w:rsidRPr="00294B93">
        <w:rPr>
          <w:rFonts w:ascii="Times New Roman" w:hAnsi="Times New Roman" w:cs="Times New Roman"/>
          <w:color w:val="auto"/>
          <w:sz w:val="24"/>
        </w:rPr>
        <w:t>Periodismo de información vs periodismo alternativo digital</w:t>
      </w:r>
      <w:bookmarkEnd w:id="38"/>
      <w:bookmarkEnd w:id="39"/>
    </w:p>
    <w:p w14:paraId="26C81985" w14:textId="2F8F4BF5" w:rsidR="005D28FA" w:rsidRPr="00294B93" w:rsidRDefault="006F0E02" w:rsidP="00B34BA5">
      <w:pPr>
        <w:rPr>
          <w:rFonts w:cs="Times New Roman"/>
        </w:rPr>
      </w:pPr>
      <w:r w:rsidRPr="00294B93">
        <w:rPr>
          <w:rFonts w:cs="Times New Roman"/>
        </w:rPr>
        <w:t>Debido a la investigación del periodismo realizada en este proyecto,</w:t>
      </w:r>
      <w:r w:rsidR="00075D44" w:rsidRPr="00294B93">
        <w:rPr>
          <w:rFonts w:cs="Times New Roman"/>
        </w:rPr>
        <w:t xml:space="preserve"> se puede</w:t>
      </w:r>
      <w:r w:rsidR="00B37F42" w:rsidRPr="00294B93">
        <w:rPr>
          <w:rFonts w:cs="Times New Roman"/>
        </w:rPr>
        <w:t>n</w:t>
      </w:r>
      <w:r w:rsidR="00075D44" w:rsidRPr="00294B93">
        <w:rPr>
          <w:rFonts w:cs="Times New Roman"/>
        </w:rPr>
        <w:t xml:space="preserve"> mencionar características exclusivas para </w:t>
      </w:r>
      <w:r w:rsidRPr="00294B93">
        <w:rPr>
          <w:rFonts w:cs="Times New Roman"/>
        </w:rPr>
        <w:t>el periodismo de información</w:t>
      </w:r>
      <w:r w:rsidR="00B37F42" w:rsidRPr="00294B93">
        <w:rPr>
          <w:rFonts w:cs="Times New Roman"/>
        </w:rPr>
        <w:t xml:space="preserve"> y el periodismo alternativo,</w:t>
      </w:r>
      <w:r w:rsidRPr="00294B93">
        <w:rPr>
          <w:rFonts w:cs="Times New Roman"/>
        </w:rPr>
        <w:t xml:space="preserve"> </w:t>
      </w:r>
      <w:r w:rsidR="00CC2DC1" w:rsidRPr="00294B93">
        <w:rPr>
          <w:rFonts w:cs="Times New Roman"/>
        </w:rPr>
        <w:t>además</w:t>
      </w:r>
      <w:r w:rsidRPr="00294B93">
        <w:rPr>
          <w:rFonts w:cs="Times New Roman"/>
        </w:rPr>
        <w:t xml:space="preserve"> de </w:t>
      </w:r>
      <w:r w:rsidR="00CC2DC1" w:rsidRPr="00294B93">
        <w:rPr>
          <w:rFonts w:cs="Times New Roman"/>
        </w:rPr>
        <w:t xml:space="preserve">pertenecer a </w:t>
      </w:r>
      <w:r w:rsidRPr="00294B93">
        <w:rPr>
          <w:rFonts w:cs="Times New Roman"/>
        </w:rPr>
        <w:t>una é</w:t>
      </w:r>
      <w:r w:rsidR="00CC2DC1" w:rsidRPr="00294B93">
        <w:rPr>
          <w:rFonts w:cs="Times New Roman"/>
        </w:rPr>
        <w:t>poca distinta,</w:t>
      </w:r>
      <w:r w:rsidR="000A0A87" w:rsidRPr="00294B93">
        <w:rPr>
          <w:rFonts w:cs="Times New Roman"/>
        </w:rPr>
        <w:t xml:space="preserve"> </w:t>
      </w:r>
      <w:r w:rsidR="006F6EBF" w:rsidRPr="00294B93">
        <w:rPr>
          <w:rFonts w:cs="Times New Roman"/>
        </w:rPr>
        <w:t xml:space="preserve">hacen </w:t>
      </w:r>
      <w:r w:rsidR="000A0A87" w:rsidRPr="00294B93">
        <w:rPr>
          <w:rFonts w:cs="Times New Roman"/>
        </w:rPr>
        <w:t xml:space="preserve">uso de herramientas </w:t>
      </w:r>
      <w:r w:rsidR="00CC2DC1" w:rsidRPr="00294B93">
        <w:rPr>
          <w:rFonts w:cs="Times New Roman"/>
        </w:rPr>
        <w:t xml:space="preserve">únicas, como </w:t>
      </w:r>
      <w:r w:rsidR="006F6EBF" w:rsidRPr="00294B93">
        <w:rPr>
          <w:rFonts w:cs="Times New Roman"/>
        </w:rPr>
        <w:t>su contexto histórico,</w:t>
      </w:r>
      <w:r w:rsidR="00115906" w:rsidRPr="00294B93">
        <w:rPr>
          <w:rFonts w:cs="Times New Roman"/>
        </w:rPr>
        <w:t xml:space="preserve"> credibilidad y desarrollo tecnológico,</w:t>
      </w:r>
      <w:r w:rsidR="006F6EBF" w:rsidRPr="00294B93">
        <w:rPr>
          <w:rFonts w:cs="Times New Roman"/>
        </w:rPr>
        <w:t xml:space="preserve"> </w:t>
      </w:r>
      <w:r w:rsidR="00CC2DC1" w:rsidRPr="00294B93">
        <w:rPr>
          <w:rFonts w:cs="Times New Roman"/>
        </w:rPr>
        <w:t xml:space="preserve">de allí que la importancia de la comunicación digital surge de varios cuestionamientos, uno de los más destacados: </w:t>
      </w:r>
    </w:p>
    <w:p w14:paraId="178D9D78" w14:textId="77777777" w:rsidR="005E52BC" w:rsidRPr="00294B93" w:rsidRDefault="001A34DB" w:rsidP="00B34BA5">
      <w:pPr>
        <w:ind w:left="708"/>
        <w:rPr>
          <w:rFonts w:cs="Times New Roman"/>
        </w:rPr>
      </w:pPr>
      <w:r w:rsidRPr="00294B93">
        <w:rPr>
          <w:rFonts w:cs="Times New Roman"/>
          <w:sz w:val="22"/>
        </w:rPr>
        <w:t xml:space="preserve">La gran interrogante en el mundo de la información es hasta cuándo los medios tradicionales impresos seguirán existiendo; ¿no acaso ya han sido superados por las nuevas y eficientes redes sociales? ¿La efectividad del mensaje se logra mejor usando las nuevas tecnologías? Si algo es cierto es que las redes sociales llegaron para revolucionar la forma en la que nos comunicamos y que la inmediatez en el intercambio de información que ofrecen, desempeña un papel muy importante </w:t>
      </w:r>
      <w:r w:rsidR="005E52BC" w:rsidRPr="00294B93">
        <w:rPr>
          <w:rFonts w:cs="Times New Roman"/>
          <w:sz w:val="22"/>
        </w:rPr>
        <w:t xml:space="preserve">en la comunicacional digital. </w:t>
      </w:r>
      <w:sdt>
        <w:sdtPr>
          <w:rPr>
            <w:rFonts w:cs="Times New Roman"/>
            <w:sz w:val="22"/>
          </w:rPr>
          <w:id w:val="-1021550452"/>
          <w:citation/>
        </w:sdtPr>
        <w:sdtEndPr/>
        <w:sdtContent>
          <w:r w:rsidR="005E52BC" w:rsidRPr="00294B93">
            <w:rPr>
              <w:rFonts w:cs="Times New Roman"/>
              <w:sz w:val="22"/>
            </w:rPr>
            <w:fldChar w:fldCharType="begin"/>
          </w:r>
          <w:r w:rsidR="005E52BC" w:rsidRPr="00294B93">
            <w:rPr>
              <w:rFonts w:cs="Times New Roman"/>
              <w:sz w:val="22"/>
              <w:lang w:val="en-US"/>
            </w:rPr>
            <w:instrText xml:space="preserve"> CITATION Igl14 \l 1033 </w:instrText>
          </w:r>
          <w:r w:rsidR="005E52BC" w:rsidRPr="00294B93">
            <w:rPr>
              <w:rFonts w:cs="Times New Roman"/>
              <w:sz w:val="22"/>
            </w:rPr>
            <w:fldChar w:fldCharType="separate"/>
          </w:r>
          <w:r w:rsidR="005E52BC" w:rsidRPr="00294B93">
            <w:rPr>
              <w:rFonts w:cs="Times New Roman"/>
              <w:noProof/>
              <w:sz w:val="22"/>
              <w:lang w:val="en-US"/>
            </w:rPr>
            <w:t>(Mayorga, 2014)</w:t>
          </w:r>
          <w:r w:rsidR="005E52BC" w:rsidRPr="00294B93">
            <w:rPr>
              <w:rFonts w:cs="Times New Roman"/>
              <w:sz w:val="22"/>
            </w:rPr>
            <w:fldChar w:fldCharType="end"/>
          </w:r>
        </w:sdtContent>
      </w:sdt>
      <w:r w:rsidR="005E52BC" w:rsidRPr="00294B93">
        <w:rPr>
          <w:rFonts w:cs="Times New Roman"/>
          <w:sz w:val="22"/>
        </w:rPr>
        <w:t>.</w:t>
      </w:r>
      <w:r w:rsidR="005E52BC" w:rsidRPr="00294B93">
        <w:rPr>
          <w:rFonts w:cs="Times New Roman"/>
        </w:rPr>
        <w:t xml:space="preserve"> </w:t>
      </w:r>
    </w:p>
    <w:p w14:paraId="7B1977D6" w14:textId="1AE73457" w:rsidR="005E52BC" w:rsidRPr="00294B93" w:rsidRDefault="005E52BC" w:rsidP="00B34BA5">
      <w:pPr>
        <w:rPr>
          <w:rFonts w:cs="Times New Roman"/>
          <w:sz w:val="22"/>
        </w:rPr>
      </w:pPr>
      <w:r w:rsidRPr="00294B93">
        <w:rPr>
          <w:rFonts w:cs="Times New Roman"/>
        </w:rPr>
        <w:t>Por esto</w:t>
      </w:r>
      <w:r w:rsidR="00013583" w:rsidRPr="00294B93">
        <w:rPr>
          <w:rFonts w:cs="Times New Roman"/>
        </w:rPr>
        <w:t>,</w:t>
      </w:r>
      <w:r w:rsidRPr="00294B93">
        <w:rPr>
          <w:rFonts w:cs="Times New Roman"/>
        </w:rPr>
        <w:t xml:space="preserve"> la credibilidad del receptor hacia el periodismo más alternativo sugiere mayor dificultad que el de información</w:t>
      </w:r>
      <w:r w:rsidR="00005CE5" w:rsidRPr="00294B93">
        <w:rPr>
          <w:rFonts w:cs="Times New Roman"/>
        </w:rPr>
        <w:t>:</w:t>
      </w:r>
    </w:p>
    <w:p w14:paraId="1CFADC15" w14:textId="3B402A1D" w:rsidR="001A34DB" w:rsidRPr="00294B93" w:rsidRDefault="00005CE5" w:rsidP="00B34BA5">
      <w:pPr>
        <w:ind w:left="708"/>
        <w:rPr>
          <w:rFonts w:cs="Times New Roman"/>
          <w:sz w:val="22"/>
        </w:rPr>
      </w:pPr>
      <w:r w:rsidRPr="00294B93">
        <w:rPr>
          <w:rFonts w:cs="Times New Roman"/>
          <w:sz w:val="22"/>
        </w:rPr>
        <w:t>e</w:t>
      </w:r>
      <w:r w:rsidR="001A34DB" w:rsidRPr="00294B93">
        <w:rPr>
          <w:rFonts w:cs="Times New Roman"/>
          <w:sz w:val="22"/>
        </w:rPr>
        <w:t>l periodismo tradicional resulta estar mejor y más sustentado pues históricamente se ha basado en procesos de investigación más rigurosos y en el conocimiento en ciertas disciplinas, lo que le confiere precisamente la credibilidad que busca el receptor. Aunque claro, no se afirma que el periodismo digital no pueda ser así, o que no existan ejemplos de intachable labor periodística en espacios de información en la red,</w:t>
      </w:r>
      <w:r w:rsidR="003A0975" w:rsidRPr="00294B93">
        <w:rPr>
          <w:rFonts w:cs="Times New Roman"/>
          <w:sz w:val="22"/>
        </w:rPr>
        <w:t xml:space="preserve"> </w:t>
      </w:r>
      <w:r w:rsidR="001A34DB" w:rsidRPr="00294B93">
        <w:rPr>
          <w:rFonts w:cs="Times New Roman"/>
          <w:sz w:val="22"/>
        </w:rPr>
        <w:t xml:space="preserve">sino que se resalta el hecho de que es más difícil encontrar algo bien sustentado en ese medio donde existen muchos canales y creadores de información </w:t>
      </w:r>
      <w:sdt>
        <w:sdtPr>
          <w:rPr>
            <w:rFonts w:cs="Times New Roman"/>
            <w:sz w:val="22"/>
          </w:rPr>
          <w:id w:val="-938834042"/>
          <w:citation/>
        </w:sdtPr>
        <w:sdtEndPr/>
        <w:sdtContent>
          <w:r w:rsidR="001A34DB" w:rsidRPr="00294B93">
            <w:rPr>
              <w:rFonts w:cs="Times New Roman"/>
              <w:sz w:val="22"/>
            </w:rPr>
            <w:fldChar w:fldCharType="begin"/>
          </w:r>
          <w:r w:rsidR="001A34DB" w:rsidRPr="00294B93">
            <w:rPr>
              <w:rFonts w:cs="Times New Roman"/>
              <w:sz w:val="22"/>
            </w:rPr>
            <w:instrText xml:space="preserve">CITATION Igl14 \l 12298 </w:instrText>
          </w:r>
          <w:r w:rsidR="001A34DB" w:rsidRPr="00294B93">
            <w:rPr>
              <w:rFonts w:cs="Times New Roman"/>
              <w:sz w:val="22"/>
            </w:rPr>
            <w:fldChar w:fldCharType="separate"/>
          </w:r>
          <w:r w:rsidR="001A34DB" w:rsidRPr="00294B93">
            <w:rPr>
              <w:rFonts w:cs="Times New Roman"/>
              <w:sz w:val="22"/>
            </w:rPr>
            <w:t>(Mayorga, 2014)</w:t>
          </w:r>
          <w:r w:rsidR="001A34DB" w:rsidRPr="00294B93">
            <w:rPr>
              <w:rFonts w:cs="Times New Roman"/>
              <w:sz w:val="22"/>
            </w:rPr>
            <w:fldChar w:fldCharType="end"/>
          </w:r>
        </w:sdtContent>
      </w:sdt>
      <w:r w:rsidR="001A34DB" w:rsidRPr="00294B93">
        <w:rPr>
          <w:rFonts w:cs="Times New Roman"/>
          <w:sz w:val="22"/>
        </w:rPr>
        <w:t>.</w:t>
      </w:r>
    </w:p>
    <w:p w14:paraId="5ED9CFE5" w14:textId="065E9C5C" w:rsidR="001A34DB" w:rsidRPr="00294B93" w:rsidRDefault="001A34DB" w:rsidP="00B34BA5">
      <w:pPr>
        <w:rPr>
          <w:rFonts w:cs="Times New Roman"/>
        </w:rPr>
      </w:pPr>
      <w:r w:rsidRPr="00294B93">
        <w:rPr>
          <w:rFonts w:cs="Times New Roman"/>
        </w:rPr>
        <w:t>El reciente desarrollo de las nuevas tecnologías electrónicas de la comunicación implica también una auténtica revolución en las formas de percibir y representar</w:t>
      </w:r>
      <w:r w:rsidRPr="00294B93">
        <w:rPr>
          <w:rFonts w:cs="Times New Roman"/>
        </w:rPr>
        <w:softHyphen/>
        <w:t>nos el mundo. Porque toda tecnología, al mismo tiempo que enfatiza una función de nuestros sentidos hace caer en desuso otros. Si la imprenta resaltó la visualidad y eliminó la oralidad, las nuevas tecnologías de la comunicación representan un triunfo del sentido auditivo y una extensión aún mayor del sentido visual, así como el acceso a un mundo de comprensión simultáne</w:t>
      </w:r>
      <w:r w:rsidR="001F1C9E" w:rsidRPr="00294B93">
        <w:rPr>
          <w:rFonts w:cs="Times New Roman"/>
        </w:rPr>
        <w:t>a, donde todos los acontecimien</w:t>
      </w:r>
      <w:r w:rsidRPr="00294B93">
        <w:rPr>
          <w:rFonts w:cs="Times New Roman"/>
        </w:rPr>
        <w:t>tos tienen el mismo valor cualitativo. Así, pues, en la nueva era de la información y del conocimiento, en una socie</w:t>
      </w:r>
      <w:r w:rsidRPr="00294B93">
        <w:rPr>
          <w:rFonts w:cs="Times New Roman"/>
        </w:rPr>
        <w:softHyphen/>
        <w:t xml:space="preserve">dad configurada electrónicamente, toda la información está a disposición de todo el mundo al mismo tiempo </w:t>
      </w:r>
      <w:r w:rsidR="00A62113" w:rsidRPr="00294B93">
        <w:rPr>
          <w:rFonts w:cs="Times New Roman"/>
        </w:rPr>
        <w:t>(Caballero &amp; Monroig, 2004, p. 15)</w:t>
      </w:r>
      <w:r w:rsidRPr="00294B93">
        <w:rPr>
          <w:rFonts w:cs="Times New Roman"/>
        </w:rPr>
        <w:t>.</w:t>
      </w:r>
    </w:p>
    <w:p w14:paraId="65095BDB" w14:textId="77777777" w:rsidR="001A34DB" w:rsidRPr="00294B93" w:rsidRDefault="001A34DB" w:rsidP="00B34BA5">
      <w:pPr>
        <w:rPr>
          <w:rFonts w:cs="Times New Roman"/>
        </w:rPr>
      </w:pPr>
      <w:r w:rsidRPr="00294B93">
        <w:rPr>
          <w:rFonts w:cs="Times New Roman"/>
        </w:rPr>
        <w:t>En el siguiente cuadro, se presenta una serie de comparaciones entre periodismo tradicional y alternativo digital:</w:t>
      </w:r>
    </w:p>
    <w:p w14:paraId="68F38060" w14:textId="481BE763" w:rsidR="00A62113" w:rsidRPr="00294B93" w:rsidRDefault="007308B3" w:rsidP="00B34BA5">
      <w:pPr>
        <w:pStyle w:val="Epgrafe"/>
        <w:spacing w:line="360" w:lineRule="auto"/>
        <w:rPr>
          <w:rFonts w:cs="Times New Roman"/>
          <w:sz w:val="20"/>
          <w:szCs w:val="20"/>
        </w:rPr>
      </w:pPr>
      <w:bookmarkStart w:id="40" w:name="_Toc473879908"/>
      <w:r w:rsidRPr="00294B93">
        <w:rPr>
          <w:rFonts w:cs="Times New Roman"/>
          <w:sz w:val="20"/>
          <w:szCs w:val="20"/>
        </w:rPr>
        <w:t xml:space="preserve">Tabla </w:t>
      </w:r>
      <w:r w:rsidRPr="00294B93">
        <w:rPr>
          <w:rFonts w:cs="Times New Roman"/>
          <w:sz w:val="20"/>
          <w:szCs w:val="20"/>
        </w:rPr>
        <w:fldChar w:fldCharType="begin"/>
      </w:r>
      <w:r w:rsidRPr="00294B93">
        <w:rPr>
          <w:rFonts w:cs="Times New Roman"/>
          <w:sz w:val="20"/>
          <w:szCs w:val="20"/>
        </w:rPr>
        <w:instrText xml:space="preserve"> SEQ Tabla \* ARABIC </w:instrText>
      </w:r>
      <w:r w:rsidRPr="00294B93">
        <w:rPr>
          <w:rFonts w:cs="Times New Roman"/>
          <w:sz w:val="20"/>
          <w:szCs w:val="20"/>
        </w:rPr>
        <w:fldChar w:fldCharType="separate"/>
      </w:r>
      <w:r w:rsidRPr="00294B93">
        <w:rPr>
          <w:rFonts w:cs="Times New Roman"/>
          <w:sz w:val="20"/>
          <w:szCs w:val="20"/>
        </w:rPr>
        <w:t>1</w:t>
      </w:r>
      <w:r w:rsidRPr="00294B93">
        <w:rPr>
          <w:rFonts w:cs="Times New Roman"/>
          <w:sz w:val="20"/>
          <w:szCs w:val="20"/>
        </w:rPr>
        <w:fldChar w:fldCharType="end"/>
      </w:r>
      <w:r w:rsidR="004A5128" w:rsidRPr="00294B93">
        <w:rPr>
          <w:rFonts w:cs="Times New Roman"/>
          <w:sz w:val="20"/>
          <w:szCs w:val="20"/>
        </w:rPr>
        <w:t>.</w:t>
      </w:r>
      <w:r w:rsidRPr="00294B93">
        <w:rPr>
          <w:rFonts w:cs="Times New Roman"/>
          <w:sz w:val="20"/>
          <w:szCs w:val="20"/>
        </w:rPr>
        <w:t xml:space="preserve"> </w:t>
      </w:r>
      <w:r w:rsidR="00A62113" w:rsidRPr="00294B93">
        <w:rPr>
          <w:rFonts w:cs="Times New Roman"/>
          <w:sz w:val="20"/>
          <w:szCs w:val="20"/>
        </w:rPr>
        <w:t>Comparación Periodismo tradicional y alternativo digital.</w:t>
      </w:r>
      <w:bookmarkEnd w:id="40"/>
      <w:r w:rsidR="00A62113" w:rsidRPr="00294B93">
        <w:rPr>
          <w:rFonts w:cs="Times New Roman"/>
          <w:sz w:val="20"/>
          <w:szCs w:val="20"/>
        </w:rPr>
        <w:t xml:space="preserve"> </w:t>
      </w:r>
    </w:p>
    <w:tbl>
      <w:tblPr>
        <w:tblStyle w:val="Tabladelista21"/>
        <w:tblW w:w="0" w:type="auto"/>
        <w:tblLook w:val="04A0" w:firstRow="1" w:lastRow="0" w:firstColumn="1" w:lastColumn="0" w:noHBand="0" w:noVBand="1"/>
      </w:tblPr>
      <w:tblGrid>
        <w:gridCol w:w="4244"/>
        <w:gridCol w:w="4244"/>
      </w:tblGrid>
      <w:tr w:rsidR="00294B93" w:rsidRPr="00294B93" w14:paraId="0409D8BD" w14:textId="77777777" w:rsidTr="00B92F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33A18613" w14:textId="1F80FADD" w:rsidR="005753E7" w:rsidRPr="00294B93" w:rsidRDefault="005753E7" w:rsidP="00B34BA5">
            <w:pPr>
              <w:spacing w:line="240" w:lineRule="auto"/>
              <w:jc w:val="center"/>
              <w:rPr>
                <w:rFonts w:cs="Times New Roman"/>
                <w:sz w:val="20"/>
                <w:szCs w:val="20"/>
              </w:rPr>
            </w:pPr>
            <w:r w:rsidRPr="00294B93">
              <w:rPr>
                <w:rFonts w:cs="Times New Roman"/>
                <w:sz w:val="20"/>
                <w:szCs w:val="20"/>
              </w:rPr>
              <w:t>Periodismo tradicional</w:t>
            </w:r>
          </w:p>
        </w:tc>
        <w:tc>
          <w:tcPr>
            <w:tcW w:w="4244" w:type="dxa"/>
          </w:tcPr>
          <w:p w14:paraId="56A14611" w14:textId="1DCDA8ED" w:rsidR="005753E7" w:rsidRPr="00294B93" w:rsidRDefault="005753E7" w:rsidP="00B34BA5">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Periodismo alternativo digital</w:t>
            </w:r>
          </w:p>
        </w:tc>
      </w:tr>
      <w:tr w:rsidR="00294B93" w:rsidRPr="00294B93" w14:paraId="57153C74"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08CC86FB" w14:textId="6DBC8704" w:rsidR="005753E7" w:rsidRPr="00294B93" w:rsidRDefault="005753E7" w:rsidP="00B34BA5">
            <w:pPr>
              <w:spacing w:line="240" w:lineRule="auto"/>
              <w:rPr>
                <w:rFonts w:cs="Times New Roman"/>
                <w:sz w:val="20"/>
                <w:szCs w:val="20"/>
              </w:rPr>
            </w:pPr>
            <w:r w:rsidRPr="00294B93">
              <w:rPr>
                <w:rFonts w:cs="Times New Roman"/>
                <w:sz w:val="20"/>
                <w:szCs w:val="20"/>
              </w:rPr>
              <w:t>Prensa escrita, radio y televisión han sido los medios a través de los cuales ha caminado el periodismo tradicional y son ellos quienes tienen el poder de la información, vista como un negocio que robustece los grandes monopolios mediáticos.</w:t>
            </w:r>
          </w:p>
        </w:tc>
        <w:tc>
          <w:tcPr>
            <w:tcW w:w="4244" w:type="dxa"/>
          </w:tcPr>
          <w:p w14:paraId="29630721" w14:textId="52C8800C"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Internet, la Red de redes, la Web es el escenario donde surge el ciberperiodismo o periodismo digital. Es el lugar de todos, donde la información es un bien común cuyo propósito último es la satisfacción de los usuarios.</w:t>
            </w:r>
          </w:p>
        </w:tc>
      </w:tr>
      <w:tr w:rsidR="00294B93" w:rsidRPr="00294B93" w14:paraId="2D3B465E"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64BD0235" w14:textId="23CF94D5" w:rsidR="005753E7" w:rsidRPr="00294B93" w:rsidRDefault="005753E7" w:rsidP="00B34BA5">
            <w:pPr>
              <w:spacing w:line="240" w:lineRule="auto"/>
              <w:rPr>
                <w:rFonts w:cs="Times New Roman"/>
                <w:sz w:val="20"/>
                <w:szCs w:val="20"/>
              </w:rPr>
            </w:pPr>
            <w:r w:rsidRPr="00294B93">
              <w:rPr>
                <w:rFonts w:cs="Times New Roman"/>
                <w:sz w:val="20"/>
                <w:szCs w:val="20"/>
              </w:rPr>
              <w:t>El periodista y los medios son los protagonistas. El lector es un simple receptor que sale en busca de la información y obtiene una visión segmentada de la realidad.</w:t>
            </w:r>
          </w:p>
        </w:tc>
        <w:tc>
          <w:tcPr>
            <w:tcW w:w="4244" w:type="dxa"/>
          </w:tcPr>
          <w:p w14:paraId="420AA3D0" w14:textId="05EDADD0"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El usuario es el centro, quien decide qué lee y qué no lee, y con su actitud crítica pasa de ser un mero receptor a ser emisor y productor de información.</w:t>
            </w:r>
          </w:p>
        </w:tc>
      </w:tr>
      <w:tr w:rsidR="00294B93" w:rsidRPr="00294B93" w14:paraId="53108C94"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56075BE3" w14:textId="0A31BE56" w:rsidR="005753E7" w:rsidRPr="00294B93" w:rsidRDefault="005753E7" w:rsidP="00B34BA5">
            <w:pPr>
              <w:spacing w:line="240" w:lineRule="auto"/>
              <w:rPr>
                <w:rFonts w:cs="Times New Roman"/>
                <w:sz w:val="20"/>
                <w:szCs w:val="20"/>
              </w:rPr>
            </w:pPr>
            <w:r w:rsidRPr="00294B93">
              <w:rPr>
                <w:rFonts w:cs="Times New Roman"/>
                <w:sz w:val="20"/>
                <w:szCs w:val="20"/>
              </w:rPr>
              <w:t>La información es analógica, fugaz, circunscrita a un determinado ámbito geográfico.</w:t>
            </w:r>
          </w:p>
        </w:tc>
        <w:tc>
          <w:tcPr>
            <w:tcW w:w="4244" w:type="dxa"/>
          </w:tcPr>
          <w:p w14:paraId="735D0833" w14:textId="315F9E71"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La información llega a borbotones logrando así una amplia mirada de la realidad.</w:t>
            </w:r>
          </w:p>
        </w:tc>
      </w:tr>
      <w:tr w:rsidR="00294B93" w:rsidRPr="00294B93" w14:paraId="0D40DCBE"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3CEDF3F1" w14:textId="3C4E2D8B" w:rsidR="005753E7" w:rsidRPr="00294B93" w:rsidRDefault="005753E7" w:rsidP="00B34BA5">
            <w:pPr>
              <w:spacing w:line="240" w:lineRule="auto"/>
              <w:rPr>
                <w:rFonts w:cs="Times New Roman"/>
                <w:sz w:val="20"/>
                <w:szCs w:val="20"/>
              </w:rPr>
            </w:pPr>
            <w:r w:rsidRPr="00294B93">
              <w:rPr>
                <w:rFonts w:cs="Times New Roman"/>
                <w:sz w:val="20"/>
                <w:szCs w:val="20"/>
              </w:rPr>
              <w:t>El periodista habita la sala de redacción y está acompañado por un equipo de trabajo: editor, fotógrafo, diseñador.</w:t>
            </w:r>
          </w:p>
        </w:tc>
        <w:tc>
          <w:tcPr>
            <w:tcW w:w="4244" w:type="dxa"/>
          </w:tcPr>
          <w:p w14:paraId="0FB426CA" w14:textId="1E35F4D5"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La información es digital, y todo es susceptible de estar relacionado entre sí.</w:t>
            </w:r>
          </w:p>
        </w:tc>
      </w:tr>
      <w:tr w:rsidR="00294B93" w:rsidRPr="00294B93" w14:paraId="2E2C791B"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0C6111D6" w14:textId="16FE3FDC" w:rsidR="005753E7" w:rsidRPr="00294B93" w:rsidRDefault="005753E7" w:rsidP="00B34BA5">
            <w:pPr>
              <w:spacing w:line="240" w:lineRule="auto"/>
              <w:rPr>
                <w:rFonts w:cs="Times New Roman"/>
                <w:sz w:val="20"/>
                <w:szCs w:val="20"/>
              </w:rPr>
            </w:pPr>
            <w:r w:rsidRPr="00294B93">
              <w:rPr>
                <w:rFonts w:cs="Times New Roman"/>
                <w:sz w:val="20"/>
                <w:szCs w:val="20"/>
              </w:rPr>
              <w:t>Su énfasis depende del medio en el que se halla</w:t>
            </w:r>
          </w:p>
        </w:tc>
        <w:tc>
          <w:tcPr>
            <w:tcW w:w="4244" w:type="dxa"/>
          </w:tcPr>
          <w:p w14:paraId="02F5E3B0" w14:textId="32E4A268"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El computador es a la vez la redacción y la imprenta.</w:t>
            </w:r>
          </w:p>
        </w:tc>
      </w:tr>
      <w:tr w:rsidR="00294B93" w:rsidRPr="00294B93" w14:paraId="2022D935"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7B2ED40E" w14:textId="08372E33" w:rsidR="005753E7" w:rsidRPr="00294B93" w:rsidRDefault="005753E7" w:rsidP="00B34BA5">
            <w:pPr>
              <w:spacing w:line="240" w:lineRule="auto"/>
              <w:rPr>
                <w:rFonts w:cs="Times New Roman"/>
                <w:sz w:val="20"/>
                <w:szCs w:val="20"/>
              </w:rPr>
            </w:pPr>
            <w:r w:rsidRPr="00294B93">
              <w:rPr>
                <w:rFonts w:cs="Times New Roman"/>
                <w:sz w:val="20"/>
                <w:szCs w:val="20"/>
              </w:rPr>
              <w:t>Los periódicos cuentas cosas del pasado inmediatamente anterior.</w:t>
            </w:r>
          </w:p>
        </w:tc>
        <w:tc>
          <w:tcPr>
            <w:tcW w:w="4244" w:type="dxa"/>
          </w:tcPr>
          <w:p w14:paraId="4E8A065C" w14:textId="47F419C4"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El periodista se va especializando en temáticas y se convierte en un profesional multitareas.</w:t>
            </w:r>
          </w:p>
        </w:tc>
      </w:tr>
      <w:tr w:rsidR="00294B93" w:rsidRPr="00294B93" w14:paraId="2629DF7B"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73F37B4D" w14:textId="7A8D59BA" w:rsidR="005753E7" w:rsidRPr="00294B93" w:rsidRDefault="005753E7" w:rsidP="00B34BA5">
            <w:pPr>
              <w:spacing w:line="240" w:lineRule="auto"/>
              <w:rPr>
                <w:rFonts w:cs="Times New Roman"/>
                <w:sz w:val="20"/>
                <w:szCs w:val="20"/>
              </w:rPr>
            </w:pPr>
            <w:r w:rsidRPr="00294B93">
              <w:rPr>
                <w:rFonts w:cs="Times New Roman"/>
                <w:sz w:val="20"/>
                <w:szCs w:val="20"/>
              </w:rPr>
              <w:t>En los diarios se usan los textos y las imágenes. En la radio, solo el sonido. En la televisión son imágenes, tanto estáticas como dinámicas, con sonido y texto.</w:t>
            </w:r>
          </w:p>
        </w:tc>
        <w:tc>
          <w:tcPr>
            <w:tcW w:w="4244" w:type="dxa"/>
          </w:tcPr>
          <w:p w14:paraId="5ECE29E3" w14:textId="1BB8397F"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Los nuevos medios cuentan y muestran las historias sucedidas en un instante anterior e incluso cuando apenas se están viviendo los hechos.</w:t>
            </w:r>
          </w:p>
        </w:tc>
      </w:tr>
      <w:tr w:rsidR="00294B93" w:rsidRPr="00294B93" w14:paraId="2EF2C85D"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2F6F2862" w14:textId="0035F331" w:rsidR="005753E7" w:rsidRPr="00294B93" w:rsidRDefault="005753E7" w:rsidP="00B34BA5">
            <w:pPr>
              <w:spacing w:line="240" w:lineRule="auto"/>
              <w:rPr>
                <w:rFonts w:cs="Times New Roman"/>
                <w:sz w:val="20"/>
                <w:szCs w:val="20"/>
              </w:rPr>
            </w:pPr>
            <w:r w:rsidRPr="00294B93">
              <w:rPr>
                <w:rFonts w:cs="Times New Roman"/>
                <w:sz w:val="20"/>
                <w:szCs w:val="20"/>
              </w:rPr>
              <w:t>La lectura del lector es lineal, solo algunos textos interrelacionados en las páginas del mismo ejemplar del periódico.</w:t>
            </w:r>
          </w:p>
        </w:tc>
        <w:tc>
          <w:tcPr>
            <w:tcW w:w="4244" w:type="dxa"/>
          </w:tcPr>
          <w:p w14:paraId="566D0201" w14:textId="0582799C"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Las historias se muestran en una convergencia de lenguajes diversos: texto, imagen, sonido, todos ellos en un conjunto con unidad comunicativa y coherencia.</w:t>
            </w:r>
          </w:p>
        </w:tc>
      </w:tr>
      <w:tr w:rsidR="00294B93" w:rsidRPr="00294B93" w14:paraId="3A96B4F0"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32FD761F" w14:textId="797FF92F" w:rsidR="005753E7" w:rsidRPr="00294B93" w:rsidRDefault="005753E7" w:rsidP="00B34BA5">
            <w:pPr>
              <w:spacing w:line="240" w:lineRule="auto"/>
              <w:rPr>
                <w:rFonts w:cs="Times New Roman"/>
                <w:sz w:val="20"/>
                <w:szCs w:val="20"/>
              </w:rPr>
            </w:pPr>
            <w:r w:rsidRPr="00294B93">
              <w:rPr>
                <w:rFonts w:cs="Times New Roman"/>
                <w:sz w:val="20"/>
                <w:szCs w:val="20"/>
              </w:rPr>
              <w:t>Es una comunicación de masas unidireccional, un único emisor, un único receptor y un único producto. La participación del receptor es poca: en el diario a través de las cartas de los lectores, en la radio a través de llamadas telefónicas, y en la televisión a través de llamadas telefónicas y de encuestas.</w:t>
            </w:r>
          </w:p>
        </w:tc>
        <w:tc>
          <w:tcPr>
            <w:tcW w:w="4244" w:type="dxa"/>
          </w:tcPr>
          <w:p w14:paraId="40A9510A" w14:textId="3D878406"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El usuario escoge diversos itinerarios entre aquellos que el periodista propone, con la bondad de hacer más profunda su lectura con el hipertexto, navegando a través de nodos y enlaces.</w:t>
            </w:r>
          </w:p>
        </w:tc>
      </w:tr>
      <w:tr w:rsidR="00294B93" w:rsidRPr="00294B93" w14:paraId="04275485"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42A83FE4" w14:textId="12E0AF14" w:rsidR="005753E7" w:rsidRPr="00294B93" w:rsidRDefault="005753E7" w:rsidP="00B34BA5">
            <w:pPr>
              <w:spacing w:line="240" w:lineRule="auto"/>
              <w:rPr>
                <w:rFonts w:cs="Times New Roman"/>
                <w:sz w:val="20"/>
                <w:szCs w:val="20"/>
              </w:rPr>
            </w:pPr>
            <w:r w:rsidRPr="00294B93">
              <w:rPr>
                <w:rFonts w:cs="Times New Roman"/>
                <w:sz w:val="20"/>
                <w:szCs w:val="20"/>
              </w:rPr>
              <w:t>La información se vuelve obsoleta de acuerdo a los tiempos de la distribución de la información.</w:t>
            </w:r>
          </w:p>
        </w:tc>
        <w:tc>
          <w:tcPr>
            <w:tcW w:w="4244" w:type="dxa"/>
          </w:tcPr>
          <w:p w14:paraId="4BA7EC76" w14:textId="50A93E06"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Es un sistema interactivo que responde a las necesidades del usuario. Es un medio al que se le pregunta y del cual se puede esperar respuesta, dando espacio a la participación del usuario en la configuración del discurso informativo.</w:t>
            </w:r>
          </w:p>
        </w:tc>
      </w:tr>
      <w:tr w:rsidR="00294B93" w:rsidRPr="00294B93" w14:paraId="6DB415EB"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73E22A23" w14:textId="07BD4905" w:rsidR="005753E7" w:rsidRPr="00294B93" w:rsidRDefault="005753E7" w:rsidP="00B34BA5">
            <w:pPr>
              <w:spacing w:line="240" w:lineRule="auto"/>
              <w:rPr>
                <w:rFonts w:cs="Times New Roman"/>
                <w:sz w:val="20"/>
                <w:szCs w:val="20"/>
              </w:rPr>
            </w:pPr>
            <w:r w:rsidRPr="00294B93">
              <w:rPr>
                <w:rFonts w:cs="Times New Roman"/>
                <w:sz w:val="20"/>
                <w:szCs w:val="20"/>
              </w:rPr>
              <w:t>La simultaneidad depende del medio:</w:t>
            </w:r>
          </w:p>
        </w:tc>
        <w:tc>
          <w:tcPr>
            <w:tcW w:w="4244" w:type="dxa"/>
          </w:tcPr>
          <w:p w14:paraId="467766EB" w14:textId="03A6FA52"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Es una red que conecta documentos a lo largo y ancho del planeta, un mar de información sin límites.</w:t>
            </w:r>
          </w:p>
        </w:tc>
      </w:tr>
      <w:tr w:rsidR="00294B93" w:rsidRPr="00294B93" w14:paraId="5BA4EE40"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30B9BC54" w14:textId="37DDC36D" w:rsidR="005753E7" w:rsidRPr="00294B93" w:rsidRDefault="005753E7" w:rsidP="00B34BA5">
            <w:pPr>
              <w:spacing w:line="240" w:lineRule="auto"/>
              <w:rPr>
                <w:rFonts w:cs="Times New Roman"/>
                <w:sz w:val="20"/>
                <w:szCs w:val="20"/>
              </w:rPr>
            </w:pPr>
            <w:r w:rsidRPr="00294B93">
              <w:rPr>
                <w:rFonts w:cs="Times New Roman"/>
                <w:sz w:val="20"/>
                <w:szCs w:val="20"/>
              </w:rPr>
              <w:t>En la prensa impresa es una edición diaria. En la radio y en la televisión se habla de programas en directo.</w:t>
            </w:r>
          </w:p>
        </w:tc>
        <w:tc>
          <w:tcPr>
            <w:tcW w:w="4244" w:type="dxa"/>
          </w:tcPr>
          <w:p w14:paraId="607AA1FA" w14:textId="519F09CF"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La información se mantiene vigente dada la gran capacidad de almacenamiento que posee Internet, con una alta capacidad de ubicuidad.</w:t>
            </w:r>
          </w:p>
        </w:tc>
      </w:tr>
      <w:tr w:rsidR="00294B93" w:rsidRPr="00294B93" w14:paraId="6A08901A"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615505CF" w14:textId="3B4EF7CD" w:rsidR="005753E7" w:rsidRPr="00294B93" w:rsidRDefault="005753E7" w:rsidP="00B34BA5">
            <w:pPr>
              <w:spacing w:line="240" w:lineRule="auto"/>
              <w:rPr>
                <w:rFonts w:cs="Times New Roman"/>
                <w:sz w:val="20"/>
                <w:szCs w:val="20"/>
              </w:rPr>
            </w:pPr>
            <w:r w:rsidRPr="00294B93">
              <w:rPr>
                <w:rFonts w:cs="Times New Roman"/>
                <w:sz w:val="20"/>
                <w:szCs w:val="20"/>
              </w:rPr>
              <w:t>Aunque existe participación de otros actores como el fotógrafo y el diseñador, no hay un verdadero trabajo en equipo; es el reportero quien investiga, quien construye de manera individual y quien se responsabiliza por las historias.</w:t>
            </w:r>
          </w:p>
        </w:tc>
        <w:tc>
          <w:tcPr>
            <w:tcW w:w="4244" w:type="dxa"/>
          </w:tcPr>
          <w:p w14:paraId="15CCBA02" w14:textId="5D48228A"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El producto se va actualizando a medida que los acontecimientos van sucediendo (sincronismo) y puede bajarse el archivo cuando el usuario lo requiera (asincronismo).</w:t>
            </w:r>
          </w:p>
        </w:tc>
      </w:tr>
      <w:tr w:rsidR="00294B93" w:rsidRPr="00294B93" w14:paraId="2F13F0F1" w14:textId="77777777" w:rsidTr="00B92FF4">
        <w:tc>
          <w:tcPr>
            <w:cnfStyle w:val="001000000000" w:firstRow="0" w:lastRow="0" w:firstColumn="1" w:lastColumn="0" w:oddVBand="0" w:evenVBand="0" w:oddHBand="0" w:evenHBand="0" w:firstRowFirstColumn="0" w:firstRowLastColumn="0" w:lastRowFirstColumn="0" w:lastRowLastColumn="0"/>
            <w:tcW w:w="4244" w:type="dxa"/>
          </w:tcPr>
          <w:p w14:paraId="658D2A2E" w14:textId="674E13A2" w:rsidR="005753E7" w:rsidRPr="00294B93" w:rsidRDefault="005753E7" w:rsidP="00B34BA5">
            <w:pPr>
              <w:spacing w:line="240" w:lineRule="auto"/>
              <w:rPr>
                <w:rFonts w:cs="Times New Roman"/>
                <w:sz w:val="20"/>
                <w:szCs w:val="20"/>
              </w:rPr>
            </w:pPr>
          </w:p>
        </w:tc>
        <w:tc>
          <w:tcPr>
            <w:tcW w:w="4244" w:type="dxa"/>
          </w:tcPr>
          <w:p w14:paraId="739826C3" w14:textId="3361E7E4" w:rsidR="005753E7" w:rsidRPr="00294B93" w:rsidRDefault="005753E7" w:rsidP="00B34BA5">
            <w:pPr>
              <w:spacing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La simultaneidad está relacionada con el suministro constante de información.</w:t>
            </w:r>
          </w:p>
        </w:tc>
      </w:tr>
      <w:tr w:rsidR="00294B93" w:rsidRPr="00294B93" w14:paraId="6C328AFF" w14:textId="77777777" w:rsidTr="00B92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14:paraId="2B0F08D2" w14:textId="3C997C9B" w:rsidR="005753E7" w:rsidRPr="00294B93" w:rsidRDefault="005753E7" w:rsidP="00B34BA5">
            <w:pPr>
              <w:spacing w:line="240" w:lineRule="auto"/>
              <w:rPr>
                <w:rFonts w:cs="Times New Roman"/>
                <w:sz w:val="20"/>
                <w:szCs w:val="20"/>
              </w:rPr>
            </w:pPr>
          </w:p>
        </w:tc>
        <w:tc>
          <w:tcPr>
            <w:tcW w:w="4244" w:type="dxa"/>
          </w:tcPr>
          <w:p w14:paraId="7AD22DC3" w14:textId="4E09F4E9" w:rsidR="005753E7" w:rsidRPr="00294B93" w:rsidRDefault="005753E7" w:rsidP="00B34BA5">
            <w:pPr>
              <w:spacing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El ciberperiodismo es el producto de un trabajo en equipo, en el que participan al lado del periodista otros actores, profesionales de otras especialidades, otros periodistas, e incluso el mismo ciudadano. Por eso la posición de pedantería que antes existió es reemplazada por una interacción que nutre el conocimiento, le proporciona una visión más amplia de los acontecimientos y asegura la calidad del producto periodístico.</w:t>
            </w:r>
          </w:p>
        </w:tc>
      </w:tr>
    </w:tbl>
    <w:p w14:paraId="27C7AEAB" w14:textId="5C4D734D" w:rsidR="001A34DB" w:rsidRPr="00294B93" w:rsidRDefault="001A34DB" w:rsidP="00B34BA5">
      <w:pPr>
        <w:rPr>
          <w:rFonts w:cs="Times New Roman"/>
          <w:sz w:val="20"/>
          <w:szCs w:val="20"/>
        </w:rPr>
      </w:pPr>
      <w:r w:rsidRPr="00294B93">
        <w:rPr>
          <w:rFonts w:cs="Times New Roman"/>
          <w:sz w:val="20"/>
          <w:szCs w:val="20"/>
        </w:rPr>
        <w:t xml:space="preserve">Fuente: </w:t>
      </w:r>
      <w:r w:rsidR="00E80094" w:rsidRPr="00294B93">
        <w:rPr>
          <w:rFonts w:cs="Times New Roman"/>
          <w:sz w:val="20"/>
          <w:szCs w:val="20"/>
        </w:rPr>
        <w:t>Medina (2011, pp. 94-95)</w:t>
      </w:r>
      <w:r w:rsidRPr="00294B93">
        <w:rPr>
          <w:rFonts w:cs="Times New Roman"/>
          <w:sz w:val="20"/>
          <w:szCs w:val="20"/>
        </w:rPr>
        <w:t>.</w:t>
      </w:r>
    </w:p>
    <w:p w14:paraId="3284A745" w14:textId="2BDFE130" w:rsidR="001A34DB" w:rsidRPr="00294B93" w:rsidRDefault="008F185A" w:rsidP="00B34BA5">
      <w:pPr>
        <w:rPr>
          <w:rFonts w:cs="Times New Roman"/>
        </w:rPr>
      </w:pPr>
      <w:r w:rsidRPr="00294B93">
        <w:rPr>
          <w:rFonts w:cs="Times New Roman"/>
        </w:rPr>
        <w:t>Entre el periodismo alternativo digital y el periodismo tradicional surgen algunas diferencias y parecidos, sin embargo una de las más importantes es la forma de tratar la información,</w:t>
      </w:r>
      <w:r w:rsidR="00B92FF4" w:rsidRPr="00294B93">
        <w:rPr>
          <w:rFonts w:cs="Times New Roman"/>
        </w:rPr>
        <w:t xml:space="preserve"> </w:t>
      </w:r>
      <w:r w:rsidRPr="00294B93">
        <w:rPr>
          <w:rFonts w:cs="Times New Roman"/>
        </w:rPr>
        <w:t xml:space="preserve">como lo explica Caballero, va más allá de informar una noticia, se destinan al análisis y profundidad. </w:t>
      </w:r>
    </w:p>
    <w:p w14:paraId="2611D10B" w14:textId="72642F52" w:rsidR="001A34DB" w:rsidRPr="00294B93" w:rsidRDefault="001A34DB" w:rsidP="00B34BA5">
      <w:pPr>
        <w:pStyle w:val="Cuerpodeltexto0"/>
        <w:shd w:val="clear" w:color="auto" w:fill="auto"/>
        <w:spacing w:after="200" w:line="360" w:lineRule="auto"/>
        <w:ind w:left="708" w:right="20"/>
        <w:rPr>
          <w:lang w:bidi="es-ES"/>
        </w:rPr>
      </w:pPr>
      <w:r w:rsidRPr="00294B93">
        <w:rPr>
          <w:rFonts w:eastAsiaTheme="majorEastAsia"/>
        </w:rPr>
        <w:t xml:space="preserve">De esto se desprende que, básicamente la </w:t>
      </w:r>
      <w:r w:rsidRPr="00294B93">
        <w:rPr>
          <w:lang w:bidi="es-ES"/>
        </w:rPr>
        <w:t xml:space="preserve">técnica del periodismo alternativo digital consiste en </w:t>
      </w:r>
      <w:r w:rsidRPr="00294B93">
        <w:rPr>
          <w:rFonts w:eastAsiaTheme="majorEastAsia"/>
        </w:rPr>
        <w:t xml:space="preserve">sustituir </w:t>
      </w:r>
      <w:r w:rsidRPr="00294B93">
        <w:rPr>
          <w:lang w:bidi="es-ES"/>
        </w:rPr>
        <w:t xml:space="preserve">las </w:t>
      </w:r>
      <w:r w:rsidRPr="00294B93">
        <w:rPr>
          <w:rFonts w:eastAsiaTheme="majorEastAsia"/>
        </w:rPr>
        <w:t>noticias epi</w:t>
      </w:r>
      <w:r w:rsidRPr="00294B93">
        <w:rPr>
          <w:rFonts w:eastAsiaTheme="majorEastAsia"/>
        </w:rPr>
        <w:softHyphen/>
      </w:r>
      <w:r w:rsidRPr="00294B93">
        <w:rPr>
          <w:lang w:bidi="es-ES"/>
        </w:rPr>
        <w:t>sódicas por las informaciones temáticas. Las primeras son aquéllas que informan de un hecho y las segundas son aquéllas que siguen el asun</w:t>
      </w:r>
      <w:r w:rsidRPr="00294B93">
        <w:rPr>
          <w:lang w:bidi="es-ES"/>
        </w:rPr>
        <w:softHyphen/>
        <w:t xml:space="preserve">to, con el fin de averiguar su trasfondo para estimular </w:t>
      </w:r>
      <w:r w:rsidRPr="00294B93">
        <w:rPr>
          <w:rFonts w:eastAsiaTheme="majorEastAsia"/>
        </w:rPr>
        <w:t xml:space="preserve">la </w:t>
      </w:r>
      <w:r w:rsidRPr="00294B93">
        <w:rPr>
          <w:lang w:bidi="es-ES"/>
        </w:rPr>
        <w:t xml:space="preserve">reflexión al respecto. De este modo, se contribuye a que </w:t>
      </w:r>
      <w:r w:rsidRPr="00294B93">
        <w:rPr>
          <w:rFonts w:eastAsiaTheme="majorEastAsia"/>
        </w:rPr>
        <w:t xml:space="preserve">la </w:t>
      </w:r>
      <w:r w:rsidRPr="00294B93">
        <w:rPr>
          <w:lang w:bidi="es-ES"/>
        </w:rPr>
        <w:t xml:space="preserve">gente no consuma superficialmente el tema, sino que se ponga a debatirlo </w:t>
      </w:r>
      <w:r w:rsidRPr="00294B93">
        <w:rPr>
          <w:rFonts w:eastAsiaTheme="majorEastAsia"/>
        </w:rPr>
        <w:t xml:space="preserve">y </w:t>
      </w:r>
      <w:r w:rsidRPr="00294B93">
        <w:rPr>
          <w:lang w:bidi="es-ES"/>
        </w:rPr>
        <w:t xml:space="preserve">se interese en el porqué de </w:t>
      </w:r>
      <w:r w:rsidRPr="00294B93">
        <w:rPr>
          <w:rFonts w:eastAsiaTheme="majorEastAsia"/>
        </w:rPr>
        <w:t xml:space="preserve">la </w:t>
      </w:r>
      <w:r w:rsidRPr="00294B93">
        <w:rPr>
          <w:lang w:bidi="es-ES"/>
        </w:rPr>
        <w:t xml:space="preserve">cuestión </w:t>
      </w:r>
      <w:r w:rsidR="00A62113" w:rsidRPr="00294B93">
        <w:rPr>
          <w:lang w:bidi="es-ES"/>
        </w:rPr>
        <w:t>(Caballero &amp; Monroig, 2004, p. 92)</w:t>
      </w:r>
      <w:r w:rsidRPr="00294B93">
        <w:rPr>
          <w:lang w:bidi="es-ES"/>
        </w:rPr>
        <w:t>.</w:t>
      </w:r>
    </w:p>
    <w:p w14:paraId="148D57B5" w14:textId="77777777" w:rsidR="001A34DB" w:rsidRPr="00294B93" w:rsidRDefault="001A34DB" w:rsidP="00B34BA5">
      <w:pPr>
        <w:rPr>
          <w:rFonts w:cs="Times New Roman"/>
        </w:rPr>
      </w:pPr>
      <w:r w:rsidRPr="00294B93">
        <w:rPr>
          <w:rFonts w:cs="Times New Roman"/>
        </w:rPr>
        <w:t xml:space="preserve">Adicionalmente, sobre el periodismo digital, se detallan a continuación las siguientes premisas: </w:t>
      </w:r>
    </w:p>
    <w:p w14:paraId="126D7F02" w14:textId="73F8CBB5" w:rsidR="001A34DB" w:rsidRPr="00294B93" w:rsidRDefault="001A34DB" w:rsidP="00B34BA5">
      <w:pPr>
        <w:rPr>
          <w:rFonts w:cs="Times New Roman"/>
        </w:rPr>
      </w:pPr>
      <w:r w:rsidRPr="00294B93">
        <w:rPr>
          <w:rFonts w:cs="Times New Roman"/>
        </w:rPr>
        <w:t>En primer lugar, con las TIC, y con Internet en particular, las versiones de los hechos</w:t>
      </w:r>
      <w:r w:rsidR="003A0975" w:rsidRPr="00294B93">
        <w:rPr>
          <w:rFonts w:cs="Times New Roman"/>
        </w:rPr>
        <w:t xml:space="preserve"> </w:t>
      </w:r>
      <w:r w:rsidRPr="00294B93">
        <w:rPr>
          <w:rFonts w:cs="Times New Roman"/>
        </w:rPr>
        <w:t xml:space="preserve">circulación se multiplican exponencialmente, generándose versiones infinitas de lo que llamamos realidad. En segundo lugar, las TIC generan una revitalización de la trampa de la objetividad. Por otro lado, y paradójicamente, la tecnología puede llegar a debilitar el proceso de verificación periodístico. En cuarto lugar se experimenta hoy en Internet una proliferación de actos comunicativos que confunden con la bandera de la independencia. Sin embargo, la tecnología aporta, paralelamente, mayores posibilidades de distanciamiento del periodista. En quinto lugar, el modelo económico de organización dominante que se ha impuesto es la industria de la comunicación tiende a lo que los estadounidenses denominan el </w:t>
      </w:r>
      <w:r w:rsidRPr="00294B93">
        <w:rPr>
          <w:rFonts w:cs="Times New Roman"/>
          <w:i/>
        </w:rPr>
        <w:t>corporate media</w:t>
      </w:r>
      <w:r w:rsidRPr="00294B93">
        <w:rPr>
          <w:rFonts w:cs="Times New Roman"/>
        </w:rPr>
        <w:t xml:space="preserve"> </w:t>
      </w:r>
      <w:r w:rsidR="001F1C9E" w:rsidRPr="00294B93">
        <w:rPr>
          <w:rFonts w:cs="Times New Roman"/>
        </w:rPr>
        <w:t>–</w:t>
      </w:r>
      <w:r w:rsidRPr="00294B93">
        <w:rPr>
          <w:rFonts w:cs="Times New Roman"/>
        </w:rPr>
        <w:t>integración de los medios de comunicación en corporaciones de enormes dimensiones</w:t>
      </w:r>
      <w:r w:rsidR="001F1C9E" w:rsidRPr="00294B93">
        <w:rPr>
          <w:rFonts w:cs="Times New Roman"/>
        </w:rPr>
        <w:t>–</w:t>
      </w:r>
      <w:r w:rsidRPr="00294B93">
        <w:rPr>
          <w:rFonts w:cs="Times New Roman"/>
        </w:rPr>
        <w:t xml:space="preserve"> cuyas actividades principales se realizan crecientemente en sectores distintos al de la comunicación. En sexto lugar, la tecnología también crea la falsa ilusión de </w:t>
      </w:r>
      <w:r w:rsidR="005753E7" w:rsidRPr="00294B93">
        <w:rPr>
          <w:rFonts w:cs="Times New Roman"/>
        </w:rPr>
        <w:t>que sea innecesario e</w:t>
      </w:r>
      <w:r w:rsidRPr="00294B93">
        <w:rPr>
          <w:rFonts w:cs="Times New Roman"/>
        </w:rPr>
        <w:t xml:space="preserve">l periodista. Por último, con las nuevas tecnologías se experimenta una falsa ilusión de amplitud del foro. La amplitud del foro –supuesto garante del pluralismo que debe reflejar el periodismo para ejercer su función democrática–no aumenta automáticamente el abanico informativo </w:t>
      </w:r>
      <w:sdt>
        <w:sdtPr>
          <w:rPr>
            <w:rFonts w:cs="Times New Roman"/>
          </w:rPr>
          <w:id w:val="864570180"/>
          <w:citation/>
        </w:sdtPr>
        <w:sdtEndPr/>
        <w:sdtContent>
          <w:r w:rsidRPr="00294B93">
            <w:rPr>
              <w:rFonts w:cs="Times New Roman"/>
            </w:rPr>
            <w:fldChar w:fldCharType="begin"/>
          </w:r>
          <w:r w:rsidRPr="00294B93">
            <w:rPr>
              <w:rFonts w:cs="Times New Roman"/>
            </w:rPr>
            <w:instrText xml:space="preserve">CITATION Alm06 \l 12298 </w:instrText>
          </w:r>
          <w:r w:rsidRPr="00294B93">
            <w:rPr>
              <w:rFonts w:cs="Times New Roman"/>
            </w:rPr>
            <w:fldChar w:fldCharType="separate"/>
          </w:r>
          <w:r w:rsidRPr="00294B93">
            <w:rPr>
              <w:rFonts w:cs="Times New Roman"/>
            </w:rPr>
            <w:t>(Almiron, 2006)</w:t>
          </w:r>
          <w:r w:rsidRPr="00294B93">
            <w:rPr>
              <w:rFonts w:cs="Times New Roman"/>
            </w:rPr>
            <w:fldChar w:fldCharType="end"/>
          </w:r>
        </w:sdtContent>
      </w:sdt>
      <w:r w:rsidRPr="00294B93">
        <w:rPr>
          <w:rFonts w:cs="Times New Roman"/>
        </w:rPr>
        <w:t>.</w:t>
      </w:r>
    </w:p>
    <w:p w14:paraId="1D100BFE" w14:textId="3B0811D2" w:rsidR="00FF14C3" w:rsidRPr="00294B93" w:rsidRDefault="00FF14C3" w:rsidP="00B34BA5">
      <w:pPr>
        <w:pStyle w:val="Ttulo1"/>
        <w:numPr>
          <w:ilvl w:val="0"/>
          <w:numId w:val="1"/>
        </w:numPr>
        <w:spacing w:before="0" w:line="360" w:lineRule="auto"/>
        <w:rPr>
          <w:rFonts w:ascii="Times New Roman" w:hAnsi="Times New Roman" w:cs="Times New Roman"/>
          <w:color w:val="auto"/>
        </w:rPr>
      </w:pPr>
      <w:bookmarkStart w:id="41" w:name="_Toc317837267"/>
      <w:bookmarkStart w:id="42" w:name="_Toc474913212"/>
      <w:r w:rsidRPr="00294B93">
        <w:rPr>
          <w:rFonts w:ascii="Times New Roman" w:hAnsi="Times New Roman" w:cs="Times New Roman"/>
          <w:color w:val="auto"/>
        </w:rPr>
        <w:t xml:space="preserve">Contexto de la ciberrevista </w:t>
      </w:r>
      <w:r w:rsidR="00B92FF4" w:rsidRPr="00294B93">
        <w:rPr>
          <w:rFonts w:ascii="Times New Roman" w:hAnsi="Times New Roman" w:cs="Times New Roman"/>
          <w:color w:val="auto"/>
        </w:rPr>
        <w:t>“</w:t>
      </w:r>
      <w:r w:rsidRPr="00294B93">
        <w:rPr>
          <w:rFonts w:ascii="Times New Roman" w:hAnsi="Times New Roman" w:cs="Times New Roman"/>
          <w:color w:val="auto"/>
        </w:rPr>
        <w:t>Gkillcity</w:t>
      </w:r>
      <w:r w:rsidR="00B92FF4" w:rsidRPr="00294B93">
        <w:rPr>
          <w:rFonts w:ascii="Times New Roman" w:hAnsi="Times New Roman" w:cs="Times New Roman"/>
          <w:color w:val="auto"/>
        </w:rPr>
        <w:t>”</w:t>
      </w:r>
      <w:bookmarkEnd w:id="41"/>
      <w:bookmarkEnd w:id="42"/>
      <w:r w:rsidRPr="00294B93">
        <w:rPr>
          <w:rFonts w:ascii="Times New Roman" w:hAnsi="Times New Roman" w:cs="Times New Roman"/>
          <w:color w:val="auto"/>
        </w:rPr>
        <w:t xml:space="preserve"> </w:t>
      </w:r>
    </w:p>
    <w:p w14:paraId="67FE667C" w14:textId="6E6BFD02" w:rsidR="00FF14C3" w:rsidRPr="00294B93" w:rsidRDefault="00FF14C3" w:rsidP="00B34BA5">
      <w:pPr>
        <w:rPr>
          <w:rFonts w:cs="Times New Roman"/>
        </w:rPr>
      </w:pPr>
      <w:r w:rsidRPr="00294B93">
        <w:rPr>
          <w:rFonts w:cs="Times New Roman"/>
        </w:rPr>
        <w:t xml:space="preserve">Dentro de los medios ecuatorianos, se puede encontrar poca variedad de ciberrevistas dedicadas por completo al periodismo alternativo. Debido a la característica de estos cibermedios, en este estudio se realiza una aproximación a la calidad del producto con base en una muestra específica en la revista </w:t>
      </w:r>
      <w:r w:rsidR="00B92FF4" w:rsidRPr="00294B93">
        <w:rPr>
          <w:rFonts w:cs="Times New Roman"/>
        </w:rPr>
        <w:t>“</w:t>
      </w:r>
      <w:r w:rsidRPr="00294B93">
        <w:rPr>
          <w:rFonts w:cs="Times New Roman"/>
        </w:rPr>
        <w:t>Gkillcity</w:t>
      </w:r>
      <w:r w:rsidR="00B92FF4" w:rsidRPr="00294B93">
        <w:rPr>
          <w:rFonts w:cs="Times New Roman"/>
        </w:rPr>
        <w:t>”</w:t>
      </w:r>
      <w:r w:rsidRPr="00294B93">
        <w:rPr>
          <w:rFonts w:cs="Times New Roman"/>
        </w:rPr>
        <w:t>, para analizar las características y sus niveles de adaptación a la Web 2.0.</w:t>
      </w:r>
    </w:p>
    <w:p w14:paraId="25AE8953" w14:textId="77777777" w:rsidR="00FF14C3" w:rsidRPr="00294B93" w:rsidRDefault="00FF14C3" w:rsidP="00B34BA5">
      <w:pPr>
        <w:rPr>
          <w:rFonts w:cs="Times New Roman"/>
        </w:rPr>
      </w:pPr>
      <w:r w:rsidRPr="00294B93">
        <w:rPr>
          <w:rFonts w:cs="Times New Roman"/>
        </w:rPr>
        <w:t xml:space="preserve">La cibercultura explica la transformación del texto en el ciberespacio, porque no todas las transformaciones puestas en la web pueden mantener un estándar, muchas son simplemente sustituidas tal cual se redactan en medios tradicionales en pantalla </w:t>
      </w:r>
      <w:sdt>
        <w:sdtPr>
          <w:rPr>
            <w:rFonts w:cs="Times New Roman"/>
          </w:rPr>
          <w:id w:val="-757599337"/>
          <w:citation/>
        </w:sdtPr>
        <w:sdtEndPr/>
        <w:sdtContent>
          <w:r w:rsidRPr="00294B93">
            <w:rPr>
              <w:rFonts w:cs="Times New Roman"/>
            </w:rPr>
            <w:fldChar w:fldCharType="begin"/>
          </w:r>
          <w:r w:rsidRPr="00294B93">
            <w:rPr>
              <w:rFonts w:cs="Times New Roman"/>
            </w:rPr>
            <w:instrText xml:space="preserve">CITATION Pab12 \p 67-69 \m Gar05 \p 42 \l 1033 </w:instrText>
          </w:r>
          <w:r w:rsidRPr="00294B93">
            <w:rPr>
              <w:rFonts w:cs="Times New Roman"/>
            </w:rPr>
            <w:fldChar w:fldCharType="separate"/>
          </w:r>
          <w:r w:rsidRPr="00294B93">
            <w:rPr>
              <w:rFonts w:cs="Times New Roman"/>
            </w:rPr>
            <w:t>(Montenegro, 2012, pp. 67-69; García G. L., 2005, p. 42)</w:t>
          </w:r>
          <w:r w:rsidRPr="00294B93">
            <w:rPr>
              <w:rFonts w:cs="Times New Roman"/>
            </w:rPr>
            <w:fldChar w:fldCharType="end"/>
          </w:r>
        </w:sdtContent>
      </w:sdt>
      <w:r w:rsidRPr="00294B93">
        <w:rPr>
          <w:rFonts w:cs="Times New Roman"/>
        </w:rPr>
        <w:t>.</w:t>
      </w:r>
    </w:p>
    <w:p w14:paraId="33D70CAB" w14:textId="151CF913" w:rsidR="00FF14C3" w:rsidRPr="00294B93" w:rsidRDefault="00FF14C3" w:rsidP="00B34BA5">
      <w:pPr>
        <w:rPr>
          <w:rFonts w:cs="Times New Roman"/>
        </w:rPr>
      </w:pPr>
      <w:r w:rsidRPr="00294B93">
        <w:rPr>
          <w:rFonts w:cs="Times New Roman"/>
        </w:rPr>
        <w:t>Para la observación y posterior análisis cualitativo de los medios culturales es de vital importancia enfocarse en el mensaje, pues es el contenido del que depende la estructura e influencia a las comunidades en línea</w:t>
      </w:r>
      <w:r w:rsidR="001F1C9E" w:rsidRPr="00294B93">
        <w:rPr>
          <w:rFonts w:cs="Times New Roman"/>
        </w:rPr>
        <w:t>.</w:t>
      </w:r>
    </w:p>
    <w:p w14:paraId="5C0DDBF4" w14:textId="1DA7D22F" w:rsidR="00FF14C3" w:rsidRPr="00294B93" w:rsidRDefault="00FF14C3" w:rsidP="00B34BA5">
      <w:pPr>
        <w:rPr>
          <w:rFonts w:cs="Times New Roman"/>
        </w:rPr>
      </w:pPr>
      <w:r w:rsidRPr="00294B93">
        <w:rPr>
          <w:rFonts w:cs="Times New Roman"/>
        </w:rPr>
        <w:t>Por ello, la única forma de profundizar en el análisis cualitativo es verificando la inmersión en el medio, y mediante la observación, descubrir la transformación en cuanto a variedad de contenidos, convergencia digital, profundización típica del periodismo alternativo, narrativo y de divulgación y el uso de herramientas multimedia.</w:t>
      </w:r>
      <w:r w:rsidR="006E6F71" w:rsidRPr="00294B93">
        <w:rPr>
          <w:rFonts w:cs="Times New Roman"/>
        </w:rPr>
        <w:t xml:space="preserve"> </w:t>
      </w:r>
      <w:sdt>
        <w:sdtPr>
          <w:rPr>
            <w:rFonts w:cs="Times New Roman"/>
          </w:rPr>
          <w:id w:val="1379198429"/>
          <w:citation/>
        </w:sdtPr>
        <w:sdtEndPr/>
        <w:sdtContent>
          <w:r w:rsidR="00C7533D" w:rsidRPr="00294B93">
            <w:rPr>
              <w:rFonts w:cs="Times New Roman"/>
            </w:rPr>
            <w:fldChar w:fldCharType="begin"/>
          </w:r>
          <w:r w:rsidR="00C7533D" w:rsidRPr="00294B93">
            <w:rPr>
              <w:rFonts w:cs="Times New Roman"/>
            </w:rPr>
            <w:instrText xml:space="preserve"> CITATION Sal03 \l 1033 </w:instrText>
          </w:r>
          <w:r w:rsidR="00C7533D" w:rsidRPr="00294B93">
            <w:rPr>
              <w:rFonts w:cs="Times New Roman"/>
            </w:rPr>
            <w:fldChar w:fldCharType="separate"/>
          </w:r>
          <w:r w:rsidR="00C7533D" w:rsidRPr="00294B93">
            <w:rPr>
              <w:rFonts w:cs="Times New Roman"/>
            </w:rPr>
            <w:t xml:space="preserve"> (Salaverría, 2003)</w:t>
          </w:r>
          <w:r w:rsidR="00C7533D" w:rsidRPr="00294B93">
            <w:rPr>
              <w:rFonts w:cs="Times New Roman"/>
            </w:rPr>
            <w:fldChar w:fldCharType="end"/>
          </w:r>
        </w:sdtContent>
      </w:sdt>
    </w:p>
    <w:p w14:paraId="1ABC05B2" w14:textId="77777777" w:rsidR="00FF14C3" w:rsidRPr="00294B93" w:rsidRDefault="00FF14C3" w:rsidP="00B34BA5">
      <w:pPr>
        <w:ind w:left="708"/>
        <w:rPr>
          <w:rFonts w:cs="Times New Roman"/>
          <w:sz w:val="22"/>
          <w:szCs w:val="22"/>
        </w:rPr>
      </w:pPr>
      <w:r w:rsidRPr="00294B93">
        <w:rPr>
          <w:rFonts w:cs="Times New Roman"/>
          <w:sz w:val="22"/>
          <w:szCs w:val="22"/>
        </w:rPr>
        <w:t xml:space="preserve">Leer es y ha sido, semióticamente, una forma de decodificar los signos de un mensaje. Con la digitalización y la convergencia digital, esta actividad es total; se leen las palabras, las imágenes y la plataforma tecnológica se ha convertido en espacio y soporte narrativo de interacción </w:t>
      </w:r>
      <w:sdt>
        <w:sdtPr>
          <w:rPr>
            <w:rFonts w:cs="Times New Roman"/>
            <w:sz w:val="22"/>
            <w:szCs w:val="22"/>
          </w:rPr>
          <w:id w:val="1490280395"/>
          <w:citation/>
        </w:sdtPr>
        <w:sdtEndPr/>
        <w:sdtContent>
          <w:r w:rsidRPr="00294B93">
            <w:rPr>
              <w:rFonts w:cs="Times New Roman"/>
              <w:sz w:val="22"/>
              <w:szCs w:val="22"/>
            </w:rPr>
            <w:fldChar w:fldCharType="begin"/>
          </w:r>
          <w:r w:rsidRPr="00294B93">
            <w:rPr>
              <w:rFonts w:cs="Times New Roman"/>
              <w:sz w:val="22"/>
              <w:szCs w:val="22"/>
            </w:rPr>
            <w:instrText xml:space="preserve"> CITATION Pab12 \l 1033 </w:instrText>
          </w:r>
          <w:r w:rsidRPr="00294B93">
            <w:rPr>
              <w:rFonts w:cs="Times New Roman"/>
              <w:sz w:val="22"/>
              <w:szCs w:val="22"/>
            </w:rPr>
            <w:fldChar w:fldCharType="separate"/>
          </w:r>
          <w:r w:rsidRPr="00294B93">
            <w:rPr>
              <w:rFonts w:cs="Times New Roman"/>
              <w:sz w:val="22"/>
              <w:szCs w:val="22"/>
            </w:rPr>
            <w:t>(Montenegro, 2012)</w:t>
          </w:r>
          <w:r w:rsidRPr="00294B93">
            <w:rPr>
              <w:rFonts w:cs="Times New Roman"/>
              <w:sz w:val="22"/>
              <w:szCs w:val="22"/>
            </w:rPr>
            <w:fldChar w:fldCharType="end"/>
          </w:r>
        </w:sdtContent>
      </w:sdt>
      <w:r w:rsidRPr="00294B93">
        <w:rPr>
          <w:rFonts w:cs="Times New Roman"/>
          <w:sz w:val="22"/>
          <w:szCs w:val="22"/>
        </w:rPr>
        <w:t>.</w:t>
      </w:r>
    </w:p>
    <w:p w14:paraId="3A334047" w14:textId="77777777" w:rsidR="00FF14C3" w:rsidRPr="00294B93" w:rsidRDefault="00FF14C3" w:rsidP="00B34BA5">
      <w:pPr>
        <w:rPr>
          <w:rFonts w:cs="Times New Roman"/>
        </w:rPr>
      </w:pPr>
      <w:r w:rsidRPr="00294B93">
        <w:rPr>
          <w:rFonts w:cs="Times New Roman"/>
        </w:rPr>
        <w:t>Este modelo permite llevar un análisis que mida la calidad de los cibermedios como una perspectiva de la evolución del ciberperiodismo alternativo, narrativo y de divulgación ecuatoriano y comprobar las herramientas adecuadas para medir las rutinas periodísticas en los medios digitales.</w:t>
      </w:r>
    </w:p>
    <w:p w14:paraId="5B35A9A0" w14:textId="77777777" w:rsidR="00FF14C3" w:rsidRPr="00294B93" w:rsidRDefault="00FF14C3" w:rsidP="00B34BA5">
      <w:pPr>
        <w:rPr>
          <w:rFonts w:cs="Times New Roman"/>
        </w:rPr>
      </w:pPr>
      <w:r w:rsidRPr="00294B93">
        <w:rPr>
          <w:rFonts w:cs="Times New Roman"/>
        </w:rPr>
        <w:t>La investigación identifica, en particular, un medio: Gkillcity, fundado en 2011, en la ciudad de Guayaquil. Gkillcity es un ejercicio que rompe con los paradigmas de la prensa internacional y enmarca al nuevo periodismo latinoamericano. El medio relata el periodismo alternativo, narrativo y de divulgación en la web de manera que compone al periodismo de la web 2.0 enfocado en el valor de la historia.</w:t>
      </w:r>
    </w:p>
    <w:p w14:paraId="34B9440E" w14:textId="77777777" w:rsidR="00FF14C3" w:rsidRPr="00294B93" w:rsidRDefault="00FF14C3" w:rsidP="00B34BA5">
      <w:pPr>
        <w:rPr>
          <w:rFonts w:cs="Times New Roman"/>
        </w:rPr>
      </w:pPr>
      <w:r w:rsidRPr="00294B93">
        <w:rPr>
          <w:rFonts w:cs="Times New Roman"/>
        </w:rPr>
        <w:t xml:space="preserve">La página se considera el primer medio digital, liberal y alternativo del Ecuador. Proporciona un </w:t>
      </w:r>
      <w:r w:rsidRPr="00294B93">
        <w:rPr>
          <w:rFonts w:cs="Times New Roman"/>
          <w:i/>
        </w:rPr>
        <w:t>ranking</w:t>
      </w:r>
      <w:r w:rsidRPr="00294B93">
        <w:rPr>
          <w:rFonts w:cs="Times New Roman"/>
        </w:rPr>
        <w:t xml:space="preserve"> global de popularidad estimado de 715.760, sin embargo, en el </w:t>
      </w:r>
      <w:r w:rsidRPr="00294B93">
        <w:rPr>
          <w:rFonts w:cs="Times New Roman"/>
          <w:i/>
        </w:rPr>
        <w:t xml:space="preserve">ranking </w:t>
      </w:r>
      <w:r w:rsidRPr="00294B93">
        <w:rPr>
          <w:rFonts w:cs="Times New Roman"/>
        </w:rPr>
        <w:t xml:space="preserve">ecuatoriano hay 2.750 visitantes hasta el mes de febrero de 2016. El Ecuador es naturalmente el país que tiene mayor porcentaje de visitantes, debido a que la cifra 2.750 corresponde al 44,1% de los visitantes diarios, correspondiendo el 56% restante a los visitantes del resto del mundo. </w:t>
      </w:r>
    </w:p>
    <w:p w14:paraId="42749A43" w14:textId="77777777" w:rsidR="00FF14C3" w:rsidRPr="00294B93" w:rsidRDefault="00FF14C3" w:rsidP="00B34BA5">
      <w:pPr>
        <w:rPr>
          <w:rFonts w:cs="Times New Roman"/>
        </w:rPr>
      </w:pPr>
      <w:r w:rsidRPr="00294B93">
        <w:rPr>
          <w:rFonts w:cs="Times New Roman"/>
        </w:rPr>
        <w:t xml:space="preserve">El medio realiza publicaciones semanales, que generalmente circulan los días martes en la plataforma en línea </w:t>
      </w:r>
      <w:r w:rsidRPr="00294B93">
        <w:rPr>
          <w:rFonts w:cs="Times New Roman"/>
          <w:i/>
        </w:rPr>
        <w:t>Gkillcity.com</w:t>
      </w:r>
      <w:r w:rsidRPr="00294B93">
        <w:rPr>
          <w:rFonts w:cs="Times New Roman"/>
        </w:rPr>
        <w:t>, este contiene un número de publicaciones por edición que varía hasta los 6 artículos periodísticos por semana (Gkillcity, 2016).</w:t>
      </w:r>
    </w:p>
    <w:p w14:paraId="0E4ED9A1" w14:textId="77777777" w:rsidR="00FF14C3" w:rsidRPr="00294B93" w:rsidRDefault="00FF14C3" w:rsidP="00B34BA5">
      <w:pPr>
        <w:rPr>
          <w:rFonts w:cs="Times New Roman"/>
        </w:rPr>
      </w:pPr>
      <w:r w:rsidRPr="00294B93">
        <w:rPr>
          <w:rFonts w:cs="Times New Roman"/>
        </w:rPr>
        <w:t>Para analizar este medio electrónico se debe acudir a las herramientas previamente mencionadas, debido a que este medio digital puede adaptarse o no a los medios tradicionales o pudo haber emigrado por completo a los digitales, solo mediante el estudio y análisis será posible comprender su adaptación.</w:t>
      </w:r>
    </w:p>
    <w:p w14:paraId="01FFAE70" w14:textId="77777777" w:rsidR="00FF14C3" w:rsidRPr="00294B93" w:rsidRDefault="00FF14C3" w:rsidP="00B34BA5">
      <w:pPr>
        <w:rPr>
          <w:rFonts w:cs="Times New Roman"/>
        </w:rPr>
      </w:pPr>
      <w:r w:rsidRPr="00294B93">
        <w:rPr>
          <w:rFonts w:cs="Times New Roman"/>
        </w:rPr>
        <w:t>Una de las características que tienen las plataformas web como los blogs son la interactividad de doble vía, debido a que promueven identificaciones grupales y la formación de comunidades en línea, Albornoz identifica su espacio:</w:t>
      </w:r>
    </w:p>
    <w:p w14:paraId="27FFD80C" w14:textId="2DBA57B0" w:rsidR="00FF14C3" w:rsidRPr="00294B93" w:rsidRDefault="00FF14C3" w:rsidP="00B34BA5">
      <w:pPr>
        <w:ind w:left="708"/>
        <w:rPr>
          <w:rFonts w:cs="Times New Roman"/>
          <w:sz w:val="22"/>
          <w:szCs w:val="22"/>
        </w:rPr>
      </w:pPr>
      <w:r w:rsidRPr="00294B93">
        <w:rPr>
          <w:rFonts w:cs="Times New Roman"/>
          <w:sz w:val="22"/>
          <w:szCs w:val="22"/>
        </w:rPr>
        <w:t xml:space="preserve">En la blogósfera es posible identificar gran parte de los discursos y representaciones simbólicas que construyen un momento político. Y a pesar de tener como base un espacio público, como es la web, es posible que la capacidad de generar opinión pública se pierda en la fragilidad de los constructos que nos plantea. </w:t>
      </w:r>
      <w:sdt>
        <w:sdtPr>
          <w:rPr>
            <w:rFonts w:cs="Times New Roman"/>
            <w:sz w:val="22"/>
            <w:szCs w:val="22"/>
          </w:rPr>
          <w:id w:val="-1376152533"/>
          <w:citation/>
        </w:sdtPr>
        <w:sdtEndPr/>
        <w:sdtContent>
          <w:r w:rsidRPr="00294B93">
            <w:rPr>
              <w:rFonts w:cs="Times New Roman"/>
              <w:sz w:val="22"/>
              <w:szCs w:val="22"/>
            </w:rPr>
            <w:fldChar w:fldCharType="begin"/>
          </w:r>
          <w:r w:rsidRPr="00294B93">
            <w:rPr>
              <w:rFonts w:cs="Times New Roman"/>
              <w:sz w:val="22"/>
              <w:szCs w:val="22"/>
            </w:rPr>
            <w:instrText xml:space="preserve">CITATION Con10 \p 41 \l 1033 </w:instrText>
          </w:r>
          <w:r w:rsidRPr="00294B93">
            <w:rPr>
              <w:rFonts w:cs="Times New Roman"/>
              <w:sz w:val="22"/>
              <w:szCs w:val="22"/>
            </w:rPr>
            <w:fldChar w:fldCharType="separate"/>
          </w:r>
          <w:r w:rsidRPr="00294B93">
            <w:rPr>
              <w:rFonts w:cs="Times New Roman"/>
              <w:sz w:val="22"/>
              <w:szCs w:val="22"/>
            </w:rPr>
            <w:t>(Albornoz, 2010, p. 41)</w:t>
          </w:r>
          <w:r w:rsidRPr="00294B93">
            <w:rPr>
              <w:rFonts w:cs="Times New Roman"/>
              <w:sz w:val="22"/>
              <w:szCs w:val="22"/>
            </w:rPr>
            <w:fldChar w:fldCharType="end"/>
          </w:r>
        </w:sdtContent>
      </w:sdt>
      <w:r w:rsidRPr="00294B93">
        <w:rPr>
          <w:rFonts w:cs="Times New Roman"/>
          <w:sz w:val="22"/>
          <w:szCs w:val="22"/>
        </w:rPr>
        <w:t xml:space="preserve">. </w:t>
      </w:r>
    </w:p>
    <w:p w14:paraId="41D94F0D" w14:textId="0769645B" w:rsidR="00090DBE" w:rsidRPr="00294B93" w:rsidRDefault="00090DBE" w:rsidP="00B34BA5">
      <w:pPr>
        <w:pStyle w:val="Ttulo1"/>
        <w:keepNext w:val="0"/>
        <w:keepLines w:val="0"/>
        <w:numPr>
          <w:ilvl w:val="0"/>
          <w:numId w:val="1"/>
        </w:numPr>
        <w:spacing w:before="0" w:line="360" w:lineRule="auto"/>
        <w:rPr>
          <w:rFonts w:ascii="Times New Roman" w:hAnsi="Times New Roman" w:cs="Times New Roman"/>
          <w:color w:val="auto"/>
        </w:rPr>
      </w:pPr>
      <w:bookmarkStart w:id="43" w:name="_Toc474913213"/>
      <w:r w:rsidRPr="00294B93">
        <w:rPr>
          <w:rFonts w:ascii="Times New Roman" w:hAnsi="Times New Roman" w:cs="Times New Roman"/>
          <w:color w:val="auto"/>
        </w:rPr>
        <w:t>Metodología de investigación</w:t>
      </w:r>
      <w:bookmarkEnd w:id="43"/>
      <w:r w:rsidR="00DB5C24" w:rsidRPr="00294B93">
        <w:rPr>
          <w:rFonts w:ascii="Times New Roman" w:hAnsi="Times New Roman" w:cs="Times New Roman"/>
          <w:color w:val="auto"/>
        </w:rPr>
        <w:t xml:space="preserve"> </w:t>
      </w:r>
    </w:p>
    <w:p w14:paraId="5A24CBF2" w14:textId="4252C7C3" w:rsidR="00090DBE" w:rsidRPr="00294B93" w:rsidRDefault="00AE5BBE" w:rsidP="00B34BA5">
      <w:pPr>
        <w:rPr>
          <w:rFonts w:cs="Times New Roman"/>
        </w:rPr>
      </w:pPr>
      <w:r w:rsidRPr="00294B93">
        <w:rPr>
          <w:rFonts w:cs="Times New Roman"/>
        </w:rPr>
        <w:t>Este</w:t>
      </w:r>
      <w:r w:rsidR="00090DBE" w:rsidRPr="00294B93">
        <w:rPr>
          <w:rFonts w:cs="Times New Roman"/>
        </w:rPr>
        <w:t xml:space="preserve"> estudio </w:t>
      </w:r>
      <w:r w:rsidRPr="00294B93">
        <w:rPr>
          <w:rFonts w:cs="Times New Roman"/>
        </w:rPr>
        <w:t xml:space="preserve">es </w:t>
      </w:r>
      <w:r w:rsidR="00090DBE" w:rsidRPr="00294B93">
        <w:rPr>
          <w:rFonts w:cs="Times New Roman"/>
        </w:rPr>
        <w:t>descriptivo</w:t>
      </w:r>
      <w:r w:rsidRPr="00294B93">
        <w:rPr>
          <w:rFonts w:cs="Times New Roman"/>
        </w:rPr>
        <w:t>,</w:t>
      </w:r>
      <w:r w:rsidR="00090DBE" w:rsidRPr="00294B93">
        <w:rPr>
          <w:rFonts w:cs="Times New Roman"/>
        </w:rPr>
        <w:t xml:space="preserve"> </w:t>
      </w:r>
      <w:r w:rsidRPr="00294B93">
        <w:rPr>
          <w:rFonts w:cs="Times New Roman"/>
        </w:rPr>
        <w:t>realiz</w:t>
      </w:r>
      <w:r w:rsidR="00090DBE" w:rsidRPr="00294B93">
        <w:rPr>
          <w:rFonts w:cs="Times New Roman"/>
        </w:rPr>
        <w:t>a un anál</w:t>
      </w:r>
      <w:r w:rsidR="00B80EF3" w:rsidRPr="00294B93">
        <w:rPr>
          <w:rFonts w:cs="Times New Roman"/>
        </w:rPr>
        <w:t xml:space="preserve">isis </w:t>
      </w:r>
      <w:r w:rsidRPr="00294B93">
        <w:rPr>
          <w:rFonts w:cs="Times New Roman"/>
        </w:rPr>
        <w:t>de contenido cuantitativo</w:t>
      </w:r>
      <w:r w:rsidR="00B80EF3" w:rsidRPr="00294B93">
        <w:rPr>
          <w:rFonts w:cs="Times New Roman"/>
        </w:rPr>
        <w:t>,</w:t>
      </w:r>
      <w:r w:rsidR="00090DBE" w:rsidRPr="00294B93">
        <w:rPr>
          <w:rFonts w:cs="Times New Roman"/>
        </w:rPr>
        <w:t xml:space="preserve"> definido como una técnica de investigación para la descripción objetiva, sistemática y cuantitativa del contenido manifiesto de las comunicaciones, teniendo como fin interpretarlo</w:t>
      </w:r>
      <w:r w:rsidR="003A4E9F" w:rsidRPr="00294B93">
        <w:rPr>
          <w:rFonts w:cs="Times New Roman"/>
        </w:rPr>
        <w:t xml:space="preserve"> </w:t>
      </w:r>
      <w:sdt>
        <w:sdtPr>
          <w:rPr>
            <w:rFonts w:cs="Times New Roman"/>
          </w:rPr>
          <w:id w:val="1926755495"/>
          <w:citation/>
        </w:sdtPr>
        <w:sdtEndPr/>
        <w:sdtContent>
          <w:r w:rsidR="003A4E9F" w:rsidRPr="00294B93">
            <w:rPr>
              <w:rFonts w:cs="Times New Roman"/>
            </w:rPr>
            <w:fldChar w:fldCharType="begin"/>
          </w:r>
          <w:r w:rsidR="003A4E9F" w:rsidRPr="00294B93">
            <w:rPr>
              <w:rFonts w:cs="Times New Roman"/>
            </w:rPr>
            <w:instrText xml:space="preserve">CITATION Ans98 \p 12 \l 1033 </w:instrText>
          </w:r>
          <w:r w:rsidR="003A4E9F" w:rsidRPr="00294B93">
            <w:rPr>
              <w:rFonts w:cs="Times New Roman"/>
            </w:rPr>
            <w:fldChar w:fldCharType="separate"/>
          </w:r>
          <w:r w:rsidR="003A4E9F" w:rsidRPr="00294B93">
            <w:rPr>
              <w:rFonts w:cs="Times New Roman"/>
            </w:rPr>
            <w:t>(Corbin, 1998, p. 12)</w:t>
          </w:r>
          <w:r w:rsidR="003A4E9F" w:rsidRPr="00294B93">
            <w:rPr>
              <w:rFonts w:cs="Times New Roman"/>
            </w:rPr>
            <w:fldChar w:fldCharType="end"/>
          </w:r>
        </w:sdtContent>
      </w:sdt>
    </w:p>
    <w:p w14:paraId="50B0F148" w14:textId="5124AF6C" w:rsidR="00090DBE" w:rsidRPr="00294B93" w:rsidRDefault="00AE5BBE" w:rsidP="00B34BA5">
      <w:pPr>
        <w:rPr>
          <w:rFonts w:cs="Times New Roman"/>
        </w:rPr>
      </w:pPr>
      <w:r w:rsidRPr="00294B93">
        <w:rPr>
          <w:rFonts w:cs="Times New Roman"/>
        </w:rPr>
        <w:t xml:space="preserve">En segundo lugar </w:t>
      </w:r>
      <w:r w:rsidR="00090DBE" w:rsidRPr="00294B93">
        <w:rPr>
          <w:rFonts w:cs="Times New Roman"/>
        </w:rPr>
        <w:t>realiza un</w:t>
      </w:r>
      <w:r w:rsidR="00B80EF3" w:rsidRPr="00294B93">
        <w:rPr>
          <w:rFonts w:cs="Times New Roman"/>
        </w:rPr>
        <w:t xml:space="preserve"> análisis de contenido temático</w:t>
      </w:r>
      <w:r w:rsidR="00090DBE" w:rsidRPr="00294B93">
        <w:rPr>
          <w:rFonts w:cs="Times New Roman"/>
        </w:rPr>
        <w:t>, en el que se infiere la naturaleza del producto comunicativo y frecuencial de las relaciones entre variables</w:t>
      </w:r>
      <w:r w:rsidR="003A4E9F" w:rsidRPr="00294B93">
        <w:rPr>
          <w:rFonts w:cs="Times New Roman"/>
        </w:rPr>
        <w:t xml:space="preserve"> </w:t>
      </w:r>
      <w:sdt>
        <w:sdtPr>
          <w:rPr>
            <w:rFonts w:cs="Times New Roman"/>
          </w:rPr>
          <w:id w:val="1596676596"/>
          <w:citation/>
        </w:sdtPr>
        <w:sdtEndPr/>
        <w:sdtContent>
          <w:r w:rsidR="003A4E9F" w:rsidRPr="00294B93">
            <w:rPr>
              <w:rFonts w:cs="Times New Roman"/>
            </w:rPr>
            <w:fldChar w:fldCharType="begin"/>
          </w:r>
          <w:r w:rsidR="003A4E9F" w:rsidRPr="00294B93">
            <w:rPr>
              <w:rFonts w:cs="Times New Roman"/>
            </w:rPr>
            <w:instrText xml:space="preserve">CITATION DrJ \p 2 \l 1033 </w:instrText>
          </w:r>
          <w:r w:rsidR="003A4E9F" w:rsidRPr="00294B93">
            <w:rPr>
              <w:rFonts w:cs="Times New Roman"/>
            </w:rPr>
            <w:fldChar w:fldCharType="separate"/>
          </w:r>
          <w:r w:rsidR="003A4E9F" w:rsidRPr="00294B93">
            <w:rPr>
              <w:rFonts w:cs="Times New Roman"/>
            </w:rPr>
            <w:t>(Abela, 2002, p. 2)</w:t>
          </w:r>
          <w:r w:rsidR="003A4E9F" w:rsidRPr="00294B93">
            <w:rPr>
              <w:rFonts w:cs="Times New Roman"/>
            </w:rPr>
            <w:fldChar w:fldCharType="end"/>
          </w:r>
        </w:sdtContent>
      </w:sdt>
      <w:r w:rsidR="00B80EF3" w:rsidRPr="00294B93">
        <w:rPr>
          <w:rFonts w:cs="Times New Roman"/>
        </w:rPr>
        <w:t>.</w:t>
      </w:r>
    </w:p>
    <w:p w14:paraId="4408B373" w14:textId="7D548AD1" w:rsidR="00090DBE" w:rsidRPr="00294B93" w:rsidRDefault="00AE5BBE" w:rsidP="00B34BA5">
      <w:pPr>
        <w:rPr>
          <w:rFonts w:cs="Times New Roman"/>
        </w:rPr>
      </w:pPr>
      <w:r w:rsidRPr="00294B93">
        <w:rPr>
          <w:rFonts w:cs="Times New Roman"/>
        </w:rPr>
        <w:t>B</w:t>
      </w:r>
      <w:r w:rsidR="00090DBE" w:rsidRPr="00294B93">
        <w:rPr>
          <w:rFonts w:cs="Times New Roman"/>
        </w:rPr>
        <w:t>usca también realizar</w:t>
      </w:r>
      <w:r w:rsidR="001A34DB" w:rsidRPr="00294B93">
        <w:rPr>
          <w:rFonts w:cs="Times New Roman"/>
        </w:rPr>
        <w:t xml:space="preserve"> un análisis cualitativo del medio digital Gkillcity </w:t>
      </w:r>
      <w:r w:rsidR="00090DBE" w:rsidRPr="00294B93">
        <w:rPr>
          <w:rFonts w:cs="Times New Roman"/>
        </w:rPr>
        <w:t>de forma que se pueda comprender la perspecti</w:t>
      </w:r>
      <w:r w:rsidR="001A34DB" w:rsidRPr="00294B93">
        <w:rPr>
          <w:rFonts w:cs="Times New Roman"/>
        </w:rPr>
        <w:t>va ideal del tipo de periodismo en el que este se vincula.</w:t>
      </w:r>
    </w:p>
    <w:p w14:paraId="46D906C6" w14:textId="52CA0E56" w:rsidR="00090DBE" w:rsidRPr="00294B93" w:rsidRDefault="00B80EF3" w:rsidP="00B34BA5">
      <w:pPr>
        <w:rPr>
          <w:rFonts w:cs="Times New Roman"/>
        </w:rPr>
      </w:pPr>
      <w:r w:rsidRPr="00294B93">
        <w:rPr>
          <w:rFonts w:cs="Times New Roman"/>
        </w:rPr>
        <w:t>La muestra está formada por aproximadamente</w:t>
      </w:r>
      <w:r w:rsidR="00090DBE" w:rsidRPr="00294B93">
        <w:rPr>
          <w:rFonts w:cs="Times New Roman"/>
        </w:rPr>
        <w:t xml:space="preserve"> 7 ediciones con 24 publicaciones del medio </w:t>
      </w:r>
      <w:r w:rsidR="004637DC" w:rsidRPr="00294B93">
        <w:rPr>
          <w:rFonts w:cs="Times New Roman"/>
        </w:rPr>
        <w:t>Gkillcity</w:t>
      </w:r>
      <w:r w:rsidR="00AE5BBE" w:rsidRPr="00294B93">
        <w:rPr>
          <w:rFonts w:cs="Times New Roman"/>
        </w:rPr>
        <w:t>;</w:t>
      </w:r>
      <w:r w:rsidR="00090DBE" w:rsidRPr="00294B93">
        <w:rPr>
          <w:rFonts w:cs="Times New Roman"/>
        </w:rPr>
        <w:t xml:space="preserve"> la edición de febrero, </w:t>
      </w:r>
      <w:r w:rsidR="002541FB" w:rsidRPr="00294B93">
        <w:rPr>
          <w:rFonts w:cs="Times New Roman"/>
        </w:rPr>
        <w:t>en línea</w:t>
      </w:r>
      <w:r w:rsidR="00E62840" w:rsidRPr="00294B93">
        <w:rPr>
          <w:rFonts w:cs="Times New Roman"/>
        </w:rPr>
        <w:t xml:space="preserve"> </w:t>
      </w:r>
      <w:r w:rsidR="00090DBE" w:rsidRPr="00294B93">
        <w:rPr>
          <w:rFonts w:cs="Times New Roman"/>
        </w:rPr>
        <w:t>con las últimas publicaciones.</w:t>
      </w:r>
      <w:r w:rsidR="000360FA" w:rsidRPr="00294B93">
        <w:rPr>
          <w:rFonts w:cs="Times New Roman"/>
        </w:rPr>
        <w:t xml:space="preserve"> Para esto s</w:t>
      </w:r>
      <w:r w:rsidR="00090DBE" w:rsidRPr="00294B93">
        <w:rPr>
          <w:rFonts w:cs="Times New Roman"/>
        </w:rPr>
        <w:t>e realizará una base de datos que recopile el análisis cuantitativo de las variables formales como hi</w:t>
      </w:r>
      <w:r w:rsidR="008C6B3C" w:rsidRPr="00294B93">
        <w:rPr>
          <w:rFonts w:cs="Times New Roman"/>
        </w:rPr>
        <w:t>pertextualidad, interactividad y</w:t>
      </w:r>
      <w:r w:rsidR="00090DBE" w:rsidRPr="00294B93">
        <w:rPr>
          <w:rFonts w:cs="Times New Roman"/>
        </w:rPr>
        <w:t xml:space="preserve"> multimedialidad.</w:t>
      </w:r>
    </w:p>
    <w:p w14:paraId="1C70A6C7" w14:textId="0A89D3C7" w:rsidR="00090DBE" w:rsidRPr="00294B93" w:rsidRDefault="00090DBE" w:rsidP="00B34BA5">
      <w:pPr>
        <w:rPr>
          <w:rFonts w:cs="Times New Roman"/>
        </w:rPr>
      </w:pPr>
      <w:r w:rsidRPr="00294B93">
        <w:rPr>
          <w:rFonts w:cs="Times New Roman"/>
        </w:rPr>
        <w:t>A raíz de una amplia recopilación de contenidos se propone analizar la informaci</w:t>
      </w:r>
      <w:r w:rsidR="004D2771" w:rsidRPr="00294B93">
        <w:rPr>
          <w:rFonts w:cs="Times New Roman"/>
        </w:rPr>
        <w:t>ón de acuerdo a los contenidos</w:t>
      </w:r>
      <w:r w:rsidRPr="00294B93">
        <w:rPr>
          <w:rFonts w:cs="Times New Roman"/>
        </w:rPr>
        <w:t xml:space="preserve"> en</w:t>
      </w:r>
      <w:r w:rsidR="003A0975" w:rsidRPr="00294B93">
        <w:rPr>
          <w:rFonts w:cs="Times New Roman"/>
        </w:rPr>
        <w:t xml:space="preserve"> </w:t>
      </w:r>
      <w:r w:rsidR="00FF37B4" w:rsidRPr="00294B93">
        <w:rPr>
          <w:rFonts w:cs="Times New Roman"/>
        </w:rPr>
        <w:t>el medio estudiado</w:t>
      </w:r>
      <w:r w:rsidRPr="00294B93">
        <w:rPr>
          <w:rFonts w:cs="Times New Roman"/>
        </w:rPr>
        <w:t>, según su rigor periodístico</w:t>
      </w:r>
      <w:r w:rsidR="00EB6F12" w:rsidRPr="00294B93">
        <w:rPr>
          <w:rFonts w:cs="Times New Roman"/>
        </w:rPr>
        <w:t xml:space="preserve"> y adaptación ciberperiodística</w:t>
      </w:r>
      <w:r w:rsidRPr="00294B93">
        <w:rPr>
          <w:rFonts w:cs="Times New Roman"/>
        </w:rPr>
        <w:t>.</w:t>
      </w:r>
    </w:p>
    <w:p w14:paraId="52D8CF2D" w14:textId="3D60F2DA" w:rsidR="00090DBE" w:rsidRPr="00294B93" w:rsidRDefault="00DB7B7C" w:rsidP="00B34BA5">
      <w:pPr>
        <w:rPr>
          <w:rFonts w:cs="Times New Roman"/>
        </w:rPr>
      </w:pPr>
      <w:r w:rsidRPr="00294B93">
        <w:rPr>
          <w:rFonts w:cs="Times New Roman"/>
        </w:rPr>
        <w:t>En cuanto al rigor y calidad periodística se verificarán en las publicaciones mencionadas,</w:t>
      </w:r>
      <w:r w:rsidR="003A0975" w:rsidRPr="00294B93">
        <w:rPr>
          <w:rFonts w:cs="Times New Roman"/>
        </w:rPr>
        <w:t xml:space="preserve"> </w:t>
      </w:r>
      <w:r w:rsidRPr="00294B93">
        <w:rPr>
          <w:rFonts w:cs="Times New Roman"/>
        </w:rPr>
        <w:t>características propias del periodismo como</w:t>
      </w:r>
      <w:r w:rsidR="00B21899" w:rsidRPr="00294B93">
        <w:rPr>
          <w:rFonts w:cs="Times New Roman"/>
        </w:rPr>
        <w:t xml:space="preserve"> </w:t>
      </w:r>
      <w:r w:rsidR="00090DBE" w:rsidRPr="00294B93">
        <w:rPr>
          <w:rFonts w:cs="Times New Roman"/>
        </w:rPr>
        <w:t>la multiplicidad de fuentes, contextualización de información, autoría y narración.</w:t>
      </w:r>
    </w:p>
    <w:p w14:paraId="1D412CBA" w14:textId="621B853B" w:rsidR="00090DBE" w:rsidRPr="00294B93" w:rsidRDefault="00EB6F12" w:rsidP="00B34BA5">
      <w:pPr>
        <w:rPr>
          <w:rFonts w:cs="Times New Roman"/>
        </w:rPr>
      </w:pPr>
      <w:r w:rsidRPr="00294B93">
        <w:rPr>
          <w:rFonts w:cs="Times New Roman"/>
        </w:rPr>
        <w:t xml:space="preserve">En cuanto a la adaptación ciberperiodística, </w:t>
      </w:r>
      <w:r w:rsidR="00DB7B7C" w:rsidRPr="00294B93">
        <w:rPr>
          <w:rFonts w:cs="Times New Roman"/>
        </w:rPr>
        <w:t>Como indicador</w:t>
      </w:r>
      <w:r w:rsidRPr="00294B93">
        <w:rPr>
          <w:rFonts w:cs="Times New Roman"/>
        </w:rPr>
        <w:t>es</w:t>
      </w:r>
      <w:r w:rsidR="00DB7B7C" w:rsidRPr="00294B93">
        <w:rPr>
          <w:rFonts w:cs="Times New Roman"/>
        </w:rPr>
        <w:t xml:space="preserve"> de a</w:t>
      </w:r>
      <w:r w:rsidR="00090DBE" w:rsidRPr="00294B93">
        <w:rPr>
          <w:rFonts w:cs="Times New Roman"/>
        </w:rPr>
        <w:t>nális</w:t>
      </w:r>
      <w:r w:rsidR="008E21C3" w:rsidRPr="00294B93">
        <w:rPr>
          <w:rFonts w:cs="Times New Roman"/>
        </w:rPr>
        <w:t>is</w:t>
      </w:r>
      <w:r w:rsidR="000360FA" w:rsidRPr="00294B93">
        <w:rPr>
          <w:rFonts w:cs="Times New Roman"/>
        </w:rPr>
        <w:t xml:space="preserve"> se </w:t>
      </w:r>
      <w:r w:rsidR="00DB7B7C" w:rsidRPr="00294B93">
        <w:rPr>
          <w:rFonts w:cs="Times New Roman"/>
        </w:rPr>
        <w:t>mide</w:t>
      </w:r>
      <w:r w:rsidR="00201BD4" w:rsidRPr="00294B93">
        <w:rPr>
          <w:rFonts w:cs="Times New Roman"/>
        </w:rPr>
        <w:t>: m</w:t>
      </w:r>
      <w:r w:rsidR="00090DBE" w:rsidRPr="00294B93">
        <w:rPr>
          <w:rFonts w:cs="Times New Roman"/>
        </w:rPr>
        <w:t>ultimedialidad</w:t>
      </w:r>
      <w:r w:rsidR="000360FA" w:rsidRPr="00294B93">
        <w:rPr>
          <w:rFonts w:cs="Times New Roman"/>
        </w:rPr>
        <w:t>,</w:t>
      </w:r>
      <w:r w:rsidR="00201BD4" w:rsidRPr="00294B93">
        <w:rPr>
          <w:rFonts w:cs="Times New Roman"/>
        </w:rPr>
        <w:t xml:space="preserve"> de acuerdo a la interacción con texto, audio, video, fotografías, infografías o tablas, h</w:t>
      </w:r>
      <w:r w:rsidR="00090DBE" w:rsidRPr="00294B93">
        <w:rPr>
          <w:rFonts w:cs="Times New Roman"/>
        </w:rPr>
        <w:t>ipertextualidad</w:t>
      </w:r>
      <w:r w:rsidR="00547046" w:rsidRPr="00294B93">
        <w:rPr>
          <w:rFonts w:cs="Times New Roman"/>
        </w:rPr>
        <w:t xml:space="preserve"> según el número de etiquetas, hipertexto o hipervínculos relacionados</w:t>
      </w:r>
      <w:r w:rsidR="000360FA" w:rsidRPr="00294B93">
        <w:rPr>
          <w:rFonts w:cs="Times New Roman"/>
        </w:rPr>
        <w:t>, e i</w:t>
      </w:r>
      <w:r w:rsidR="00090DBE" w:rsidRPr="00294B93">
        <w:rPr>
          <w:rFonts w:cs="Times New Roman"/>
        </w:rPr>
        <w:t>nteractividad</w:t>
      </w:r>
      <w:r w:rsidR="00201BD4" w:rsidRPr="00294B93">
        <w:rPr>
          <w:rFonts w:cs="Times New Roman"/>
        </w:rPr>
        <w:t xml:space="preserve"> midiendo la cantidad de compartidos</w:t>
      </w:r>
      <w:r w:rsidR="00DB7B7C" w:rsidRPr="00294B93">
        <w:rPr>
          <w:rFonts w:cs="Times New Roman"/>
        </w:rPr>
        <w:t xml:space="preserve"> en cada artículo publicado</w:t>
      </w:r>
      <w:r w:rsidR="000360FA" w:rsidRPr="00294B93">
        <w:rPr>
          <w:rFonts w:cs="Times New Roman"/>
        </w:rPr>
        <w:t xml:space="preserve">. </w:t>
      </w:r>
    </w:p>
    <w:p w14:paraId="32D1BF26" w14:textId="5298E908" w:rsidR="00B47B61" w:rsidRPr="00294B93" w:rsidRDefault="008F641A" w:rsidP="00B34BA5">
      <w:pPr>
        <w:pStyle w:val="Ttulo1"/>
        <w:keepNext w:val="0"/>
        <w:keepLines w:val="0"/>
        <w:numPr>
          <w:ilvl w:val="0"/>
          <w:numId w:val="1"/>
        </w:numPr>
        <w:spacing w:before="0" w:line="360" w:lineRule="auto"/>
        <w:rPr>
          <w:rFonts w:ascii="Times New Roman" w:hAnsi="Times New Roman" w:cs="Times New Roman"/>
          <w:color w:val="auto"/>
          <w:szCs w:val="24"/>
        </w:rPr>
      </w:pPr>
      <w:bookmarkStart w:id="44" w:name="_Toc474913214"/>
      <w:r w:rsidRPr="00294B93">
        <w:rPr>
          <w:rFonts w:ascii="Times New Roman" w:hAnsi="Times New Roman" w:cs="Times New Roman"/>
          <w:color w:val="auto"/>
          <w:szCs w:val="24"/>
        </w:rPr>
        <w:t>Hallazgos</w:t>
      </w:r>
      <w:bookmarkEnd w:id="44"/>
      <w:r w:rsidR="00B47B61" w:rsidRPr="00294B93">
        <w:rPr>
          <w:rFonts w:ascii="Times New Roman" w:hAnsi="Times New Roman" w:cs="Times New Roman"/>
          <w:color w:val="auto"/>
          <w:szCs w:val="24"/>
        </w:rPr>
        <w:t xml:space="preserve"> </w:t>
      </w:r>
    </w:p>
    <w:p w14:paraId="172BC377" w14:textId="6FF56B41" w:rsidR="00411B9F" w:rsidRPr="00294B93" w:rsidRDefault="00411B9F" w:rsidP="00B34BA5">
      <w:pPr>
        <w:rPr>
          <w:rFonts w:cs="Times New Roman"/>
        </w:rPr>
      </w:pPr>
      <w:r w:rsidRPr="00294B93">
        <w:rPr>
          <w:rFonts w:cs="Times New Roman"/>
        </w:rPr>
        <w:t xml:space="preserve">En este estudio se realizó un análisis que propone medir según cantidades exactas y cuantitativas al desarrollo en la web del medio Gkillcity. </w:t>
      </w:r>
    </w:p>
    <w:p w14:paraId="2156BA0A" w14:textId="067238AD" w:rsidR="00411B9F" w:rsidRPr="00294B93" w:rsidRDefault="00411B9F" w:rsidP="00B34BA5">
      <w:pPr>
        <w:rPr>
          <w:rFonts w:cs="Times New Roman"/>
        </w:rPr>
      </w:pPr>
      <w:r w:rsidRPr="00294B93">
        <w:rPr>
          <w:rFonts w:cs="Times New Roman"/>
        </w:rPr>
        <w:t xml:space="preserve">Conocer los autores </w:t>
      </w:r>
      <w:r w:rsidR="004D3F44" w:rsidRPr="00294B93">
        <w:rPr>
          <w:rFonts w:cs="Times New Roman"/>
        </w:rPr>
        <w:t>y los temas permite conocer a profundidad</w:t>
      </w:r>
      <w:r w:rsidRPr="00294B93">
        <w:rPr>
          <w:rFonts w:cs="Times New Roman"/>
        </w:rPr>
        <w:t xml:space="preserve"> mayor cantidad de publicaciones</w:t>
      </w:r>
      <w:r w:rsidR="00B21899" w:rsidRPr="00294B93">
        <w:rPr>
          <w:rFonts w:cs="Times New Roman"/>
        </w:rPr>
        <w:t>,</w:t>
      </w:r>
      <w:r w:rsidRPr="00294B93">
        <w:rPr>
          <w:rFonts w:cs="Times New Roman"/>
        </w:rPr>
        <w:t xml:space="preserve"> así como reconocer los autores con más textos publicados.</w:t>
      </w:r>
    </w:p>
    <w:p w14:paraId="538E5AE9" w14:textId="50E977EB" w:rsidR="007E3015" w:rsidRPr="00294B93" w:rsidRDefault="007E3015" w:rsidP="00B34BA5">
      <w:pPr>
        <w:pStyle w:val="Prrafodelista"/>
        <w:numPr>
          <w:ilvl w:val="0"/>
          <w:numId w:val="14"/>
        </w:numPr>
        <w:contextualSpacing w:val="0"/>
        <w:rPr>
          <w:rFonts w:cs="Times New Roman"/>
        </w:rPr>
      </w:pPr>
      <w:r w:rsidRPr="00294B93">
        <w:rPr>
          <w:rFonts w:cs="Times New Roman"/>
        </w:rPr>
        <w:t xml:space="preserve">En cuanto a </w:t>
      </w:r>
      <w:r w:rsidR="00066765" w:rsidRPr="00294B93">
        <w:rPr>
          <w:rFonts w:cs="Times New Roman"/>
        </w:rPr>
        <w:t>Calidad y Rigor periodístico</w:t>
      </w:r>
      <w:r w:rsidR="004D3F44" w:rsidRPr="00294B93">
        <w:rPr>
          <w:rFonts w:cs="Times New Roman"/>
        </w:rPr>
        <w:t xml:space="preserve"> se establecieron algunas </w:t>
      </w:r>
      <w:r w:rsidR="00916CC6" w:rsidRPr="00294B93">
        <w:rPr>
          <w:rFonts w:cs="Times New Roman"/>
        </w:rPr>
        <w:t>categorías de análisis de la calidad del medio</w:t>
      </w:r>
      <w:r w:rsidR="004D3F44" w:rsidRPr="00294B93">
        <w:rPr>
          <w:rFonts w:cs="Times New Roman"/>
        </w:rPr>
        <w:t>:</w:t>
      </w:r>
    </w:p>
    <w:p w14:paraId="5A93D76F" w14:textId="1D40910E" w:rsidR="004D3F44" w:rsidRPr="00294B93" w:rsidRDefault="004D3F44" w:rsidP="00B34BA5">
      <w:pPr>
        <w:pStyle w:val="Prrafodelista"/>
        <w:numPr>
          <w:ilvl w:val="1"/>
          <w:numId w:val="14"/>
        </w:numPr>
        <w:contextualSpacing w:val="0"/>
        <w:rPr>
          <w:rFonts w:cs="Times New Roman"/>
        </w:rPr>
      </w:pPr>
      <w:r w:rsidRPr="00294B93">
        <w:rPr>
          <w:rFonts w:cs="Times New Roman"/>
        </w:rPr>
        <w:t>Número de autores por tema</w:t>
      </w:r>
    </w:p>
    <w:p w14:paraId="74BC986F" w14:textId="51098AF2" w:rsidR="004D3F44" w:rsidRPr="00294B93" w:rsidRDefault="004D3F44" w:rsidP="00B34BA5">
      <w:pPr>
        <w:pStyle w:val="Prrafodelista"/>
        <w:numPr>
          <w:ilvl w:val="1"/>
          <w:numId w:val="14"/>
        </w:numPr>
        <w:contextualSpacing w:val="0"/>
        <w:rPr>
          <w:rFonts w:cs="Times New Roman"/>
        </w:rPr>
      </w:pPr>
      <w:r w:rsidRPr="00294B93">
        <w:rPr>
          <w:rFonts w:cs="Times New Roman"/>
        </w:rPr>
        <w:t>Número de fuentes primarias en una publicación por tema</w:t>
      </w:r>
    </w:p>
    <w:p w14:paraId="0230D5BC" w14:textId="76243CFA" w:rsidR="004D3F44" w:rsidRPr="00294B93" w:rsidRDefault="004D3F44" w:rsidP="00B34BA5">
      <w:pPr>
        <w:pStyle w:val="Prrafodelista"/>
        <w:numPr>
          <w:ilvl w:val="1"/>
          <w:numId w:val="14"/>
        </w:numPr>
        <w:contextualSpacing w:val="0"/>
        <w:rPr>
          <w:rFonts w:cs="Times New Roman"/>
        </w:rPr>
      </w:pPr>
      <w:r w:rsidRPr="00294B93">
        <w:rPr>
          <w:rFonts w:cs="Times New Roman"/>
        </w:rPr>
        <w:t>Número de fuentes secundarias en una publicación por tema</w:t>
      </w:r>
    </w:p>
    <w:p w14:paraId="26844712" w14:textId="67444591" w:rsidR="004D3F44" w:rsidRPr="00294B93" w:rsidRDefault="004D3F44" w:rsidP="00B34BA5">
      <w:pPr>
        <w:pStyle w:val="Prrafodelista"/>
        <w:numPr>
          <w:ilvl w:val="1"/>
          <w:numId w:val="14"/>
        </w:numPr>
        <w:contextualSpacing w:val="0"/>
        <w:rPr>
          <w:rFonts w:cs="Times New Roman"/>
        </w:rPr>
      </w:pPr>
      <w:r w:rsidRPr="00294B93">
        <w:rPr>
          <w:rFonts w:cs="Times New Roman"/>
        </w:rPr>
        <w:t>Tipos de fuente por tema</w:t>
      </w:r>
    </w:p>
    <w:p w14:paraId="3BA732BE" w14:textId="7456878E" w:rsidR="004D3F44" w:rsidRPr="00294B93" w:rsidRDefault="004D3F44" w:rsidP="00B34BA5">
      <w:pPr>
        <w:pStyle w:val="Prrafodelista"/>
        <w:numPr>
          <w:ilvl w:val="1"/>
          <w:numId w:val="14"/>
        </w:numPr>
        <w:contextualSpacing w:val="0"/>
        <w:rPr>
          <w:rFonts w:cs="Times New Roman"/>
        </w:rPr>
      </w:pPr>
      <w:r w:rsidRPr="00294B93">
        <w:rPr>
          <w:rFonts w:cs="Times New Roman"/>
        </w:rPr>
        <w:t>Presencia de</w:t>
      </w:r>
      <w:r w:rsidR="006E6F71" w:rsidRPr="00294B93">
        <w:rPr>
          <w:rFonts w:cs="Times New Roman"/>
        </w:rPr>
        <w:t xml:space="preserve"> texto en un artículo por autor</w:t>
      </w:r>
    </w:p>
    <w:p w14:paraId="4E7A85D8" w14:textId="77777777" w:rsidR="008F40FB" w:rsidRPr="00294B93" w:rsidRDefault="004D3F44" w:rsidP="00B34BA5">
      <w:pPr>
        <w:pStyle w:val="Prrafodelista"/>
        <w:numPr>
          <w:ilvl w:val="1"/>
          <w:numId w:val="14"/>
        </w:numPr>
        <w:contextualSpacing w:val="0"/>
        <w:rPr>
          <w:rFonts w:cs="Times New Roman"/>
        </w:rPr>
      </w:pPr>
      <w:r w:rsidRPr="00294B93">
        <w:rPr>
          <w:rFonts w:cs="Times New Roman"/>
        </w:rPr>
        <w:t>Número de contextos por tema</w:t>
      </w:r>
    </w:p>
    <w:p w14:paraId="7A47D237" w14:textId="6A65A533" w:rsidR="008F40FB" w:rsidRPr="00294B93" w:rsidRDefault="004D3F44" w:rsidP="00B34BA5">
      <w:pPr>
        <w:pStyle w:val="Prrafodelista"/>
        <w:numPr>
          <w:ilvl w:val="1"/>
          <w:numId w:val="14"/>
        </w:numPr>
        <w:contextualSpacing w:val="0"/>
        <w:rPr>
          <w:rFonts w:cs="Times New Roman"/>
        </w:rPr>
      </w:pPr>
      <w:r w:rsidRPr="00294B93">
        <w:rPr>
          <w:rFonts w:cs="Times New Roman"/>
        </w:rPr>
        <w:t>Número de estructura narrativa por tema</w:t>
      </w:r>
    </w:p>
    <w:p w14:paraId="3734603D" w14:textId="3F4E111A" w:rsidR="00066765" w:rsidRPr="00294B93" w:rsidRDefault="008F40FB" w:rsidP="00B34BA5">
      <w:pPr>
        <w:pStyle w:val="Prrafodelista"/>
        <w:numPr>
          <w:ilvl w:val="0"/>
          <w:numId w:val="14"/>
        </w:numPr>
        <w:contextualSpacing w:val="0"/>
        <w:rPr>
          <w:rFonts w:cs="Times New Roman"/>
        </w:rPr>
      </w:pPr>
      <w:r w:rsidRPr="00294B93">
        <w:rPr>
          <w:rFonts w:cs="Times New Roman"/>
        </w:rPr>
        <w:t>P</w:t>
      </w:r>
      <w:r w:rsidR="00916CC6" w:rsidRPr="00294B93">
        <w:rPr>
          <w:rFonts w:cs="Times New Roman"/>
        </w:rPr>
        <w:t>o</w:t>
      </w:r>
      <w:r w:rsidR="006E6F71" w:rsidRPr="00294B93">
        <w:rPr>
          <w:rFonts w:cs="Times New Roman"/>
        </w:rPr>
        <w:t>r</w:t>
      </w:r>
      <w:r w:rsidR="00916CC6" w:rsidRPr="00294B93">
        <w:rPr>
          <w:rFonts w:cs="Times New Roman"/>
        </w:rPr>
        <w:t xml:space="preserve"> otro lado, p</w:t>
      </w:r>
      <w:r w:rsidRPr="00294B93">
        <w:rPr>
          <w:rFonts w:cs="Times New Roman"/>
        </w:rPr>
        <w:t>ara medir la a</w:t>
      </w:r>
      <w:r w:rsidR="00066765" w:rsidRPr="00294B93">
        <w:rPr>
          <w:rFonts w:cs="Times New Roman"/>
        </w:rPr>
        <w:t>daptación a las características del ciberperiodismo</w:t>
      </w:r>
      <w:r w:rsidRPr="00294B93">
        <w:rPr>
          <w:rFonts w:cs="Times New Roman"/>
        </w:rPr>
        <w:t xml:space="preserve"> de Gkillcity se analiz</w:t>
      </w:r>
      <w:r w:rsidR="00916CC6" w:rsidRPr="00294B93">
        <w:rPr>
          <w:rFonts w:cs="Times New Roman"/>
        </w:rPr>
        <w:t>aron las siguientes variables</w:t>
      </w:r>
      <w:r w:rsidRPr="00294B93">
        <w:rPr>
          <w:rFonts w:cs="Times New Roman"/>
        </w:rPr>
        <w:t>:</w:t>
      </w:r>
    </w:p>
    <w:p w14:paraId="02F7CBFD" w14:textId="00DAB484" w:rsidR="004D3F44" w:rsidRPr="00294B93" w:rsidRDefault="004D3F44" w:rsidP="00B34BA5">
      <w:pPr>
        <w:pStyle w:val="Prrafodelista"/>
        <w:numPr>
          <w:ilvl w:val="1"/>
          <w:numId w:val="14"/>
        </w:numPr>
        <w:contextualSpacing w:val="0"/>
        <w:rPr>
          <w:rFonts w:cs="Times New Roman"/>
          <w:bCs/>
          <w:szCs w:val="18"/>
        </w:rPr>
      </w:pPr>
      <w:r w:rsidRPr="00294B93">
        <w:rPr>
          <w:rFonts w:cs="Times New Roman"/>
          <w:bCs/>
          <w:szCs w:val="18"/>
        </w:rPr>
        <w:t>Uso de fotografía/ilus</w:t>
      </w:r>
      <w:r w:rsidR="006E6F71" w:rsidRPr="00294B93">
        <w:rPr>
          <w:rFonts w:cs="Times New Roman"/>
          <w:bCs/>
          <w:szCs w:val="18"/>
        </w:rPr>
        <w:t>tración/infografía por artículo</w:t>
      </w:r>
    </w:p>
    <w:p w14:paraId="557DF5E1" w14:textId="3B011E51" w:rsidR="004D3F44" w:rsidRPr="00294B93" w:rsidRDefault="004D3F44" w:rsidP="00B34BA5">
      <w:pPr>
        <w:pStyle w:val="Epgrafe"/>
        <w:numPr>
          <w:ilvl w:val="1"/>
          <w:numId w:val="14"/>
        </w:numPr>
        <w:spacing w:line="360" w:lineRule="auto"/>
        <w:rPr>
          <w:rFonts w:cs="Times New Roman"/>
          <w:b w:val="0"/>
        </w:rPr>
      </w:pPr>
      <w:r w:rsidRPr="00294B93">
        <w:rPr>
          <w:rFonts w:cs="Times New Roman"/>
          <w:b w:val="0"/>
        </w:rPr>
        <w:t>Uso de líneas de tiempo y tablas estadísticas por tema</w:t>
      </w:r>
    </w:p>
    <w:p w14:paraId="39EC7722" w14:textId="3049CA30" w:rsidR="004D3F44" w:rsidRPr="00294B93" w:rsidRDefault="004D3F44" w:rsidP="00B34BA5">
      <w:pPr>
        <w:pStyle w:val="Epgrafe"/>
        <w:numPr>
          <w:ilvl w:val="1"/>
          <w:numId w:val="14"/>
        </w:numPr>
        <w:spacing w:line="360" w:lineRule="auto"/>
        <w:rPr>
          <w:rFonts w:cs="Times New Roman"/>
          <w:b w:val="0"/>
        </w:rPr>
      </w:pPr>
      <w:r w:rsidRPr="00294B93">
        <w:rPr>
          <w:rFonts w:cs="Times New Roman"/>
          <w:b w:val="0"/>
        </w:rPr>
        <w:t>Contenidos compartidos por tema</w:t>
      </w:r>
    </w:p>
    <w:p w14:paraId="3FA3198F" w14:textId="19DE6B7B" w:rsidR="004D3F44" w:rsidRPr="00294B93" w:rsidRDefault="004D3F44" w:rsidP="00B34BA5">
      <w:pPr>
        <w:pStyle w:val="Epgrafe"/>
        <w:numPr>
          <w:ilvl w:val="1"/>
          <w:numId w:val="14"/>
        </w:numPr>
        <w:spacing w:line="360" w:lineRule="auto"/>
        <w:rPr>
          <w:rFonts w:cs="Times New Roman"/>
          <w:b w:val="0"/>
        </w:rPr>
      </w:pPr>
      <w:r w:rsidRPr="00294B93">
        <w:rPr>
          <w:rFonts w:cs="Times New Roman"/>
          <w:b w:val="0"/>
        </w:rPr>
        <w:t>Número de hipervínculos externos e internos por tema</w:t>
      </w:r>
    </w:p>
    <w:p w14:paraId="64A3D1DE" w14:textId="77777777" w:rsidR="006E6F71" w:rsidRPr="00294B93" w:rsidRDefault="004D3F44" w:rsidP="00B34BA5">
      <w:pPr>
        <w:pStyle w:val="Epgrafe"/>
        <w:numPr>
          <w:ilvl w:val="1"/>
          <w:numId w:val="14"/>
        </w:numPr>
        <w:spacing w:line="360" w:lineRule="auto"/>
        <w:rPr>
          <w:rFonts w:cs="Times New Roman"/>
        </w:rPr>
      </w:pPr>
      <w:r w:rsidRPr="00294B93">
        <w:rPr>
          <w:rFonts w:cs="Times New Roman"/>
          <w:b w:val="0"/>
        </w:rPr>
        <w:t>Número de etiquetas temáticas por tema</w:t>
      </w:r>
    </w:p>
    <w:p w14:paraId="09AB42DF" w14:textId="5764764B" w:rsidR="0034627D" w:rsidRPr="00294B93" w:rsidRDefault="0034627D" w:rsidP="00B34BA5">
      <w:pPr>
        <w:pStyle w:val="Epgrafe"/>
        <w:spacing w:line="360" w:lineRule="auto"/>
        <w:rPr>
          <w:rFonts w:cs="Times New Roman"/>
          <w:sz w:val="20"/>
          <w:szCs w:val="20"/>
        </w:rPr>
      </w:pPr>
      <w:bookmarkStart w:id="45" w:name="_Toc473879909"/>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2</w:t>
      </w:r>
      <w:r w:rsidR="00345354" w:rsidRPr="00294B93">
        <w:rPr>
          <w:rFonts w:cs="Times New Roman"/>
          <w:sz w:val="20"/>
          <w:szCs w:val="20"/>
        </w:rPr>
        <w:fldChar w:fldCharType="end"/>
      </w:r>
      <w:r w:rsidR="00B21899" w:rsidRPr="00294B93">
        <w:rPr>
          <w:rFonts w:cs="Times New Roman"/>
          <w:sz w:val="20"/>
          <w:szCs w:val="20"/>
        </w:rPr>
        <w:t>.</w:t>
      </w:r>
      <w:r w:rsidRPr="00294B93">
        <w:rPr>
          <w:rFonts w:cs="Times New Roman"/>
          <w:sz w:val="20"/>
          <w:szCs w:val="20"/>
        </w:rPr>
        <w:t xml:space="preserve"> N</w:t>
      </w:r>
      <w:r w:rsidR="006D50B8" w:rsidRPr="00294B93">
        <w:rPr>
          <w:rFonts w:cs="Times New Roman"/>
          <w:sz w:val="20"/>
          <w:szCs w:val="20"/>
        </w:rPr>
        <w:t>ú</w:t>
      </w:r>
      <w:r w:rsidRPr="00294B93">
        <w:rPr>
          <w:rFonts w:cs="Times New Roman"/>
          <w:sz w:val="20"/>
          <w:szCs w:val="20"/>
        </w:rPr>
        <w:t>mero de autores por tema</w:t>
      </w:r>
      <w:bookmarkEnd w:id="45"/>
    </w:p>
    <w:tbl>
      <w:tblPr>
        <w:tblStyle w:val="Tabladelista21"/>
        <w:tblW w:w="5000" w:type="pct"/>
        <w:tblLook w:val="04A0" w:firstRow="1" w:lastRow="0" w:firstColumn="1" w:lastColumn="0" w:noHBand="0" w:noVBand="1"/>
      </w:tblPr>
      <w:tblGrid>
        <w:gridCol w:w="1526"/>
        <w:gridCol w:w="4376"/>
        <w:gridCol w:w="1406"/>
        <w:gridCol w:w="1406"/>
      </w:tblGrid>
      <w:tr w:rsidR="00294B93" w:rsidRPr="00294B93" w14:paraId="77204CAB" w14:textId="58909F3D" w:rsidTr="006E6F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5" w:type="pct"/>
          </w:tcPr>
          <w:p w14:paraId="7C004B46" w14:textId="58C00EDB" w:rsidR="00857072" w:rsidRPr="00294B93" w:rsidRDefault="00857072" w:rsidP="00B34BA5">
            <w:pPr>
              <w:spacing w:line="240" w:lineRule="auto"/>
              <w:jc w:val="left"/>
              <w:rPr>
                <w:rFonts w:cs="Times New Roman"/>
                <w:b w:val="0"/>
                <w:sz w:val="20"/>
                <w:szCs w:val="20"/>
              </w:rPr>
            </w:pPr>
            <w:r w:rsidRPr="00294B93">
              <w:rPr>
                <w:rFonts w:cs="Times New Roman"/>
                <w:sz w:val="20"/>
                <w:szCs w:val="20"/>
              </w:rPr>
              <w:t>Tema</w:t>
            </w:r>
          </w:p>
        </w:tc>
        <w:tc>
          <w:tcPr>
            <w:tcW w:w="2511" w:type="pct"/>
          </w:tcPr>
          <w:p w14:paraId="3254B7EA" w14:textId="5B06CE49" w:rsidR="00857072" w:rsidRPr="00294B93" w:rsidRDefault="00857072" w:rsidP="00B34BA5">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294B93">
              <w:rPr>
                <w:rFonts w:cs="Times New Roman"/>
                <w:sz w:val="20"/>
                <w:szCs w:val="20"/>
              </w:rPr>
              <w:t>Autor</w:t>
            </w:r>
          </w:p>
        </w:tc>
        <w:tc>
          <w:tcPr>
            <w:tcW w:w="807" w:type="pct"/>
          </w:tcPr>
          <w:p w14:paraId="6AB431E5" w14:textId="174CCB40" w:rsidR="00857072" w:rsidRPr="00294B93" w:rsidRDefault="002C3DCB" w:rsidP="00B34BA5">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294B93">
              <w:rPr>
                <w:rFonts w:cs="Times New Roman"/>
                <w:sz w:val="20"/>
                <w:szCs w:val="20"/>
              </w:rPr>
              <w:t>#</w:t>
            </w:r>
            <w:r w:rsidR="00857072" w:rsidRPr="00294B93">
              <w:rPr>
                <w:rFonts w:cs="Times New Roman"/>
                <w:sz w:val="20"/>
                <w:szCs w:val="20"/>
              </w:rPr>
              <w:t xml:space="preserve"> Autores</w:t>
            </w:r>
          </w:p>
        </w:tc>
        <w:tc>
          <w:tcPr>
            <w:tcW w:w="807" w:type="pct"/>
          </w:tcPr>
          <w:p w14:paraId="3F39DF92" w14:textId="7FE41736" w:rsidR="00857072" w:rsidRPr="00294B93" w:rsidRDefault="00857072" w:rsidP="00B34BA5">
            <w:pPr>
              <w:spacing w:line="240" w:lineRule="auto"/>
              <w:jc w:val="left"/>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294B93">
              <w:rPr>
                <w:rFonts w:cs="Times New Roman"/>
                <w:sz w:val="20"/>
                <w:szCs w:val="20"/>
              </w:rPr>
              <w:t>Total</w:t>
            </w:r>
          </w:p>
        </w:tc>
      </w:tr>
      <w:tr w:rsidR="00294B93" w:rsidRPr="00294B93" w14:paraId="43183C73" w14:textId="2A42B9E9" w:rsidTr="006E6F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5" w:type="pct"/>
          </w:tcPr>
          <w:p w14:paraId="6E90C44D" w14:textId="5C9A7228" w:rsidR="00857072" w:rsidRPr="00294B93" w:rsidRDefault="00857072" w:rsidP="00B34BA5">
            <w:pPr>
              <w:spacing w:line="240" w:lineRule="auto"/>
              <w:jc w:val="left"/>
              <w:rPr>
                <w:rFonts w:cs="Times New Roman"/>
                <w:sz w:val="20"/>
                <w:szCs w:val="20"/>
              </w:rPr>
            </w:pPr>
            <w:r w:rsidRPr="00294B93">
              <w:rPr>
                <w:rFonts w:cs="Times New Roman"/>
                <w:sz w:val="20"/>
                <w:szCs w:val="20"/>
              </w:rPr>
              <w:t>Educación</w:t>
            </w:r>
          </w:p>
        </w:tc>
        <w:tc>
          <w:tcPr>
            <w:tcW w:w="2511" w:type="pct"/>
          </w:tcPr>
          <w:p w14:paraId="46F1BE24" w14:textId="569C637C"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rPr>
            </w:pPr>
            <w:r w:rsidRPr="00294B93">
              <w:rPr>
                <w:rFonts w:eastAsia="Times New Roman" w:cs="Times New Roman"/>
                <w:sz w:val="20"/>
                <w:szCs w:val="20"/>
              </w:rPr>
              <w:t>Rocío Carpio, Matthew Carpenter-Arévalo, Pablo A. Astudillo-Estévez</w:t>
            </w:r>
          </w:p>
        </w:tc>
        <w:tc>
          <w:tcPr>
            <w:tcW w:w="807" w:type="pct"/>
          </w:tcPr>
          <w:p w14:paraId="5E89EAEA" w14:textId="0542BE58"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rPr>
            </w:pPr>
            <w:r w:rsidRPr="00294B93">
              <w:rPr>
                <w:rFonts w:eastAsia="Times New Roman" w:cs="Times New Roman"/>
                <w:sz w:val="20"/>
                <w:szCs w:val="20"/>
              </w:rPr>
              <w:t>3</w:t>
            </w:r>
          </w:p>
        </w:tc>
        <w:tc>
          <w:tcPr>
            <w:tcW w:w="807" w:type="pct"/>
          </w:tcPr>
          <w:p w14:paraId="5CE2D943" w14:textId="1EF0818D" w:rsidR="00857072" w:rsidRPr="00294B93" w:rsidRDefault="00227148"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rPr>
            </w:pPr>
            <w:r w:rsidRPr="00294B93">
              <w:rPr>
                <w:rFonts w:eastAsia="Times New Roman" w:cs="Times New Roman"/>
                <w:sz w:val="20"/>
                <w:szCs w:val="20"/>
              </w:rPr>
              <w:t>13</w:t>
            </w:r>
            <w:r w:rsidR="00B21899" w:rsidRPr="00294B93">
              <w:rPr>
                <w:rFonts w:eastAsia="Times New Roman" w:cs="Times New Roman"/>
                <w:sz w:val="20"/>
                <w:szCs w:val="20"/>
              </w:rPr>
              <w:t>,</w:t>
            </w:r>
            <w:r w:rsidRPr="00294B93">
              <w:rPr>
                <w:rFonts w:eastAsia="Times New Roman" w:cs="Times New Roman"/>
                <w:sz w:val="20"/>
                <w:szCs w:val="20"/>
              </w:rPr>
              <w:t>05</w:t>
            </w:r>
            <w:r w:rsidR="00857072" w:rsidRPr="00294B93">
              <w:rPr>
                <w:rFonts w:eastAsia="Times New Roman" w:cs="Times New Roman"/>
                <w:sz w:val="20"/>
                <w:szCs w:val="20"/>
              </w:rPr>
              <w:t>%</w:t>
            </w:r>
          </w:p>
        </w:tc>
      </w:tr>
      <w:tr w:rsidR="00294B93" w:rsidRPr="00294B93" w14:paraId="787FC546" w14:textId="05B5D355" w:rsidTr="006E6F71">
        <w:tc>
          <w:tcPr>
            <w:cnfStyle w:val="001000000000" w:firstRow="0" w:lastRow="0" w:firstColumn="1" w:lastColumn="0" w:oddVBand="0" w:evenVBand="0" w:oddHBand="0" w:evenHBand="0" w:firstRowFirstColumn="0" w:firstRowLastColumn="0" w:lastRowFirstColumn="0" w:lastRowLastColumn="0"/>
            <w:tcW w:w="875" w:type="pct"/>
          </w:tcPr>
          <w:p w14:paraId="13D3EBA9" w14:textId="4D7CA1DB" w:rsidR="00857072" w:rsidRPr="00294B93" w:rsidRDefault="00857072" w:rsidP="00B34BA5">
            <w:pPr>
              <w:spacing w:line="240" w:lineRule="auto"/>
              <w:jc w:val="left"/>
              <w:rPr>
                <w:rFonts w:cs="Times New Roman"/>
                <w:sz w:val="20"/>
                <w:szCs w:val="20"/>
              </w:rPr>
            </w:pPr>
            <w:r w:rsidRPr="00294B93">
              <w:rPr>
                <w:rFonts w:cs="Times New Roman"/>
                <w:sz w:val="20"/>
                <w:szCs w:val="20"/>
              </w:rPr>
              <w:t>Futbol</w:t>
            </w:r>
          </w:p>
        </w:tc>
        <w:tc>
          <w:tcPr>
            <w:tcW w:w="2511" w:type="pct"/>
          </w:tcPr>
          <w:p w14:paraId="44046ABE" w14:textId="19A3FF42"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Juan Jacobo Velasco</w:t>
            </w:r>
          </w:p>
        </w:tc>
        <w:tc>
          <w:tcPr>
            <w:tcW w:w="807" w:type="pct"/>
          </w:tcPr>
          <w:p w14:paraId="3E9AA19E" w14:textId="6C8CD729"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1</w:t>
            </w:r>
          </w:p>
        </w:tc>
        <w:tc>
          <w:tcPr>
            <w:tcW w:w="807" w:type="pct"/>
          </w:tcPr>
          <w:p w14:paraId="2B791E40" w14:textId="6BBDC494" w:rsidR="00857072" w:rsidRPr="00294B93" w:rsidRDefault="00227148"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4</w:t>
            </w:r>
            <w:r w:rsidR="00B21899" w:rsidRPr="00294B93">
              <w:rPr>
                <w:rFonts w:cs="Times New Roman"/>
                <w:sz w:val="20"/>
                <w:szCs w:val="20"/>
              </w:rPr>
              <w:t>,</w:t>
            </w:r>
            <w:r w:rsidRPr="00294B93">
              <w:rPr>
                <w:rFonts w:cs="Times New Roman"/>
                <w:sz w:val="20"/>
                <w:szCs w:val="20"/>
              </w:rPr>
              <w:t>34%</w:t>
            </w:r>
          </w:p>
        </w:tc>
      </w:tr>
      <w:tr w:rsidR="00294B93" w:rsidRPr="00294B93" w14:paraId="4621E3EF" w14:textId="608A43D5" w:rsidTr="006E6F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5" w:type="pct"/>
          </w:tcPr>
          <w:p w14:paraId="3D2B28A5" w14:textId="684678B8" w:rsidR="00857072" w:rsidRPr="00294B93" w:rsidRDefault="00857072" w:rsidP="00B34BA5">
            <w:pPr>
              <w:spacing w:line="240" w:lineRule="auto"/>
              <w:jc w:val="left"/>
              <w:rPr>
                <w:rFonts w:cs="Times New Roman"/>
                <w:sz w:val="20"/>
                <w:szCs w:val="20"/>
              </w:rPr>
            </w:pPr>
            <w:r w:rsidRPr="00294B93">
              <w:rPr>
                <w:rFonts w:cs="Times New Roman"/>
                <w:sz w:val="20"/>
                <w:szCs w:val="20"/>
              </w:rPr>
              <w:t>Político</w:t>
            </w:r>
          </w:p>
        </w:tc>
        <w:tc>
          <w:tcPr>
            <w:tcW w:w="2511" w:type="pct"/>
          </w:tcPr>
          <w:p w14:paraId="3BC315A3" w14:textId="0E502E65"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 xml:space="preserve">Cristina Vera Mendin, Gustavo Ocando, </w:t>
            </w:r>
            <w:r w:rsidR="00B34BA5" w:rsidRPr="00294B93">
              <w:rPr>
                <w:rFonts w:cs="Times New Roman"/>
                <w:sz w:val="20"/>
                <w:szCs w:val="20"/>
              </w:rPr>
              <w:t>Guillermo Lasso, Santiago Bucara</w:t>
            </w:r>
            <w:r w:rsidRPr="00294B93">
              <w:rPr>
                <w:rFonts w:cs="Times New Roman"/>
                <w:sz w:val="20"/>
                <w:szCs w:val="20"/>
              </w:rPr>
              <w:t xml:space="preserve">m y Ana María Trujillo, Matthew Carpenter-Arévalo, César Cedeño, Juan Pablo Torres, </w:t>
            </w:r>
            <w:r w:rsidR="00B34BA5" w:rsidRPr="00294B93">
              <w:rPr>
                <w:rFonts w:cs="Times New Roman"/>
                <w:sz w:val="20"/>
                <w:szCs w:val="20"/>
              </w:rPr>
              <w:t>Lissette</w:t>
            </w:r>
            <w:r w:rsidRPr="00294B93">
              <w:rPr>
                <w:rFonts w:cs="Times New Roman"/>
                <w:sz w:val="20"/>
                <w:szCs w:val="20"/>
              </w:rPr>
              <w:t xml:space="preserve"> Arévalo Gross, Iván Ulchur-Rota</w:t>
            </w:r>
            <w:r w:rsidR="00E62840" w:rsidRPr="00294B93">
              <w:rPr>
                <w:rFonts w:cs="Times New Roman"/>
                <w:sz w:val="20"/>
                <w:szCs w:val="20"/>
              </w:rPr>
              <w:t xml:space="preserve"> </w:t>
            </w:r>
          </w:p>
        </w:tc>
        <w:tc>
          <w:tcPr>
            <w:tcW w:w="807" w:type="pct"/>
          </w:tcPr>
          <w:p w14:paraId="54DDD07C" w14:textId="72272BA4"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10</w:t>
            </w:r>
          </w:p>
        </w:tc>
        <w:tc>
          <w:tcPr>
            <w:tcW w:w="807" w:type="pct"/>
          </w:tcPr>
          <w:p w14:paraId="33592044" w14:textId="589FDDCE" w:rsidR="00857072" w:rsidRPr="00294B93" w:rsidRDefault="00227148"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43</w:t>
            </w:r>
            <w:r w:rsidR="00B21899" w:rsidRPr="00294B93">
              <w:rPr>
                <w:rFonts w:cs="Times New Roman"/>
                <w:sz w:val="20"/>
                <w:szCs w:val="20"/>
              </w:rPr>
              <w:t>,</w:t>
            </w:r>
            <w:r w:rsidRPr="00294B93">
              <w:rPr>
                <w:rFonts w:cs="Times New Roman"/>
                <w:sz w:val="20"/>
                <w:szCs w:val="20"/>
              </w:rPr>
              <w:t>48%</w:t>
            </w:r>
          </w:p>
        </w:tc>
      </w:tr>
      <w:tr w:rsidR="00294B93" w:rsidRPr="00294B93" w14:paraId="3658903D" w14:textId="7D379B07" w:rsidTr="006E6F71">
        <w:tc>
          <w:tcPr>
            <w:cnfStyle w:val="001000000000" w:firstRow="0" w:lastRow="0" w:firstColumn="1" w:lastColumn="0" w:oddVBand="0" w:evenVBand="0" w:oddHBand="0" w:evenHBand="0" w:firstRowFirstColumn="0" w:firstRowLastColumn="0" w:lastRowFirstColumn="0" w:lastRowLastColumn="0"/>
            <w:tcW w:w="875" w:type="pct"/>
          </w:tcPr>
          <w:p w14:paraId="577EC931" w14:textId="7EA25590" w:rsidR="00857072" w:rsidRPr="00294B93" w:rsidRDefault="00857072" w:rsidP="00B34BA5">
            <w:pPr>
              <w:spacing w:line="240" w:lineRule="auto"/>
              <w:jc w:val="left"/>
              <w:rPr>
                <w:rFonts w:cs="Times New Roman"/>
                <w:sz w:val="20"/>
                <w:szCs w:val="20"/>
              </w:rPr>
            </w:pPr>
            <w:r w:rsidRPr="00294B93">
              <w:rPr>
                <w:rFonts w:cs="Times New Roman"/>
                <w:sz w:val="20"/>
                <w:szCs w:val="20"/>
              </w:rPr>
              <w:t>Social</w:t>
            </w:r>
          </w:p>
        </w:tc>
        <w:tc>
          <w:tcPr>
            <w:tcW w:w="2511" w:type="pct"/>
          </w:tcPr>
          <w:p w14:paraId="35F941A8" w14:textId="7D913149"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Franklin Ormaza, Carlo Ruiz Giraldo, Iván Ulchur-Rota, Juan Jacobo, Daniela Salazar, Eduardo Varas, Homero A. Paltán López, Gonzalo Orellana</w:t>
            </w:r>
          </w:p>
        </w:tc>
        <w:tc>
          <w:tcPr>
            <w:tcW w:w="807" w:type="pct"/>
          </w:tcPr>
          <w:p w14:paraId="34446089" w14:textId="63C21435"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8</w:t>
            </w:r>
          </w:p>
        </w:tc>
        <w:tc>
          <w:tcPr>
            <w:tcW w:w="807" w:type="pct"/>
          </w:tcPr>
          <w:p w14:paraId="594362F0" w14:textId="3073E433" w:rsidR="00857072" w:rsidRPr="00294B93" w:rsidRDefault="00227148"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34</w:t>
            </w:r>
            <w:r w:rsidR="00B21899" w:rsidRPr="00294B93">
              <w:rPr>
                <w:rFonts w:cs="Times New Roman"/>
                <w:sz w:val="20"/>
                <w:szCs w:val="20"/>
              </w:rPr>
              <w:t>,</w:t>
            </w:r>
            <w:r w:rsidRPr="00294B93">
              <w:rPr>
                <w:rFonts w:cs="Times New Roman"/>
                <w:sz w:val="20"/>
                <w:szCs w:val="20"/>
              </w:rPr>
              <w:t>79%</w:t>
            </w:r>
          </w:p>
        </w:tc>
      </w:tr>
      <w:tr w:rsidR="00294B93" w:rsidRPr="00294B93" w14:paraId="628AE0C2" w14:textId="093773B9" w:rsidTr="006E6F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5" w:type="pct"/>
          </w:tcPr>
          <w:p w14:paraId="336745F4" w14:textId="04DD4D38" w:rsidR="00857072" w:rsidRPr="00294B93" w:rsidRDefault="00857072" w:rsidP="00B34BA5">
            <w:pPr>
              <w:spacing w:line="240" w:lineRule="auto"/>
              <w:jc w:val="left"/>
              <w:rPr>
                <w:rFonts w:cs="Times New Roman"/>
                <w:sz w:val="20"/>
                <w:szCs w:val="20"/>
              </w:rPr>
            </w:pPr>
            <w:r w:rsidRPr="00294B93">
              <w:rPr>
                <w:rFonts w:cs="Times New Roman"/>
                <w:sz w:val="20"/>
                <w:szCs w:val="20"/>
              </w:rPr>
              <w:t>Otros</w:t>
            </w:r>
          </w:p>
        </w:tc>
        <w:tc>
          <w:tcPr>
            <w:tcW w:w="2511" w:type="pct"/>
          </w:tcPr>
          <w:p w14:paraId="1BF35EDC" w14:textId="0E6906AC"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Édgar Nicolás Jiménez León</w:t>
            </w:r>
          </w:p>
        </w:tc>
        <w:tc>
          <w:tcPr>
            <w:tcW w:w="807" w:type="pct"/>
          </w:tcPr>
          <w:p w14:paraId="0D28E725" w14:textId="278E292B" w:rsidR="00857072" w:rsidRPr="00294B93" w:rsidRDefault="00857072"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1</w:t>
            </w:r>
          </w:p>
        </w:tc>
        <w:tc>
          <w:tcPr>
            <w:tcW w:w="807" w:type="pct"/>
          </w:tcPr>
          <w:p w14:paraId="2F5F2E37" w14:textId="5C5EB559" w:rsidR="00857072" w:rsidRPr="00294B93" w:rsidRDefault="00227148" w:rsidP="00B34BA5">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294B93">
              <w:rPr>
                <w:rFonts w:cs="Times New Roman"/>
                <w:sz w:val="20"/>
                <w:szCs w:val="20"/>
              </w:rPr>
              <w:t>4</w:t>
            </w:r>
            <w:r w:rsidR="00B21899" w:rsidRPr="00294B93">
              <w:rPr>
                <w:rFonts w:cs="Times New Roman"/>
                <w:sz w:val="20"/>
                <w:szCs w:val="20"/>
              </w:rPr>
              <w:t>,</w:t>
            </w:r>
            <w:r w:rsidRPr="00294B93">
              <w:rPr>
                <w:rFonts w:cs="Times New Roman"/>
                <w:sz w:val="20"/>
                <w:szCs w:val="20"/>
              </w:rPr>
              <w:t>34%</w:t>
            </w:r>
          </w:p>
        </w:tc>
      </w:tr>
      <w:tr w:rsidR="00294B93" w:rsidRPr="00294B93" w14:paraId="5C8EE39D" w14:textId="717CBBAF" w:rsidTr="006E6F71">
        <w:tc>
          <w:tcPr>
            <w:cnfStyle w:val="001000000000" w:firstRow="0" w:lastRow="0" w:firstColumn="1" w:lastColumn="0" w:oddVBand="0" w:evenVBand="0" w:oddHBand="0" w:evenHBand="0" w:firstRowFirstColumn="0" w:firstRowLastColumn="0" w:lastRowFirstColumn="0" w:lastRowLastColumn="0"/>
            <w:tcW w:w="875" w:type="pct"/>
          </w:tcPr>
          <w:p w14:paraId="45060DB4" w14:textId="70BEE429" w:rsidR="00857072" w:rsidRPr="00294B93" w:rsidRDefault="00857072" w:rsidP="00B34BA5">
            <w:pPr>
              <w:spacing w:line="240" w:lineRule="auto"/>
              <w:jc w:val="left"/>
              <w:rPr>
                <w:rFonts w:cs="Times New Roman"/>
                <w:b w:val="0"/>
                <w:sz w:val="20"/>
                <w:szCs w:val="20"/>
              </w:rPr>
            </w:pPr>
            <w:r w:rsidRPr="00294B93">
              <w:rPr>
                <w:rFonts w:cs="Times New Roman"/>
                <w:sz w:val="20"/>
                <w:szCs w:val="20"/>
              </w:rPr>
              <w:t>Total</w:t>
            </w:r>
          </w:p>
        </w:tc>
        <w:tc>
          <w:tcPr>
            <w:tcW w:w="2511" w:type="pct"/>
          </w:tcPr>
          <w:p w14:paraId="144881AB" w14:textId="77777777"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c>
          <w:tcPr>
            <w:tcW w:w="807" w:type="pct"/>
          </w:tcPr>
          <w:p w14:paraId="3CA33757" w14:textId="6643E8D6"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23</w:t>
            </w:r>
          </w:p>
        </w:tc>
        <w:tc>
          <w:tcPr>
            <w:tcW w:w="807" w:type="pct"/>
          </w:tcPr>
          <w:p w14:paraId="59392242" w14:textId="6C5B7FA1" w:rsidR="00857072" w:rsidRPr="00294B93" w:rsidRDefault="00857072" w:rsidP="00B34BA5">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294B93">
              <w:rPr>
                <w:rFonts w:cs="Times New Roman"/>
                <w:sz w:val="20"/>
                <w:szCs w:val="20"/>
              </w:rPr>
              <w:t>100%</w:t>
            </w:r>
          </w:p>
        </w:tc>
      </w:tr>
    </w:tbl>
    <w:p w14:paraId="06371016" w14:textId="5B46E433" w:rsidR="008F641A" w:rsidRPr="00294B93" w:rsidRDefault="00E62840" w:rsidP="00B34BA5">
      <w:pPr>
        <w:rPr>
          <w:rFonts w:cs="Times New Roman"/>
          <w:sz w:val="20"/>
          <w:szCs w:val="20"/>
        </w:rPr>
      </w:pPr>
      <w:r w:rsidRPr="00294B93">
        <w:rPr>
          <w:rFonts w:cs="Times New Roman"/>
          <w:sz w:val="20"/>
          <w:szCs w:val="20"/>
        </w:rPr>
        <w:t xml:space="preserve">Fuente: </w:t>
      </w:r>
      <w:r w:rsidR="00864DC5" w:rsidRPr="00294B93">
        <w:rPr>
          <w:rFonts w:cs="Times New Roman"/>
          <w:sz w:val="20"/>
          <w:szCs w:val="20"/>
        </w:rPr>
        <w:t>Elaboración propia.</w:t>
      </w:r>
    </w:p>
    <w:p w14:paraId="4AC04745" w14:textId="6BC6C29D" w:rsidR="00134C7E" w:rsidRPr="00294B93" w:rsidRDefault="00134C7E" w:rsidP="00B34BA5">
      <w:pPr>
        <w:rPr>
          <w:rFonts w:cs="Times New Roman"/>
        </w:rPr>
      </w:pPr>
      <w:r w:rsidRPr="00294B93">
        <w:rPr>
          <w:rFonts w:cs="Times New Roman"/>
        </w:rPr>
        <w:t xml:space="preserve">Los resultados encontrados en la base de datos de </w:t>
      </w:r>
      <w:r w:rsidR="004637DC" w:rsidRPr="00294B93">
        <w:rPr>
          <w:rFonts w:cs="Times New Roman"/>
        </w:rPr>
        <w:t>Gkillcity</w:t>
      </w:r>
      <w:r w:rsidRPr="00294B93">
        <w:rPr>
          <w:rFonts w:cs="Times New Roman"/>
        </w:rPr>
        <w:t xml:space="preserve">, desarrollaron variedades de autores en el mes de enero, es así como </w:t>
      </w:r>
      <w:r w:rsidR="00963E10" w:rsidRPr="00294B93">
        <w:rPr>
          <w:rFonts w:cs="Times New Roman"/>
        </w:rPr>
        <w:t>la mayoría de autores</w:t>
      </w:r>
      <w:r w:rsidR="006D50B8" w:rsidRPr="00294B93">
        <w:rPr>
          <w:rFonts w:cs="Times New Roman"/>
        </w:rPr>
        <w:t xml:space="preserve"> no se repiten, a excepción de </w:t>
      </w:r>
      <w:r w:rsidR="00963E10" w:rsidRPr="00294B93">
        <w:rPr>
          <w:rFonts w:cs="Times New Roman"/>
        </w:rPr>
        <w:t>3 Autores usados más de dos veces: Mather Carpenter, Iv</w:t>
      </w:r>
      <w:r w:rsidR="006E6F71" w:rsidRPr="00294B93">
        <w:rPr>
          <w:rFonts w:cs="Times New Roman"/>
        </w:rPr>
        <w:t>á</w:t>
      </w:r>
      <w:r w:rsidR="00963E10" w:rsidRPr="00294B93">
        <w:rPr>
          <w:rFonts w:cs="Times New Roman"/>
        </w:rPr>
        <w:t>n Ulchur Ruta, Juan Jacobo Velazco.</w:t>
      </w:r>
    </w:p>
    <w:p w14:paraId="1AC23F74" w14:textId="1ACACF45" w:rsidR="00857072" w:rsidRPr="00294B93" w:rsidRDefault="00857072" w:rsidP="00B34BA5">
      <w:pPr>
        <w:rPr>
          <w:rFonts w:cs="Times New Roman"/>
        </w:rPr>
      </w:pPr>
      <w:r w:rsidRPr="00294B93">
        <w:rPr>
          <w:rFonts w:cs="Times New Roman"/>
        </w:rPr>
        <w:t xml:space="preserve">La mayoría de autores </w:t>
      </w:r>
      <w:r w:rsidR="0029139E" w:rsidRPr="00294B93">
        <w:rPr>
          <w:rFonts w:cs="Times New Roman"/>
        </w:rPr>
        <w:t>están</w:t>
      </w:r>
      <w:r w:rsidRPr="00294B93">
        <w:rPr>
          <w:rFonts w:cs="Times New Roman"/>
        </w:rPr>
        <w:t xml:space="preserve"> enfo</w:t>
      </w:r>
      <w:r w:rsidR="00C31FDB" w:rsidRPr="00294B93">
        <w:rPr>
          <w:rFonts w:cs="Times New Roman"/>
        </w:rPr>
        <w:t>cados en temas de política con un 43</w:t>
      </w:r>
      <w:r w:rsidR="00B21899" w:rsidRPr="00294B93">
        <w:rPr>
          <w:rFonts w:cs="Times New Roman"/>
        </w:rPr>
        <w:t>,</w:t>
      </w:r>
      <w:r w:rsidR="00C31FDB" w:rsidRPr="00294B93">
        <w:rPr>
          <w:rFonts w:cs="Times New Roman"/>
        </w:rPr>
        <w:t>5% de las publicaciones. Seguido de un 34,8% en el área social con 8 autores, y seguido del área de educación con el 13</w:t>
      </w:r>
      <w:r w:rsidR="00B21899" w:rsidRPr="00294B93">
        <w:rPr>
          <w:rFonts w:cs="Times New Roman"/>
        </w:rPr>
        <w:t>,</w:t>
      </w:r>
      <w:r w:rsidR="00C31FDB" w:rsidRPr="00294B93">
        <w:rPr>
          <w:rFonts w:cs="Times New Roman"/>
        </w:rPr>
        <w:t>05 %.</w:t>
      </w:r>
    </w:p>
    <w:p w14:paraId="50289017" w14:textId="245011E4" w:rsidR="00134C7E" w:rsidRPr="00294B93" w:rsidRDefault="00134C7E" w:rsidP="00B34BA5">
      <w:pPr>
        <w:rPr>
          <w:rFonts w:cs="Times New Roman"/>
        </w:rPr>
      </w:pPr>
      <w:r w:rsidRPr="00294B93">
        <w:rPr>
          <w:rFonts w:cs="Times New Roman"/>
        </w:rPr>
        <w:t xml:space="preserve">Es trascendente mencionar que algunas de las publicaciones </w:t>
      </w:r>
      <w:r w:rsidR="00857072" w:rsidRPr="00294B93">
        <w:rPr>
          <w:rFonts w:cs="Times New Roman"/>
        </w:rPr>
        <w:t xml:space="preserve">de </w:t>
      </w:r>
      <w:r w:rsidR="004637DC" w:rsidRPr="00294B93">
        <w:rPr>
          <w:rFonts w:cs="Times New Roman"/>
        </w:rPr>
        <w:t>Gkillcity</w:t>
      </w:r>
      <w:r w:rsidR="00963E10" w:rsidRPr="00294B93">
        <w:rPr>
          <w:rFonts w:cs="Times New Roman"/>
        </w:rPr>
        <w:t xml:space="preserve"> </w:t>
      </w:r>
      <w:r w:rsidR="00857072" w:rsidRPr="00294B93">
        <w:rPr>
          <w:rFonts w:cs="Times New Roman"/>
        </w:rPr>
        <w:t xml:space="preserve">están dirigidas hacia personajes públicos o construidas con argumentos debatibles, por esta razón los mejores textos de respuesta, se eligieron para publicarse </w:t>
      </w:r>
      <w:r w:rsidR="00963E10" w:rsidRPr="00294B93">
        <w:rPr>
          <w:rFonts w:cs="Times New Roman"/>
        </w:rPr>
        <w:t>inmediatamente</w:t>
      </w:r>
      <w:r w:rsidRPr="00294B93">
        <w:rPr>
          <w:rFonts w:cs="Times New Roman"/>
        </w:rPr>
        <w:t xml:space="preserve"> y funciona</w:t>
      </w:r>
      <w:r w:rsidR="00963E10" w:rsidRPr="00294B93">
        <w:rPr>
          <w:rFonts w:cs="Times New Roman"/>
        </w:rPr>
        <w:t>n</w:t>
      </w:r>
      <w:r w:rsidRPr="00294B93">
        <w:rPr>
          <w:rFonts w:cs="Times New Roman"/>
        </w:rPr>
        <w:t xml:space="preserve"> </w:t>
      </w:r>
      <w:r w:rsidR="00857072" w:rsidRPr="00294B93">
        <w:rPr>
          <w:rFonts w:cs="Times New Roman"/>
        </w:rPr>
        <w:t>como parte de las edi</w:t>
      </w:r>
      <w:r w:rsidR="00963E10" w:rsidRPr="00294B93">
        <w:rPr>
          <w:rFonts w:cs="Times New Roman"/>
        </w:rPr>
        <w:t xml:space="preserve">ciones </w:t>
      </w:r>
      <w:r w:rsidRPr="00294B93">
        <w:rPr>
          <w:rFonts w:cs="Times New Roman"/>
        </w:rPr>
        <w:t xml:space="preserve">semanales de </w:t>
      </w:r>
      <w:r w:rsidR="004637DC" w:rsidRPr="00294B93">
        <w:rPr>
          <w:rFonts w:cs="Times New Roman"/>
        </w:rPr>
        <w:t>Gkillcity</w:t>
      </w:r>
      <w:r w:rsidRPr="00294B93">
        <w:rPr>
          <w:rFonts w:cs="Times New Roman"/>
        </w:rPr>
        <w:t>.com.</w:t>
      </w:r>
    </w:p>
    <w:p w14:paraId="46EEAAFB" w14:textId="2771EFE1" w:rsidR="00B257AE" w:rsidRPr="00294B93" w:rsidRDefault="00B257AE" w:rsidP="00B34BA5">
      <w:pPr>
        <w:pStyle w:val="Epgrafe"/>
        <w:spacing w:line="360" w:lineRule="auto"/>
        <w:rPr>
          <w:rFonts w:cs="Times New Roman"/>
          <w:sz w:val="20"/>
          <w:szCs w:val="20"/>
        </w:rPr>
      </w:pPr>
      <w:bookmarkStart w:id="46" w:name="_Toc318391967"/>
      <w:bookmarkStart w:id="47" w:name="_Toc473879910"/>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3</w:t>
      </w:r>
      <w:r w:rsidR="00345354" w:rsidRPr="00294B93">
        <w:rPr>
          <w:rFonts w:cs="Times New Roman"/>
          <w:sz w:val="20"/>
          <w:szCs w:val="20"/>
        </w:rPr>
        <w:fldChar w:fldCharType="end"/>
      </w:r>
      <w:r w:rsidR="00B21899" w:rsidRPr="00294B93">
        <w:rPr>
          <w:rFonts w:cs="Times New Roman"/>
          <w:sz w:val="20"/>
          <w:szCs w:val="20"/>
        </w:rPr>
        <w:t>.</w:t>
      </w:r>
      <w:r w:rsidRPr="00294B93">
        <w:rPr>
          <w:rFonts w:cs="Times New Roman"/>
          <w:sz w:val="20"/>
          <w:szCs w:val="20"/>
        </w:rPr>
        <w:t xml:space="preserve"> Número de </w:t>
      </w:r>
      <w:r w:rsidR="006D50B8" w:rsidRPr="00294B93">
        <w:rPr>
          <w:rFonts w:cs="Times New Roman"/>
          <w:sz w:val="20"/>
          <w:szCs w:val="20"/>
        </w:rPr>
        <w:t>f</w:t>
      </w:r>
      <w:r w:rsidRPr="00294B93">
        <w:rPr>
          <w:rFonts w:cs="Times New Roman"/>
          <w:sz w:val="20"/>
          <w:szCs w:val="20"/>
        </w:rPr>
        <w:t>uentes primarias en una publicación por tema</w:t>
      </w:r>
      <w:bookmarkEnd w:id="46"/>
      <w:bookmarkEnd w:id="47"/>
    </w:p>
    <w:tbl>
      <w:tblPr>
        <w:tblStyle w:val="Sombreadoclaro"/>
        <w:tblW w:w="5000" w:type="pct"/>
        <w:tblBorders>
          <w:insideH w:val="single" w:sz="8" w:space="0" w:color="000000" w:themeColor="text1"/>
        </w:tblBorders>
        <w:tblLook w:val="04A0" w:firstRow="1" w:lastRow="0" w:firstColumn="1" w:lastColumn="0" w:noHBand="0" w:noVBand="1"/>
      </w:tblPr>
      <w:tblGrid>
        <w:gridCol w:w="1526"/>
        <w:gridCol w:w="1525"/>
        <w:gridCol w:w="1525"/>
        <w:gridCol w:w="1525"/>
        <w:gridCol w:w="1525"/>
        <w:gridCol w:w="1088"/>
      </w:tblGrid>
      <w:tr w:rsidR="00294B93" w:rsidRPr="00294B93" w14:paraId="0769431F"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7462E74A"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875" w:type="pct"/>
            <w:hideMark/>
          </w:tcPr>
          <w:p w14:paraId="114FF4AD" w14:textId="77777777" w:rsidR="00864DC5" w:rsidRPr="00294B93" w:rsidRDefault="00864DC5"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Sin fuentes primarias</w:t>
            </w:r>
          </w:p>
        </w:tc>
        <w:tc>
          <w:tcPr>
            <w:tcW w:w="875" w:type="pct"/>
            <w:hideMark/>
          </w:tcPr>
          <w:p w14:paraId="436A4ED0" w14:textId="77777777" w:rsidR="00864DC5" w:rsidRPr="00294B93" w:rsidRDefault="00864DC5"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 a 2</w:t>
            </w:r>
          </w:p>
        </w:tc>
        <w:tc>
          <w:tcPr>
            <w:tcW w:w="875" w:type="pct"/>
            <w:hideMark/>
          </w:tcPr>
          <w:p w14:paraId="605E63B8" w14:textId="77777777" w:rsidR="00864DC5" w:rsidRPr="00294B93" w:rsidRDefault="00864DC5"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 a 4</w:t>
            </w:r>
          </w:p>
        </w:tc>
        <w:tc>
          <w:tcPr>
            <w:tcW w:w="875" w:type="pct"/>
            <w:hideMark/>
          </w:tcPr>
          <w:p w14:paraId="202461BD" w14:textId="77777777" w:rsidR="00864DC5" w:rsidRPr="00294B93" w:rsidRDefault="00864DC5"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Más de 4</w:t>
            </w:r>
          </w:p>
        </w:tc>
        <w:tc>
          <w:tcPr>
            <w:tcW w:w="624" w:type="pct"/>
            <w:hideMark/>
          </w:tcPr>
          <w:p w14:paraId="2EC6459C" w14:textId="77777777" w:rsidR="00864DC5" w:rsidRPr="00294B93" w:rsidRDefault="00864DC5"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6025FC22"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6C40C0BE"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875" w:type="pct"/>
            <w:hideMark/>
          </w:tcPr>
          <w:p w14:paraId="0B2F39FB"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2DCFF686"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875" w:type="pct"/>
            <w:hideMark/>
          </w:tcPr>
          <w:p w14:paraId="1E315031"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875" w:type="pct"/>
            <w:hideMark/>
          </w:tcPr>
          <w:p w14:paraId="64DE35A6"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624" w:type="pct"/>
            <w:hideMark/>
          </w:tcPr>
          <w:p w14:paraId="3BBD16F1"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r>
      <w:tr w:rsidR="00294B93" w:rsidRPr="00294B93" w14:paraId="7B933F72"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2C46835D"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282A468D"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78E158CD"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875" w:type="pct"/>
            <w:hideMark/>
          </w:tcPr>
          <w:p w14:paraId="7818988C"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875" w:type="pct"/>
            <w:hideMark/>
          </w:tcPr>
          <w:p w14:paraId="62A1183C"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c>
          <w:tcPr>
            <w:tcW w:w="624" w:type="pct"/>
            <w:hideMark/>
          </w:tcPr>
          <w:p w14:paraId="592BACDB" w14:textId="126FC92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41</w:t>
            </w:r>
            <w:r w:rsidR="00B21899" w:rsidRPr="00294B93">
              <w:rPr>
                <w:rFonts w:cs="Times New Roman"/>
                <w:color w:val="auto"/>
                <w:sz w:val="20"/>
                <w:szCs w:val="20"/>
                <w:lang w:eastAsia="es-EC"/>
              </w:rPr>
              <w:t>,</w:t>
            </w:r>
            <w:r w:rsidRPr="00294B93">
              <w:rPr>
                <w:rFonts w:cs="Times New Roman"/>
                <w:color w:val="auto"/>
                <w:sz w:val="20"/>
                <w:szCs w:val="20"/>
                <w:lang w:eastAsia="es-EC"/>
              </w:rPr>
              <w:t>67%</w:t>
            </w:r>
          </w:p>
        </w:tc>
      </w:tr>
      <w:tr w:rsidR="00294B93" w:rsidRPr="00294B93" w14:paraId="5638F9FF"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5AF5FC36"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875" w:type="pct"/>
            <w:hideMark/>
          </w:tcPr>
          <w:p w14:paraId="29D990F0"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1A9A218E"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875" w:type="pct"/>
            <w:hideMark/>
          </w:tcPr>
          <w:p w14:paraId="2605FA50"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875" w:type="pct"/>
            <w:hideMark/>
          </w:tcPr>
          <w:p w14:paraId="4E608B9B"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624" w:type="pct"/>
            <w:hideMark/>
          </w:tcPr>
          <w:p w14:paraId="68D88A27"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7111A795"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62DB80D4"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19EA3303"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48B3C671"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38%</w:t>
            </w:r>
          </w:p>
        </w:tc>
        <w:tc>
          <w:tcPr>
            <w:tcW w:w="875" w:type="pct"/>
            <w:hideMark/>
          </w:tcPr>
          <w:p w14:paraId="33D0BA6A"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875" w:type="pct"/>
            <w:hideMark/>
          </w:tcPr>
          <w:p w14:paraId="698C346B"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624" w:type="pct"/>
            <w:hideMark/>
          </w:tcPr>
          <w:p w14:paraId="42C3EAC0" w14:textId="55EAD4F8"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r w:rsidR="00B21899" w:rsidRPr="00294B93">
              <w:rPr>
                <w:rFonts w:cs="Times New Roman"/>
                <w:color w:val="auto"/>
                <w:sz w:val="20"/>
                <w:szCs w:val="20"/>
                <w:lang w:eastAsia="es-EC"/>
              </w:rPr>
              <w:t>,</w:t>
            </w:r>
            <w:r w:rsidRPr="00294B93">
              <w:rPr>
                <w:rFonts w:cs="Times New Roman"/>
                <w:color w:val="auto"/>
                <w:sz w:val="20"/>
                <w:szCs w:val="20"/>
                <w:lang w:eastAsia="es-EC"/>
              </w:rPr>
              <w:t>33%</w:t>
            </w:r>
          </w:p>
        </w:tc>
      </w:tr>
      <w:tr w:rsidR="00294B93" w:rsidRPr="00294B93" w14:paraId="11729775"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4D56E52E"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875" w:type="pct"/>
            <w:hideMark/>
          </w:tcPr>
          <w:p w14:paraId="19A2FED7"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1D172B84"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1CED1D47"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875" w:type="pct"/>
            <w:hideMark/>
          </w:tcPr>
          <w:p w14:paraId="4F88FAB8"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624" w:type="pct"/>
            <w:hideMark/>
          </w:tcPr>
          <w:p w14:paraId="55073B16"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6EE8C22F"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74291C85"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68382348"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4CAE82DB"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5DDEF581"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875" w:type="pct"/>
            <w:hideMark/>
          </w:tcPr>
          <w:p w14:paraId="4D7D4FEC"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624" w:type="pct"/>
            <w:hideMark/>
          </w:tcPr>
          <w:p w14:paraId="5B6FE673" w14:textId="030045B8"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r w:rsidR="00B21899" w:rsidRPr="00294B93">
              <w:rPr>
                <w:rFonts w:cs="Times New Roman"/>
                <w:color w:val="auto"/>
                <w:sz w:val="20"/>
                <w:szCs w:val="20"/>
                <w:lang w:eastAsia="es-EC"/>
              </w:rPr>
              <w:t>,</w:t>
            </w:r>
            <w:r w:rsidRPr="00294B93">
              <w:rPr>
                <w:rFonts w:cs="Times New Roman"/>
                <w:color w:val="auto"/>
                <w:sz w:val="20"/>
                <w:szCs w:val="20"/>
                <w:lang w:eastAsia="es-EC"/>
              </w:rPr>
              <w:t>33%</w:t>
            </w:r>
          </w:p>
        </w:tc>
      </w:tr>
      <w:tr w:rsidR="00294B93" w:rsidRPr="00294B93" w14:paraId="12EC512E"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726E814D"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875" w:type="pct"/>
            <w:hideMark/>
          </w:tcPr>
          <w:p w14:paraId="14636D79"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456B703B"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45BD66E4"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875" w:type="pct"/>
            <w:hideMark/>
          </w:tcPr>
          <w:p w14:paraId="0E212268"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24" w:type="pct"/>
            <w:hideMark/>
          </w:tcPr>
          <w:p w14:paraId="2831A0A3"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0240B604"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0EF2FB86"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1AA804CC"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3ACCB3AB"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5A156B61"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875" w:type="pct"/>
            <w:hideMark/>
          </w:tcPr>
          <w:p w14:paraId="02C5544A"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24" w:type="pct"/>
            <w:hideMark/>
          </w:tcPr>
          <w:p w14:paraId="673F4B82" w14:textId="5D8E4B81"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12</w:t>
            </w:r>
            <w:r w:rsidR="00B21899" w:rsidRPr="00294B93">
              <w:rPr>
                <w:rFonts w:cs="Times New Roman"/>
                <w:color w:val="auto"/>
                <w:sz w:val="20"/>
                <w:szCs w:val="20"/>
                <w:lang w:eastAsia="es-EC"/>
              </w:rPr>
              <w:t>,</w:t>
            </w:r>
            <w:r w:rsidRPr="00294B93">
              <w:rPr>
                <w:rFonts w:cs="Times New Roman"/>
                <w:color w:val="auto"/>
                <w:sz w:val="20"/>
                <w:szCs w:val="20"/>
                <w:lang w:eastAsia="es-EC"/>
              </w:rPr>
              <w:t>5%</w:t>
            </w:r>
          </w:p>
        </w:tc>
      </w:tr>
      <w:tr w:rsidR="00294B93" w:rsidRPr="00294B93" w14:paraId="45DE8CAB"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07935E45"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875" w:type="pct"/>
            <w:hideMark/>
          </w:tcPr>
          <w:p w14:paraId="3B9433FE"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3F9B6737"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875" w:type="pct"/>
            <w:hideMark/>
          </w:tcPr>
          <w:p w14:paraId="47D36C44"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14ED4AE4"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24" w:type="pct"/>
            <w:hideMark/>
          </w:tcPr>
          <w:p w14:paraId="6E5ECCAA"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45F66246"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05C76027"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4CC07E73"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0FBFEA28"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875" w:type="pct"/>
            <w:hideMark/>
          </w:tcPr>
          <w:p w14:paraId="5086B4FB"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5AD9E0B7"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24" w:type="pct"/>
            <w:hideMark/>
          </w:tcPr>
          <w:p w14:paraId="738EBD05" w14:textId="2936AFC4"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r w:rsidR="00B21899" w:rsidRPr="00294B93">
              <w:rPr>
                <w:rFonts w:cs="Times New Roman"/>
                <w:color w:val="auto"/>
                <w:sz w:val="20"/>
                <w:szCs w:val="20"/>
                <w:lang w:eastAsia="es-EC"/>
              </w:rPr>
              <w:t>,</w:t>
            </w:r>
            <w:r w:rsidRPr="00294B93">
              <w:rPr>
                <w:rFonts w:cs="Times New Roman"/>
                <w:color w:val="auto"/>
                <w:sz w:val="20"/>
                <w:szCs w:val="20"/>
                <w:lang w:eastAsia="es-EC"/>
              </w:rPr>
              <w:t>17%</w:t>
            </w:r>
          </w:p>
        </w:tc>
      </w:tr>
      <w:tr w:rsidR="00294B93" w:rsidRPr="00294B93" w14:paraId="08A14AE5"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6" w:type="pct"/>
            <w:hideMark/>
          </w:tcPr>
          <w:p w14:paraId="18250235" w14:textId="77777777" w:rsidR="00864DC5" w:rsidRPr="00294B93" w:rsidRDefault="00864DC5"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875" w:type="pct"/>
            <w:hideMark/>
          </w:tcPr>
          <w:p w14:paraId="5ED25882"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469A6857"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875" w:type="pct"/>
            <w:hideMark/>
          </w:tcPr>
          <w:p w14:paraId="2CA1A7C6"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9</w:t>
            </w:r>
          </w:p>
        </w:tc>
        <w:tc>
          <w:tcPr>
            <w:tcW w:w="875" w:type="pct"/>
            <w:hideMark/>
          </w:tcPr>
          <w:p w14:paraId="50AE2C6C"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p>
        </w:tc>
        <w:tc>
          <w:tcPr>
            <w:tcW w:w="624" w:type="pct"/>
            <w:hideMark/>
          </w:tcPr>
          <w:p w14:paraId="44EB0EBD" w14:textId="77777777" w:rsidR="00864DC5" w:rsidRPr="00294B93" w:rsidRDefault="00864DC5"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24</w:t>
            </w:r>
          </w:p>
        </w:tc>
      </w:tr>
      <w:tr w:rsidR="00294B93" w:rsidRPr="00294B93" w14:paraId="698BC94B" w14:textId="77777777" w:rsidTr="007739B8">
        <w:tc>
          <w:tcPr>
            <w:cnfStyle w:val="001000000000" w:firstRow="0" w:lastRow="0" w:firstColumn="1" w:lastColumn="0" w:oddVBand="0" w:evenVBand="0" w:oddHBand="0" w:evenHBand="0" w:firstRowFirstColumn="0" w:firstRowLastColumn="0" w:lastRowFirstColumn="0" w:lastRowLastColumn="0"/>
            <w:tcW w:w="876" w:type="pct"/>
            <w:hideMark/>
          </w:tcPr>
          <w:p w14:paraId="2EC2EBB0" w14:textId="77777777" w:rsidR="00864DC5" w:rsidRPr="00294B93" w:rsidRDefault="00864DC5" w:rsidP="00B34BA5">
            <w:pPr>
              <w:pStyle w:val="Sinespaciado"/>
              <w:spacing w:after="200"/>
              <w:rPr>
                <w:rFonts w:cs="Times New Roman"/>
                <w:color w:val="auto"/>
                <w:sz w:val="20"/>
                <w:szCs w:val="20"/>
                <w:lang w:eastAsia="es-EC"/>
              </w:rPr>
            </w:pPr>
          </w:p>
        </w:tc>
        <w:tc>
          <w:tcPr>
            <w:tcW w:w="875" w:type="pct"/>
            <w:hideMark/>
          </w:tcPr>
          <w:p w14:paraId="06D89722"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875" w:type="pct"/>
            <w:hideMark/>
          </w:tcPr>
          <w:p w14:paraId="3E2A9ECF"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875" w:type="pct"/>
            <w:hideMark/>
          </w:tcPr>
          <w:p w14:paraId="041B5288"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38%</w:t>
            </w:r>
          </w:p>
        </w:tc>
        <w:tc>
          <w:tcPr>
            <w:tcW w:w="875" w:type="pct"/>
            <w:hideMark/>
          </w:tcPr>
          <w:p w14:paraId="2739CB07"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29%</w:t>
            </w:r>
          </w:p>
        </w:tc>
        <w:tc>
          <w:tcPr>
            <w:tcW w:w="624" w:type="pct"/>
            <w:hideMark/>
          </w:tcPr>
          <w:p w14:paraId="6F2E980B" w14:textId="77777777" w:rsidR="00864DC5" w:rsidRPr="00294B93" w:rsidRDefault="00864DC5"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43883196" w14:textId="1B5E0207" w:rsidR="00226127" w:rsidRPr="00294B93" w:rsidRDefault="00864DC5" w:rsidP="00B34BA5">
      <w:pPr>
        <w:rPr>
          <w:rFonts w:cs="Times New Roman"/>
          <w:sz w:val="20"/>
          <w:szCs w:val="20"/>
        </w:rPr>
      </w:pPr>
      <w:r w:rsidRPr="00294B93">
        <w:rPr>
          <w:rFonts w:cs="Times New Roman"/>
          <w:sz w:val="20"/>
          <w:szCs w:val="20"/>
        </w:rPr>
        <w:t>Fuente: Elaboración propia.</w:t>
      </w:r>
    </w:p>
    <w:p w14:paraId="5FDA1D98" w14:textId="75A05E9F" w:rsidR="00A62F8E" w:rsidRPr="00294B93" w:rsidRDefault="00A62F8E" w:rsidP="00B34BA5">
      <w:pPr>
        <w:rPr>
          <w:rFonts w:cs="Times New Roman"/>
        </w:rPr>
      </w:pPr>
      <w:r w:rsidRPr="00294B93">
        <w:rPr>
          <w:rFonts w:cs="Times New Roman"/>
        </w:rPr>
        <w:t>Las fuentes usadas</w:t>
      </w:r>
      <w:r w:rsidR="00CA2C67" w:rsidRPr="00294B93">
        <w:rPr>
          <w:rFonts w:cs="Times New Roman"/>
        </w:rPr>
        <w:t xml:space="preserve"> fueron prioritariamente de tipo oficial o primario, por lo que este análisis </w:t>
      </w:r>
      <w:r w:rsidR="007A11D9" w:rsidRPr="00294B93">
        <w:rPr>
          <w:rFonts w:cs="Times New Roman"/>
        </w:rPr>
        <w:t>tomó las fuentes primarias y rescató los temas para inducir la cantidad de fuentes por cada tema</w:t>
      </w:r>
      <w:r w:rsidR="00B21899" w:rsidRPr="00294B93">
        <w:rPr>
          <w:rFonts w:cs="Times New Roman"/>
        </w:rPr>
        <w:t>,</w:t>
      </w:r>
      <w:r w:rsidR="007A11D9" w:rsidRPr="00294B93">
        <w:rPr>
          <w:rFonts w:cs="Times New Roman"/>
        </w:rPr>
        <w:t xml:space="preserve"> así como conocer su calidad en investigación periodística.</w:t>
      </w:r>
    </w:p>
    <w:p w14:paraId="5CFB59C3" w14:textId="70C9FF68" w:rsidR="007A11D9" w:rsidRPr="00294B93" w:rsidRDefault="007A11D9" w:rsidP="00B34BA5">
      <w:pPr>
        <w:rPr>
          <w:rFonts w:cs="Times New Roman"/>
        </w:rPr>
      </w:pPr>
      <w:r w:rsidRPr="00294B93">
        <w:rPr>
          <w:rFonts w:cs="Times New Roman"/>
        </w:rPr>
        <w:t>Es así como se presentó en el tema de política un equilibrio de fuentes primarias entre los artículos que tienen de</w:t>
      </w:r>
      <w:r w:rsidR="006D50B8" w:rsidRPr="00294B93">
        <w:rPr>
          <w:rFonts w:cs="Times New Roman"/>
        </w:rPr>
        <w:t xml:space="preserve"> 1 a 2 y 3 a 4 </w:t>
      </w:r>
      <w:r w:rsidR="0006795C" w:rsidRPr="00294B93">
        <w:rPr>
          <w:rFonts w:cs="Times New Roman"/>
        </w:rPr>
        <w:t>referencias. A su vez en los temas dedicados a el área social se pudieron encontrar una suma de referencias mayores a las 4 fuentes que se necesitan para obtener un buen producto periodístico, estas forman el 50% de los artículos publicados en este medio.</w:t>
      </w:r>
    </w:p>
    <w:p w14:paraId="2AD334FA" w14:textId="79858FA1" w:rsidR="0006795C" w:rsidRPr="00294B93" w:rsidRDefault="007128D1" w:rsidP="00B34BA5">
      <w:pPr>
        <w:rPr>
          <w:rFonts w:cs="Times New Roman"/>
        </w:rPr>
      </w:pPr>
      <w:r w:rsidRPr="00294B93">
        <w:rPr>
          <w:rFonts w:cs="Times New Roman"/>
        </w:rPr>
        <w:t xml:space="preserve">Otro </w:t>
      </w:r>
      <w:r w:rsidR="0006795C" w:rsidRPr="00294B93">
        <w:rPr>
          <w:rFonts w:cs="Times New Roman"/>
        </w:rPr>
        <w:t xml:space="preserve">de los temas que han usado una gran cantidad de fuentes es </w:t>
      </w:r>
      <w:r w:rsidRPr="00294B93">
        <w:rPr>
          <w:rFonts w:cs="Times New Roman"/>
        </w:rPr>
        <w:t>el</w:t>
      </w:r>
      <w:r w:rsidR="006D50B8" w:rsidRPr="00294B93">
        <w:rPr>
          <w:rFonts w:cs="Times New Roman"/>
        </w:rPr>
        <w:t xml:space="preserve"> </w:t>
      </w:r>
      <w:r w:rsidRPr="00294B93">
        <w:rPr>
          <w:rFonts w:cs="Times New Roman"/>
        </w:rPr>
        <w:t>fú</w:t>
      </w:r>
      <w:r w:rsidR="006D50B8" w:rsidRPr="00294B93">
        <w:rPr>
          <w:rFonts w:cs="Times New Roman"/>
        </w:rPr>
        <w:t xml:space="preserve">tbol, con un 50% de </w:t>
      </w:r>
      <w:r w:rsidR="0006795C" w:rsidRPr="00294B93">
        <w:rPr>
          <w:rFonts w:cs="Times New Roman"/>
        </w:rPr>
        <w:t>sus publicaciones mayor a 3 fuentes y su otro 50% usa 4 fuentes o más para realizar sus publicaciones.</w:t>
      </w:r>
    </w:p>
    <w:p w14:paraId="6AAD1589" w14:textId="16F4EEEF" w:rsidR="00F1509E" w:rsidRPr="00294B93" w:rsidRDefault="0006795C" w:rsidP="00B34BA5">
      <w:pPr>
        <w:rPr>
          <w:rFonts w:cs="Times New Roman"/>
        </w:rPr>
      </w:pPr>
      <w:r w:rsidRPr="00294B93">
        <w:rPr>
          <w:rFonts w:cs="Times New Roman"/>
        </w:rPr>
        <w:t>Los artículos con menos referencias se clasifican en otros con un 100% en el uso de 1 fuente.</w:t>
      </w:r>
    </w:p>
    <w:p w14:paraId="2DCE9CB2" w14:textId="69829512" w:rsidR="00424DDC" w:rsidRPr="00294B93" w:rsidRDefault="00424DDC" w:rsidP="00B34BA5">
      <w:pPr>
        <w:pStyle w:val="Epgrafe"/>
        <w:spacing w:line="360" w:lineRule="auto"/>
        <w:rPr>
          <w:rFonts w:cs="Times New Roman"/>
          <w:sz w:val="20"/>
          <w:szCs w:val="20"/>
        </w:rPr>
      </w:pPr>
      <w:bookmarkStart w:id="48" w:name="_Toc318391968"/>
      <w:bookmarkStart w:id="49" w:name="_Toc473879911"/>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4</w:t>
      </w:r>
      <w:r w:rsidR="00345354" w:rsidRPr="00294B93">
        <w:rPr>
          <w:rFonts w:cs="Times New Roman"/>
          <w:sz w:val="20"/>
          <w:szCs w:val="20"/>
        </w:rPr>
        <w:fldChar w:fldCharType="end"/>
      </w:r>
      <w:r w:rsidR="007128D1" w:rsidRPr="00294B93">
        <w:rPr>
          <w:rFonts w:cs="Times New Roman"/>
          <w:sz w:val="20"/>
          <w:szCs w:val="20"/>
        </w:rPr>
        <w:t>.</w:t>
      </w:r>
      <w:r w:rsidRPr="00294B93">
        <w:rPr>
          <w:rFonts w:cs="Times New Roman"/>
          <w:sz w:val="20"/>
          <w:szCs w:val="20"/>
        </w:rPr>
        <w:t xml:space="preserve"> Número de fuentes secundarias</w:t>
      </w:r>
      <w:bookmarkEnd w:id="48"/>
      <w:r w:rsidR="006D50B8" w:rsidRPr="00294B93">
        <w:rPr>
          <w:rFonts w:cs="Times New Roman"/>
          <w:sz w:val="20"/>
          <w:szCs w:val="20"/>
        </w:rPr>
        <w:t xml:space="preserve"> en una publicación por tema</w:t>
      </w:r>
      <w:bookmarkEnd w:id="49"/>
    </w:p>
    <w:tbl>
      <w:tblPr>
        <w:tblStyle w:val="Sombreadoclaro"/>
        <w:tblW w:w="5000" w:type="pct"/>
        <w:tblBorders>
          <w:insideH w:val="single" w:sz="8" w:space="0" w:color="000000" w:themeColor="text1"/>
        </w:tblBorders>
        <w:tblLook w:val="04A0" w:firstRow="1" w:lastRow="0" w:firstColumn="1" w:lastColumn="0" w:noHBand="0" w:noVBand="1"/>
      </w:tblPr>
      <w:tblGrid>
        <w:gridCol w:w="1378"/>
        <w:gridCol w:w="1824"/>
        <w:gridCol w:w="1379"/>
        <w:gridCol w:w="1379"/>
        <w:gridCol w:w="1379"/>
        <w:gridCol w:w="1375"/>
      </w:tblGrid>
      <w:tr w:rsidR="00294B93" w:rsidRPr="00294B93" w14:paraId="6081EFC2"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02615533"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1047" w:type="pct"/>
            <w:hideMark/>
          </w:tcPr>
          <w:p w14:paraId="6B0E358E" w14:textId="77777777" w:rsidR="00BB25DC" w:rsidRPr="00294B93" w:rsidRDefault="00BB25DC"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Sin fuentes secundarias</w:t>
            </w:r>
          </w:p>
        </w:tc>
        <w:tc>
          <w:tcPr>
            <w:tcW w:w="791" w:type="pct"/>
            <w:hideMark/>
          </w:tcPr>
          <w:p w14:paraId="1B2972FD" w14:textId="77777777" w:rsidR="00BB25DC" w:rsidRPr="00294B93" w:rsidRDefault="00BB25DC"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 a 2</w:t>
            </w:r>
          </w:p>
        </w:tc>
        <w:tc>
          <w:tcPr>
            <w:tcW w:w="791" w:type="pct"/>
            <w:hideMark/>
          </w:tcPr>
          <w:p w14:paraId="202D1BC5" w14:textId="77777777" w:rsidR="00BB25DC" w:rsidRPr="00294B93" w:rsidRDefault="00BB25DC"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 a 4</w:t>
            </w:r>
          </w:p>
        </w:tc>
        <w:tc>
          <w:tcPr>
            <w:tcW w:w="791" w:type="pct"/>
            <w:hideMark/>
          </w:tcPr>
          <w:p w14:paraId="7D8F0F75" w14:textId="77777777" w:rsidR="00BB25DC" w:rsidRPr="00294B93" w:rsidRDefault="00BB25DC"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Más de 4</w:t>
            </w:r>
          </w:p>
        </w:tc>
        <w:tc>
          <w:tcPr>
            <w:tcW w:w="789" w:type="pct"/>
            <w:hideMark/>
          </w:tcPr>
          <w:p w14:paraId="7450F2DD" w14:textId="77777777" w:rsidR="00BB25DC" w:rsidRPr="00294B93" w:rsidRDefault="00BB25DC"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61994A30"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73D7DFD5"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1047" w:type="pct"/>
            <w:hideMark/>
          </w:tcPr>
          <w:p w14:paraId="3BB2DFF9"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58471505"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791" w:type="pct"/>
            <w:hideMark/>
          </w:tcPr>
          <w:p w14:paraId="39FE382F"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791" w:type="pct"/>
            <w:hideMark/>
          </w:tcPr>
          <w:p w14:paraId="68BE34F8"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789" w:type="pct"/>
            <w:hideMark/>
          </w:tcPr>
          <w:p w14:paraId="6402FC63"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r>
      <w:tr w:rsidR="00294B93" w:rsidRPr="00294B93" w14:paraId="55B8588A"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50C006AD"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71CD029F"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60EA7D8E"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791" w:type="pct"/>
            <w:hideMark/>
          </w:tcPr>
          <w:p w14:paraId="1EDF8ABA"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c>
          <w:tcPr>
            <w:tcW w:w="791" w:type="pct"/>
            <w:hideMark/>
          </w:tcPr>
          <w:p w14:paraId="00D9C8C2"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789" w:type="pct"/>
            <w:hideMark/>
          </w:tcPr>
          <w:p w14:paraId="3DF75D05"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41.67%</w:t>
            </w:r>
          </w:p>
        </w:tc>
      </w:tr>
      <w:tr w:rsidR="00294B93" w:rsidRPr="00294B93" w14:paraId="3D15C0A2"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1C2995A1"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047" w:type="pct"/>
            <w:hideMark/>
          </w:tcPr>
          <w:p w14:paraId="025DFFC2"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91" w:type="pct"/>
            <w:hideMark/>
          </w:tcPr>
          <w:p w14:paraId="6B2966C7"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791" w:type="pct"/>
            <w:hideMark/>
          </w:tcPr>
          <w:p w14:paraId="2E58CE11"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791" w:type="pct"/>
            <w:hideMark/>
          </w:tcPr>
          <w:p w14:paraId="1FE630A1"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89" w:type="pct"/>
            <w:hideMark/>
          </w:tcPr>
          <w:p w14:paraId="5CE44AC8"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25D69A5E"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068BE8DD"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407109E0"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791" w:type="pct"/>
            <w:hideMark/>
          </w:tcPr>
          <w:p w14:paraId="4B94BAEE"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38%</w:t>
            </w:r>
          </w:p>
        </w:tc>
        <w:tc>
          <w:tcPr>
            <w:tcW w:w="791" w:type="pct"/>
            <w:hideMark/>
          </w:tcPr>
          <w:p w14:paraId="23D40D29"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38%</w:t>
            </w:r>
          </w:p>
        </w:tc>
        <w:tc>
          <w:tcPr>
            <w:tcW w:w="791" w:type="pct"/>
            <w:hideMark/>
          </w:tcPr>
          <w:p w14:paraId="1909A96D"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789" w:type="pct"/>
            <w:hideMark/>
          </w:tcPr>
          <w:p w14:paraId="22B571AC"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33.33%</w:t>
            </w:r>
          </w:p>
        </w:tc>
      </w:tr>
      <w:tr w:rsidR="00294B93" w:rsidRPr="00294B93" w14:paraId="7D5D2C9C"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34ECDB8B"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047" w:type="pct"/>
            <w:hideMark/>
          </w:tcPr>
          <w:p w14:paraId="7DAF43B3"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47C532EC"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733F5C2D"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60C01F62"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789" w:type="pct"/>
            <w:hideMark/>
          </w:tcPr>
          <w:p w14:paraId="4580E850"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48D8B68F"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7A855DEC"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69710D4F"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3118832A"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146CB894"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29F1C2D5"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789" w:type="pct"/>
            <w:hideMark/>
          </w:tcPr>
          <w:p w14:paraId="3ACC40A4"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8.33%</w:t>
            </w:r>
          </w:p>
        </w:tc>
      </w:tr>
      <w:tr w:rsidR="00294B93" w:rsidRPr="00294B93" w14:paraId="4F32D4E0"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3CE063C4"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047" w:type="pct"/>
            <w:hideMark/>
          </w:tcPr>
          <w:p w14:paraId="07602B8D"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0F736F6E"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91" w:type="pct"/>
            <w:hideMark/>
          </w:tcPr>
          <w:p w14:paraId="5A869312"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91" w:type="pct"/>
            <w:hideMark/>
          </w:tcPr>
          <w:p w14:paraId="77C4F7A5"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89" w:type="pct"/>
            <w:hideMark/>
          </w:tcPr>
          <w:p w14:paraId="5A5D7A8A"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7E56CE6D"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6C1D7FEC"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42C165D0"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106BB7C1"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791" w:type="pct"/>
            <w:hideMark/>
          </w:tcPr>
          <w:p w14:paraId="0F751CC4"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791" w:type="pct"/>
            <w:hideMark/>
          </w:tcPr>
          <w:p w14:paraId="1ADD40C8"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789" w:type="pct"/>
            <w:hideMark/>
          </w:tcPr>
          <w:p w14:paraId="350AE743"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12.5%</w:t>
            </w:r>
          </w:p>
        </w:tc>
      </w:tr>
      <w:tr w:rsidR="00294B93" w:rsidRPr="00294B93" w14:paraId="07619CF4"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633A2AAD"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047" w:type="pct"/>
            <w:hideMark/>
          </w:tcPr>
          <w:p w14:paraId="49840B16"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791" w:type="pct"/>
            <w:hideMark/>
          </w:tcPr>
          <w:p w14:paraId="69AA1578"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3D068B90"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3F24ED87"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89" w:type="pct"/>
            <w:hideMark/>
          </w:tcPr>
          <w:p w14:paraId="06B92232"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3CBA1AE1"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46CEE660"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0A68D163"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791" w:type="pct"/>
            <w:hideMark/>
          </w:tcPr>
          <w:p w14:paraId="723574A4"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07C8A1D5"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91" w:type="pct"/>
            <w:hideMark/>
          </w:tcPr>
          <w:p w14:paraId="36F50B5F"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789" w:type="pct"/>
            <w:hideMark/>
          </w:tcPr>
          <w:p w14:paraId="71C20EAE" w14:textId="69FDD6F6"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r w:rsidR="007128D1" w:rsidRPr="00294B93">
              <w:rPr>
                <w:rFonts w:cs="Times New Roman"/>
                <w:color w:val="auto"/>
                <w:sz w:val="20"/>
                <w:szCs w:val="20"/>
                <w:lang w:eastAsia="es-EC"/>
              </w:rPr>
              <w:t>,</w:t>
            </w:r>
            <w:r w:rsidRPr="00294B93">
              <w:rPr>
                <w:rFonts w:cs="Times New Roman"/>
                <w:color w:val="auto"/>
                <w:sz w:val="20"/>
                <w:szCs w:val="20"/>
                <w:lang w:eastAsia="es-EC"/>
              </w:rPr>
              <w:t>17%</w:t>
            </w:r>
          </w:p>
        </w:tc>
      </w:tr>
      <w:tr w:rsidR="00294B93" w:rsidRPr="00294B93" w14:paraId="6CBDD1F4"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hideMark/>
          </w:tcPr>
          <w:p w14:paraId="4AA5F258" w14:textId="77777777" w:rsidR="00BB25DC" w:rsidRPr="00294B93" w:rsidRDefault="00BB25DC"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047" w:type="pct"/>
            <w:hideMark/>
          </w:tcPr>
          <w:p w14:paraId="5B4EF42E"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791" w:type="pct"/>
            <w:hideMark/>
          </w:tcPr>
          <w:p w14:paraId="7EFA7D39"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791" w:type="pct"/>
            <w:hideMark/>
          </w:tcPr>
          <w:p w14:paraId="6AA2DEDA"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w:t>
            </w:r>
          </w:p>
        </w:tc>
        <w:tc>
          <w:tcPr>
            <w:tcW w:w="791" w:type="pct"/>
            <w:hideMark/>
          </w:tcPr>
          <w:p w14:paraId="054C47D0"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789" w:type="pct"/>
            <w:hideMark/>
          </w:tcPr>
          <w:p w14:paraId="5A6B9847" w14:textId="77777777" w:rsidR="00BB25DC" w:rsidRPr="00294B93" w:rsidRDefault="00BB25DC"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24</w:t>
            </w:r>
          </w:p>
        </w:tc>
      </w:tr>
      <w:tr w:rsidR="00294B93" w:rsidRPr="00294B93" w14:paraId="68B266A0" w14:textId="77777777" w:rsidTr="007739B8">
        <w:tc>
          <w:tcPr>
            <w:cnfStyle w:val="001000000000" w:firstRow="0" w:lastRow="0" w:firstColumn="1" w:lastColumn="0" w:oddVBand="0" w:evenVBand="0" w:oddHBand="0" w:evenHBand="0" w:firstRowFirstColumn="0" w:firstRowLastColumn="0" w:lastRowFirstColumn="0" w:lastRowLastColumn="0"/>
            <w:tcW w:w="791" w:type="pct"/>
            <w:hideMark/>
          </w:tcPr>
          <w:p w14:paraId="492C68A3" w14:textId="77777777" w:rsidR="00BB25DC" w:rsidRPr="00294B93" w:rsidRDefault="00BB25DC" w:rsidP="00B34BA5">
            <w:pPr>
              <w:pStyle w:val="Sinespaciado"/>
              <w:spacing w:after="200"/>
              <w:rPr>
                <w:rFonts w:cs="Times New Roman"/>
                <w:color w:val="auto"/>
                <w:sz w:val="20"/>
                <w:szCs w:val="20"/>
                <w:lang w:eastAsia="es-EC"/>
              </w:rPr>
            </w:pPr>
          </w:p>
        </w:tc>
        <w:tc>
          <w:tcPr>
            <w:tcW w:w="1047" w:type="pct"/>
            <w:hideMark/>
          </w:tcPr>
          <w:p w14:paraId="47B71DBD"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791" w:type="pct"/>
            <w:hideMark/>
          </w:tcPr>
          <w:p w14:paraId="56FCC469"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791" w:type="pct"/>
            <w:hideMark/>
          </w:tcPr>
          <w:p w14:paraId="3A07C770"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791" w:type="pct"/>
            <w:hideMark/>
          </w:tcPr>
          <w:p w14:paraId="577ADE9D"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789" w:type="pct"/>
            <w:hideMark/>
          </w:tcPr>
          <w:p w14:paraId="1FBB1F74" w14:textId="77777777" w:rsidR="00BB25DC" w:rsidRPr="00294B93" w:rsidRDefault="00BB25DC"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0F25D86A" w14:textId="11DCFC9B" w:rsidR="00A20B6A" w:rsidRPr="00294B93" w:rsidRDefault="00BB25DC" w:rsidP="00B34BA5">
      <w:pPr>
        <w:rPr>
          <w:rFonts w:cs="Times New Roman"/>
          <w:sz w:val="20"/>
          <w:szCs w:val="20"/>
        </w:rPr>
      </w:pPr>
      <w:r w:rsidRPr="00294B93">
        <w:rPr>
          <w:rFonts w:cs="Times New Roman"/>
          <w:sz w:val="20"/>
          <w:szCs w:val="20"/>
        </w:rPr>
        <w:t>Fuente: Elaboración propia.</w:t>
      </w:r>
    </w:p>
    <w:p w14:paraId="1FB6AC94" w14:textId="46CF1696" w:rsidR="0006795C" w:rsidRPr="00294B93" w:rsidRDefault="001A5F81" w:rsidP="00B34BA5">
      <w:pPr>
        <w:rPr>
          <w:rFonts w:cs="Times New Roman"/>
        </w:rPr>
      </w:pPr>
      <w:r w:rsidRPr="00294B93">
        <w:rPr>
          <w:rFonts w:cs="Times New Roman"/>
        </w:rPr>
        <w:t>Las fuentes secundarias son las menos utilizadas</w:t>
      </w:r>
      <w:r w:rsidR="007128D1" w:rsidRPr="00294B93">
        <w:rPr>
          <w:rFonts w:cs="Times New Roman"/>
        </w:rPr>
        <w:t>,</w:t>
      </w:r>
      <w:r w:rsidRPr="00294B93">
        <w:rPr>
          <w:rFonts w:cs="Times New Roman"/>
        </w:rPr>
        <w:t xml:space="preserve"> </w:t>
      </w:r>
      <w:r w:rsidR="007128D1" w:rsidRPr="00294B93">
        <w:rPr>
          <w:rFonts w:cs="Times New Roman"/>
        </w:rPr>
        <w:t xml:space="preserve">y </w:t>
      </w:r>
      <w:r w:rsidRPr="00294B93">
        <w:rPr>
          <w:rFonts w:cs="Times New Roman"/>
        </w:rPr>
        <w:t>no por e</w:t>
      </w:r>
      <w:r w:rsidR="007128D1" w:rsidRPr="00294B93">
        <w:rPr>
          <w:rFonts w:cs="Times New Roman"/>
        </w:rPr>
        <w:t>ll</w:t>
      </w:r>
      <w:r w:rsidRPr="00294B93">
        <w:rPr>
          <w:rFonts w:cs="Times New Roman"/>
        </w:rPr>
        <w:t xml:space="preserve">o de menor frecuencia que las primarias, pues todos los textos conservaban al menos el 13% de fuentes secundarias y algunos podían llegar a sustentarse con más del 100% solo de fuentes secundarias, como </w:t>
      </w:r>
      <w:r w:rsidR="007128D1" w:rsidRPr="00294B93">
        <w:rPr>
          <w:rFonts w:cs="Times New Roman"/>
        </w:rPr>
        <w:t xml:space="preserve">se pudo ver con </w:t>
      </w:r>
      <w:r w:rsidRPr="00294B93">
        <w:rPr>
          <w:rFonts w:cs="Times New Roman"/>
        </w:rPr>
        <w:t>el caso del tema futbol.</w:t>
      </w:r>
    </w:p>
    <w:p w14:paraId="5F8F9E0D" w14:textId="7C9E2CD7" w:rsidR="00FC4989" w:rsidRPr="00294B93" w:rsidRDefault="001C49F3" w:rsidP="00B34BA5">
      <w:pPr>
        <w:rPr>
          <w:rFonts w:cs="Times New Roman"/>
        </w:rPr>
      </w:pPr>
      <w:r w:rsidRPr="00294B93">
        <w:rPr>
          <w:rFonts w:cs="Times New Roman"/>
        </w:rPr>
        <w:t>Con estos datos se puede obtener información como que la mayoría de los artículos poseen más de 4 fuentes secundarias, además de sustentarse en las fuentes oficiales y una minoría con pocas fuentes secundarias.</w:t>
      </w:r>
    </w:p>
    <w:p w14:paraId="598CB944" w14:textId="68A7974C" w:rsidR="001D1D58" w:rsidRPr="00294B93" w:rsidRDefault="00226127" w:rsidP="00B34BA5">
      <w:pPr>
        <w:pStyle w:val="Ttulo2"/>
        <w:keepNext w:val="0"/>
        <w:keepLines w:val="0"/>
        <w:numPr>
          <w:ilvl w:val="1"/>
          <w:numId w:val="1"/>
        </w:numPr>
        <w:spacing w:before="0" w:after="200"/>
        <w:rPr>
          <w:rFonts w:ascii="Times New Roman" w:hAnsi="Times New Roman" w:cs="Times New Roman"/>
          <w:color w:val="auto"/>
          <w:sz w:val="24"/>
        </w:rPr>
      </w:pPr>
      <w:bookmarkStart w:id="50" w:name="_Toc474913215"/>
      <w:r w:rsidRPr="00294B93">
        <w:rPr>
          <w:rFonts w:ascii="Times New Roman" w:hAnsi="Times New Roman" w:cs="Times New Roman"/>
          <w:color w:val="auto"/>
          <w:sz w:val="24"/>
        </w:rPr>
        <w:t>Profundidad de periodismo</w:t>
      </w:r>
      <w:bookmarkEnd w:id="50"/>
    </w:p>
    <w:p w14:paraId="04FE7694" w14:textId="2E112A24" w:rsidR="00411B9F" w:rsidRPr="00294B93" w:rsidRDefault="00411B9F" w:rsidP="00B34BA5">
      <w:pPr>
        <w:rPr>
          <w:rFonts w:cs="Times New Roman"/>
        </w:rPr>
      </w:pPr>
      <w:r w:rsidRPr="00294B93">
        <w:rPr>
          <w:rFonts w:cs="Times New Roman"/>
        </w:rPr>
        <w:t>Las fuentes y su cantidad pueden revelar la veracidad de la información</w:t>
      </w:r>
      <w:r w:rsidR="007128D1" w:rsidRPr="00294B93">
        <w:rPr>
          <w:rFonts w:cs="Times New Roman"/>
        </w:rPr>
        <w:t>,</w:t>
      </w:r>
      <w:r w:rsidRPr="00294B93">
        <w:rPr>
          <w:rFonts w:cs="Times New Roman"/>
        </w:rPr>
        <w:t xml:space="preserve"> así como la profundidad en la investigación antes de realizar una nota periodística, una crónica con varias fuentes puede provocar mayor interés y también se adapta de mejor manera a los intereses del lector debido que relata información importante desde múltiples puntos de vista:</w:t>
      </w:r>
    </w:p>
    <w:p w14:paraId="476F28BD" w14:textId="07C3046C" w:rsidR="00424DDC" w:rsidRPr="00294B93" w:rsidRDefault="00424DDC" w:rsidP="00B34BA5">
      <w:pPr>
        <w:pStyle w:val="Epgrafe"/>
        <w:spacing w:line="360" w:lineRule="auto"/>
        <w:rPr>
          <w:rFonts w:cs="Times New Roman"/>
          <w:sz w:val="20"/>
          <w:szCs w:val="20"/>
        </w:rPr>
      </w:pPr>
      <w:bookmarkStart w:id="51" w:name="_Toc473879912"/>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5</w:t>
      </w:r>
      <w:r w:rsidR="00345354" w:rsidRPr="00294B93">
        <w:rPr>
          <w:rFonts w:cs="Times New Roman"/>
          <w:sz w:val="20"/>
          <w:szCs w:val="20"/>
        </w:rPr>
        <w:fldChar w:fldCharType="end"/>
      </w:r>
      <w:r w:rsidR="007128D1" w:rsidRPr="00294B93">
        <w:rPr>
          <w:rFonts w:cs="Times New Roman"/>
          <w:sz w:val="20"/>
          <w:szCs w:val="20"/>
        </w:rPr>
        <w:t>.</w:t>
      </w:r>
      <w:r w:rsidRPr="00294B93">
        <w:rPr>
          <w:rFonts w:cs="Times New Roman"/>
          <w:sz w:val="20"/>
          <w:szCs w:val="20"/>
        </w:rPr>
        <w:t xml:space="preserve"> </w:t>
      </w:r>
      <w:r w:rsidR="00053661" w:rsidRPr="00294B93">
        <w:rPr>
          <w:rFonts w:cs="Times New Roman"/>
          <w:sz w:val="20"/>
          <w:szCs w:val="20"/>
        </w:rPr>
        <w:t>Tipos de fuente</w:t>
      </w:r>
      <w:r w:rsidRPr="00294B93">
        <w:rPr>
          <w:rFonts w:cs="Times New Roman"/>
          <w:sz w:val="20"/>
          <w:szCs w:val="20"/>
        </w:rPr>
        <w:t xml:space="preserve"> por tema</w:t>
      </w:r>
      <w:bookmarkEnd w:id="51"/>
    </w:p>
    <w:tbl>
      <w:tblPr>
        <w:tblStyle w:val="Sombreadoclaro"/>
        <w:tblW w:w="5000" w:type="pct"/>
        <w:tblBorders>
          <w:insideH w:val="single" w:sz="8" w:space="0" w:color="000000" w:themeColor="text1"/>
        </w:tblBorders>
        <w:tblLook w:val="04A0" w:firstRow="1" w:lastRow="0" w:firstColumn="1" w:lastColumn="0" w:noHBand="0" w:noVBand="1"/>
      </w:tblPr>
      <w:tblGrid>
        <w:gridCol w:w="1666"/>
        <w:gridCol w:w="1666"/>
        <w:gridCol w:w="1666"/>
        <w:gridCol w:w="2053"/>
        <w:gridCol w:w="1663"/>
      </w:tblGrid>
      <w:tr w:rsidR="00294B93" w:rsidRPr="00294B93" w14:paraId="3B5E6CE2"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2B18C16F"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956" w:type="pct"/>
            <w:hideMark/>
          </w:tcPr>
          <w:p w14:paraId="6FC195B7" w14:textId="77777777" w:rsidR="00673D43" w:rsidRPr="00294B93" w:rsidRDefault="00673D43"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Sin fuente</w:t>
            </w:r>
          </w:p>
        </w:tc>
        <w:tc>
          <w:tcPr>
            <w:tcW w:w="956" w:type="pct"/>
            <w:hideMark/>
          </w:tcPr>
          <w:p w14:paraId="709977E0" w14:textId="589B002B" w:rsidR="00673D43" w:rsidRPr="00294B93" w:rsidRDefault="00673D43"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 xml:space="preserve">Fuentes </w:t>
            </w:r>
            <w:r w:rsidR="007128D1" w:rsidRPr="00294B93">
              <w:rPr>
                <w:rFonts w:cs="Times New Roman"/>
                <w:color w:val="auto"/>
                <w:sz w:val="20"/>
                <w:szCs w:val="20"/>
                <w:lang w:eastAsia="es-EC"/>
              </w:rPr>
              <w:t>oficiales</w:t>
            </w:r>
          </w:p>
        </w:tc>
        <w:tc>
          <w:tcPr>
            <w:tcW w:w="1178" w:type="pct"/>
            <w:hideMark/>
          </w:tcPr>
          <w:p w14:paraId="4A98C9E1" w14:textId="77777777" w:rsidR="00673D43" w:rsidRPr="00294B93" w:rsidRDefault="00673D43"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Fuentes secundarias</w:t>
            </w:r>
          </w:p>
        </w:tc>
        <w:tc>
          <w:tcPr>
            <w:tcW w:w="954" w:type="pct"/>
            <w:hideMark/>
          </w:tcPr>
          <w:p w14:paraId="6285A02B" w14:textId="77777777" w:rsidR="00673D43" w:rsidRPr="00294B93" w:rsidRDefault="00673D43"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2E33A9B5"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3083FD15"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956" w:type="pct"/>
            <w:hideMark/>
          </w:tcPr>
          <w:p w14:paraId="5290E672"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1BE578C3"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94</w:t>
            </w:r>
          </w:p>
        </w:tc>
        <w:tc>
          <w:tcPr>
            <w:tcW w:w="1178" w:type="pct"/>
            <w:hideMark/>
          </w:tcPr>
          <w:p w14:paraId="4D56800B"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116</w:t>
            </w:r>
          </w:p>
        </w:tc>
        <w:tc>
          <w:tcPr>
            <w:tcW w:w="954" w:type="pct"/>
            <w:hideMark/>
          </w:tcPr>
          <w:p w14:paraId="0A7B1079"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210</w:t>
            </w:r>
          </w:p>
        </w:tc>
      </w:tr>
      <w:tr w:rsidR="00294B93" w:rsidRPr="00294B93" w14:paraId="739228E3"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0F023DA1"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6402F7CB"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60E90A53"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45%</w:t>
            </w:r>
          </w:p>
        </w:tc>
        <w:tc>
          <w:tcPr>
            <w:tcW w:w="1178" w:type="pct"/>
            <w:hideMark/>
          </w:tcPr>
          <w:p w14:paraId="673DFB59"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55%</w:t>
            </w:r>
          </w:p>
        </w:tc>
        <w:tc>
          <w:tcPr>
            <w:tcW w:w="954" w:type="pct"/>
            <w:hideMark/>
          </w:tcPr>
          <w:p w14:paraId="4FE0866F"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49,77%</w:t>
            </w:r>
          </w:p>
        </w:tc>
      </w:tr>
      <w:tr w:rsidR="00294B93" w:rsidRPr="00294B93" w14:paraId="716D5B16"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49378121"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956" w:type="pct"/>
            <w:hideMark/>
          </w:tcPr>
          <w:p w14:paraId="7161A1C8"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49886AD8"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72</w:t>
            </w:r>
          </w:p>
        </w:tc>
        <w:tc>
          <w:tcPr>
            <w:tcW w:w="1178" w:type="pct"/>
            <w:hideMark/>
          </w:tcPr>
          <w:p w14:paraId="1177BD9C"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82</w:t>
            </w:r>
          </w:p>
        </w:tc>
        <w:tc>
          <w:tcPr>
            <w:tcW w:w="954" w:type="pct"/>
            <w:hideMark/>
          </w:tcPr>
          <w:p w14:paraId="39B1B4AE"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154</w:t>
            </w:r>
          </w:p>
        </w:tc>
      </w:tr>
      <w:tr w:rsidR="00294B93" w:rsidRPr="00294B93" w14:paraId="75F81736"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0B4C6012"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0C0E366F"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184AF407"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47%</w:t>
            </w:r>
          </w:p>
        </w:tc>
        <w:tc>
          <w:tcPr>
            <w:tcW w:w="1178" w:type="pct"/>
            <w:hideMark/>
          </w:tcPr>
          <w:p w14:paraId="0E8070C3"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53%</w:t>
            </w:r>
          </w:p>
        </w:tc>
        <w:tc>
          <w:tcPr>
            <w:tcW w:w="954" w:type="pct"/>
            <w:hideMark/>
          </w:tcPr>
          <w:p w14:paraId="70728F80"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36,49%</w:t>
            </w:r>
          </w:p>
        </w:tc>
      </w:tr>
      <w:tr w:rsidR="00294B93" w:rsidRPr="00294B93" w14:paraId="405A63B0"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499F5A3E"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Fútbol</w:t>
            </w:r>
          </w:p>
        </w:tc>
        <w:tc>
          <w:tcPr>
            <w:tcW w:w="956" w:type="pct"/>
            <w:hideMark/>
          </w:tcPr>
          <w:p w14:paraId="0155DE75"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5643F17D"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c>
          <w:tcPr>
            <w:tcW w:w="1178" w:type="pct"/>
            <w:hideMark/>
          </w:tcPr>
          <w:p w14:paraId="07943117"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c>
          <w:tcPr>
            <w:tcW w:w="954" w:type="pct"/>
            <w:hideMark/>
          </w:tcPr>
          <w:p w14:paraId="5B2BF4C7"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30</w:t>
            </w:r>
          </w:p>
        </w:tc>
      </w:tr>
      <w:tr w:rsidR="00294B93" w:rsidRPr="00294B93" w14:paraId="79D8CDC4"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66AF3844"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6B0E8708"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275F2130"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178" w:type="pct"/>
            <w:hideMark/>
          </w:tcPr>
          <w:p w14:paraId="0788FBD8"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67%</w:t>
            </w:r>
          </w:p>
        </w:tc>
        <w:tc>
          <w:tcPr>
            <w:tcW w:w="954" w:type="pct"/>
            <w:hideMark/>
          </w:tcPr>
          <w:p w14:paraId="2D3232EF"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7,11%</w:t>
            </w:r>
          </w:p>
        </w:tc>
      </w:tr>
      <w:tr w:rsidR="00294B93" w:rsidRPr="00294B93" w14:paraId="61756128"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0D5ADB55"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956" w:type="pct"/>
            <w:hideMark/>
          </w:tcPr>
          <w:p w14:paraId="719CFA8E"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2E452002"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c>
          <w:tcPr>
            <w:tcW w:w="1178" w:type="pct"/>
            <w:hideMark/>
          </w:tcPr>
          <w:p w14:paraId="2CE9C179"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w:t>
            </w:r>
          </w:p>
        </w:tc>
        <w:tc>
          <w:tcPr>
            <w:tcW w:w="954" w:type="pct"/>
            <w:hideMark/>
          </w:tcPr>
          <w:p w14:paraId="1EB00325"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r>
      <w:tr w:rsidR="00294B93" w:rsidRPr="00294B93" w14:paraId="0EA34392"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6F1D16A4"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49FA8CFC"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6" w:type="pct"/>
            <w:hideMark/>
          </w:tcPr>
          <w:p w14:paraId="2BFF7FAE"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1178" w:type="pct"/>
            <w:hideMark/>
          </w:tcPr>
          <w:p w14:paraId="03D211C7"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60%</w:t>
            </w:r>
          </w:p>
        </w:tc>
        <w:tc>
          <w:tcPr>
            <w:tcW w:w="954" w:type="pct"/>
            <w:hideMark/>
          </w:tcPr>
          <w:p w14:paraId="2D00B16C"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5,92%</w:t>
            </w:r>
          </w:p>
        </w:tc>
      </w:tr>
      <w:tr w:rsidR="00294B93" w:rsidRPr="00294B93" w14:paraId="6A8F7A06"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2863E885"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956" w:type="pct"/>
            <w:hideMark/>
          </w:tcPr>
          <w:p w14:paraId="1BDBFDCD"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956" w:type="pct"/>
            <w:hideMark/>
          </w:tcPr>
          <w:p w14:paraId="61A45FE3"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78" w:type="pct"/>
            <w:hideMark/>
          </w:tcPr>
          <w:p w14:paraId="79FF6D10"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4" w:type="pct"/>
            <w:hideMark/>
          </w:tcPr>
          <w:p w14:paraId="57080AB4"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53EC74E4"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1D4921D5"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19A3A034"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956" w:type="pct"/>
            <w:hideMark/>
          </w:tcPr>
          <w:p w14:paraId="3545AABB"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67%</w:t>
            </w:r>
          </w:p>
        </w:tc>
        <w:tc>
          <w:tcPr>
            <w:tcW w:w="1178" w:type="pct"/>
            <w:hideMark/>
          </w:tcPr>
          <w:p w14:paraId="4CB3987B"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54" w:type="pct"/>
            <w:hideMark/>
          </w:tcPr>
          <w:p w14:paraId="20ED8AA4"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0,71%</w:t>
            </w:r>
          </w:p>
        </w:tc>
      </w:tr>
      <w:tr w:rsidR="00294B93" w:rsidRPr="00294B93" w14:paraId="02E8F6AC"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6" w:type="pct"/>
            <w:hideMark/>
          </w:tcPr>
          <w:p w14:paraId="314D3B53" w14:textId="77777777" w:rsidR="00673D43" w:rsidRPr="00294B93" w:rsidRDefault="00673D43"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956" w:type="pct"/>
            <w:hideMark/>
          </w:tcPr>
          <w:p w14:paraId="7AE9B996"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956" w:type="pct"/>
            <w:hideMark/>
          </w:tcPr>
          <w:p w14:paraId="7381B8E8"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188</w:t>
            </w:r>
          </w:p>
        </w:tc>
        <w:tc>
          <w:tcPr>
            <w:tcW w:w="1178" w:type="pct"/>
            <w:hideMark/>
          </w:tcPr>
          <w:p w14:paraId="529FA194"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233</w:t>
            </w:r>
          </w:p>
        </w:tc>
        <w:tc>
          <w:tcPr>
            <w:tcW w:w="954" w:type="pct"/>
            <w:hideMark/>
          </w:tcPr>
          <w:p w14:paraId="51068A00" w14:textId="77777777" w:rsidR="00673D43" w:rsidRPr="00294B93" w:rsidRDefault="00673D43"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422</w:t>
            </w:r>
          </w:p>
        </w:tc>
      </w:tr>
      <w:tr w:rsidR="00294B93" w:rsidRPr="00294B93" w14:paraId="35F99B01" w14:textId="77777777" w:rsidTr="007739B8">
        <w:tc>
          <w:tcPr>
            <w:cnfStyle w:val="001000000000" w:firstRow="0" w:lastRow="0" w:firstColumn="1" w:lastColumn="0" w:oddVBand="0" w:evenVBand="0" w:oddHBand="0" w:evenHBand="0" w:firstRowFirstColumn="0" w:firstRowLastColumn="0" w:lastRowFirstColumn="0" w:lastRowLastColumn="0"/>
            <w:tcW w:w="956" w:type="pct"/>
            <w:hideMark/>
          </w:tcPr>
          <w:p w14:paraId="3E4BE1B4" w14:textId="77777777" w:rsidR="00673D43" w:rsidRPr="00294B93" w:rsidRDefault="00673D43" w:rsidP="00B34BA5">
            <w:pPr>
              <w:pStyle w:val="Sinespaciado"/>
              <w:spacing w:after="200"/>
              <w:rPr>
                <w:rFonts w:cs="Times New Roman"/>
                <w:color w:val="auto"/>
                <w:sz w:val="20"/>
                <w:szCs w:val="20"/>
                <w:lang w:eastAsia="es-EC"/>
              </w:rPr>
            </w:pPr>
          </w:p>
        </w:tc>
        <w:tc>
          <w:tcPr>
            <w:tcW w:w="956" w:type="pct"/>
            <w:hideMark/>
          </w:tcPr>
          <w:p w14:paraId="001E793C"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0.24%</w:t>
            </w:r>
          </w:p>
        </w:tc>
        <w:tc>
          <w:tcPr>
            <w:tcW w:w="956" w:type="pct"/>
            <w:hideMark/>
          </w:tcPr>
          <w:p w14:paraId="2C1D97D0"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44.55%</w:t>
            </w:r>
          </w:p>
        </w:tc>
        <w:tc>
          <w:tcPr>
            <w:tcW w:w="1178" w:type="pct"/>
            <w:hideMark/>
          </w:tcPr>
          <w:p w14:paraId="0655D611"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55.21%</w:t>
            </w:r>
          </w:p>
        </w:tc>
        <w:tc>
          <w:tcPr>
            <w:tcW w:w="954" w:type="pct"/>
            <w:hideMark/>
          </w:tcPr>
          <w:p w14:paraId="26020153" w14:textId="77777777" w:rsidR="00673D43" w:rsidRPr="00294B93" w:rsidRDefault="00673D43"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3A0EBCAE" w14:textId="523D777D" w:rsidR="00E54387" w:rsidRPr="00294B93" w:rsidRDefault="00733E34" w:rsidP="00B34BA5">
      <w:pPr>
        <w:rPr>
          <w:rFonts w:cs="Times New Roman"/>
          <w:sz w:val="20"/>
          <w:szCs w:val="20"/>
        </w:rPr>
      </w:pPr>
      <w:r w:rsidRPr="00294B93">
        <w:rPr>
          <w:rFonts w:cs="Times New Roman"/>
          <w:sz w:val="20"/>
          <w:szCs w:val="20"/>
        </w:rPr>
        <w:t>Fuente: Elaboración propia.</w:t>
      </w:r>
    </w:p>
    <w:p w14:paraId="7A5112CC" w14:textId="3A3D7B82" w:rsidR="00E54387" w:rsidRPr="00294B93" w:rsidRDefault="00E54387" w:rsidP="00B34BA5">
      <w:pPr>
        <w:rPr>
          <w:rFonts w:cs="Times New Roman"/>
        </w:rPr>
      </w:pPr>
      <w:r w:rsidRPr="00294B93">
        <w:rPr>
          <w:rFonts w:cs="Times New Roman"/>
        </w:rPr>
        <w:t>El medio maneja la informac</w:t>
      </w:r>
      <w:r w:rsidR="00523C31" w:rsidRPr="00294B93">
        <w:rPr>
          <w:rFonts w:cs="Times New Roman"/>
        </w:rPr>
        <w:t xml:space="preserve">ión con contenidos que usan los dos tipos de </w:t>
      </w:r>
      <w:r w:rsidRPr="00294B93">
        <w:rPr>
          <w:rFonts w:cs="Times New Roman"/>
        </w:rPr>
        <w:t>f</w:t>
      </w:r>
      <w:r w:rsidR="00523C31" w:rsidRPr="00294B93">
        <w:rPr>
          <w:rFonts w:cs="Times New Roman"/>
        </w:rPr>
        <w:t>uente</w:t>
      </w:r>
      <w:r w:rsidR="00883D29" w:rsidRPr="00294B93">
        <w:rPr>
          <w:rFonts w:cs="Times New Roman"/>
        </w:rPr>
        <w:t xml:space="preserve">s, primarias y secundarias. Su </w:t>
      </w:r>
      <w:r w:rsidR="00523C31" w:rsidRPr="00294B93">
        <w:rPr>
          <w:rFonts w:cs="Times New Roman"/>
        </w:rPr>
        <w:t xml:space="preserve">uso determina </w:t>
      </w:r>
      <w:r w:rsidRPr="00294B93">
        <w:rPr>
          <w:rFonts w:cs="Times New Roman"/>
        </w:rPr>
        <w:t>la profundidad de</w:t>
      </w:r>
      <w:r w:rsidR="00523C31" w:rsidRPr="00294B93">
        <w:rPr>
          <w:rFonts w:cs="Times New Roman"/>
        </w:rPr>
        <w:t xml:space="preserve"> la</w:t>
      </w:r>
      <w:r w:rsidRPr="00294B93">
        <w:rPr>
          <w:rFonts w:cs="Times New Roman"/>
        </w:rPr>
        <w:t xml:space="preserve"> investigación, permite encontrar un contraste de la información, y constituye la base de la recopilación de información </w:t>
      </w:r>
      <w:r w:rsidR="00523C31" w:rsidRPr="00294B93">
        <w:rPr>
          <w:rFonts w:cs="Times New Roman"/>
        </w:rPr>
        <w:t>necesaria para</w:t>
      </w:r>
      <w:r w:rsidRPr="00294B93">
        <w:rPr>
          <w:rFonts w:cs="Times New Roman"/>
        </w:rPr>
        <w:t xml:space="preserve"> una buena publicación. </w:t>
      </w:r>
    </w:p>
    <w:p w14:paraId="209A5583" w14:textId="064E3AE0" w:rsidR="00E54387" w:rsidRPr="00294B93" w:rsidRDefault="00E54387" w:rsidP="00B34BA5">
      <w:pPr>
        <w:rPr>
          <w:rFonts w:cs="Times New Roman"/>
        </w:rPr>
      </w:pPr>
      <w:r w:rsidRPr="00294B93">
        <w:rPr>
          <w:rFonts w:cs="Times New Roman"/>
        </w:rPr>
        <w:t>En</w:t>
      </w:r>
      <w:r w:rsidR="00B7005B" w:rsidRPr="00294B93">
        <w:rPr>
          <w:rFonts w:cs="Times New Roman"/>
        </w:rPr>
        <w:t xml:space="preserve">tre los temas clasificados </w:t>
      </w:r>
      <w:r w:rsidR="007128D1" w:rsidRPr="00294B93">
        <w:rPr>
          <w:rFonts w:cs="Times New Roman"/>
        </w:rPr>
        <w:t xml:space="preserve">en el </w:t>
      </w:r>
      <w:r w:rsidR="00B7005B" w:rsidRPr="00294B93">
        <w:rPr>
          <w:rFonts w:cs="Times New Roman"/>
        </w:rPr>
        <w:t xml:space="preserve">medio se encontró que </w:t>
      </w:r>
      <w:r w:rsidR="007128D1" w:rsidRPr="00294B93">
        <w:rPr>
          <w:rFonts w:cs="Times New Roman"/>
        </w:rPr>
        <w:t xml:space="preserve">los temas: </w:t>
      </w:r>
      <w:r w:rsidR="002D059C" w:rsidRPr="00294B93">
        <w:rPr>
          <w:rFonts w:cs="Times New Roman"/>
        </w:rPr>
        <w:t xml:space="preserve">política </w:t>
      </w:r>
      <w:r w:rsidR="007128D1" w:rsidRPr="00294B93">
        <w:rPr>
          <w:rFonts w:cs="Times New Roman"/>
        </w:rPr>
        <w:t xml:space="preserve">alcanzaba un </w:t>
      </w:r>
      <w:r w:rsidR="002D059C" w:rsidRPr="00294B93">
        <w:rPr>
          <w:rFonts w:cs="Times New Roman"/>
        </w:rPr>
        <w:t xml:space="preserve">49% y </w:t>
      </w:r>
      <w:r w:rsidR="007128D1" w:rsidRPr="00294B93">
        <w:rPr>
          <w:rFonts w:cs="Times New Roman"/>
        </w:rPr>
        <w:t xml:space="preserve">el </w:t>
      </w:r>
      <w:r w:rsidR="002D059C" w:rsidRPr="00294B93">
        <w:rPr>
          <w:rFonts w:cs="Times New Roman"/>
        </w:rPr>
        <w:t xml:space="preserve">social </w:t>
      </w:r>
      <w:r w:rsidR="007128D1" w:rsidRPr="00294B93">
        <w:rPr>
          <w:rFonts w:cs="Times New Roman"/>
        </w:rPr>
        <w:t xml:space="preserve">un </w:t>
      </w:r>
      <w:r w:rsidR="002D059C" w:rsidRPr="00294B93">
        <w:rPr>
          <w:rFonts w:cs="Times New Roman"/>
        </w:rPr>
        <w:t>36,49%, s</w:t>
      </w:r>
      <w:r w:rsidR="007128D1" w:rsidRPr="00294B93">
        <w:rPr>
          <w:rFonts w:cs="Times New Roman"/>
        </w:rPr>
        <w:t>iendo</w:t>
      </w:r>
      <w:r w:rsidR="00B7005B" w:rsidRPr="00294B93">
        <w:rPr>
          <w:rFonts w:cs="Times New Roman"/>
        </w:rPr>
        <w:t xml:space="preserve"> los </w:t>
      </w:r>
      <w:r w:rsidR="007128D1" w:rsidRPr="00294B93">
        <w:rPr>
          <w:rFonts w:cs="Times New Roman"/>
        </w:rPr>
        <w:t>de</w:t>
      </w:r>
      <w:r w:rsidR="00B7005B" w:rsidRPr="00294B93">
        <w:rPr>
          <w:rFonts w:cs="Times New Roman"/>
        </w:rPr>
        <w:t xml:space="preserve"> mayor cantidad de fuentes secundarias</w:t>
      </w:r>
      <w:r w:rsidR="002D059C" w:rsidRPr="00294B93">
        <w:rPr>
          <w:rFonts w:cs="Times New Roman"/>
        </w:rPr>
        <w:t>, todas complementándose con fuentes primarias y secundarias</w:t>
      </w:r>
      <w:r w:rsidR="00523C31" w:rsidRPr="00294B93">
        <w:rPr>
          <w:rFonts w:cs="Times New Roman"/>
        </w:rPr>
        <w:t xml:space="preserve">. En el análisis se contrastan un 55% de fuentes secundarias versus el 45 </w:t>
      </w:r>
      <w:r w:rsidR="002D059C" w:rsidRPr="00294B93">
        <w:rPr>
          <w:rFonts w:cs="Times New Roman"/>
        </w:rPr>
        <w:t xml:space="preserve">% de fuentes primarias en total, encontrando como resultado </w:t>
      </w:r>
      <w:r w:rsidR="007128D1" w:rsidRPr="00294B93">
        <w:rPr>
          <w:rFonts w:cs="Times New Roman"/>
        </w:rPr>
        <w:t xml:space="preserve">una </w:t>
      </w:r>
      <w:r w:rsidR="002D059C" w:rsidRPr="00294B93">
        <w:rPr>
          <w:rFonts w:cs="Times New Roman"/>
        </w:rPr>
        <w:t xml:space="preserve">mayor importancia </w:t>
      </w:r>
      <w:r w:rsidR="007128D1" w:rsidRPr="00294B93">
        <w:rPr>
          <w:rFonts w:cs="Times New Roman"/>
        </w:rPr>
        <w:t>a</w:t>
      </w:r>
      <w:r w:rsidR="002D059C" w:rsidRPr="00294B93">
        <w:rPr>
          <w:rFonts w:cs="Times New Roman"/>
        </w:rPr>
        <w:t xml:space="preserve"> las referencias secundarias, es decir los artículos tienen credibilidad debido a la búsqueda de fuentes variadas y específicas en cada tema.</w:t>
      </w:r>
    </w:p>
    <w:p w14:paraId="540D4381" w14:textId="2F878560" w:rsidR="00E16944" w:rsidRPr="00294B93" w:rsidRDefault="00E16944" w:rsidP="00B34BA5">
      <w:pPr>
        <w:pStyle w:val="Ttulo2"/>
        <w:keepNext w:val="0"/>
        <w:keepLines w:val="0"/>
        <w:numPr>
          <w:ilvl w:val="1"/>
          <w:numId w:val="1"/>
        </w:numPr>
        <w:spacing w:before="0" w:after="200"/>
        <w:rPr>
          <w:rFonts w:ascii="Times New Roman" w:hAnsi="Times New Roman" w:cs="Times New Roman"/>
          <w:color w:val="auto"/>
          <w:sz w:val="24"/>
        </w:rPr>
      </w:pPr>
      <w:bookmarkStart w:id="52" w:name="_Toc474913216"/>
      <w:r w:rsidRPr="00294B93">
        <w:rPr>
          <w:rFonts w:ascii="Times New Roman" w:hAnsi="Times New Roman" w:cs="Times New Roman"/>
          <w:color w:val="auto"/>
          <w:sz w:val="24"/>
        </w:rPr>
        <w:t>Multimedialidad</w:t>
      </w:r>
      <w:bookmarkEnd w:id="52"/>
    </w:p>
    <w:p w14:paraId="5E313D4B" w14:textId="3E65C4BF" w:rsidR="00411B9F" w:rsidRPr="00294B93" w:rsidRDefault="00411B9F" w:rsidP="00B34BA5">
      <w:pPr>
        <w:rPr>
          <w:rFonts w:cs="Times New Roman"/>
        </w:rPr>
      </w:pPr>
      <w:r w:rsidRPr="00294B93">
        <w:rPr>
          <w:rFonts w:cs="Times New Roman"/>
        </w:rPr>
        <w:t>La multimedialidad permite encontrar publicaciones que otorgan un espacio hacia la utilización de recursos web, estos pueden variar e interactuar con texto, audio, video, fotografías, infografías o tablas que formen una pieza con contenido multimedia, de esta manera se hallaron los siguientes resultados:</w:t>
      </w:r>
    </w:p>
    <w:p w14:paraId="306FB524" w14:textId="412CE619" w:rsidR="00053661" w:rsidRPr="00294B93" w:rsidRDefault="00053661" w:rsidP="00B34BA5">
      <w:pPr>
        <w:pStyle w:val="Epgrafe"/>
        <w:spacing w:line="360" w:lineRule="auto"/>
        <w:rPr>
          <w:rFonts w:cs="Times New Roman"/>
          <w:sz w:val="20"/>
          <w:szCs w:val="20"/>
        </w:rPr>
      </w:pPr>
      <w:bookmarkStart w:id="53" w:name="_Toc473879913"/>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6</w:t>
      </w:r>
      <w:r w:rsidR="00345354" w:rsidRPr="00294B93">
        <w:rPr>
          <w:rFonts w:cs="Times New Roman"/>
          <w:sz w:val="20"/>
          <w:szCs w:val="20"/>
        </w:rPr>
        <w:fldChar w:fldCharType="end"/>
      </w:r>
      <w:r w:rsidR="00D770FB" w:rsidRPr="00294B93">
        <w:rPr>
          <w:rFonts w:cs="Times New Roman"/>
          <w:sz w:val="20"/>
          <w:szCs w:val="20"/>
        </w:rPr>
        <w:t>.</w:t>
      </w:r>
      <w:r w:rsidRPr="00294B93">
        <w:rPr>
          <w:rFonts w:cs="Times New Roman"/>
          <w:sz w:val="20"/>
          <w:szCs w:val="20"/>
        </w:rPr>
        <w:t xml:space="preserve"> Presencia de texto en un artículo por autor</w:t>
      </w:r>
      <w:bookmarkEnd w:id="53"/>
    </w:p>
    <w:tbl>
      <w:tblPr>
        <w:tblStyle w:val="Sombreadoclaro"/>
        <w:tblW w:w="5000" w:type="pct"/>
        <w:tblBorders>
          <w:insideH w:val="single" w:sz="8" w:space="0" w:color="000000" w:themeColor="text1"/>
        </w:tblBorders>
        <w:tblLook w:val="04A0" w:firstRow="1" w:lastRow="0" w:firstColumn="1" w:lastColumn="0" w:noHBand="0" w:noVBand="1"/>
      </w:tblPr>
      <w:tblGrid>
        <w:gridCol w:w="3451"/>
        <w:gridCol w:w="1755"/>
        <w:gridCol w:w="1755"/>
        <w:gridCol w:w="1753"/>
      </w:tblGrid>
      <w:tr w:rsidR="00294B93" w:rsidRPr="00294B93" w14:paraId="369FC99E" w14:textId="77777777" w:rsidTr="00E42172">
        <w:trPr>
          <w:cnfStyle w:val="100000000000" w:firstRow="1" w:lastRow="0" w:firstColumn="0" w:lastColumn="0" w:oddVBand="0" w:evenVBand="0" w:oddHBand="0"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1980" w:type="pct"/>
            <w:hideMark/>
          </w:tcPr>
          <w:p w14:paraId="3D4B8B28"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Autor</w:t>
            </w:r>
          </w:p>
        </w:tc>
        <w:tc>
          <w:tcPr>
            <w:tcW w:w="1007" w:type="pct"/>
            <w:hideMark/>
          </w:tcPr>
          <w:p w14:paraId="16264611" w14:textId="0E4FCC0B" w:rsidR="00E47701" w:rsidRPr="00294B93" w:rsidRDefault="00E47701"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No</w:t>
            </w:r>
            <w:r w:rsidR="00D770FB" w:rsidRPr="00294B93">
              <w:rPr>
                <w:rFonts w:cs="Times New Roman"/>
                <w:color w:val="auto"/>
                <w:sz w:val="20"/>
                <w:szCs w:val="20"/>
                <w:lang w:eastAsia="es-EC"/>
              </w:rPr>
              <w:t>.</w:t>
            </w:r>
            <w:r w:rsidRPr="00294B93">
              <w:rPr>
                <w:rFonts w:cs="Times New Roman"/>
                <w:color w:val="auto"/>
                <w:sz w:val="20"/>
                <w:szCs w:val="20"/>
                <w:lang w:eastAsia="es-EC"/>
              </w:rPr>
              <w:t xml:space="preserve"> </w:t>
            </w:r>
            <w:r w:rsidR="00D770FB" w:rsidRPr="00294B93">
              <w:rPr>
                <w:rFonts w:cs="Times New Roman"/>
                <w:color w:val="auto"/>
                <w:sz w:val="20"/>
                <w:szCs w:val="20"/>
                <w:lang w:eastAsia="es-EC"/>
              </w:rPr>
              <w:t xml:space="preserve">artículos </w:t>
            </w:r>
            <w:r w:rsidRPr="00294B93">
              <w:rPr>
                <w:rFonts w:cs="Times New Roman"/>
                <w:color w:val="auto"/>
                <w:sz w:val="20"/>
                <w:szCs w:val="20"/>
                <w:lang w:eastAsia="es-EC"/>
              </w:rPr>
              <w:t>solo texto</w:t>
            </w:r>
          </w:p>
        </w:tc>
        <w:tc>
          <w:tcPr>
            <w:tcW w:w="1007" w:type="pct"/>
            <w:hideMark/>
          </w:tcPr>
          <w:p w14:paraId="555AA70F" w14:textId="06CFC9E7" w:rsidR="00E47701" w:rsidRPr="00294B93" w:rsidRDefault="00E47701"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No</w:t>
            </w:r>
            <w:r w:rsidR="00D770FB" w:rsidRPr="00294B93">
              <w:rPr>
                <w:rFonts w:cs="Times New Roman"/>
                <w:color w:val="auto"/>
                <w:sz w:val="20"/>
                <w:szCs w:val="20"/>
                <w:lang w:eastAsia="es-EC"/>
              </w:rPr>
              <w:t>.</w:t>
            </w:r>
            <w:r w:rsidRPr="00294B93">
              <w:rPr>
                <w:rFonts w:cs="Times New Roman"/>
                <w:color w:val="auto"/>
                <w:sz w:val="20"/>
                <w:szCs w:val="20"/>
                <w:lang w:eastAsia="es-EC"/>
              </w:rPr>
              <w:t xml:space="preserve"> </w:t>
            </w:r>
            <w:r w:rsidR="00D770FB" w:rsidRPr="00294B93">
              <w:rPr>
                <w:rFonts w:cs="Times New Roman"/>
                <w:color w:val="auto"/>
                <w:sz w:val="20"/>
                <w:szCs w:val="20"/>
                <w:lang w:eastAsia="es-EC"/>
              </w:rPr>
              <w:t xml:space="preserve">artículos </w:t>
            </w:r>
            <w:r w:rsidRPr="00294B93">
              <w:rPr>
                <w:rFonts w:cs="Times New Roman"/>
                <w:color w:val="auto"/>
                <w:sz w:val="20"/>
                <w:szCs w:val="20"/>
                <w:lang w:eastAsia="es-EC"/>
              </w:rPr>
              <w:t>sin texto</w:t>
            </w:r>
          </w:p>
        </w:tc>
        <w:tc>
          <w:tcPr>
            <w:tcW w:w="1006" w:type="pct"/>
            <w:hideMark/>
          </w:tcPr>
          <w:p w14:paraId="11C7BCB9" w14:textId="77777777" w:rsidR="00E47701" w:rsidRPr="00294B93" w:rsidRDefault="00E47701"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1B1383E0"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2B068605"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Gustavo Ocando </w:t>
            </w:r>
          </w:p>
        </w:tc>
        <w:tc>
          <w:tcPr>
            <w:tcW w:w="1007" w:type="pct"/>
            <w:hideMark/>
          </w:tcPr>
          <w:p w14:paraId="34503C91"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7" w:type="pct"/>
            <w:hideMark/>
          </w:tcPr>
          <w:p w14:paraId="05305CD9"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2B669FF7"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3CB0BB01"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56B6E43E"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415EFD62"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7" w:type="pct"/>
            <w:hideMark/>
          </w:tcPr>
          <w:p w14:paraId="742B70CA"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4192ED91"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27F8935E"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6302DB58"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Juan Jacobo Velasco</w:t>
            </w:r>
          </w:p>
        </w:tc>
        <w:tc>
          <w:tcPr>
            <w:tcW w:w="1007" w:type="pct"/>
            <w:hideMark/>
          </w:tcPr>
          <w:p w14:paraId="7FA5B1D5"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007" w:type="pct"/>
            <w:hideMark/>
          </w:tcPr>
          <w:p w14:paraId="12A423AE"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3DF981E2"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68495715"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063A55F1"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06FFBB65"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1BC4D80D"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69A133B3" w14:textId="1E97D712"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23</w:t>
            </w:r>
            <w:r w:rsidR="00D770FB" w:rsidRPr="00294B93">
              <w:rPr>
                <w:rFonts w:cs="Times New Roman"/>
                <w:color w:val="auto"/>
                <w:sz w:val="20"/>
                <w:szCs w:val="20"/>
                <w:lang w:eastAsia="es-EC"/>
              </w:rPr>
              <w:t>,</w:t>
            </w:r>
            <w:r w:rsidRPr="00294B93">
              <w:rPr>
                <w:rFonts w:cs="Times New Roman"/>
                <w:color w:val="auto"/>
                <w:sz w:val="20"/>
                <w:szCs w:val="20"/>
                <w:lang w:eastAsia="es-EC"/>
              </w:rPr>
              <w:t>08%</w:t>
            </w:r>
          </w:p>
        </w:tc>
      </w:tr>
      <w:tr w:rsidR="00294B93" w:rsidRPr="00294B93" w14:paraId="35DAD78E"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609EA089"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 Édgar Nicolás Jiménez León</w:t>
            </w:r>
          </w:p>
        </w:tc>
        <w:tc>
          <w:tcPr>
            <w:tcW w:w="1007" w:type="pct"/>
            <w:hideMark/>
          </w:tcPr>
          <w:p w14:paraId="408194CA"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4635EE3C"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1E01605F"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14FAB3C8"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278C4186"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4ABA6A7A"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6C939805"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753BDF84" w14:textId="7FFE90B5"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5A7A693F"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70CFB7A0"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Matthew Carpenter-Arévalo</w:t>
            </w:r>
          </w:p>
        </w:tc>
        <w:tc>
          <w:tcPr>
            <w:tcW w:w="1007" w:type="pct"/>
            <w:hideMark/>
          </w:tcPr>
          <w:p w14:paraId="6BC46943"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69071E28"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511CD73F"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C9302CE"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25247C2A"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03BC2EC7"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655B41C3"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78F6BBE4" w14:textId="3A1F5960"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3CE7A0A8"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1EDF5EBF"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Iván Ulchur-Rota</w:t>
            </w:r>
          </w:p>
        </w:tc>
        <w:tc>
          <w:tcPr>
            <w:tcW w:w="1007" w:type="pct"/>
            <w:hideMark/>
          </w:tcPr>
          <w:p w14:paraId="7A428AEB"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007" w:type="pct"/>
            <w:hideMark/>
          </w:tcPr>
          <w:p w14:paraId="65D848CA"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356D4B1E"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1A3154D9"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1D0B0FF2"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4C6F7242"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6A7F226B"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2A5857E9"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15.39%</w:t>
            </w:r>
          </w:p>
        </w:tc>
      </w:tr>
      <w:tr w:rsidR="00294B93" w:rsidRPr="00294B93" w14:paraId="0705B7FB"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7190BC15"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Daniela Salazar</w:t>
            </w:r>
          </w:p>
        </w:tc>
        <w:tc>
          <w:tcPr>
            <w:tcW w:w="1007" w:type="pct"/>
            <w:hideMark/>
          </w:tcPr>
          <w:p w14:paraId="588C54C2"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1A9C7C4F"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00599069"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05453BDB"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016FD5A1"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3A63413E"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0CCAC837"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5A6F921D" w14:textId="3098F78B"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05426569"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4C15E174"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Juan Pablo Torres</w:t>
            </w:r>
          </w:p>
        </w:tc>
        <w:tc>
          <w:tcPr>
            <w:tcW w:w="1007" w:type="pct"/>
            <w:hideMark/>
          </w:tcPr>
          <w:p w14:paraId="7E76EF03"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33BC380F"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56BF5590"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0057F53"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5F39166E"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2C1E5706"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22FD4B96"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6A497B21" w14:textId="65C1B331"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50B209A8"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0DF260EE"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Eduardo Varas</w:t>
            </w:r>
          </w:p>
        </w:tc>
        <w:tc>
          <w:tcPr>
            <w:tcW w:w="1007" w:type="pct"/>
            <w:hideMark/>
          </w:tcPr>
          <w:p w14:paraId="267D52C5"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30DD0DE8"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2B6B5BEB"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5C62C428"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59295037"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20F7342F"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4699BF9F"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13591AB8" w14:textId="3C11EEA6"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2CFBDBE1"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540C1F07"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Homero A. Paltán López </w:t>
            </w:r>
          </w:p>
        </w:tc>
        <w:tc>
          <w:tcPr>
            <w:tcW w:w="1007" w:type="pct"/>
            <w:hideMark/>
          </w:tcPr>
          <w:p w14:paraId="700F29FB"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7" w:type="pct"/>
            <w:hideMark/>
          </w:tcPr>
          <w:p w14:paraId="10CA653E"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3F9AB418"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2CA129E6"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552F1470"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0A2FF464"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7" w:type="pct"/>
            <w:hideMark/>
          </w:tcPr>
          <w:p w14:paraId="6CBF62CA"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053DBDA6"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6A8A3DBC"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3DD136EB"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 Iván Ulchur-Rota</w:t>
            </w:r>
          </w:p>
        </w:tc>
        <w:tc>
          <w:tcPr>
            <w:tcW w:w="1007" w:type="pct"/>
            <w:hideMark/>
          </w:tcPr>
          <w:p w14:paraId="1E34B176"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007" w:type="pct"/>
            <w:hideMark/>
          </w:tcPr>
          <w:p w14:paraId="6688B868"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261764FE"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2FAB7352"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546F50DA"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4D7DA931"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68D08927"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232A7A88" w14:textId="2DD077C9"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w:t>
            </w:r>
            <w:r w:rsidR="00D770FB" w:rsidRPr="00294B93">
              <w:rPr>
                <w:rFonts w:cs="Times New Roman"/>
                <w:color w:val="auto"/>
                <w:sz w:val="20"/>
                <w:szCs w:val="20"/>
                <w:lang w:eastAsia="es-EC"/>
              </w:rPr>
              <w:t>,</w:t>
            </w:r>
            <w:r w:rsidRPr="00294B93">
              <w:rPr>
                <w:rFonts w:cs="Times New Roman"/>
                <w:color w:val="auto"/>
                <w:sz w:val="20"/>
                <w:szCs w:val="20"/>
                <w:lang w:eastAsia="es-EC"/>
              </w:rPr>
              <w:t>39%</w:t>
            </w:r>
          </w:p>
        </w:tc>
      </w:tr>
      <w:tr w:rsidR="00294B93" w:rsidRPr="00294B93" w14:paraId="20894E72"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5F73E84E"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Cristina Vera Mendiu </w:t>
            </w:r>
          </w:p>
        </w:tc>
        <w:tc>
          <w:tcPr>
            <w:tcW w:w="1007" w:type="pct"/>
            <w:hideMark/>
          </w:tcPr>
          <w:p w14:paraId="7CA3D82A"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07" w:type="pct"/>
            <w:hideMark/>
          </w:tcPr>
          <w:p w14:paraId="34A8CFAD"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4B33E29C"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2411ABC" w14:textId="77777777" w:rsidTr="007739B8">
        <w:tc>
          <w:tcPr>
            <w:cnfStyle w:val="001000000000" w:firstRow="0" w:lastRow="0" w:firstColumn="1" w:lastColumn="0" w:oddVBand="0" w:evenVBand="0" w:oddHBand="0" w:evenHBand="0" w:firstRowFirstColumn="0" w:firstRowLastColumn="0" w:lastRowFirstColumn="0" w:lastRowLastColumn="0"/>
            <w:tcW w:w="1980" w:type="pct"/>
            <w:hideMark/>
          </w:tcPr>
          <w:p w14:paraId="4E9321BD"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7D821D95"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03B5D9BD"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726EDDD5" w14:textId="07FBB960"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r w:rsidR="00D770FB" w:rsidRPr="00294B93">
              <w:rPr>
                <w:rFonts w:cs="Times New Roman"/>
                <w:color w:val="auto"/>
                <w:sz w:val="20"/>
                <w:szCs w:val="20"/>
                <w:lang w:eastAsia="es-EC"/>
              </w:rPr>
              <w:t>,</w:t>
            </w:r>
            <w:r w:rsidRPr="00294B93">
              <w:rPr>
                <w:rFonts w:cs="Times New Roman"/>
                <w:color w:val="auto"/>
                <w:sz w:val="20"/>
                <w:szCs w:val="20"/>
                <w:lang w:eastAsia="es-EC"/>
              </w:rPr>
              <w:t>69%</w:t>
            </w:r>
          </w:p>
        </w:tc>
      </w:tr>
      <w:tr w:rsidR="00294B93" w:rsidRPr="00294B93" w14:paraId="040E92F7"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pct"/>
            <w:hideMark/>
          </w:tcPr>
          <w:p w14:paraId="36AB5692" w14:textId="77777777" w:rsidR="00E47701" w:rsidRPr="00294B93" w:rsidRDefault="00E47701"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007" w:type="pct"/>
            <w:hideMark/>
          </w:tcPr>
          <w:p w14:paraId="6624E253"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007" w:type="pct"/>
            <w:hideMark/>
          </w:tcPr>
          <w:p w14:paraId="300B6857"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40AE9172" w14:textId="77777777" w:rsidR="00E47701" w:rsidRPr="00294B93" w:rsidRDefault="00E47701"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r>
      <w:tr w:rsidR="00294B93" w:rsidRPr="00294B93" w14:paraId="7D47F0C7" w14:textId="77777777" w:rsidTr="007739B8">
        <w:tc>
          <w:tcPr>
            <w:cnfStyle w:val="001000000000" w:firstRow="0" w:lastRow="0" w:firstColumn="1" w:lastColumn="0" w:oddVBand="0" w:evenVBand="0" w:oddHBand="0" w:evenHBand="0" w:firstRowFirstColumn="0" w:firstRowLastColumn="0" w:lastRowFirstColumn="0" w:lastRowLastColumn="0"/>
            <w:tcW w:w="1980" w:type="pct"/>
            <w:noWrap/>
            <w:hideMark/>
          </w:tcPr>
          <w:p w14:paraId="3E28CB52" w14:textId="77777777" w:rsidR="00E47701" w:rsidRPr="00294B93" w:rsidRDefault="00E47701" w:rsidP="00B34BA5">
            <w:pPr>
              <w:pStyle w:val="Sinespaciado"/>
              <w:spacing w:after="200"/>
              <w:rPr>
                <w:rFonts w:cs="Times New Roman"/>
                <w:color w:val="auto"/>
                <w:sz w:val="20"/>
                <w:szCs w:val="20"/>
                <w:lang w:eastAsia="es-EC"/>
              </w:rPr>
            </w:pPr>
          </w:p>
        </w:tc>
        <w:tc>
          <w:tcPr>
            <w:tcW w:w="1007" w:type="pct"/>
            <w:hideMark/>
          </w:tcPr>
          <w:p w14:paraId="3E0CEE78"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07" w:type="pct"/>
            <w:hideMark/>
          </w:tcPr>
          <w:p w14:paraId="112537BB"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006" w:type="pct"/>
            <w:hideMark/>
          </w:tcPr>
          <w:p w14:paraId="5BD7B502" w14:textId="77777777" w:rsidR="00E47701" w:rsidRPr="00294B93" w:rsidRDefault="00E47701"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4661975B" w14:textId="77777777" w:rsidR="00E47701" w:rsidRPr="00294B93" w:rsidRDefault="00E47701" w:rsidP="00B34BA5">
      <w:pPr>
        <w:rPr>
          <w:rFonts w:cs="Times New Roman"/>
          <w:sz w:val="20"/>
          <w:szCs w:val="20"/>
        </w:rPr>
      </w:pPr>
      <w:r w:rsidRPr="00294B93">
        <w:rPr>
          <w:rFonts w:cs="Times New Roman"/>
          <w:sz w:val="20"/>
          <w:szCs w:val="20"/>
        </w:rPr>
        <w:t>Fuente: Elaboración propia.</w:t>
      </w:r>
    </w:p>
    <w:p w14:paraId="7793A791" w14:textId="71FCD667" w:rsidR="00FD5088" w:rsidRPr="00294B93" w:rsidRDefault="00973B43" w:rsidP="00B34BA5">
      <w:pPr>
        <w:rPr>
          <w:rFonts w:cs="Times New Roman"/>
        </w:rPr>
      </w:pPr>
      <w:r w:rsidRPr="00294B93">
        <w:rPr>
          <w:rFonts w:cs="Times New Roman"/>
        </w:rPr>
        <w:t xml:space="preserve">En cuanto a multimedialidad </w:t>
      </w:r>
      <w:r w:rsidR="00E44147" w:rsidRPr="00294B93">
        <w:rPr>
          <w:rFonts w:cs="Times New Roman"/>
        </w:rPr>
        <w:t>se analizaron</w:t>
      </w:r>
      <w:r w:rsidR="00FD5088" w:rsidRPr="00294B93">
        <w:rPr>
          <w:rFonts w:cs="Times New Roman"/>
        </w:rPr>
        <w:t xml:space="preserve"> los </w:t>
      </w:r>
      <w:r w:rsidR="00E44147" w:rsidRPr="00294B93">
        <w:rPr>
          <w:rFonts w:cs="Times New Roman"/>
        </w:rPr>
        <w:t>artículos</w:t>
      </w:r>
      <w:r w:rsidRPr="00294B93">
        <w:rPr>
          <w:rFonts w:cs="Times New Roman"/>
        </w:rPr>
        <w:t xml:space="preserve"> por autor</w:t>
      </w:r>
      <w:r w:rsidR="00FD5088" w:rsidRPr="00294B93">
        <w:rPr>
          <w:rFonts w:cs="Times New Roman"/>
        </w:rPr>
        <w:t>,</w:t>
      </w:r>
      <w:r w:rsidRPr="00294B93">
        <w:rPr>
          <w:rFonts w:cs="Times New Roman"/>
        </w:rPr>
        <w:t xml:space="preserve"> y se pudo observar que</w:t>
      </w:r>
      <w:r w:rsidR="00FD5088" w:rsidRPr="00294B93">
        <w:rPr>
          <w:rFonts w:cs="Times New Roman"/>
        </w:rPr>
        <w:t xml:space="preserve"> poseen en su estructura</w:t>
      </w:r>
      <w:r w:rsidRPr="00294B93">
        <w:rPr>
          <w:rFonts w:cs="Times New Roman"/>
        </w:rPr>
        <w:t xml:space="preserve"> dos usos del texto:</w:t>
      </w:r>
      <w:r w:rsidR="00E44147" w:rsidRPr="00294B93">
        <w:rPr>
          <w:rFonts w:cs="Times New Roman"/>
        </w:rPr>
        <w:t xml:space="preserve"> formada por</w:t>
      </w:r>
      <w:r w:rsidR="00FD5088" w:rsidRPr="00294B93">
        <w:rPr>
          <w:rFonts w:cs="Times New Roman"/>
        </w:rPr>
        <w:t xml:space="preserve"> solo</w:t>
      </w:r>
      <w:r w:rsidR="00E44147" w:rsidRPr="00294B93">
        <w:rPr>
          <w:rFonts w:cs="Times New Roman"/>
        </w:rPr>
        <w:t xml:space="preserve"> texto</w:t>
      </w:r>
      <w:r w:rsidR="00FD5088" w:rsidRPr="00294B93">
        <w:rPr>
          <w:rFonts w:cs="Times New Roman"/>
        </w:rPr>
        <w:t xml:space="preserve"> o </w:t>
      </w:r>
      <w:r w:rsidR="00135205" w:rsidRPr="00294B93">
        <w:rPr>
          <w:rFonts w:cs="Times New Roman"/>
        </w:rPr>
        <w:t xml:space="preserve">por lo menos tienen </w:t>
      </w:r>
      <w:r w:rsidR="00D770FB" w:rsidRPr="00294B93">
        <w:rPr>
          <w:rFonts w:cs="Times New Roman"/>
        </w:rPr>
        <w:t xml:space="preserve">una </w:t>
      </w:r>
      <w:r w:rsidR="00135205" w:rsidRPr="00294B93">
        <w:rPr>
          <w:rFonts w:cs="Times New Roman"/>
        </w:rPr>
        <w:t>mayoría</w:t>
      </w:r>
      <w:r w:rsidR="00D770FB" w:rsidRPr="00294B93">
        <w:rPr>
          <w:rFonts w:cs="Times New Roman"/>
        </w:rPr>
        <w:t xml:space="preserve"> de</w:t>
      </w:r>
      <w:r w:rsidR="00135205" w:rsidRPr="00294B93">
        <w:rPr>
          <w:rFonts w:cs="Times New Roman"/>
        </w:rPr>
        <w:t xml:space="preserve"> </w:t>
      </w:r>
      <w:r w:rsidR="00E44147" w:rsidRPr="00294B93">
        <w:rPr>
          <w:rFonts w:cs="Times New Roman"/>
        </w:rPr>
        <w:t xml:space="preserve">texto, es decir, </w:t>
      </w:r>
      <w:r w:rsidR="00FD5088" w:rsidRPr="00294B93">
        <w:rPr>
          <w:rFonts w:cs="Times New Roman"/>
        </w:rPr>
        <w:t xml:space="preserve">que ninguno tiene 100% </w:t>
      </w:r>
      <w:r w:rsidR="00135205" w:rsidRPr="00294B93">
        <w:rPr>
          <w:rFonts w:cs="Times New Roman"/>
        </w:rPr>
        <w:t xml:space="preserve">de </w:t>
      </w:r>
      <w:r w:rsidR="00FD5088" w:rsidRPr="00294B93">
        <w:rPr>
          <w:rFonts w:cs="Times New Roman"/>
        </w:rPr>
        <w:t>contenido multimedia como imágene</w:t>
      </w:r>
      <w:r w:rsidR="00135205" w:rsidRPr="00294B93">
        <w:rPr>
          <w:rFonts w:cs="Times New Roman"/>
        </w:rPr>
        <w:t xml:space="preserve">s </w:t>
      </w:r>
      <w:r w:rsidRPr="00294B93">
        <w:rPr>
          <w:rFonts w:cs="Times New Roman"/>
        </w:rPr>
        <w:t>o video</w:t>
      </w:r>
      <w:r w:rsidR="00D770FB" w:rsidRPr="00294B93">
        <w:rPr>
          <w:rFonts w:cs="Times New Roman"/>
        </w:rPr>
        <w:t>,</w:t>
      </w:r>
      <w:r w:rsidRPr="00294B93">
        <w:rPr>
          <w:rFonts w:cs="Times New Roman"/>
        </w:rPr>
        <w:t xml:space="preserve"> sino que se basan</w:t>
      </w:r>
      <w:r w:rsidR="00FD5088" w:rsidRPr="00294B93">
        <w:rPr>
          <w:rFonts w:cs="Times New Roman"/>
        </w:rPr>
        <w:t xml:space="preserve"> en pal</w:t>
      </w:r>
      <w:r w:rsidR="00E44147" w:rsidRPr="00294B93">
        <w:rPr>
          <w:rFonts w:cs="Times New Roman"/>
        </w:rPr>
        <w:t>a</w:t>
      </w:r>
      <w:r w:rsidRPr="00294B93">
        <w:rPr>
          <w:rFonts w:cs="Times New Roman"/>
        </w:rPr>
        <w:t>bras a renglón seguido sin complementos propios de la web.</w:t>
      </w:r>
    </w:p>
    <w:p w14:paraId="6833B86D" w14:textId="72D88FB8" w:rsidR="00053661" w:rsidRPr="00294B93" w:rsidRDefault="00053661" w:rsidP="00B34BA5">
      <w:pPr>
        <w:pStyle w:val="Epgrafe"/>
        <w:spacing w:line="360" w:lineRule="auto"/>
        <w:rPr>
          <w:rFonts w:cs="Times New Roman"/>
          <w:sz w:val="20"/>
          <w:szCs w:val="20"/>
        </w:rPr>
      </w:pPr>
      <w:bookmarkStart w:id="54" w:name="_Toc473879914"/>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7</w:t>
      </w:r>
      <w:r w:rsidR="00345354" w:rsidRPr="00294B93">
        <w:rPr>
          <w:rFonts w:cs="Times New Roman"/>
          <w:sz w:val="20"/>
          <w:szCs w:val="20"/>
        </w:rPr>
        <w:fldChar w:fldCharType="end"/>
      </w:r>
      <w:r w:rsidR="00D770FB" w:rsidRPr="00294B93">
        <w:rPr>
          <w:rFonts w:cs="Times New Roman"/>
          <w:sz w:val="20"/>
          <w:szCs w:val="20"/>
        </w:rPr>
        <w:t>.</w:t>
      </w:r>
      <w:r w:rsidRPr="00294B93">
        <w:rPr>
          <w:rFonts w:cs="Times New Roman"/>
          <w:sz w:val="20"/>
          <w:szCs w:val="20"/>
        </w:rPr>
        <w:t xml:space="preserve"> Uso de fotografía/ilustración/infografía por artículo</w:t>
      </w:r>
      <w:bookmarkEnd w:id="54"/>
    </w:p>
    <w:tbl>
      <w:tblPr>
        <w:tblStyle w:val="Sombreadoclaro"/>
        <w:tblW w:w="5000" w:type="pct"/>
        <w:tblBorders>
          <w:insideH w:val="single" w:sz="8" w:space="0" w:color="000000" w:themeColor="text1"/>
        </w:tblBorders>
        <w:tblLook w:val="04A0" w:firstRow="1" w:lastRow="0" w:firstColumn="1" w:lastColumn="0" w:noHBand="0" w:noVBand="1"/>
      </w:tblPr>
      <w:tblGrid>
        <w:gridCol w:w="1926"/>
        <w:gridCol w:w="2004"/>
        <w:gridCol w:w="2890"/>
        <w:gridCol w:w="1894"/>
      </w:tblGrid>
      <w:tr w:rsidR="00294B93" w:rsidRPr="00294B93" w14:paraId="74074EC5"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19F4CD47"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1150" w:type="pct"/>
            <w:hideMark/>
          </w:tcPr>
          <w:p w14:paraId="5F73E04E" w14:textId="77777777" w:rsidR="00B25B3F" w:rsidRPr="00294B93" w:rsidRDefault="00B25B3F"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Con fotografías</w:t>
            </w:r>
          </w:p>
        </w:tc>
        <w:tc>
          <w:tcPr>
            <w:tcW w:w="1658" w:type="pct"/>
            <w:hideMark/>
          </w:tcPr>
          <w:p w14:paraId="29466A97" w14:textId="4405B010" w:rsidR="00D770FB" w:rsidRPr="00294B93" w:rsidRDefault="00B25B3F"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 xml:space="preserve">Sin </w:t>
            </w:r>
            <w:r w:rsidR="00D770FB" w:rsidRPr="00294B93">
              <w:rPr>
                <w:rFonts w:cs="Times New Roman"/>
                <w:color w:val="auto"/>
                <w:sz w:val="20"/>
                <w:szCs w:val="20"/>
                <w:lang w:eastAsia="es-EC"/>
              </w:rPr>
              <w:t xml:space="preserve">fotografías </w:t>
            </w:r>
          </w:p>
          <w:p w14:paraId="7B70E890" w14:textId="0D73E4F2" w:rsidR="00B25B3F" w:rsidRPr="00294B93" w:rsidRDefault="00B25B3F"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(solo imagen de entrada)</w:t>
            </w:r>
          </w:p>
        </w:tc>
        <w:tc>
          <w:tcPr>
            <w:tcW w:w="1087" w:type="pct"/>
            <w:hideMark/>
          </w:tcPr>
          <w:p w14:paraId="3596C4C3" w14:textId="77777777" w:rsidR="00B25B3F" w:rsidRPr="00294B93" w:rsidRDefault="00B25B3F"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6A06C621"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5765C4EA"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1150" w:type="pct"/>
            <w:hideMark/>
          </w:tcPr>
          <w:p w14:paraId="76402DD4"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658" w:type="pct"/>
            <w:hideMark/>
          </w:tcPr>
          <w:p w14:paraId="172B22A4"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p>
        </w:tc>
        <w:tc>
          <w:tcPr>
            <w:tcW w:w="1087" w:type="pct"/>
            <w:hideMark/>
          </w:tcPr>
          <w:p w14:paraId="6CDCB488"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r>
      <w:tr w:rsidR="00294B93" w:rsidRPr="00294B93" w14:paraId="72D4F982"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20EBE297"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14608556"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30%</w:t>
            </w:r>
          </w:p>
        </w:tc>
        <w:tc>
          <w:tcPr>
            <w:tcW w:w="1658" w:type="pct"/>
            <w:hideMark/>
          </w:tcPr>
          <w:p w14:paraId="55E7FCD9"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70%</w:t>
            </w:r>
          </w:p>
        </w:tc>
        <w:tc>
          <w:tcPr>
            <w:tcW w:w="1087" w:type="pct"/>
            <w:hideMark/>
          </w:tcPr>
          <w:p w14:paraId="3FDBEB0C" w14:textId="68466322"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43</w:t>
            </w:r>
            <w:r w:rsidR="00D770FB" w:rsidRPr="00294B93">
              <w:rPr>
                <w:rFonts w:cs="Times New Roman"/>
                <w:color w:val="auto"/>
                <w:sz w:val="20"/>
                <w:szCs w:val="20"/>
                <w:lang w:eastAsia="es-EC"/>
              </w:rPr>
              <w:t>,</w:t>
            </w:r>
            <w:r w:rsidRPr="00294B93">
              <w:rPr>
                <w:rFonts w:cs="Times New Roman"/>
                <w:color w:val="auto"/>
                <w:sz w:val="20"/>
                <w:szCs w:val="20"/>
                <w:lang w:eastAsia="es-EC"/>
              </w:rPr>
              <w:t>48%</w:t>
            </w:r>
          </w:p>
        </w:tc>
      </w:tr>
      <w:tr w:rsidR="00294B93" w:rsidRPr="00294B93" w14:paraId="6E9E5DFB"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6F74DB5F"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150" w:type="pct"/>
            <w:hideMark/>
          </w:tcPr>
          <w:p w14:paraId="7110C21F"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658" w:type="pct"/>
            <w:hideMark/>
          </w:tcPr>
          <w:p w14:paraId="2AF40DC8"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p>
        </w:tc>
        <w:tc>
          <w:tcPr>
            <w:tcW w:w="1087" w:type="pct"/>
            <w:hideMark/>
          </w:tcPr>
          <w:p w14:paraId="6FC1887F"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595BD069"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4C884B1D"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23B664CA"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38%</w:t>
            </w:r>
          </w:p>
        </w:tc>
        <w:tc>
          <w:tcPr>
            <w:tcW w:w="1658" w:type="pct"/>
            <w:hideMark/>
          </w:tcPr>
          <w:p w14:paraId="27455747"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63%</w:t>
            </w:r>
          </w:p>
        </w:tc>
        <w:tc>
          <w:tcPr>
            <w:tcW w:w="1087" w:type="pct"/>
            <w:hideMark/>
          </w:tcPr>
          <w:p w14:paraId="2A31F39E" w14:textId="353DDAFE"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34</w:t>
            </w:r>
            <w:r w:rsidR="00D770FB" w:rsidRPr="00294B93">
              <w:rPr>
                <w:rFonts w:cs="Times New Roman"/>
                <w:color w:val="auto"/>
                <w:sz w:val="20"/>
                <w:szCs w:val="20"/>
                <w:lang w:eastAsia="es-EC"/>
              </w:rPr>
              <w:t>,</w:t>
            </w:r>
            <w:r w:rsidRPr="00294B93">
              <w:rPr>
                <w:rFonts w:cs="Times New Roman"/>
                <w:color w:val="auto"/>
                <w:sz w:val="20"/>
                <w:szCs w:val="20"/>
                <w:lang w:eastAsia="es-EC"/>
              </w:rPr>
              <w:t>78%</w:t>
            </w:r>
          </w:p>
        </w:tc>
      </w:tr>
      <w:tr w:rsidR="00294B93" w:rsidRPr="00294B93" w14:paraId="60DA43C3"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32572815"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150" w:type="pct"/>
            <w:hideMark/>
          </w:tcPr>
          <w:p w14:paraId="54A98299"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658" w:type="pct"/>
            <w:hideMark/>
          </w:tcPr>
          <w:p w14:paraId="060400AD"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87" w:type="pct"/>
            <w:hideMark/>
          </w:tcPr>
          <w:p w14:paraId="629A9F33"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817DE1C"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306680AF"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6763822D"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658" w:type="pct"/>
            <w:hideMark/>
          </w:tcPr>
          <w:p w14:paraId="6F85F8EC"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87" w:type="pct"/>
            <w:hideMark/>
          </w:tcPr>
          <w:p w14:paraId="01AB6A41" w14:textId="7AF40DF6"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r w:rsidR="00D770FB" w:rsidRPr="00294B93">
              <w:rPr>
                <w:rFonts w:cs="Times New Roman"/>
                <w:color w:val="auto"/>
                <w:sz w:val="20"/>
                <w:szCs w:val="20"/>
                <w:lang w:eastAsia="es-EC"/>
              </w:rPr>
              <w:t>,</w:t>
            </w:r>
            <w:r w:rsidRPr="00294B93">
              <w:rPr>
                <w:rFonts w:cs="Times New Roman"/>
                <w:color w:val="auto"/>
                <w:sz w:val="20"/>
                <w:szCs w:val="20"/>
                <w:lang w:eastAsia="es-EC"/>
              </w:rPr>
              <w:t>35%</w:t>
            </w:r>
          </w:p>
        </w:tc>
      </w:tr>
      <w:tr w:rsidR="00294B93" w:rsidRPr="00294B93" w14:paraId="6759E5BE"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36B0AF3E"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150" w:type="pct"/>
            <w:hideMark/>
          </w:tcPr>
          <w:p w14:paraId="333FAA8D"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658" w:type="pct"/>
            <w:hideMark/>
          </w:tcPr>
          <w:p w14:paraId="2C7EB293"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87" w:type="pct"/>
            <w:hideMark/>
          </w:tcPr>
          <w:p w14:paraId="13957298"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16645840"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7ECF9086"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7BE85119"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67%</w:t>
            </w:r>
          </w:p>
        </w:tc>
        <w:tc>
          <w:tcPr>
            <w:tcW w:w="1658" w:type="pct"/>
            <w:hideMark/>
          </w:tcPr>
          <w:p w14:paraId="1A7C25FE"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087" w:type="pct"/>
            <w:hideMark/>
          </w:tcPr>
          <w:p w14:paraId="27CA4922" w14:textId="1B1CE15F"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r w:rsidR="00D770FB" w:rsidRPr="00294B93">
              <w:rPr>
                <w:rFonts w:cs="Times New Roman"/>
                <w:color w:val="auto"/>
                <w:sz w:val="20"/>
                <w:szCs w:val="20"/>
                <w:lang w:eastAsia="es-EC"/>
              </w:rPr>
              <w:t>,</w:t>
            </w:r>
            <w:r w:rsidRPr="00294B93">
              <w:rPr>
                <w:rFonts w:cs="Times New Roman"/>
                <w:color w:val="auto"/>
                <w:sz w:val="20"/>
                <w:szCs w:val="20"/>
                <w:lang w:eastAsia="es-EC"/>
              </w:rPr>
              <w:t>04%</w:t>
            </w:r>
          </w:p>
        </w:tc>
      </w:tr>
      <w:tr w:rsidR="00294B93" w:rsidRPr="00294B93" w14:paraId="073A5929"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229A39E3"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150" w:type="pct"/>
            <w:hideMark/>
          </w:tcPr>
          <w:p w14:paraId="11AB7A81"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658" w:type="pct"/>
            <w:hideMark/>
          </w:tcPr>
          <w:p w14:paraId="7A8773D0"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087" w:type="pct"/>
            <w:hideMark/>
          </w:tcPr>
          <w:p w14:paraId="3972E14F"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08099F37"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647B3BFB"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66B8EDF7"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658" w:type="pct"/>
            <w:hideMark/>
          </w:tcPr>
          <w:p w14:paraId="5F8DF824"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087" w:type="pct"/>
            <w:hideMark/>
          </w:tcPr>
          <w:p w14:paraId="64756DFE" w14:textId="4281C73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r w:rsidR="00D770FB" w:rsidRPr="00294B93">
              <w:rPr>
                <w:rFonts w:cs="Times New Roman"/>
                <w:color w:val="auto"/>
                <w:sz w:val="20"/>
                <w:szCs w:val="20"/>
                <w:lang w:eastAsia="es-EC"/>
              </w:rPr>
              <w:t>,</w:t>
            </w:r>
            <w:r w:rsidRPr="00294B93">
              <w:rPr>
                <w:rFonts w:cs="Times New Roman"/>
                <w:color w:val="auto"/>
                <w:sz w:val="20"/>
                <w:szCs w:val="20"/>
                <w:lang w:eastAsia="es-EC"/>
              </w:rPr>
              <w:t>35%</w:t>
            </w:r>
          </w:p>
        </w:tc>
      </w:tr>
      <w:tr w:rsidR="00294B93" w:rsidRPr="00294B93" w14:paraId="52F5A4C4"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5" w:type="pct"/>
            <w:hideMark/>
          </w:tcPr>
          <w:p w14:paraId="742DB0B5" w14:textId="77777777" w:rsidR="00B25B3F" w:rsidRPr="00294B93" w:rsidRDefault="00B25B3F"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150" w:type="pct"/>
            <w:hideMark/>
          </w:tcPr>
          <w:p w14:paraId="17E104A5"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1658" w:type="pct"/>
            <w:hideMark/>
          </w:tcPr>
          <w:p w14:paraId="2E7BEF35"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w:t>
            </w:r>
          </w:p>
        </w:tc>
        <w:tc>
          <w:tcPr>
            <w:tcW w:w="1087" w:type="pct"/>
            <w:hideMark/>
          </w:tcPr>
          <w:p w14:paraId="63947FBF" w14:textId="77777777" w:rsidR="00B25B3F" w:rsidRPr="00294B93" w:rsidRDefault="00B25B3F"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23</w:t>
            </w:r>
          </w:p>
        </w:tc>
      </w:tr>
      <w:tr w:rsidR="00294B93" w:rsidRPr="00294B93" w14:paraId="306DFA09" w14:textId="77777777" w:rsidTr="007739B8">
        <w:tc>
          <w:tcPr>
            <w:cnfStyle w:val="001000000000" w:firstRow="0" w:lastRow="0" w:firstColumn="1" w:lastColumn="0" w:oddVBand="0" w:evenVBand="0" w:oddHBand="0" w:evenHBand="0" w:firstRowFirstColumn="0" w:firstRowLastColumn="0" w:lastRowFirstColumn="0" w:lastRowLastColumn="0"/>
            <w:tcW w:w="1105" w:type="pct"/>
            <w:hideMark/>
          </w:tcPr>
          <w:p w14:paraId="34BEE000" w14:textId="77777777" w:rsidR="00B25B3F" w:rsidRPr="00294B93" w:rsidRDefault="00B25B3F" w:rsidP="00B34BA5">
            <w:pPr>
              <w:pStyle w:val="Sinespaciado"/>
              <w:spacing w:after="200"/>
              <w:rPr>
                <w:rFonts w:cs="Times New Roman"/>
                <w:color w:val="auto"/>
                <w:sz w:val="20"/>
                <w:szCs w:val="20"/>
                <w:lang w:eastAsia="es-EC"/>
              </w:rPr>
            </w:pPr>
          </w:p>
        </w:tc>
        <w:tc>
          <w:tcPr>
            <w:tcW w:w="1150" w:type="pct"/>
            <w:hideMark/>
          </w:tcPr>
          <w:p w14:paraId="19A42FF3"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35%</w:t>
            </w:r>
          </w:p>
        </w:tc>
        <w:tc>
          <w:tcPr>
            <w:tcW w:w="1658" w:type="pct"/>
            <w:hideMark/>
          </w:tcPr>
          <w:p w14:paraId="4AD04FD9"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65%</w:t>
            </w:r>
          </w:p>
        </w:tc>
        <w:tc>
          <w:tcPr>
            <w:tcW w:w="1087" w:type="pct"/>
            <w:hideMark/>
          </w:tcPr>
          <w:p w14:paraId="3494181E" w14:textId="77777777" w:rsidR="00B25B3F" w:rsidRPr="00294B93" w:rsidRDefault="00B25B3F"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1BABEAD2" w14:textId="22D0D5F5" w:rsidR="00E16944" w:rsidRPr="00294B93" w:rsidRDefault="00211DB7" w:rsidP="00B34BA5">
      <w:pPr>
        <w:rPr>
          <w:rFonts w:cs="Times New Roman"/>
          <w:sz w:val="20"/>
          <w:szCs w:val="20"/>
        </w:rPr>
      </w:pPr>
      <w:r w:rsidRPr="00294B93">
        <w:rPr>
          <w:rFonts w:cs="Times New Roman"/>
          <w:sz w:val="20"/>
          <w:szCs w:val="20"/>
        </w:rPr>
        <w:t>Fuente: Elaboración propia.</w:t>
      </w:r>
    </w:p>
    <w:p w14:paraId="632E1890" w14:textId="76CDCE26" w:rsidR="00B1482F" w:rsidRPr="00294B93" w:rsidRDefault="00B1482F" w:rsidP="00B34BA5">
      <w:pPr>
        <w:rPr>
          <w:rFonts w:cs="Times New Roman"/>
        </w:rPr>
      </w:pPr>
      <w:r w:rsidRPr="00294B93">
        <w:rPr>
          <w:rFonts w:cs="Times New Roman"/>
        </w:rPr>
        <w:t>La</w:t>
      </w:r>
      <w:r w:rsidR="00D770FB" w:rsidRPr="00294B93">
        <w:rPr>
          <w:rFonts w:cs="Times New Roman"/>
        </w:rPr>
        <w:t>s</w:t>
      </w:r>
      <w:r w:rsidRPr="00294B93">
        <w:rPr>
          <w:rFonts w:cs="Times New Roman"/>
        </w:rPr>
        <w:t xml:space="preserve"> fotografía</w:t>
      </w:r>
      <w:r w:rsidR="00D770FB" w:rsidRPr="00294B93">
        <w:rPr>
          <w:rFonts w:cs="Times New Roman"/>
        </w:rPr>
        <w:t>s,</w:t>
      </w:r>
      <w:r w:rsidRPr="00294B93">
        <w:rPr>
          <w:rFonts w:cs="Times New Roman"/>
        </w:rPr>
        <w:t xml:space="preserve"> </w:t>
      </w:r>
      <w:r w:rsidR="00D770FB" w:rsidRPr="00294B93">
        <w:rPr>
          <w:rFonts w:cs="Times New Roman"/>
        </w:rPr>
        <w:t xml:space="preserve">ilustraciones </w:t>
      </w:r>
      <w:r w:rsidRPr="00294B93">
        <w:rPr>
          <w:rFonts w:cs="Times New Roman"/>
        </w:rPr>
        <w:t>e infografías tienen características esenciales para cubrir la parte multimedia del periodismo digital, sin embargo</w:t>
      </w:r>
      <w:r w:rsidR="00D770FB" w:rsidRPr="00294B93">
        <w:rPr>
          <w:rFonts w:cs="Times New Roman"/>
        </w:rPr>
        <w:t>,</w:t>
      </w:r>
      <w:r w:rsidRPr="00294B93">
        <w:rPr>
          <w:rFonts w:cs="Times New Roman"/>
        </w:rPr>
        <w:t xml:space="preserve"> podemos observar en la </w:t>
      </w:r>
      <w:r w:rsidR="00D770FB" w:rsidRPr="00294B93">
        <w:rPr>
          <w:rFonts w:cs="Times New Roman"/>
        </w:rPr>
        <w:t xml:space="preserve">tabla </w:t>
      </w:r>
      <w:r w:rsidRPr="00294B93">
        <w:rPr>
          <w:rFonts w:cs="Times New Roman"/>
        </w:rPr>
        <w:t xml:space="preserve">6, </w:t>
      </w:r>
      <w:r w:rsidR="00D770FB" w:rsidRPr="00294B93">
        <w:rPr>
          <w:rFonts w:cs="Times New Roman"/>
        </w:rPr>
        <w:t xml:space="preserve">que </w:t>
      </w:r>
      <w:r w:rsidRPr="00294B93">
        <w:rPr>
          <w:rFonts w:cs="Times New Roman"/>
        </w:rPr>
        <w:t>los artículos con presencia de fotografías ocupan un 35% del total de artículos muestreados. Lo que conlleva menos de la mitad de artículos con imágenes o información de refuerzo para el texto.</w:t>
      </w:r>
    </w:p>
    <w:p w14:paraId="7A713FEC" w14:textId="38284EED" w:rsidR="00B1482F" w:rsidRPr="00294B93" w:rsidRDefault="00B1482F" w:rsidP="00B34BA5">
      <w:pPr>
        <w:rPr>
          <w:rFonts w:cs="Times New Roman"/>
        </w:rPr>
      </w:pPr>
      <w:r w:rsidRPr="00294B93">
        <w:rPr>
          <w:rFonts w:cs="Times New Roman"/>
        </w:rPr>
        <w:t>As</w:t>
      </w:r>
      <w:r w:rsidR="00D770FB" w:rsidRPr="00294B93">
        <w:rPr>
          <w:rFonts w:cs="Times New Roman"/>
        </w:rPr>
        <w:t>i</w:t>
      </w:r>
      <w:r w:rsidRPr="00294B93">
        <w:rPr>
          <w:rFonts w:cs="Times New Roman"/>
        </w:rPr>
        <w:t>mismo se ignoró el uso de galerías de fotos o videos, por lo que resume a la plataforma web como una página con amplia cantidad de texto. Según los análisis, la mayoría de artículos de Gkillcity poseen solo texto (el 65% de los artículos) en sus publicaciones.</w:t>
      </w:r>
    </w:p>
    <w:p w14:paraId="107C4463" w14:textId="3520AC03" w:rsidR="008E607D" w:rsidRPr="00294B93" w:rsidRDefault="008E607D" w:rsidP="00B34BA5">
      <w:pPr>
        <w:rPr>
          <w:rFonts w:cs="Times New Roman"/>
        </w:rPr>
      </w:pPr>
      <w:r w:rsidRPr="00294B93">
        <w:rPr>
          <w:rFonts w:cs="Times New Roman"/>
        </w:rPr>
        <w:t>Esto nos deja en claro que no se han utilizado las características propias del periodismo digital como la hipertextualidad, o multimedialidad, con respecto a la interactividad podría analizarse según el nivel de respuesta de los artículos.</w:t>
      </w:r>
    </w:p>
    <w:p w14:paraId="738287CE" w14:textId="25D6972E" w:rsidR="00053661" w:rsidRPr="00294B93" w:rsidRDefault="00053661" w:rsidP="00B34BA5">
      <w:pPr>
        <w:pStyle w:val="Epgrafe"/>
        <w:spacing w:line="360" w:lineRule="auto"/>
        <w:rPr>
          <w:rFonts w:cs="Times New Roman"/>
          <w:sz w:val="20"/>
          <w:szCs w:val="20"/>
        </w:rPr>
      </w:pPr>
      <w:bookmarkStart w:id="55" w:name="_Toc473879915"/>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8</w:t>
      </w:r>
      <w:r w:rsidR="00345354" w:rsidRPr="00294B93">
        <w:rPr>
          <w:rFonts w:cs="Times New Roman"/>
          <w:sz w:val="20"/>
          <w:szCs w:val="20"/>
        </w:rPr>
        <w:fldChar w:fldCharType="end"/>
      </w:r>
      <w:r w:rsidR="00D770FB" w:rsidRPr="00294B93">
        <w:rPr>
          <w:rFonts w:cs="Times New Roman"/>
          <w:sz w:val="20"/>
          <w:szCs w:val="20"/>
        </w:rPr>
        <w:t>.</w:t>
      </w:r>
      <w:r w:rsidRPr="00294B93">
        <w:rPr>
          <w:rFonts w:cs="Times New Roman"/>
          <w:sz w:val="20"/>
          <w:szCs w:val="20"/>
        </w:rPr>
        <w:t xml:space="preserve"> Uso de líneas de tiempo y tablas estadísticas por tema</w:t>
      </w:r>
      <w:bookmarkEnd w:id="55"/>
    </w:p>
    <w:tbl>
      <w:tblPr>
        <w:tblStyle w:val="Sombreadoclaro"/>
        <w:tblW w:w="5000" w:type="pct"/>
        <w:tblBorders>
          <w:insideH w:val="single" w:sz="8" w:space="0" w:color="000000" w:themeColor="text1"/>
        </w:tblBorders>
        <w:tblLook w:val="04A0" w:firstRow="1" w:lastRow="0" w:firstColumn="1" w:lastColumn="0" w:noHBand="0" w:noVBand="1"/>
      </w:tblPr>
      <w:tblGrid>
        <w:gridCol w:w="2170"/>
        <w:gridCol w:w="2360"/>
        <w:gridCol w:w="2107"/>
        <w:gridCol w:w="2077"/>
      </w:tblGrid>
      <w:tr w:rsidR="00294B93" w:rsidRPr="00294B93" w14:paraId="1D316265"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09D08C0B"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1354" w:type="pct"/>
            <w:hideMark/>
          </w:tcPr>
          <w:p w14:paraId="209930D4"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Tablas estadísticas</w:t>
            </w:r>
          </w:p>
        </w:tc>
        <w:tc>
          <w:tcPr>
            <w:tcW w:w="1209" w:type="pct"/>
            <w:hideMark/>
          </w:tcPr>
          <w:p w14:paraId="2FF2FCA6"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Líneas de tiempo</w:t>
            </w:r>
          </w:p>
        </w:tc>
        <w:tc>
          <w:tcPr>
            <w:tcW w:w="1192" w:type="pct"/>
            <w:hideMark/>
          </w:tcPr>
          <w:p w14:paraId="17D338A9"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0B14D60F"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0A987C9C"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1354" w:type="pct"/>
            <w:hideMark/>
          </w:tcPr>
          <w:p w14:paraId="16F11DD4"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209" w:type="pct"/>
            <w:hideMark/>
          </w:tcPr>
          <w:p w14:paraId="3B12077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2" w:type="pct"/>
            <w:hideMark/>
          </w:tcPr>
          <w:p w14:paraId="3DB6061A"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22C63898"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3964C348"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69A48615"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75%</w:t>
            </w:r>
          </w:p>
        </w:tc>
        <w:tc>
          <w:tcPr>
            <w:tcW w:w="1209" w:type="pct"/>
            <w:hideMark/>
          </w:tcPr>
          <w:p w14:paraId="67B8C72B"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192" w:type="pct"/>
            <w:hideMark/>
          </w:tcPr>
          <w:p w14:paraId="36BD99E8"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r>
      <w:tr w:rsidR="00294B93" w:rsidRPr="00294B93" w14:paraId="5F9F20DF"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2975D47F"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354" w:type="pct"/>
            <w:hideMark/>
          </w:tcPr>
          <w:p w14:paraId="2865C53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09" w:type="pct"/>
            <w:hideMark/>
          </w:tcPr>
          <w:p w14:paraId="634C5201"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2" w:type="pct"/>
            <w:hideMark/>
          </w:tcPr>
          <w:p w14:paraId="01F2EDF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68053F3F"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76BD018C"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4BF15657"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209" w:type="pct"/>
            <w:hideMark/>
          </w:tcPr>
          <w:p w14:paraId="048A1276"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192" w:type="pct"/>
            <w:hideMark/>
          </w:tcPr>
          <w:p w14:paraId="3FF2FDF4"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r>
      <w:tr w:rsidR="00294B93" w:rsidRPr="00294B93" w14:paraId="30580123"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2C584A46"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354" w:type="pct"/>
            <w:hideMark/>
          </w:tcPr>
          <w:p w14:paraId="522638F8"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09" w:type="pct"/>
            <w:hideMark/>
          </w:tcPr>
          <w:p w14:paraId="1F645E4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2" w:type="pct"/>
            <w:hideMark/>
          </w:tcPr>
          <w:p w14:paraId="6880CD7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3AF069A1"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3B30758E"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4D1A9A42"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09" w:type="pct"/>
            <w:hideMark/>
          </w:tcPr>
          <w:p w14:paraId="109CAF5F"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2" w:type="pct"/>
            <w:hideMark/>
          </w:tcPr>
          <w:p w14:paraId="6600775F"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302E0B03"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34111177"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354" w:type="pct"/>
            <w:hideMark/>
          </w:tcPr>
          <w:p w14:paraId="0DD7E31E"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09" w:type="pct"/>
            <w:hideMark/>
          </w:tcPr>
          <w:p w14:paraId="2E30A40E"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2" w:type="pct"/>
            <w:hideMark/>
          </w:tcPr>
          <w:p w14:paraId="1B1282BB"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66DC9C9C"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71694C13"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6F987ADF"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209" w:type="pct"/>
            <w:hideMark/>
          </w:tcPr>
          <w:p w14:paraId="47AEB486"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192" w:type="pct"/>
            <w:hideMark/>
          </w:tcPr>
          <w:p w14:paraId="145047BB"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r>
      <w:tr w:rsidR="00294B93" w:rsidRPr="00294B93" w14:paraId="0A2410FF"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3870F80B"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354" w:type="pct"/>
            <w:hideMark/>
          </w:tcPr>
          <w:p w14:paraId="60E8A2FF"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09" w:type="pct"/>
            <w:hideMark/>
          </w:tcPr>
          <w:p w14:paraId="57C20B25"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2" w:type="pct"/>
            <w:hideMark/>
          </w:tcPr>
          <w:p w14:paraId="4A32639B"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01E691E4"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24ACB864"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112A9F2F"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09" w:type="pct"/>
            <w:hideMark/>
          </w:tcPr>
          <w:p w14:paraId="2B299329"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2" w:type="pct"/>
            <w:hideMark/>
          </w:tcPr>
          <w:p w14:paraId="74FF5180"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r>
      <w:tr w:rsidR="00294B93" w:rsidRPr="00294B93" w14:paraId="26DD2926"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5" w:type="pct"/>
            <w:hideMark/>
          </w:tcPr>
          <w:p w14:paraId="05778B02"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354" w:type="pct"/>
            <w:hideMark/>
          </w:tcPr>
          <w:p w14:paraId="561C8187"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w:t>
            </w:r>
          </w:p>
        </w:tc>
        <w:tc>
          <w:tcPr>
            <w:tcW w:w="1209" w:type="pct"/>
            <w:hideMark/>
          </w:tcPr>
          <w:p w14:paraId="1EA1F28D"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1192" w:type="pct"/>
            <w:hideMark/>
          </w:tcPr>
          <w:p w14:paraId="45E2BF99"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r>
      <w:tr w:rsidR="00294B93" w:rsidRPr="00294B93" w14:paraId="35E11995" w14:textId="77777777" w:rsidTr="007739B8">
        <w:tc>
          <w:tcPr>
            <w:cnfStyle w:val="001000000000" w:firstRow="0" w:lastRow="0" w:firstColumn="1" w:lastColumn="0" w:oddVBand="0" w:evenVBand="0" w:oddHBand="0" w:evenHBand="0" w:firstRowFirstColumn="0" w:firstRowLastColumn="0" w:lastRowFirstColumn="0" w:lastRowLastColumn="0"/>
            <w:tcW w:w="1245" w:type="pct"/>
            <w:hideMark/>
          </w:tcPr>
          <w:p w14:paraId="0D80651C" w14:textId="77777777" w:rsidR="00606B7B" w:rsidRPr="00294B93" w:rsidRDefault="00606B7B" w:rsidP="00B34BA5">
            <w:pPr>
              <w:pStyle w:val="Sinespaciado"/>
              <w:spacing w:after="200"/>
              <w:rPr>
                <w:rFonts w:cs="Times New Roman"/>
                <w:color w:val="auto"/>
                <w:sz w:val="20"/>
                <w:szCs w:val="20"/>
                <w:lang w:eastAsia="es-EC"/>
              </w:rPr>
            </w:pPr>
          </w:p>
        </w:tc>
        <w:tc>
          <w:tcPr>
            <w:tcW w:w="1354" w:type="pct"/>
            <w:hideMark/>
          </w:tcPr>
          <w:p w14:paraId="11B38F88"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60%</w:t>
            </w:r>
          </w:p>
        </w:tc>
        <w:tc>
          <w:tcPr>
            <w:tcW w:w="1209" w:type="pct"/>
            <w:hideMark/>
          </w:tcPr>
          <w:p w14:paraId="30961C44"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1192" w:type="pct"/>
            <w:hideMark/>
          </w:tcPr>
          <w:p w14:paraId="09C7179A"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652DB485" w14:textId="517B4CC8" w:rsidR="00E16944" w:rsidRPr="00294B93" w:rsidRDefault="00211DB7" w:rsidP="00B34BA5">
      <w:pPr>
        <w:rPr>
          <w:rFonts w:cs="Times New Roman"/>
          <w:sz w:val="20"/>
          <w:szCs w:val="20"/>
        </w:rPr>
      </w:pPr>
      <w:r w:rsidRPr="00294B93">
        <w:rPr>
          <w:rFonts w:cs="Times New Roman"/>
          <w:sz w:val="20"/>
          <w:szCs w:val="20"/>
        </w:rPr>
        <w:t>Fuente: Elaboración propia.</w:t>
      </w:r>
    </w:p>
    <w:p w14:paraId="559380DF" w14:textId="77777777" w:rsidR="00B34BA5" w:rsidRPr="00294B93" w:rsidRDefault="00B1482F" w:rsidP="00B34BA5">
      <w:pPr>
        <w:rPr>
          <w:rFonts w:cs="Times New Roman"/>
        </w:rPr>
      </w:pPr>
      <w:r w:rsidRPr="00294B93">
        <w:rPr>
          <w:rFonts w:cs="Times New Roman"/>
        </w:rPr>
        <w:t>Las líneas de tiempo y tablas estadísticas son clave para explicar la información proporcionada en cada artículo, además que sintetizan el texto de manera que exponen la investigación de manera sencilla.</w:t>
      </w:r>
    </w:p>
    <w:p w14:paraId="674655EC" w14:textId="16C3D411" w:rsidR="00B1482F" w:rsidRPr="00294B93" w:rsidRDefault="00B1482F" w:rsidP="00B34BA5">
      <w:pPr>
        <w:rPr>
          <w:rFonts w:cs="Times New Roman"/>
        </w:rPr>
      </w:pPr>
      <w:r w:rsidRPr="00294B93">
        <w:rPr>
          <w:rFonts w:cs="Times New Roman"/>
        </w:rPr>
        <w:t>Los temas que predominan estos complementos son lo político y lo social con un 40% para ambos. Sin embargo, el tema político, utiliza mayor cantidad de tablas, pues las usa</w:t>
      </w:r>
      <w:r w:rsidR="00B83E42" w:rsidRPr="00294B93">
        <w:rPr>
          <w:rFonts w:cs="Times New Roman"/>
        </w:rPr>
        <w:t xml:space="preserve"> </w:t>
      </w:r>
      <w:r w:rsidRPr="00294B93">
        <w:rPr>
          <w:rFonts w:cs="Times New Roman"/>
        </w:rPr>
        <w:t>en un 75% de los artículos.</w:t>
      </w:r>
      <w:r w:rsidR="00B83E42" w:rsidRPr="00294B93">
        <w:rPr>
          <w:rFonts w:cs="Times New Roman"/>
        </w:rPr>
        <w:t xml:space="preserve"> </w:t>
      </w:r>
    </w:p>
    <w:p w14:paraId="105B3B0B" w14:textId="68BBD024" w:rsidR="00B1482F" w:rsidRPr="00294B93" w:rsidRDefault="00B1482F" w:rsidP="00B34BA5">
      <w:pPr>
        <w:pStyle w:val="Prrafodelista"/>
        <w:numPr>
          <w:ilvl w:val="1"/>
          <w:numId w:val="1"/>
        </w:numPr>
        <w:contextualSpacing w:val="0"/>
        <w:rPr>
          <w:rFonts w:cs="Times New Roman"/>
          <w:b/>
        </w:rPr>
      </w:pPr>
      <w:bookmarkStart w:id="56" w:name="_Toc318911430"/>
      <w:r w:rsidRPr="00294B93">
        <w:rPr>
          <w:rFonts w:cs="Times New Roman"/>
          <w:b/>
        </w:rPr>
        <w:t>Interactividad</w:t>
      </w:r>
      <w:bookmarkEnd w:id="56"/>
    </w:p>
    <w:p w14:paraId="16F4D596" w14:textId="77777777" w:rsidR="00B1482F" w:rsidRPr="00294B93" w:rsidRDefault="00B1482F" w:rsidP="00B34BA5">
      <w:pPr>
        <w:rPr>
          <w:rFonts w:cs="Times New Roman"/>
        </w:rPr>
      </w:pPr>
      <w:r w:rsidRPr="00294B93">
        <w:rPr>
          <w:rFonts w:cs="Times New Roman"/>
        </w:rPr>
        <w:t>Para medir la interactividad del medio se utilizó un conteo de compartidos, dentro de los cuales se midió la cantidad de compartidos, y se los clasificó en la siguiente tabla según cada tema, es así como se obtuvieron los siguientes manifestaciones:</w:t>
      </w:r>
    </w:p>
    <w:p w14:paraId="0D6CF988" w14:textId="77777777" w:rsidR="00B34BA5" w:rsidRPr="00294B93" w:rsidRDefault="00B34BA5" w:rsidP="00B34BA5">
      <w:pPr>
        <w:pStyle w:val="Epgrafe"/>
        <w:spacing w:line="360" w:lineRule="auto"/>
        <w:rPr>
          <w:rFonts w:cs="Times New Roman"/>
          <w:sz w:val="20"/>
          <w:szCs w:val="20"/>
        </w:rPr>
      </w:pPr>
      <w:bookmarkStart w:id="57" w:name="_Toc473879916"/>
      <w:r w:rsidRPr="00294B93">
        <w:rPr>
          <w:rFonts w:cs="Times New Roman"/>
          <w:sz w:val="20"/>
          <w:szCs w:val="20"/>
        </w:rPr>
        <w:br w:type="page"/>
      </w:r>
    </w:p>
    <w:p w14:paraId="06FC53EA" w14:textId="53CD7E23" w:rsidR="00053661" w:rsidRPr="00294B93" w:rsidRDefault="00053661" w:rsidP="00B34BA5">
      <w:pPr>
        <w:pStyle w:val="Epgrafe"/>
        <w:spacing w:line="360" w:lineRule="auto"/>
        <w:rPr>
          <w:rFonts w:cs="Times New Roman"/>
          <w:sz w:val="20"/>
          <w:szCs w:val="20"/>
        </w:rPr>
      </w:pPr>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9</w:t>
      </w:r>
      <w:r w:rsidR="00345354" w:rsidRPr="00294B93">
        <w:rPr>
          <w:rFonts w:cs="Times New Roman"/>
          <w:sz w:val="20"/>
          <w:szCs w:val="20"/>
        </w:rPr>
        <w:fldChar w:fldCharType="end"/>
      </w:r>
      <w:r w:rsidR="00D770FB" w:rsidRPr="00294B93">
        <w:rPr>
          <w:rFonts w:cs="Times New Roman"/>
          <w:sz w:val="20"/>
          <w:szCs w:val="20"/>
        </w:rPr>
        <w:t>.</w:t>
      </w:r>
      <w:r w:rsidRPr="00294B93">
        <w:rPr>
          <w:rFonts w:cs="Times New Roman"/>
          <w:sz w:val="20"/>
          <w:szCs w:val="20"/>
        </w:rPr>
        <w:t xml:space="preserve"> Contenidos compartidos por tema</w:t>
      </w:r>
      <w:bookmarkEnd w:id="57"/>
    </w:p>
    <w:tbl>
      <w:tblPr>
        <w:tblStyle w:val="Sombreadoclaro"/>
        <w:tblW w:w="5000" w:type="pct"/>
        <w:tblBorders>
          <w:insideH w:val="single" w:sz="8" w:space="0" w:color="000000" w:themeColor="text1"/>
        </w:tblBorders>
        <w:tblLook w:val="04A0" w:firstRow="1" w:lastRow="0" w:firstColumn="1" w:lastColumn="0" w:noHBand="0" w:noVBand="1"/>
      </w:tblPr>
      <w:tblGrid>
        <w:gridCol w:w="2135"/>
        <w:gridCol w:w="2161"/>
        <w:gridCol w:w="2700"/>
        <w:gridCol w:w="1718"/>
      </w:tblGrid>
      <w:tr w:rsidR="00294B93" w:rsidRPr="00294B93" w14:paraId="493E0D97" w14:textId="77777777" w:rsidTr="00773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394F4F9A"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1240" w:type="pct"/>
            <w:hideMark/>
          </w:tcPr>
          <w:p w14:paraId="32AD9D1D"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Sin compartir</w:t>
            </w:r>
          </w:p>
        </w:tc>
        <w:tc>
          <w:tcPr>
            <w:tcW w:w="1549" w:type="pct"/>
            <w:hideMark/>
          </w:tcPr>
          <w:p w14:paraId="49713707"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Compartidos</w:t>
            </w:r>
          </w:p>
        </w:tc>
        <w:tc>
          <w:tcPr>
            <w:tcW w:w="986" w:type="pct"/>
            <w:hideMark/>
          </w:tcPr>
          <w:p w14:paraId="1758EB0D" w14:textId="77777777" w:rsidR="00606B7B" w:rsidRPr="00294B93" w:rsidRDefault="00606B7B"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4E45E8A2"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6C9C38B6"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1240" w:type="pct"/>
            <w:hideMark/>
          </w:tcPr>
          <w:p w14:paraId="40389CA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56DF4461" w14:textId="15E78000"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r w:rsidR="00D770FB" w:rsidRPr="00294B93">
              <w:rPr>
                <w:rFonts w:cs="Times New Roman"/>
                <w:color w:val="auto"/>
                <w:sz w:val="20"/>
                <w:szCs w:val="20"/>
                <w:lang w:eastAsia="es-EC"/>
              </w:rPr>
              <w:t>.</w:t>
            </w:r>
            <w:r w:rsidRPr="00294B93">
              <w:rPr>
                <w:rFonts w:cs="Times New Roman"/>
                <w:color w:val="auto"/>
                <w:sz w:val="20"/>
                <w:szCs w:val="20"/>
                <w:lang w:eastAsia="es-EC"/>
              </w:rPr>
              <w:t>630</w:t>
            </w:r>
          </w:p>
        </w:tc>
        <w:tc>
          <w:tcPr>
            <w:tcW w:w="986" w:type="pct"/>
            <w:hideMark/>
          </w:tcPr>
          <w:p w14:paraId="4E4F2B88"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2630</w:t>
            </w:r>
          </w:p>
        </w:tc>
      </w:tr>
      <w:tr w:rsidR="00294B93" w:rsidRPr="00294B93" w14:paraId="3117DD42"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6AFA5BBA"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219DD659"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3F34DDD6"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986" w:type="pct"/>
            <w:hideMark/>
          </w:tcPr>
          <w:p w14:paraId="6A2F3BD9" w14:textId="06D36BF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80</w:t>
            </w:r>
            <w:r w:rsidR="00D770FB" w:rsidRPr="00294B93">
              <w:rPr>
                <w:rFonts w:cs="Times New Roman"/>
                <w:color w:val="auto"/>
                <w:sz w:val="20"/>
                <w:szCs w:val="20"/>
                <w:lang w:eastAsia="es-EC"/>
              </w:rPr>
              <w:t>,</w:t>
            </w:r>
            <w:r w:rsidRPr="00294B93">
              <w:rPr>
                <w:rFonts w:cs="Times New Roman"/>
                <w:color w:val="auto"/>
                <w:sz w:val="20"/>
                <w:szCs w:val="20"/>
                <w:lang w:eastAsia="es-EC"/>
              </w:rPr>
              <w:t>18%</w:t>
            </w:r>
          </w:p>
        </w:tc>
      </w:tr>
      <w:tr w:rsidR="00294B93" w:rsidRPr="00294B93" w14:paraId="03B473AC"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7B8FF641"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240" w:type="pct"/>
            <w:hideMark/>
          </w:tcPr>
          <w:p w14:paraId="5CE70E2D"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2717CA36"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390</w:t>
            </w:r>
          </w:p>
        </w:tc>
        <w:tc>
          <w:tcPr>
            <w:tcW w:w="986" w:type="pct"/>
            <w:hideMark/>
          </w:tcPr>
          <w:p w14:paraId="56B548BE"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390</w:t>
            </w:r>
          </w:p>
        </w:tc>
      </w:tr>
      <w:tr w:rsidR="00294B93" w:rsidRPr="00294B93" w14:paraId="4E88E895"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3CC64E5F"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1EB977E4"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4C393673"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986" w:type="pct"/>
            <w:hideMark/>
          </w:tcPr>
          <w:p w14:paraId="49EAC4B3" w14:textId="7D120926"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11</w:t>
            </w:r>
            <w:r w:rsidR="00D770FB" w:rsidRPr="00294B93">
              <w:rPr>
                <w:rFonts w:cs="Times New Roman"/>
                <w:color w:val="auto"/>
                <w:sz w:val="20"/>
                <w:szCs w:val="20"/>
                <w:lang w:eastAsia="es-EC"/>
              </w:rPr>
              <w:t>,</w:t>
            </w:r>
            <w:r w:rsidRPr="00294B93">
              <w:rPr>
                <w:rFonts w:cs="Times New Roman"/>
                <w:color w:val="auto"/>
                <w:sz w:val="20"/>
                <w:szCs w:val="20"/>
                <w:lang w:eastAsia="es-EC"/>
              </w:rPr>
              <w:t>89%</w:t>
            </w:r>
          </w:p>
        </w:tc>
      </w:tr>
      <w:tr w:rsidR="00294B93" w:rsidRPr="00294B93" w14:paraId="6D4015E4"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754F88FF"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240" w:type="pct"/>
            <w:hideMark/>
          </w:tcPr>
          <w:p w14:paraId="07479BE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613554D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c>
          <w:tcPr>
            <w:tcW w:w="986" w:type="pct"/>
            <w:hideMark/>
          </w:tcPr>
          <w:p w14:paraId="5603DCF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20</w:t>
            </w:r>
          </w:p>
        </w:tc>
      </w:tr>
      <w:tr w:rsidR="00294B93" w:rsidRPr="00294B93" w14:paraId="7BB30F85"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4E94ADD5"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38DDB4B2"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2C69F538"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86" w:type="pct"/>
            <w:hideMark/>
          </w:tcPr>
          <w:p w14:paraId="77F1360A" w14:textId="5A4A32B9"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r w:rsidR="00D770FB" w:rsidRPr="00294B93">
              <w:rPr>
                <w:rFonts w:cs="Times New Roman"/>
                <w:color w:val="auto"/>
                <w:sz w:val="20"/>
                <w:szCs w:val="20"/>
                <w:lang w:eastAsia="es-EC"/>
              </w:rPr>
              <w:t>,</w:t>
            </w:r>
            <w:r w:rsidRPr="00294B93">
              <w:rPr>
                <w:rFonts w:cs="Times New Roman"/>
                <w:color w:val="auto"/>
                <w:sz w:val="20"/>
                <w:szCs w:val="20"/>
                <w:lang w:eastAsia="es-EC"/>
              </w:rPr>
              <w:t>61%</w:t>
            </w:r>
          </w:p>
        </w:tc>
      </w:tr>
      <w:tr w:rsidR="00294B93" w:rsidRPr="00294B93" w14:paraId="088C2133"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1F67651E"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240" w:type="pct"/>
            <w:hideMark/>
          </w:tcPr>
          <w:p w14:paraId="5C9EF6DB"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597109EC"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142</w:t>
            </w:r>
          </w:p>
        </w:tc>
        <w:tc>
          <w:tcPr>
            <w:tcW w:w="986" w:type="pct"/>
            <w:hideMark/>
          </w:tcPr>
          <w:p w14:paraId="60967ED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142</w:t>
            </w:r>
          </w:p>
        </w:tc>
      </w:tr>
      <w:tr w:rsidR="00294B93" w:rsidRPr="00294B93" w14:paraId="2BFC9F9C"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02E24C04"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3E8AE88E"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720864C7"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986" w:type="pct"/>
            <w:hideMark/>
          </w:tcPr>
          <w:p w14:paraId="470F2B4A" w14:textId="60D5B280"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r w:rsidR="00D770FB" w:rsidRPr="00294B93">
              <w:rPr>
                <w:rFonts w:cs="Times New Roman"/>
                <w:color w:val="auto"/>
                <w:sz w:val="20"/>
                <w:szCs w:val="20"/>
                <w:lang w:eastAsia="es-EC"/>
              </w:rPr>
              <w:t>,</w:t>
            </w:r>
            <w:r w:rsidRPr="00294B93">
              <w:rPr>
                <w:rFonts w:cs="Times New Roman"/>
                <w:color w:val="auto"/>
                <w:sz w:val="20"/>
                <w:szCs w:val="20"/>
                <w:lang w:eastAsia="es-EC"/>
              </w:rPr>
              <w:t>33%</w:t>
            </w:r>
          </w:p>
        </w:tc>
      </w:tr>
      <w:tr w:rsidR="00294B93" w:rsidRPr="00294B93" w14:paraId="2D264771"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1583E277"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240" w:type="pct"/>
            <w:hideMark/>
          </w:tcPr>
          <w:p w14:paraId="7F93AAF2"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5F11FD33"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98</w:t>
            </w:r>
          </w:p>
        </w:tc>
        <w:tc>
          <w:tcPr>
            <w:tcW w:w="986" w:type="pct"/>
            <w:hideMark/>
          </w:tcPr>
          <w:p w14:paraId="502B6DF6"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98</w:t>
            </w:r>
          </w:p>
        </w:tc>
      </w:tr>
      <w:tr w:rsidR="00294B93" w:rsidRPr="00294B93" w14:paraId="2F048E05"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308F820F"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0C7D4248"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3C648CEA"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86" w:type="pct"/>
            <w:hideMark/>
          </w:tcPr>
          <w:p w14:paraId="787EAECB" w14:textId="5AD9957C"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r w:rsidR="00D770FB" w:rsidRPr="00294B93">
              <w:rPr>
                <w:rFonts w:cs="Times New Roman"/>
                <w:color w:val="auto"/>
                <w:sz w:val="20"/>
                <w:szCs w:val="20"/>
                <w:lang w:eastAsia="es-EC"/>
              </w:rPr>
              <w:t>,</w:t>
            </w:r>
            <w:r w:rsidRPr="00294B93">
              <w:rPr>
                <w:rFonts w:cs="Times New Roman"/>
                <w:color w:val="auto"/>
                <w:sz w:val="20"/>
                <w:szCs w:val="20"/>
                <w:lang w:eastAsia="es-EC"/>
              </w:rPr>
              <w:t>99%</w:t>
            </w:r>
          </w:p>
        </w:tc>
      </w:tr>
      <w:tr w:rsidR="00294B93" w:rsidRPr="00294B93" w14:paraId="5E1DA939" w14:textId="77777777" w:rsidTr="00773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5" w:type="pct"/>
            <w:hideMark/>
          </w:tcPr>
          <w:p w14:paraId="5CC91B6C" w14:textId="77777777" w:rsidR="00606B7B" w:rsidRPr="00294B93" w:rsidRDefault="00606B7B"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240" w:type="pct"/>
            <w:hideMark/>
          </w:tcPr>
          <w:p w14:paraId="2A2DF49F" w14:textId="77777777"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400E514D" w14:textId="6C5783E6"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r w:rsidR="00D770FB" w:rsidRPr="00294B93">
              <w:rPr>
                <w:rFonts w:cs="Times New Roman"/>
                <w:color w:val="auto"/>
                <w:sz w:val="20"/>
                <w:szCs w:val="20"/>
                <w:lang w:eastAsia="es-EC"/>
              </w:rPr>
              <w:t>.</w:t>
            </w:r>
            <w:r w:rsidRPr="00294B93">
              <w:rPr>
                <w:rFonts w:cs="Times New Roman"/>
                <w:color w:val="auto"/>
                <w:sz w:val="20"/>
                <w:szCs w:val="20"/>
                <w:lang w:eastAsia="es-EC"/>
              </w:rPr>
              <w:t>280</w:t>
            </w:r>
          </w:p>
        </w:tc>
        <w:tc>
          <w:tcPr>
            <w:tcW w:w="986" w:type="pct"/>
            <w:hideMark/>
          </w:tcPr>
          <w:p w14:paraId="0051D323" w14:textId="0729DEDD" w:rsidR="00606B7B" w:rsidRPr="00294B93" w:rsidRDefault="00606B7B"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r w:rsidR="00D770FB" w:rsidRPr="00294B93">
              <w:rPr>
                <w:rFonts w:cs="Times New Roman"/>
                <w:color w:val="auto"/>
                <w:sz w:val="20"/>
                <w:szCs w:val="20"/>
                <w:lang w:eastAsia="es-EC"/>
              </w:rPr>
              <w:t>.</w:t>
            </w:r>
            <w:r w:rsidRPr="00294B93">
              <w:rPr>
                <w:rFonts w:cs="Times New Roman"/>
                <w:color w:val="auto"/>
                <w:sz w:val="20"/>
                <w:szCs w:val="20"/>
                <w:lang w:eastAsia="es-EC"/>
              </w:rPr>
              <w:t>280</w:t>
            </w:r>
          </w:p>
        </w:tc>
      </w:tr>
      <w:tr w:rsidR="00294B93" w:rsidRPr="00294B93" w14:paraId="4A48D847" w14:textId="77777777" w:rsidTr="007739B8">
        <w:tc>
          <w:tcPr>
            <w:cnfStyle w:val="001000000000" w:firstRow="0" w:lastRow="0" w:firstColumn="1" w:lastColumn="0" w:oddVBand="0" w:evenVBand="0" w:oddHBand="0" w:evenHBand="0" w:firstRowFirstColumn="0" w:firstRowLastColumn="0" w:lastRowFirstColumn="0" w:lastRowLastColumn="0"/>
            <w:tcW w:w="1225" w:type="pct"/>
            <w:hideMark/>
          </w:tcPr>
          <w:p w14:paraId="32F1E2CD" w14:textId="77777777" w:rsidR="00606B7B" w:rsidRPr="00294B93" w:rsidRDefault="00606B7B" w:rsidP="00B34BA5">
            <w:pPr>
              <w:pStyle w:val="Sinespaciado"/>
              <w:spacing w:after="200"/>
              <w:rPr>
                <w:rFonts w:cs="Times New Roman"/>
                <w:color w:val="auto"/>
                <w:sz w:val="20"/>
                <w:szCs w:val="20"/>
                <w:lang w:eastAsia="es-EC"/>
              </w:rPr>
            </w:pPr>
          </w:p>
        </w:tc>
        <w:tc>
          <w:tcPr>
            <w:tcW w:w="1240" w:type="pct"/>
            <w:hideMark/>
          </w:tcPr>
          <w:p w14:paraId="04969457"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49" w:type="pct"/>
            <w:hideMark/>
          </w:tcPr>
          <w:p w14:paraId="1FC5741F"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986" w:type="pct"/>
            <w:hideMark/>
          </w:tcPr>
          <w:p w14:paraId="75048AAC" w14:textId="77777777" w:rsidR="00606B7B" w:rsidRPr="00294B93" w:rsidRDefault="00606B7B"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12426378" w14:textId="0CE3EBDC" w:rsidR="00E16944" w:rsidRPr="00294B93" w:rsidRDefault="00211DB7" w:rsidP="00B34BA5">
      <w:pPr>
        <w:rPr>
          <w:rFonts w:cs="Times New Roman"/>
          <w:sz w:val="20"/>
          <w:szCs w:val="20"/>
        </w:rPr>
      </w:pPr>
      <w:r w:rsidRPr="00294B93">
        <w:rPr>
          <w:rFonts w:cs="Times New Roman"/>
          <w:sz w:val="20"/>
          <w:szCs w:val="20"/>
        </w:rPr>
        <w:t>Fuente: Elaboración propia.</w:t>
      </w:r>
    </w:p>
    <w:p w14:paraId="1A0B050A" w14:textId="14E6C6C2" w:rsidR="006737A1" w:rsidRPr="00294B93" w:rsidRDefault="006737A1" w:rsidP="00B34BA5">
      <w:pPr>
        <w:rPr>
          <w:rFonts w:cs="Times New Roman"/>
        </w:rPr>
      </w:pPr>
      <w:r w:rsidRPr="00294B93">
        <w:rPr>
          <w:rFonts w:cs="Times New Roman"/>
        </w:rPr>
        <w:t>Así como en la gran mayoría de páginas web, la cantidad de contenidos compartidos delimita el agrado del público lector,</w:t>
      </w:r>
      <w:r w:rsidR="00B83E42" w:rsidRPr="00294B93">
        <w:rPr>
          <w:rFonts w:cs="Times New Roman"/>
        </w:rPr>
        <w:t xml:space="preserve"> </w:t>
      </w:r>
      <w:r w:rsidRPr="00294B93">
        <w:rPr>
          <w:rFonts w:cs="Times New Roman"/>
        </w:rPr>
        <w:t xml:space="preserve">estas notas tienen alta acogida por parte de los usuarios en redes sociales, es así como pueden llegar hasta los 1.001( art. </w:t>
      </w:r>
      <w:r w:rsidR="00B92FF4" w:rsidRPr="00294B93">
        <w:rPr>
          <w:rFonts w:cs="Times New Roman"/>
        </w:rPr>
        <w:t>“</w:t>
      </w:r>
      <w:r w:rsidRPr="00294B93">
        <w:rPr>
          <w:rFonts w:cs="Times New Roman"/>
        </w:rPr>
        <w:t>bla, bla, bla blá bla llueve sobre mojado</w:t>
      </w:r>
      <w:r w:rsidR="00B92FF4" w:rsidRPr="00294B93">
        <w:rPr>
          <w:rFonts w:cs="Times New Roman"/>
        </w:rPr>
        <w:t>”</w:t>
      </w:r>
      <w:r w:rsidRPr="00294B93">
        <w:rPr>
          <w:rFonts w:cs="Times New Roman"/>
        </w:rPr>
        <w:t xml:space="preserve"> ),</w:t>
      </w:r>
      <w:r w:rsidR="00B83E42" w:rsidRPr="00294B93">
        <w:rPr>
          <w:rFonts w:cs="Times New Roman"/>
        </w:rPr>
        <w:t xml:space="preserve"> </w:t>
      </w:r>
      <w:r w:rsidRPr="00294B93">
        <w:rPr>
          <w:rFonts w:cs="Times New Roman"/>
        </w:rPr>
        <w:t>compartidos en un solo artículo publicado.</w:t>
      </w:r>
    </w:p>
    <w:p w14:paraId="33CCFF04" w14:textId="2DC7C594" w:rsidR="006737A1" w:rsidRPr="00294B93" w:rsidRDefault="006737A1" w:rsidP="00B34BA5">
      <w:pPr>
        <w:rPr>
          <w:rFonts w:cs="Times New Roman"/>
        </w:rPr>
      </w:pPr>
      <w:r w:rsidRPr="00294B93">
        <w:rPr>
          <w:rFonts w:cs="Times New Roman"/>
        </w:rPr>
        <w:t xml:space="preserve">La </w:t>
      </w:r>
      <w:r w:rsidR="00D770FB" w:rsidRPr="00294B93">
        <w:rPr>
          <w:rFonts w:cs="Times New Roman"/>
        </w:rPr>
        <w:t xml:space="preserve">tabla </w:t>
      </w:r>
      <w:r w:rsidRPr="00294B93">
        <w:rPr>
          <w:rFonts w:cs="Times New Roman"/>
        </w:rPr>
        <w:t>8 realiza un análisis de la cantidad total de artículos compartidos, en donde se observa una muy amplia diferencia en cuanto a los demás temas en lo político, pues solo este tema posee un 80</w:t>
      </w:r>
      <w:r w:rsidR="00D770FB" w:rsidRPr="00294B93">
        <w:rPr>
          <w:rFonts w:cs="Times New Roman"/>
        </w:rPr>
        <w:t>,</w:t>
      </w:r>
      <w:r w:rsidRPr="00294B93">
        <w:rPr>
          <w:rFonts w:cs="Times New Roman"/>
        </w:rPr>
        <w:t>18% de artículos compartidos del total de artículos de la muestra, lo cual demuestra el agrado del usuario ante un artículo de tema político.</w:t>
      </w:r>
    </w:p>
    <w:p w14:paraId="729F93CF" w14:textId="5CC56CE3" w:rsidR="001928D5" w:rsidRPr="00294B93" w:rsidRDefault="001928D5" w:rsidP="00B34BA5">
      <w:pPr>
        <w:pStyle w:val="Epgrafe"/>
        <w:spacing w:line="360" w:lineRule="auto"/>
        <w:rPr>
          <w:rFonts w:cs="Times New Roman"/>
        </w:rPr>
      </w:pPr>
      <w:r w:rsidRPr="00294B93">
        <w:rPr>
          <w:rFonts w:cs="Times New Roman"/>
        </w:rPr>
        <w:br w:type="page"/>
      </w:r>
    </w:p>
    <w:p w14:paraId="302072E7" w14:textId="1EAFFF78" w:rsidR="00201BD4" w:rsidRPr="00294B93" w:rsidRDefault="00706C5A" w:rsidP="00B34BA5">
      <w:pPr>
        <w:pStyle w:val="Ttulo2"/>
        <w:numPr>
          <w:ilvl w:val="1"/>
          <w:numId w:val="1"/>
        </w:numPr>
        <w:spacing w:before="0" w:after="200"/>
        <w:rPr>
          <w:rFonts w:ascii="Times New Roman" w:hAnsi="Times New Roman" w:cs="Times New Roman"/>
          <w:color w:val="auto"/>
          <w:sz w:val="24"/>
          <w:szCs w:val="24"/>
        </w:rPr>
      </w:pPr>
      <w:r w:rsidRPr="00294B93">
        <w:rPr>
          <w:rFonts w:ascii="Times New Roman" w:hAnsi="Times New Roman" w:cs="Times New Roman"/>
          <w:color w:val="auto"/>
          <w:sz w:val="24"/>
          <w:szCs w:val="24"/>
        </w:rPr>
        <w:t xml:space="preserve"> </w:t>
      </w:r>
      <w:bookmarkStart w:id="58" w:name="_Toc474913217"/>
      <w:r w:rsidR="00201BD4" w:rsidRPr="00294B93">
        <w:rPr>
          <w:rFonts w:ascii="Times New Roman" w:hAnsi="Times New Roman" w:cs="Times New Roman"/>
          <w:color w:val="auto"/>
          <w:sz w:val="24"/>
          <w:szCs w:val="24"/>
        </w:rPr>
        <w:t>Hipertextualidad</w:t>
      </w:r>
      <w:bookmarkEnd w:id="58"/>
    </w:p>
    <w:p w14:paraId="20EE75BA" w14:textId="58653180" w:rsidR="00053661" w:rsidRPr="00294B93" w:rsidRDefault="00053661" w:rsidP="00B34BA5">
      <w:pPr>
        <w:pStyle w:val="Epgrafe"/>
        <w:spacing w:line="360" w:lineRule="auto"/>
        <w:rPr>
          <w:rFonts w:cs="Times New Roman"/>
          <w:sz w:val="20"/>
          <w:szCs w:val="20"/>
        </w:rPr>
      </w:pPr>
      <w:bookmarkStart w:id="59" w:name="_Toc473879917"/>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10</w:t>
      </w:r>
      <w:r w:rsidR="00345354" w:rsidRPr="00294B93">
        <w:rPr>
          <w:rFonts w:cs="Times New Roman"/>
          <w:sz w:val="20"/>
          <w:szCs w:val="20"/>
        </w:rPr>
        <w:fldChar w:fldCharType="end"/>
      </w:r>
      <w:r w:rsidR="00D770FB" w:rsidRPr="00294B93">
        <w:rPr>
          <w:rFonts w:cs="Times New Roman"/>
          <w:sz w:val="20"/>
          <w:szCs w:val="20"/>
        </w:rPr>
        <w:t>.</w:t>
      </w:r>
      <w:r w:rsidRPr="00294B93">
        <w:rPr>
          <w:rFonts w:cs="Times New Roman"/>
          <w:sz w:val="20"/>
          <w:szCs w:val="20"/>
        </w:rPr>
        <w:t xml:space="preserve"> Número de hipervínculos externos e internos por tema</w:t>
      </w:r>
      <w:bookmarkEnd w:id="59"/>
    </w:p>
    <w:tbl>
      <w:tblPr>
        <w:tblStyle w:val="Sombreadoclaro"/>
        <w:tblW w:w="5000" w:type="pct"/>
        <w:tblBorders>
          <w:insideH w:val="single" w:sz="8" w:space="0" w:color="000000" w:themeColor="text1"/>
        </w:tblBorders>
        <w:tblLook w:val="04A0" w:firstRow="1" w:lastRow="0" w:firstColumn="1" w:lastColumn="0" w:noHBand="0" w:noVBand="1"/>
      </w:tblPr>
      <w:tblGrid>
        <w:gridCol w:w="2004"/>
        <w:gridCol w:w="2747"/>
        <w:gridCol w:w="2747"/>
        <w:gridCol w:w="1216"/>
      </w:tblGrid>
      <w:tr w:rsidR="00294B93" w:rsidRPr="00294B93" w14:paraId="01BA1BF1" w14:textId="77777777" w:rsidTr="004863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58D9C724"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Tema</w:t>
            </w:r>
          </w:p>
        </w:tc>
        <w:tc>
          <w:tcPr>
            <w:tcW w:w="1576" w:type="pct"/>
            <w:hideMark/>
          </w:tcPr>
          <w:p w14:paraId="35B99E26" w14:textId="77777777" w:rsidR="002A58F8" w:rsidRPr="00294B93" w:rsidRDefault="002A58F8"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Hipervínculos externos</w:t>
            </w:r>
          </w:p>
        </w:tc>
        <w:tc>
          <w:tcPr>
            <w:tcW w:w="1576" w:type="pct"/>
            <w:hideMark/>
          </w:tcPr>
          <w:p w14:paraId="2CF4EB20" w14:textId="77777777" w:rsidR="002A58F8" w:rsidRPr="00294B93" w:rsidRDefault="002A58F8"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Hipervínculos internos</w:t>
            </w:r>
          </w:p>
        </w:tc>
        <w:tc>
          <w:tcPr>
            <w:tcW w:w="698" w:type="pct"/>
            <w:hideMark/>
          </w:tcPr>
          <w:p w14:paraId="4AED03DD" w14:textId="77777777" w:rsidR="002A58F8" w:rsidRPr="00294B93" w:rsidRDefault="002A58F8"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1C372311"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5BCE9A2E"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Política</w:t>
            </w:r>
          </w:p>
        </w:tc>
        <w:tc>
          <w:tcPr>
            <w:tcW w:w="1576" w:type="pct"/>
            <w:hideMark/>
          </w:tcPr>
          <w:p w14:paraId="1FFDC84F"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576" w:type="pct"/>
            <w:hideMark/>
          </w:tcPr>
          <w:p w14:paraId="65FA30E6"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698" w:type="pct"/>
            <w:hideMark/>
          </w:tcPr>
          <w:p w14:paraId="4A32DC38"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3C67B268"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0A490B09"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2F39132A"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67%</w:t>
            </w:r>
          </w:p>
        </w:tc>
        <w:tc>
          <w:tcPr>
            <w:tcW w:w="1576" w:type="pct"/>
            <w:hideMark/>
          </w:tcPr>
          <w:p w14:paraId="3BA10342"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698" w:type="pct"/>
            <w:hideMark/>
          </w:tcPr>
          <w:p w14:paraId="2B06BC04"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15,79%</w:t>
            </w:r>
          </w:p>
        </w:tc>
      </w:tr>
      <w:tr w:rsidR="00294B93" w:rsidRPr="00294B93" w14:paraId="5371774A"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71340829"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576" w:type="pct"/>
            <w:hideMark/>
          </w:tcPr>
          <w:p w14:paraId="7429F890"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p>
        </w:tc>
        <w:tc>
          <w:tcPr>
            <w:tcW w:w="1576" w:type="pct"/>
            <w:hideMark/>
          </w:tcPr>
          <w:p w14:paraId="0931AD45"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698" w:type="pct"/>
            <w:hideMark/>
          </w:tcPr>
          <w:p w14:paraId="51D0D468"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p>
        </w:tc>
      </w:tr>
      <w:tr w:rsidR="00294B93" w:rsidRPr="00294B93" w14:paraId="3EF1919F"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42FA4619"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165FFC5C"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71%</w:t>
            </w:r>
          </w:p>
        </w:tc>
        <w:tc>
          <w:tcPr>
            <w:tcW w:w="1576" w:type="pct"/>
            <w:hideMark/>
          </w:tcPr>
          <w:p w14:paraId="7B610FA3"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29%</w:t>
            </w:r>
          </w:p>
        </w:tc>
        <w:tc>
          <w:tcPr>
            <w:tcW w:w="698" w:type="pct"/>
            <w:hideMark/>
          </w:tcPr>
          <w:p w14:paraId="55A1E596" w14:textId="0AEC77B3"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36</w:t>
            </w:r>
            <w:r w:rsidR="00D770FB" w:rsidRPr="00294B93">
              <w:rPr>
                <w:rFonts w:cs="Times New Roman"/>
                <w:color w:val="auto"/>
                <w:sz w:val="20"/>
                <w:szCs w:val="20"/>
                <w:lang w:eastAsia="es-EC"/>
              </w:rPr>
              <w:t>,</w:t>
            </w:r>
            <w:r w:rsidRPr="00294B93">
              <w:rPr>
                <w:rFonts w:cs="Times New Roman"/>
                <w:color w:val="auto"/>
                <w:sz w:val="20"/>
                <w:szCs w:val="20"/>
                <w:lang w:eastAsia="es-EC"/>
              </w:rPr>
              <w:t>84%</w:t>
            </w:r>
          </w:p>
        </w:tc>
      </w:tr>
      <w:tr w:rsidR="00294B93" w:rsidRPr="00294B93" w14:paraId="1727AD5B"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546C4A57"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576" w:type="pct"/>
            <w:hideMark/>
          </w:tcPr>
          <w:p w14:paraId="596CD3AE"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576" w:type="pct"/>
            <w:hideMark/>
          </w:tcPr>
          <w:p w14:paraId="3F019F84"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698" w:type="pct"/>
            <w:hideMark/>
          </w:tcPr>
          <w:p w14:paraId="3C51549C"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799FAEB4"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683236E0"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69701FC4"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76" w:type="pct"/>
            <w:hideMark/>
          </w:tcPr>
          <w:p w14:paraId="0D7F8DBB"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98" w:type="pct"/>
            <w:hideMark/>
          </w:tcPr>
          <w:p w14:paraId="716CE525" w14:textId="1A20D086"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15</w:t>
            </w:r>
            <w:r w:rsidR="00D770FB" w:rsidRPr="00294B93">
              <w:rPr>
                <w:rFonts w:cs="Times New Roman"/>
                <w:color w:val="auto"/>
                <w:sz w:val="20"/>
                <w:szCs w:val="20"/>
                <w:lang w:eastAsia="es-EC"/>
              </w:rPr>
              <w:t>,</w:t>
            </w:r>
            <w:r w:rsidRPr="00294B93">
              <w:rPr>
                <w:rFonts w:cs="Times New Roman"/>
                <w:color w:val="auto"/>
                <w:sz w:val="20"/>
                <w:szCs w:val="20"/>
                <w:lang w:eastAsia="es-EC"/>
              </w:rPr>
              <w:t>79%</w:t>
            </w:r>
          </w:p>
        </w:tc>
      </w:tr>
      <w:tr w:rsidR="00294B93" w:rsidRPr="00294B93" w14:paraId="3FD3BAA0"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7DFE2FBD"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576" w:type="pct"/>
            <w:hideMark/>
          </w:tcPr>
          <w:p w14:paraId="1B7A6BB6"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576" w:type="pct"/>
            <w:hideMark/>
          </w:tcPr>
          <w:p w14:paraId="4282D6F2"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698" w:type="pct"/>
            <w:hideMark/>
          </w:tcPr>
          <w:p w14:paraId="307CD3BD"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p>
        </w:tc>
      </w:tr>
      <w:tr w:rsidR="00294B93" w:rsidRPr="00294B93" w14:paraId="6029FD91"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38AB521C"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1F79C8AD"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60%</w:t>
            </w:r>
          </w:p>
        </w:tc>
        <w:tc>
          <w:tcPr>
            <w:tcW w:w="1576" w:type="pct"/>
            <w:hideMark/>
          </w:tcPr>
          <w:p w14:paraId="1E1459C9"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40%</w:t>
            </w:r>
          </w:p>
        </w:tc>
        <w:tc>
          <w:tcPr>
            <w:tcW w:w="698" w:type="pct"/>
            <w:hideMark/>
          </w:tcPr>
          <w:p w14:paraId="0DC52BB2"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26,32%</w:t>
            </w:r>
          </w:p>
        </w:tc>
      </w:tr>
      <w:tr w:rsidR="00294B93" w:rsidRPr="00294B93" w14:paraId="59B01C4C"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45F17C77"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576" w:type="pct"/>
            <w:hideMark/>
          </w:tcPr>
          <w:p w14:paraId="5C40C46F"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576" w:type="pct"/>
            <w:hideMark/>
          </w:tcPr>
          <w:p w14:paraId="3BBCC30C"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98" w:type="pct"/>
            <w:hideMark/>
          </w:tcPr>
          <w:p w14:paraId="53936C57"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D35CF7A"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543A6F84"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60D507F9"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576" w:type="pct"/>
            <w:hideMark/>
          </w:tcPr>
          <w:p w14:paraId="679FC04F"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698" w:type="pct"/>
            <w:hideMark/>
          </w:tcPr>
          <w:p w14:paraId="76A18344" w14:textId="5C7FD369"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r w:rsidR="00D770FB" w:rsidRPr="00294B93">
              <w:rPr>
                <w:rFonts w:cs="Times New Roman"/>
                <w:color w:val="auto"/>
                <w:sz w:val="20"/>
                <w:szCs w:val="20"/>
                <w:lang w:eastAsia="es-EC"/>
              </w:rPr>
              <w:t>,</w:t>
            </w:r>
            <w:r w:rsidRPr="00294B93">
              <w:rPr>
                <w:rFonts w:cs="Times New Roman"/>
                <w:color w:val="auto"/>
                <w:sz w:val="20"/>
                <w:szCs w:val="20"/>
                <w:lang w:eastAsia="es-EC"/>
              </w:rPr>
              <w:t>26%</w:t>
            </w:r>
          </w:p>
        </w:tc>
      </w:tr>
      <w:tr w:rsidR="00294B93" w:rsidRPr="00294B93" w14:paraId="0EFCCC57"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0" w:type="pct"/>
            <w:hideMark/>
          </w:tcPr>
          <w:p w14:paraId="046533E5" w14:textId="77777777" w:rsidR="002A58F8" w:rsidRPr="00294B93" w:rsidRDefault="002A58F8"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576" w:type="pct"/>
            <w:hideMark/>
          </w:tcPr>
          <w:p w14:paraId="398490FD"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576" w:type="pct"/>
            <w:hideMark/>
          </w:tcPr>
          <w:p w14:paraId="2DBB079D"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w:t>
            </w:r>
          </w:p>
        </w:tc>
        <w:tc>
          <w:tcPr>
            <w:tcW w:w="698" w:type="pct"/>
            <w:hideMark/>
          </w:tcPr>
          <w:p w14:paraId="7B1FD35F" w14:textId="77777777" w:rsidR="002A58F8" w:rsidRPr="00294B93" w:rsidRDefault="002A58F8"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19</w:t>
            </w:r>
          </w:p>
        </w:tc>
      </w:tr>
      <w:tr w:rsidR="00294B93" w:rsidRPr="00294B93" w14:paraId="7C1675FB" w14:textId="77777777" w:rsidTr="0048639D">
        <w:tc>
          <w:tcPr>
            <w:cnfStyle w:val="001000000000" w:firstRow="0" w:lastRow="0" w:firstColumn="1" w:lastColumn="0" w:oddVBand="0" w:evenVBand="0" w:oddHBand="0" w:evenHBand="0" w:firstRowFirstColumn="0" w:firstRowLastColumn="0" w:lastRowFirstColumn="0" w:lastRowLastColumn="0"/>
            <w:tcW w:w="1150" w:type="pct"/>
            <w:hideMark/>
          </w:tcPr>
          <w:p w14:paraId="1337DD94" w14:textId="77777777" w:rsidR="002A58F8" w:rsidRPr="00294B93" w:rsidRDefault="002A58F8" w:rsidP="00B34BA5">
            <w:pPr>
              <w:pStyle w:val="Sinespaciado"/>
              <w:spacing w:after="200"/>
              <w:rPr>
                <w:rFonts w:cs="Times New Roman"/>
                <w:color w:val="auto"/>
                <w:sz w:val="20"/>
                <w:szCs w:val="20"/>
                <w:lang w:eastAsia="es-EC"/>
              </w:rPr>
            </w:pPr>
          </w:p>
        </w:tc>
        <w:tc>
          <w:tcPr>
            <w:tcW w:w="1576" w:type="pct"/>
            <w:hideMark/>
          </w:tcPr>
          <w:p w14:paraId="613C448A"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68%</w:t>
            </w:r>
          </w:p>
        </w:tc>
        <w:tc>
          <w:tcPr>
            <w:tcW w:w="1576" w:type="pct"/>
            <w:hideMark/>
          </w:tcPr>
          <w:p w14:paraId="601E50CD"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32%</w:t>
            </w:r>
          </w:p>
        </w:tc>
        <w:tc>
          <w:tcPr>
            <w:tcW w:w="698" w:type="pct"/>
            <w:hideMark/>
          </w:tcPr>
          <w:p w14:paraId="060EAD2E" w14:textId="77777777" w:rsidR="002A58F8" w:rsidRPr="00294B93" w:rsidRDefault="002A58F8"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1F7A8BAC" w14:textId="139B9FAC" w:rsidR="00211DB7" w:rsidRPr="00294B93" w:rsidRDefault="00211DB7" w:rsidP="00B34BA5">
      <w:pPr>
        <w:rPr>
          <w:rFonts w:cs="Times New Roman"/>
          <w:sz w:val="20"/>
          <w:szCs w:val="20"/>
        </w:rPr>
      </w:pPr>
      <w:r w:rsidRPr="00294B93">
        <w:rPr>
          <w:rFonts w:cs="Times New Roman"/>
          <w:sz w:val="20"/>
          <w:szCs w:val="20"/>
        </w:rPr>
        <w:t>Fuente: Elaboración propia.</w:t>
      </w:r>
    </w:p>
    <w:p w14:paraId="7E83DB0A" w14:textId="23045206" w:rsidR="00951CD4" w:rsidRPr="00294B93" w:rsidRDefault="004637DC" w:rsidP="00B34BA5">
      <w:pPr>
        <w:rPr>
          <w:rFonts w:cs="Times New Roman"/>
        </w:rPr>
      </w:pPr>
      <w:r w:rsidRPr="00294B93">
        <w:rPr>
          <w:rFonts w:cs="Times New Roman"/>
        </w:rPr>
        <w:t>Gkillcity</w:t>
      </w:r>
      <w:r w:rsidR="001E5DBD" w:rsidRPr="00294B93">
        <w:rPr>
          <w:rFonts w:cs="Times New Roman"/>
        </w:rPr>
        <w:t xml:space="preserve"> es un medio electrónico que </w:t>
      </w:r>
      <w:r w:rsidR="003C6EA9" w:rsidRPr="00294B93">
        <w:rPr>
          <w:rFonts w:cs="Times New Roman"/>
        </w:rPr>
        <w:t xml:space="preserve">recibe </w:t>
      </w:r>
      <w:r w:rsidR="001E5DBD" w:rsidRPr="00294B93">
        <w:rPr>
          <w:rFonts w:cs="Times New Roman"/>
        </w:rPr>
        <w:t>gran cantidad de</w:t>
      </w:r>
      <w:r w:rsidR="0048639D" w:rsidRPr="00294B93">
        <w:rPr>
          <w:rFonts w:cs="Times New Roman"/>
        </w:rPr>
        <w:t xml:space="preserve"> visitas </w:t>
      </w:r>
      <w:r w:rsidR="003C6EA9" w:rsidRPr="00294B93">
        <w:rPr>
          <w:rFonts w:cs="Times New Roman"/>
        </w:rPr>
        <w:t>al día en</w:t>
      </w:r>
      <w:r w:rsidR="001E5DBD" w:rsidRPr="00294B93">
        <w:rPr>
          <w:rFonts w:cs="Times New Roman"/>
        </w:rPr>
        <w:t xml:space="preserve"> Ecuador</w:t>
      </w:r>
      <w:r w:rsidR="0048639D" w:rsidRPr="00294B93">
        <w:rPr>
          <w:rFonts w:cs="Times New Roman"/>
        </w:rPr>
        <w:t>;</w:t>
      </w:r>
      <w:r w:rsidR="001E5DBD" w:rsidRPr="00294B93">
        <w:rPr>
          <w:rFonts w:cs="Times New Roman"/>
        </w:rPr>
        <w:t xml:space="preserve"> </w:t>
      </w:r>
      <w:r w:rsidR="001928D5" w:rsidRPr="00294B93">
        <w:rPr>
          <w:rFonts w:cs="Times New Roman"/>
        </w:rPr>
        <w:t>se</w:t>
      </w:r>
      <w:r w:rsidR="001E5DBD" w:rsidRPr="00294B93">
        <w:rPr>
          <w:rFonts w:cs="Times New Roman"/>
        </w:rPr>
        <w:t xml:space="preserve"> deb</w:t>
      </w:r>
      <w:r w:rsidR="001928D5" w:rsidRPr="00294B93">
        <w:rPr>
          <w:rFonts w:cs="Times New Roman"/>
        </w:rPr>
        <w:t>e</w:t>
      </w:r>
      <w:r w:rsidR="001E5DBD" w:rsidRPr="00294B93">
        <w:rPr>
          <w:rFonts w:cs="Times New Roman"/>
        </w:rPr>
        <w:t xml:space="preserve"> a la cantidad de anclajes e hipervínculos con páginas relacionadas o de temas de interés para el lector, esto se genera </w:t>
      </w:r>
      <w:r w:rsidR="003C6EA9" w:rsidRPr="00294B93">
        <w:rPr>
          <w:rFonts w:cs="Times New Roman"/>
        </w:rPr>
        <w:t>por medio</w:t>
      </w:r>
      <w:r w:rsidR="001E5DBD" w:rsidRPr="00294B93">
        <w:rPr>
          <w:rFonts w:cs="Times New Roman"/>
        </w:rPr>
        <w:t xml:space="preserve"> de los </w:t>
      </w:r>
      <w:r w:rsidR="00951CD4" w:rsidRPr="00294B93">
        <w:rPr>
          <w:rFonts w:cs="Times New Roman"/>
        </w:rPr>
        <w:t>hipervínculos</w:t>
      </w:r>
      <w:r w:rsidR="001E5DBD" w:rsidRPr="00294B93">
        <w:rPr>
          <w:rFonts w:cs="Times New Roman"/>
        </w:rPr>
        <w:t>. El medio tiene mayor cantidad de hipervínculos externos (68%) que internos.</w:t>
      </w:r>
      <w:r w:rsidR="001928D5" w:rsidRPr="00294B93">
        <w:rPr>
          <w:rFonts w:cs="Times New Roman"/>
        </w:rPr>
        <w:t xml:space="preserve"> </w:t>
      </w:r>
      <w:r w:rsidR="001E5DBD" w:rsidRPr="00294B93">
        <w:rPr>
          <w:rFonts w:cs="Times New Roman"/>
        </w:rPr>
        <w:t>En general el medio tiene mayor uso de hipervínculos en los temas de ámbito social, y estos a su vez se persiguen por temas de educación, dejando a los temas más populares como las películas o deportes por debajo del nivel de hipervínculos de cada artículo.</w:t>
      </w:r>
    </w:p>
    <w:p w14:paraId="661CDB28" w14:textId="77777777" w:rsidR="00E74D3B" w:rsidRPr="00294B93" w:rsidRDefault="00E74D3B" w:rsidP="00B34BA5">
      <w:pPr>
        <w:pStyle w:val="Epgrafe"/>
        <w:spacing w:line="360" w:lineRule="auto"/>
        <w:rPr>
          <w:rFonts w:cs="Times New Roman"/>
          <w:sz w:val="20"/>
          <w:szCs w:val="20"/>
        </w:rPr>
      </w:pPr>
      <w:bookmarkStart w:id="60" w:name="_Toc473879918"/>
      <w:r w:rsidRPr="00294B93">
        <w:rPr>
          <w:rFonts w:cs="Times New Roman"/>
          <w:sz w:val="20"/>
          <w:szCs w:val="20"/>
        </w:rPr>
        <w:br w:type="page"/>
      </w:r>
    </w:p>
    <w:p w14:paraId="32D68DA2" w14:textId="0F4BB2F3" w:rsidR="00053661" w:rsidRPr="00294B93" w:rsidRDefault="00053661" w:rsidP="00B34BA5">
      <w:pPr>
        <w:pStyle w:val="Epgrafe"/>
        <w:spacing w:line="360" w:lineRule="auto"/>
        <w:rPr>
          <w:rFonts w:cs="Times New Roman"/>
          <w:sz w:val="20"/>
          <w:szCs w:val="20"/>
        </w:rPr>
      </w:pPr>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11</w:t>
      </w:r>
      <w:r w:rsidR="00345354" w:rsidRPr="00294B93">
        <w:rPr>
          <w:rFonts w:cs="Times New Roman"/>
          <w:sz w:val="20"/>
          <w:szCs w:val="20"/>
        </w:rPr>
        <w:fldChar w:fldCharType="end"/>
      </w:r>
      <w:r w:rsidR="00563388" w:rsidRPr="00294B93">
        <w:rPr>
          <w:rFonts w:cs="Times New Roman"/>
          <w:sz w:val="20"/>
          <w:szCs w:val="20"/>
        </w:rPr>
        <w:t>.</w:t>
      </w:r>
      <w:r w:rsidRPr="00294B93">
        <w:rPr>
          <w:rFonts w:cs="Times New Roman"/>
          <w:sz w:val="20"/>
          <w:szCs w:val="20"/>
        </w:rPr>
        <w:t xml:space="preserve"> Número de etiquetas temáticas por tema</w:t>
      </w:r>
      <w:bookmarkEnd w:id="60"/>
    </w:p>
    <w:tbl>
      <w:tblPr>
        <w:tblStyle w:val="Sombreadoclaro"/>
        <w:tblW w:w="5000" w:type="pct"/>
        <w:tblBorders>
          <w:insideH w:val="single" w:sz="8" w:space="0" w:color="000000" w:themeColor="text1"/>
        </w:tblBorders>
        <w:tblLook w:val="04A0" w:firstRow="1" w:lastRow="0" w:firstColumn="1" w:lastColumn="0" w:noHBand="0" w:noVBand="1"/>
      </w:tblPr>
      <w:tblGrid>
        <w:gridCol w:w="4195"/>
        <w:gridCol w:w="1969"/>
        <w:gridCol w:w="2550"/>
      </w:tblGrid>
      <w:tr w:rsidR="00294B93" w:rsidRPr="00294B93" w14:paraId="4E16ED20" w14:textId="77777777" w:rsidTr="004863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pct"/>
            <w:hideMark/>
          </w:tcPr>
          <w:p w14:paraId="78D24C3E"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 xml:space="preserve">Tema </w:t>
            </w:r>
          </w:p>
        </w:tc>
        <w:tc>
          <w:tcPr>
            <w:tcW w:w="1130" w:type="pct"/>
            <w:hideMark/>
          </w:tcPr>
          <w:p w14:paraId="36C3D079" w14:textId="77777777" w:rsidR="00290DB0" w:rsidRPr="00294B93" w:rsidRDefault="00290DB0"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 de etiquetas</w:t>
            </w:r>
          </w:p>
        </w:tc>
        <w:tc>
          <w:tcPr>
            <w:tcW w:w="1463" w:type="pct"/>
          </w:tcPr>
          <w:p w14:paraId="112185CE" w14:textId="77777777" w:rsidR="00290DB0" w:rsidRPr="00294B93" w:rsidRDefault="00290DB0"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Porcentaje</w:t>
            </w:r>
          </w:p>
        </w:tc>
      </w:tr>
      <w:tr w:rsidR="00294B93" w:rsidRPr="00294B93" w14:paraId="0CC7485A"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pct"/>
            <w:hideMark/>
          </w:tcPr>
          <w:p w14:paraId="6093D4CA"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Educación</w:t>
            </w:r>
          </w:p>
        </w:tc>
        <w:tc>
          <w:tcPr>
            <w:tcW w:w="1130" w:type="pct"/>
            <w:hideMark/>
          </w:tcPr>
          <w:p w14:paraId="2257465E"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463" w:type="pct"/>
          </w:tcPr>
          <w:p w14:paraId="093336BB"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r>
      <w:tr w:rsidR="00294B93" w:rsidRPr="00294B93" w14:paraId="0894D142" w14:textId="77777777" w:rsidTr="0048639D">
        <w:tc>
          <w:tcPr>
            <w:cnfStyle w:val="001000000000" w:firstRow="0" w:lastRow="0" w:firstColumn="1" w:lastColumn="0" w:oddVBand="0" w:evenVBand="0" w:oddHBand="0" w:evenHBand="0" w:firstRowFirstColumn="0" w:firstRowLastColumn="0" w:lastRowFirstColumn="0" w:lastRowLastColumn="0"/>
            <w:tcW w:w="2407" w:type="pct"/>
            <w:hideMark/>
          </w:tcPr>
          <w:p w14:paraId="542F62CF"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Futbol</w:t>
            </w:r>
          </w:p>
        </w:tc>
        <w:tc>
          <w:tcPr>
            <w:tcW w:w="1130" w:type="pct"/>
            <w:hideMark/>
          </w:tcPr>
          <w:p w14:paraId="38EE8F4B"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463" w:type="pct"/>
          </w:tcPr>
          <w:p w14:paraId="32FBFFE5"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16.67%</w:t>
            </w:r>
          </w:p>
        </w:tc>
      </w:tr>
      <w:tr w:rsidR="00294B93" w:rsidRPr="00294B93" w14:paraId="22B9E819"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pct"/>
            <w:hideMark/>
          </w:tcPr>
          <w:p w14:paraId="502C7504"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Político</w:t>
            </w:r>
          </w:p>
        </w:tc>
        <w:tc>
          <w:tcPr>
            <w:tcW w:w="1130" w:type="pct"/>
            <w:hideMark/>
          </w:tcPr>
          <w:p w14:paraId="5492027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p>
        </w:tc>
        <w:tc>
          <w:tcPr>
            <w:tcW w:w="1463" w:type="pct"/>
          </w:tcPr>
          <w:p w14:paraId="0074FA7B"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41.67%</w:t>
            </w:r>
          </w:p>
        </w:tc>
      </w:tr>
      <w:tr w:rsidR="00294B93" w:rsidRPr="00294B93" w14:paraId="3110BF0C" w14:textId="77777777" w:rsidTr="0048639D">
        <w:tc>
          <w:tcPr>
            <w:cnfStyle w:val="001000000000" w:firstRow="0" w:lastRow="0" w:firstColumn="1" w:lastColumn="0" w:oddVBand="0" w:evenVBand="0" w:oddHBand="0" w:evenHBand="0" w:firstRowFirstColumn="0" w:firstRowLastColumn="0" w:lastRowFirstColumn="0" w:lastRowLastColumn="0"/>
            <w:tcW w:w="2407" w:type="pct"/>
            <w:hideMark/>
          </w:tcPr>
          <w:p w14:paraId="5109CF63"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Social</w:t>
            </w:r>
          </w:p>
        </w:tc>
        <w:tc>
          <w:tcPr>
            <w:tcW w:w="1130" w:type="pct"/>
            <w:hideMark/>
          </w:tcPr>
          <w:p w14:paraId="0065F92D"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463" w:type="pct"/>
          </w:tcPr>
          <w:p w14:paraId="6314D3DD"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8.33%</w:t>
            </w:r>
          </w:p>
        </w:tc>
      </w:tr>
      <w:tr w:rsidR="00294B93" w:rsidRPr="00294B93" w14:paraId="53CEA218"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pct"/>
            <w:hideMark/>
          </w:tcPr>
          <w:p w14:paraId="6A7DF797"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Otros</w:t>
            </w:r>
          </w:p>
        </w:tc>
        <w:tc>
          <w:tcPr>
            <w:tcW w:w="1130" w:type="pct"/>
            <w:hideMark/>
          </w:tcPr>
          <w:p w14:paraId="7D903996"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463" w:type="pct"/>
          </w:tcPr>
          <w:p w14:paraId="20FE389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8.33%</w:t>
            </w:r>
          </w:p>
        </w:tc>
      </w:tr>
      <w:tr w:rsidR="00294B93" w:rsidRPr="00294B93" w14:paraId="657B9D65" w14:textId="77777777" w:rsidTr="0048639D">
        <w:tc>
          <w:tcPr>
            <w:cnfStyle w:val="001000000000" w:firstRow="0" w:lastRow="0" w:firstColumn="1" w:lastColumn="0" w:oddVBand="0" w:evenVBand="0" w:oddHBand="0" w:evenHBand="0" w:firstRowFirstColumn="0" w:firstRowLastColumn="0" w:lastRowFirstColumn="0" w:lastRowLastColumn="0"/>
            <w:tcW w:w="2407" w:type="pct"/>
            <w:hideMark/>
          </w:tcPr>
          <w:p w14:paraId="392D625D"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 etiquetas en muestra</w:t>
            </w:r>
          </w:p>
        </w:tc>
        <w:tc>
          <w:tcPr>
            <w:tcW w:w="1130" w:type="pct"/>
            <w:hideMark/>
          </w:tcPr>
          <w:p w14:paraId="1D2355FD"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12</w:t>
            </w:r>
          </w:p>
        </w:tc>
        <w:tc>
          <w:tcPr>
            <w:tcW w:w="1463" w:type="pct"/>
          </w:tcPr>
          <w:p w14:paraId="6FA69A55"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779297E6" w14:textId="17EE23F7" w:rsidR="00AC3311" w:rsidRPr="00294B93" w:rsidRDefault="00211DB7" w:rsidP="00B34BA5">
      <w:pPr>
        <w:rPr>
          <w:rFonts w:cs="Times New Roman"/>
          <w:sz w:val="20"/>
          <w:szCs w:val="20"/>
        </w:rPr>
      </w:pPr>
      <w:r w:rsidRPr="00294B93">
        <w:rPr>
          <w:rFonts w:cs="Times New Roman"/>
          <w:sz w:val="20"/>
          <w:szCs w:val="20"/>
        </w:rPr>
        <w:t>Fuente: Elaboración propia.</w:t>
      </w:r>
    </w:p>
    <w:p w14:paraId="26923FFA" w14:textId="3AED0F47" w:rsidR="00973B43" w:rsidRPr="00294B93" w:rsidRDefault="00AC3311" w:rsidP="00B34BA5">
      <w:pPr>
        <w:rPr>
          <w:rFonts w:cs="Times New Roman"/>
        </w:rPr>
      </w:pPr>
      <w:r w:rsidRPr="00294B93">
        <w:rPr>
          <w:rFonts w:cs="Times New Roman"/>
        </w:rPr>
        <w:t xml:space="preserve">En cuanto a las etiquetas que se realizan en cada publicación se puede encontrar </w:t>
      </w:r>
      <w:r w:rsidR="00BC3199" w:rsidRPr="00294B93">
        <w:rPr>
          <w:rFonts w:cs="Times New Roman"/>
        </w:rPr>
        <w:t xml:space="preserve">algunas </w:t>
      </w:r>
      <w:r w:rsidRPr="00294B93">
        <w:rPr>
          <w:rFonts w:cs="Times New Roman"/>
        </w:rPr>
        <w:t>mediciones</w:t>
      </w:r>
      <w:r w:rsidR="00BC3199" w:rsidRPr="00294B93">
        <w:rPr>
          <w:rFonts w:cs="Times New Roman"/>
        </w:rPr>
        <w:t>,</w:t>
      </w:r>
      <w:r w:rsidRPr="00294B93">
        <w:rPr>
          <w:rFonts w:cs="Times New Roman"/>
        </w:rPr>
        <w:t xml:space="preserve"> </w:t>
      </w:r>
      <w:r w:rsidR="00BC3199" w:rsidRPr="00294B93">
        <w:rPr>
          <w:rFonts w:cs="Times New Roman"/>
        </w:rPr>
        <w:t xml:space="preserve">por ejemplo, en </w:t>
      </w:r>
      <w:r w:rsidR="003020CC" w:rsidRPr="00294B93">
        <w:rPr>
          <w:rFonts w:cs="Times New Roman"/>
        </w:rPr>
        <w:t xml:space="preserve">el tema político </w:t>
      </w:r>
      <w:r w:rsidR="00BC3199" w:rsidRPr="00294B93">
        <w:rPr>
          <w:rFonts w:cs="Times New Roman"/>
        </w:rPr>
        <w:t>se tiene</w:t>
      </w:r>
      <w:r w:rsidRPr="00294B93">
        <w:rPr>
          <w:rFonts w:cs="Times New Roman"/>
        </w:rPr>
        <w:t xml:space="preserve"> </w:t>
      </w:r>
      <w:r w:rsidR="00BC3199" w:rsidRPr="00294B93">
        <w:rPr>
          <w:rFonts w:cs="Times New Roman"/>
        </w:rPr>
        <w:t xml:space="preserve">un </w:t>
      </w:r>
      <w:r w:rsidRPr="00294B93">
        <w:rPr>
          <w:rFonts w:cs="Times New Roman"/>
        </w:rPr>
        <w:t>41</w:t>
      </w:r>
      <w:r w:rsidR="00563388" w:rsidRPr="00294B93">
        <w:rPr>
          <w:rFonts w:cs="Times New Roman"/>
        </w:rPr>
        <w:t>,</w:t>
      </w:r>
      <w:r w:rsidRPr="00294B93">
        <w:rPr>
          <w:rFonts w:cs="Times New Roman"/>
        </w:rPr>
        <w:t>67% de todas las etiquetas analizadas en la muestra.</w:t>
      </w:r>
    </w:p>
    <w:p w14:paraId="49A8059D" w14:textId="461A7E24" w:rsidR="003020CC" w:rsidRPr="00294B93" w:rsidRDefault="003020CC" w:rsidP="00B34BA5">
      <w:pPr>
        <w:rPr>
          <w:rFonts w:cs="Times New Roman"/>
        </w:rPr>
      </w:pPr>
      <w:r w:rsidRPr="00294B93">
        <w:rPr>
          <w:rFonts w:cs="Times New Roman"/>
        </w:rPr>
        <w:t xml:space="preserve">En realidad el medio no hace uso de etiquetas temáticas como lo haría un blog, </w:t>
      </w:r>
      <w:r w:rsidR="0048639D" w:rsidRPr="00294B93">
        <w:rPr>
          <w:rFonts w:cs="Times New Roman"/>
        </w:rPr>
        <w:t>más</w:t>
      </w:r>
      <w:r w:rsidRPr="00294B93">
        <w:rPr>
          <w:rFonts w:cs="Times New Roman"/>
        </w:rPr>
        <w:t xml:space="preserve"> bien</w:t>
      </w:r>
      <w:r w:rsidR="00E66FA4" w:rsidRPr="00294B93">
        <w:rPr>
          <w:rFonts w:cs="Times New Roman"/>
        </w:rPr>
        <w:t>,</w:t>
      </w:r>
      <w:r w:rsidRPr="00294B93">
        <w:rPr>
          <w:rFonts w:cs="Times New Roman"/>
        </w:rPr>
        <w:t xml:space="preserve"> se enfoca en producir enlaces que permitan justificar y dar mayor credibilidad a los textos expuestos.</w:t>
      </w:r>
    </w:p>
    <w:p w14:paraId="77DC38EE" w14:textId="4919AB89" w:rsidR="006737A1" w:rsidRPr="00294B93" w:rsidRDefault="006737A1" w:rsidP="00B34BA5">
      <w:pPr>
        <w:rPr>
          <w:rFonts w:cs="Times New Roman"/>
        </w:rPr>
      </w:pPr>
      <w:r w:rsidRPr="00294B93">
        <w:rPr>
          <w:rFonts w:cs="Times New Roman"/>
        </w:rPr>
        <w:t xml:space="preserve">Al igual que los medios tradicionales, el </w:t>
      </w:r>
      <w:r w:rsidR="002B0F69" w:rsidRPr="00294B93">
        <w:rPr>
          <w:rFonts w:cs="Times New Roman"/>
        </w:rPr>
        <w:t>periodismo alternativo, narrativo y de divulgación puede</w:t>
      </w:r>
      <w:r w:rsidR="00F25456" w:rsidRPr="00294B93">
        <w:rPr>
          <w:rFonts w:cs="Times New Roman"/>
        </w:rPr>
        <w:t>n</w:t>
      </w:r>
      <w:r w:rsidRPr="00294B93">
        <w:rPr>
          <w:rFonts w:cs="Times New Roman"/>
        </w:rPr>
        <w:t xml:space="preserve"> sobrevivir con el paso del tiempo</w:t>
      </w:r>
      <w:r w:rsidR="00F25456" w:rsidRPr="00294B93">
        <w:rPr>
          <w:rFonts w:cs="Times New Roman"/>
        </w:rPr>
        <w:t>, pues es su esencia narrativa, de innovación en sus formas de describir y las maneras que se aplican a las nuevas tecnologías, lo</w:t>
      </w:r>
      <w:r w:rsidRPr="00294B93">
        <w:rPr>
          <w:rFonts w:cs="Times New Roman"/>
        </w:rPr>
        <w:t xml:space="preserve"> que se mantiene con el paso d</w:t>
      </w:r>
      <w:r w:rsidR="00F25456" w:rsidRPr="00294B93">
        <w:rPr>
          <w:rFonts w:cs="Times New Roman"/>
        </w:rPr>
        <w:t>el tiempo</w:t>
      </w:r>
      <w:r w:rsidRPr="00294B93">
        <w:rPr>
          <w:rFonts w:cs="Times New Roman"/>
        </w:rPr>
        <w:t>.</w:t>
      </w:r>
      <w:r w:rsidR="001928D5" w:rsidRPr="00294B93">
        <w:rPr>
          <w:rFonts w:cs="Times New Roman"/>
        </w:rPr>
        <w:t xml:space="preserve"> </w:t>
      </w:r>
      <w:r w:rsidRPr="00294B93">
        <w:rPr>
          <w:rFonts w:cs="Times New Roman"/>
        </w:rPr>
        <w:t xml:space="preserve">Debido a su carácter </w:t>
      </w:r>
      <w:r w:rsidR="00F25456" w:rsidRPr="00294B93">
        <w:rPr>
          <w:rFonts w:cs="Times New Roman"/>
        </w:rPr>
        <w:t xml:space="preserve">híbrido, </w:t>
      </w:r>
      <w:r w:rsidRPr="00294B93">
        <w:rPr>
          <w:rFonts w:cs="Times New Roman"/>
        </w:rPr>
        <w:t>informativo y de opinión, esta construido para analizar y razonar con más tiempo que una noticia</w:t>
      </w:r>
      <w:r w:rsidR="00F25456" w:rsidRPr="00294B93">
        <w:rPr>
          <w:rFonts w:cs="Times New Roman"/>
        </w:rPr>
        <w:t xml:space="preserve"> común</w:t>
      </w:r>
      <w:r w:rsidRPr="00294B93">
        <w:rPr>
          <w:rFonts w:cs="Times New Roman"/>
        </w:rPr>
        <w:t>, y puede por ende relacionarse a un contexto y una narración única para cada artículo.</w:t>
      </w:r>
    </w:p>
    <w:p w14:paraId="09D145D5" w14:textId="198222BB" w:rsidR="007308B3" w:rsidRPr="00294B93" w:rsidRDefault="00DF620D" w:rsidP="00294B93">
      <w:pPr>
        <w:pStyle w:val="Ttulo2"/>
        <w:numPr>
          <w:ilvl w:val="1"/>
          <w:numId w:val="1"/>
        </w:numPr>
        <w:rPr>
          <w:rFonts w:ascii="Times New Roman" w:hAnsi="Times New Roman" w:cs="Times New Roman"/>
          <w:color w:val="auto"/>
        </w:rPr>
      </w:pPr>
      <w:bookmarkStart w:id="61" w:name="_Toc474913218"/>
      <w:r w:rsidRPr="00294B93">
        <w:rPr>
          <w:rFonts w:ascii="Times New Roman" w:hAnsi="Times New Roman" w:cs="Times New Roman"/>
          <w:color w:val="auto"/>
        </w:rPr>
        <w:t>Calidad y Rigor periodístico</w:t>
      </w:r>
      <w:bookmarkEnd w:id="61"/>
    </w:p>
    <w:p w14:paraId="7E7BE883" w14:textId="455DEB1F" w:rsidR="00BA0114" w:rsidRPr="00294B93" w:rsidRDefault="00FC0FF1" w:rsidP="00B34BA5">
      <w:pPr>
        <w:rPr>
          <w:rFonts w:cs="Times New Roman"/>
        </w:rPr>
      </w:pPr>
      <w:r w:rsidRPr="00294B93">
        <w:rPr>
          <w:rFonts w:cs="Times New Roman"/>
        </w:rPr>
        <w:t>El periodismo alternativo, narrativo y digital como el medio Gkillcity tiene generalmente información de larga extensión sin importar la plataforma auditiva, visual o de redacción,</w:t>
      </w:r>
      <w:r w:rsidR="003A0975" w:rsidRPr="00294B93">
        <w:rPr>
          <w:rFonts w:cs="Times New Roman"/>
        </w:rPr>
        <w:t xml:space="preserve"> </w:t>
      </w:r>
      <w:r w:rsidR="00EB6F12" w:rsidRPr="00294B93">
        <w:rPr>
          <w:rFonts w:cs="Times New Roman"/>
        </w:rPr>
        <w:t>S</w:t>
      </w:r>
      <w:r w:rsidRPr="00294B93">
        <w:rPr>
          <w:rFonts w:cs="Times New Roman"/>
        </w:rPr>
        <w:t xml:space="preserve">iempre necesita de investigación con </w:t>
      </w:r>
      <w:r w:rsidR="00EB6F12" w:rsidRPr="00294B93">
        <w:rPr>
          <w:rFonts w:cs="Times New Roman"/>
          <w:i/>
        </w:rPr>
        <w:t>b</w:t>
      </w:r>
      <w:r w:rsidRPr="00294B93">
        <w:rPr>
          <w:rFonts w:cs="Times New Roman"/>
          <w:i/>
        </w:rPr>
        <w:t>ackground</w:t>
      </w:r>
      <w:r w:rsidR="00AA5CBE" w:rsidRPr="00294B93">
        <w:rPr>
          <w:rFonts w:cs="Times New Roman"/>
        </w:rPr>
        <w:t xml:space="preserve"> </w:t>
      </w:r>
      <w:r w:rsidRPr="00294B93">
        <w:rPr>
          <w:rFonts w:cs="Times New Roman"/>
        </w:rPr>
        <w:t>que pueda sustentar la información expuesta. Debido a su carácter informativo y de opinión, cada artículo se construye con tiempo de análisis, es p</w:t>
      </w:r>
      <w:r w:rsidR="00AA5CBE" w:rsidRPr="00294B93">
        <w:rPr>
          <w:rFonts w:cs="Times New Roman"/>
        </w:rPr>
        <w:t>or eso que el contexto y estructura narrativa definen su carácter informativo y de opinión.</w:t>
      </w:r>
      <w:r w:rsidRPr="00294B93">
        <w:rPr>
          <w:rFonts w:cs="Times New Roman"/>
        </w:rPr>
        <w:t xml:space="preserve"> </w:t>
      </w:r>
    </w:p>
    <w:p w14:paraId="318A747F" w14:textId="363BD321" w:rsidR="00FC0FF1" w:rsidRPr="00294B93" w:rsidRDefault="00FC0FF1" w:rsidP="00B34BA5">
      <w:pPr>
        <w:rPr>
          <w:rFonts w:cs="Times New Roman"/>
        </w:rPr>
      </w:pPr>
      <w:r w:rsidRPr="00294B93">
        <w:rPr>
          <w:rFonts w:cs="Times New Roman"/>
        </w:rPr>
        <w:t>Se denomina contexto a todo aquello que rodea a un texto y, por extensión, a todo aquello que rodea a un acontecimiento, y que es necesario conocer para interpretarlos (ya sea un texto o un acontecimiento dado) en toda su dimensión (López, 2000)</w:t>
      </w:r>
      <w:r w:rsidR="00EB6F12" w:rsidRPr="00294B93">
        <w:rPr>
          <w:rFonts w:cs="Times New Roman"/>
        </w:rPr>
        <w:t>.</w:t>
      </w:r>
    </w:p>
    <w:p w14:paraId="745A417F" w14:textId="7453A776" w:rsidR="00FC0FF1" w:rsidRPr="00294B93" w:rsidRDefault="00FC0FF1" w:rsidP="00B34BA5">
      <w:pPr>
        <w:rPr>
          <w:rFonts w:cs="Times New Roman"/>
        </w:rPr>
      </w:pPr>
      <w:bookmarkStart w:id="62" w:name="_Toc473879919"/>
      <w:r w:rsidRPr="00294B93">
        <w:rPr>
          <w:rFonts w:cs="Times New Roman"/>
          <w:sz w:val="20"/>
          <w:szCs w:val="20"/>
        </w:rPr>
        <w:t xml:space="preserve">Tabla </w:t>
      </w:r>
      <w:r w:rsidRPr="00294B93">
        <w:rPr>
          <w:rFonts w:cs="Times New Roman"/>
          <w:sz w:val="20"/>
          <w:szCs w:val="20"/>
        </w:rPr>
        <w:fldChar w:fldCharType="begin"/>
      </w:r>
      <w:r w:rsidRPr="00294B93">
        <w:rPr>
          <w:rFonts w:cs="Times New Roman"/>
          <w:sz w:val="20"/>
          <w:szCs w:val="20"/>
        </w:rPr>
        <w:instrText xml:space="preserve"> SEQ Tabla \* ARABIC </w:instrText>
      </w:r>
      <w:r w:rsidRPr="00294B93">
        <w:rPr>
          <w:rFonts w:cs="Times New Roman"/>
          <w:sz w:val="20"/>
          <w:szCs w:val="20"/>
        </w:rPr>
        <w:fldChar w:fldCharType="separate"/>
      </w:r>
      <w:r w:rsidRPr="00294B93">
        <w:rPr>
          <w:rFonts w:cs="Times New Roman"/>
          <w:sz w:val="20"/>
          <w:szCs w:val="20"/>
        </w:rPr>
        <w:t>12</w:t>
      </w:r>
      <w:r w:rsidRPr="00294B93">
        <w:rPr>
          <w:rFonts w:cs="Times New Roman"/>
          <w:sz w:val="20"/>
          <w:szCs w:val="20"/>
        </w:rPr>
        <w:fldChar w:fldCharType="end"/>
      </w:r>
      <w:r w:rsidRPr="00294B93">
        <w:rPr>
          <w:rFonts w:cs="Times New Roman"/>
          <w:sz w:val="20"/>
          <w:szCs w:val="20"/>
        </w:rPr>
        <w:t>. Número de contextos por tema</w:t>
      </w:r>
      <w:bookmarkEnd w:id="62"/>
    </w:p>
    <w:tbl>
      <w:tblPr>
        <w:tblStyle w:val="Sombreadoclaro"/>
        <w:tblW w:w="8450" w:type="dxa"/>
        <w:tblBorders>
          <w:top w:val="single" w:sz="4" w:space="0" w:color="auto"/>
          <w:bottom w:val="single" w:sz="4" w:space="0" w:color="auto"/>
          <w:insideH w:val="single" w:sz="4" w:space="0" w:color="auto"/>
        </w:tblBorders>
        <w:tblLook w:val="04A0" w:firstRow="1" w:lastRow="0" w:firstColumn="1" w:lastColumn="0" w:noHBand="0" w:noVBand="1"/>
      </w:tblPr>
      <w:tblGrid>
        <w:gridCol w:w="1480"/>
        <w:gridCol w:w="1197"/>
        <w:gridCol w:w="1196"/>
        <w:gridCol w:w="1221"/>
        <w:gridCol w:w="1196"/>
        <w:gridCol w:w="1195"/>
        <w:gridCol w:w="965"/>
      </w:tblGrid>
      <w:tr w:rsidR="00294B93" w:rsidRPr="00294B93" w14:paraId="33E34A97" w14:textId="77777777" w:rsidTr="004863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vMerge w:val="restart"/>
            <w:hideMark/>
          </w:tcPr>
          <w:p w14:paraId="5AEF59D0"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Tipos de contexto</w:t>
            </w:r>
          </w:p>
        </w:tc>
        <w:tc>
          <w:tcPr>
            <w:tcW w:w="6005" w:type="dxa"/>
            <w:gridSpan w:val="5"/>
            <w:hideMark/>
          </w:tcPr>
          <w:p w14:paraId="2B555D40" w14:textId="77777777" w:rsidR="00290DB0" w:rsidRPr="00294B93" w:rsidRDefault="00290DB0"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Temas</w:t>
            </w:r>
          </w:p>
        </w:tc>
        <w:tc>
          <w:tcPr>
            <w:tcW w:w="965" w:type="dxa"/>
            <w:vMerge w:val="restart"/>
            <w:hideMark/>
          </w:tcPr>
          <w:p w14:paraId="04E72E2E" w14:textId="77777777" w:rsidR="00290DB0" w:rsidRPr="00294B93" w:rsidRDefault="00290DB0"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05AD56C1"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vMerge/>
            <w:hideMark/>
          </w:tcPr>
          <w:p w14:paraId="31B15F51"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7CA285CE"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Político</w:t>
            </w:r>
          </w:p>
        </w:tc>
        <w:tc>
          <w:tcPr>
            <w:tcW w:w="1196" w:type="dxa"/>
            <w:hideMark/>
          </w:tcPr>
          <w:p w14:paraId="01F438CF"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Social</w:t>
            </w:r>
          </w:p>
        </w:tc>
        <w:tc>
          <w:tcPr>
            <w:tcW w:w="1221" w:type="dxa"/>
            <w:hideMark/>
          </w:tcPr>
          <w:p w14:paraId="1134122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Educación</w:t>
            </w:r>
          </w:p>
        </w:tc>
        <w:tc>
          <w:tcPr>
            <w:tcW w:w="1196" w:type="dxa"/>
            <w:hideMark/>
          </w:tcPr>
          <w:p w14:paraId="15AA0BF0" w14:textId="464C0C10"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F</w:t>
            </w:r>
            <w:r w:rsidR="001928D5" w:rsidRPr="00294B93">
              <w:rPr>
                <w:rFonts w:cs="Times New Roman"/>
                <w:color w:val="auto"/>
                <w:sz w:val="20"/>
                <w:szCs w:val="20"/>
                <w:lang w:eastAsia="es-EC"/>
              </w:rPr>
              <w:t>ú</w:t>
            </w:r>
            <w:r w:rsidRPr="00294B93">
              <w:rPr>
                <w:rFonts w:cs="Times New Roman"/>
                <w:color w:val="auto"/>
                <w:sz w:val="20"/>
                <w:szCs w:val="20"/>
                <w:lang w:eastAsia="es-EC"/>
              </w:rPr>
              <w:t>tbol</w:t>
            </w:r>
          </w:p>
        </w:tc>
        <w:tc>
          <w:tcPr>
            <w:tcW w:w="1195" w:type="dxa"/>
            <w:hideMark/>
          </w:tcPr>
          <w:p w14:paraId="3798BA86"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Otro</w:t>
            </w:r>
          </w:p>
        </w:tc>
        <w:tc>
          <w:tcPr>
            <w:tcW w:w="965" w:type="dxa"/>
            <w:vMerge/>
            <w:hideMark/>
          </w:tcPr>
          <w:p w14:paraId="7938735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p>
        </w:tc>
      </w:tr>
      <w:tr w:rsidR="00294B93" w:rsidRPr="00294B93" w14:paraId="4EC43DAE"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65E5D9B1"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Cultural</w:t>
            </w:r>
          </w:p>
        </w:tc>
        <w:tc>
          <w:tcPr>
            <w:tcW w:w="1197" w:type="dxa"/>
            <w:hideMark/>
          </w:tcPr>
          <w:p w14:paraId="3DDD4241"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6C43811E"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74BD3D01"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1ADA38CA"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40C166BD"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568F33D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76217D99"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597F2B1B"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7EA57E0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2DE1B15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221" w:type="dxa"/>
            <w:hideMark/>
          </w:tcPr>
          <w:p w14:paraId="465DDAFB"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19A6B0BE"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2AD72F88"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1C474B53"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1CB6D7E0"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7DDC5D99"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Empírico</w:t>
            </w:r>
          </w:p>
        </w:tc>
        <w:tc>
          <w:tcPr>
            <w:tcW w:w="1197" w:type="dxa"/>
            <w:hideMark/>
          </w:tcPr>
          <w:p w14:paraId="09FFC31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33EB798F"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21" w:type="dxa"/>
            <w:hideMark/>
          </w:tcPr>
          <w:p w14:paraId="6BA32BA1"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6" w:type="dxa"/>
            <w:hideMark/>
          </w:tcPr>
          <w:p w14:paraId="6DCDA0AB"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0499B098"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17185D0F"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218D28F5"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2D847488"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4D775C2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7717EAD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21" w:type="dxa"/>
            <w:hideMark/>
          </w:tcPr>
          <w:p w14:paraId="6B99E2D2"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196" w:type="dxa"/>
            <w:hideMark/>
          </w:tcPr>
          <w:p w14:paraId="099F7785"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45B8EC1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62458F09"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64C9C88E"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3F690CEE"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Histórico</w:t>
            </w:r>
          </w:p>
        </w:tc>
        <w:tc>
          <w:tcPr>
            <w:tcW w:w="1197" w:type="dxa"/>
            <w:hideMark/>
          </w:tcPr>
          <w:p w14:paraId="3C21DCB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6" w:type="dxa"/>
            <w:hideMark/>
          </w:tcPr>
          <w:p w14:paraId="7A1CC1D9"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21" w:type="dxa"/>
            <w:hideMark/>
          </w:tcPr>
          <w:p w14:paraId="3C45A79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573ABB72"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5" w:type="dxa"/>
            <w:hideMark/>
          </w:tcPr>
          <w:p w14:paraId="0335E6B9"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45E106AC"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0EC1CF96"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2C1FD8C9"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5CCC71C2"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196" w:type="dxa"/>
            <w:hideMark/>
          </w:tcPr>
          <w:p w14:paraId="2A34F80B"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221" w:type="dxa"/>
            <w:hideMark/>
          </w:tcPr>
          <w:p w14:paraId="4D1C8C4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5B3F125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195" w:type="dxa"/>
            <w:hideMark/>
          </w:tcPr>
          <w:p w14:paraId="1DAF0EB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5FD5238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17%</w:t>
            </w:r>
          </w:p>
        </w:tc>
      </w:tr>
      <w:tr w:rsidR="00294B93" w:rsidRPr="00294B93" w14:paraId="7AA2ECD4"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3C456E88"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Lingüístico</w:t>
            </w:r>
          </w:p>
        </w:tc>
        <w:tc>
          <w:tcPr>
            <w:tcW w:w="1197" w:type="dxa"/>
            <w:hideMark/>
          </w:tcPr>
          <w:p w14:paraId="4EAE245B"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6" w:type="dxa"/>
            <w:hideMark/>
          </w:tcPr>
          <w:p w14:paraId="09B5A5CE"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18A69526"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49B486F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2DAA28AA"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965" w:type="dxa"/>
            <w:hideMark/>
          </w:tcPr>
          <w:p w14:paraId="73E6DC6B"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5F6FECF7"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576479E0"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44A45FC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196" w:type="dxa"/>
            <w:hideMark/>
          </w:tcPr>
          <w:p w14:paraId="70FAB06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221" w:type="dxa"/>
            <w:hideMark/>
          </w:tcPr>
          <w:p w14:paraId="5C4F37B6"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6" w:type="dxa"/>
            <w:hideMark/>
          </w:tcPr>
          <w:p w14:paraId="66193388"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6FDAD041"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965" w:type="dxa"/>
            <w:hideMark/>
          </w:tcPr>
          <w:p w14:paraId="38744460"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r>
      <w:tr w:rsidR="00294B93" w:rsidRPr="00294B93" w14:paraId="0051FDD4"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63E2B49E"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Situacional</w:t>
            </w:r>
          </w:p>
        </w:tc>
        <w:tc>
          <w:tcPr>
            <w:tcW w:w="1197" w:type="dxa"/>
            <w:hideMark/>
          </w:tcPr>
          <w:p w14:paraId="0B37F907"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1196" w:type="dxa"/>
            <w:hideMark/>
          </w:tcPr>
          <w:p w14:paraId="7D593D08"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21" w:type="dxa"/>
            <w:hideMark/>
          </w:tcPr>
          <w:p w14:paraId="638764A6"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6" w:type="dxa"/>
            <w:hideMark/>
          </w:tcPr>
          <w:p w14:paraId="5C2D212D"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4A5E924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291E0928"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7</w:t>
            </w:r>
          </w:p>
        </w:tc>
      </w:tr>
      <w:tr w:rsidR="00294B93" w:rsidRPr="00294B93" w14:paraId="5D6AAA65"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64836DA1"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21119B80"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57%</w:t>
            </w:r>
          </w:p>
        </w:tc>
        <w:tc>
          <w:tcPr>
            <w:tcW w:w="1196" w:type="dxa"/>
            <w:hideMark/>
          </w:tcPr>
          <w:p w14:paraId="3B872F7A"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29%</w:t>
            </w:r>
          </w:p>
        </w:tc>
        <w:tc>
          <w:tcPr>
            <w:tcW w:w="1221" w:type="dxa"/>
            <w:hideMark/>
          </w:tcPr>
          <w:p w14:paraId="4C353B14"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14%</w:t>
            </w:r>
          </w:p>
        </w:tc>
        <w:tc>
          <w:tcPr>
            <w:tcW w:w="1196" w:type="dxa"/>
            <w:hideMark/>
          </w:tcPr>
          <w:p w14:paraId="31284D5A"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722C3C6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26170D6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29%</w:t>
            </w:r>
          </w:p>
        </w:tc>
      </w:tr>
      <w:tr w:rsidR="00294B93" w:rsidRPr="00294B93" w14:paraId="74DE3242"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6017CD71"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Sociocultural</w:t>
            </w:r>
          </w:p>
        </w:tc>
        <w:tc>
          <w:tcPr>
            <w:tcW w:w="1197" w:type="dxa"/>
            <w:hideMark/>
          </w:tcPr>
          <w:p w14:paraId="0C313F59"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1196" w:type="dxa"/>
            <w:hideMark/>
          </w:tcPr>
          <w:p w14:paraId="5857DDE5"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21" w:type="dxa"/>
            <w:hideMark/>
          </w:tcPr>
          <w:p w14:paraId="3DE88C9B"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6" w:type="dxa"/>
            <w:hideMark/>
          </w:tcPr>
          <w:p w14:paraId="1D66FE29"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5" w:type="dxa"/>
            <w:hideMark/>
          </w:tcPr>
          <w:p w14:paraId="13313B4C"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62BC8243"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6BDC5037"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0B3AF9BA"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708B0FD6"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196" w:type="dxa"/>
            <w:hideMark/>
          </w:tcPr>
          <w:p w14:paraId="21EB7895"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221" w:type="dxa"/>
            <w:hideMark/>
          </w:tcPr>
          <w:p w14:paraId="617DBF13"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196" w:type="dxa"/>
            <w:hideMark/>
          </w:tcPr>
          <w:p w14:paraId="301818AA"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195" w:type="dxa"/>
            <w:hideMark/>
          </w:tcPr>
          <w:p w14:paraId="277706A7"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965" w:type="dxa"/>
            <w:hideMark/>
          </w:tcPr>
          <w:p w14:paraId="1C4706CB"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r>
      <w:tr w:rsidR="00294B93" w:rsidRPr="00294B93" w14:paraId="71A41866" w14:textId="77777777" w:rsidTr="0048639D">
        <w:tc>
          <w:tcPr>
            <w:cnfStyle w:val="001000000000" w:firstRow="0" w:lastRow="0" w:firstColumn="1" w:lastColumn="0" w:oddVBand="0" w:evenVBand="0" w:oddHBand="0" w:evenHBand="0" w:firstRowFirstColumn="0" w:firstRowLastColumn="0" w:lastRowFirstColumn="0" w:lastRowLastColumn="0"/>
            <w:tcW w:w="1480" w:type="dxa"/>
            <w:hideMark/>
          </w:tcPr>
          <w:p w14:paraId="7DFE5034" w14:textId="77777777" w:rsidR="00290DB0" w:rsidRPr="00294B93" w:rsidRDefault="00290DB0"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197" w:type="dxa"/>
            <w:hideMark/>
          </w:tcPr>
          <w:p w14:paraId="2057CF68"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c>
          <w:tcPr>
            <w:tcW w:w="1196" w:type="dxa"/>
            <w:hideMark/>
          </w:tcPr>
          <w:p w14:paraId="63BC8DA3"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1221" w:type="dxa"/>
            <w:hideMark/>
          </w:tcPr>
          <w:p w14:paraId="5392A3A5"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196" w:type="dxa"/>
            <w:hideMark/>
          </w:tcPr>
          <w:p w14:paraId="3B9CCD54"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5" w:type="dxa"/>
            <w:hideMark/>
          </w:tcPr>
          <w:p w14:paraId="097DE7EF"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965" w:type="dxa"/>
            <w:hideMark/>
          </w:tcPr>
          <w:p w14:paraId="3E377C30" w14:textId="77777777" w:rsidR="00290DB0" w:rsidRPr="00294B93" w:rsidRDefault="00290DB0"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24</w:t>
            </w:r>
          </w:p>
        </w:tc>
      </w:tr>
      <w:tr w:rsidR="00294B93" w:rsidRPr="00294B93" w14:paraId="64A9414B"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0" w:type="dxa"/>
            <w:hideMark/>
          </w:tcPr>
          <w:p w14:paraId="3F48EE86" w14:textId="77777777" w:rsidR="00290DB0" w:rsidRPr="00294B93" w:rsidRDefault="00290DB0" w:rsidP="00B34BA5">
            <w:pPr>
              <w:pStyle w:val="Sinespaciado"/>
              <w:spacing w:after="200"/>
              <w:rPr>
                <w:rFonts w:cs="Times New Roman"/>
                <w:color w:val="auto"/>
                <w:sz w:val="20"/>
                <w:szCs w:val="20"/>
                <w:lang w:eastAsia="es-EC"/>
              </w:rPr>
            </w:pPr>
          </w:p>
        </w:tc>
        <w:tc>
          <w:tcPr>
            <w:tcW w:w="1197" w:type="dxa"/>
            <w:hideMark/>
          </w:tcPr>
          <w:p w14:paraId="6BF3730D"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42%</w:t>
            </w:r>
          </w:p>
        </w:tc>
        <w:tc>
          <w:tcPr>
            <w:tcW w:w="1196" w:type="dxa"/>
            <w:hideMark/>
          </w:tcPr>
          <w:p w14:paraId="7591BAE5"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221" w:type="dxa"/>
            <w:hideMark/>
          </w:tcPr>
          <w:p w14:paraId="72BBE916"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196" w:type="dxa"/>
            <w:hideMark/>
          </w:tcPr>
          <w:p w14:paraId="2DE9E19C"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1195" w:type="dxa"/>
            <w:hideMark/>
          </w:tcPr>
          <w:p w14:paraId="0080F7D1"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965" w:type="dxa"/>
            <w:hideMark/>
          </w:tcPr>
          <w:p w14:paraId="6EAFADBE" w14:textId="77777777" w:rsidR="00290DB0" w:rsidRPr="00294B93" w:rsidRDefault="00290DB0"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166BFE6B" w14:textId="64AB0719" w:rsidR="00211DB7" w:rsidRPr="00294B93" w:rsidRDefault="00211DB7" w:rsidP="00B34BA5">
      <w:pPr>
        <w:rPr>
          <w:rFonts w:cs="Times New Roman"/>
          <w:sz w:val="20"/>
          <w:szCs w:val="20"/>
        </w:rPr>
      </w:pPr>
      <w:r w:rsidRPr="00294B93">
        <w:rPr>
          <w:rFonts w:cs="Times New Roman"/>
          <w:sz w:val="20"/>
          <w:szCs w:val="20"/>
        </w:rPr>
        <w:t>Fuente</w:t>
      </w:r>
      <w:r w:rsidR="009D0953" w:rsidRPr="00294B93">
        <w:rPr>
          <w:rFonts w:cs="Times New Roman"/>
          <w:sz w:val="20"/>
          <w:szCs w:val="20"/>
        </w:rPr>
        <w:t xml:space="preserve">: López, </w:t>
      </w:r>
      <w:r w:rsidR="00F25456" w:rsidRPr="00294B93">
        <w:rPr>
          <w:rFonts w:cs="Times New Roman"/>
          <w:sz w:val="20"/>
          <w:szCs w:val="20"/>
        </w:rPr>
        <w:t>2000</w:t>
      </w:r>
    </w:p>
    <w:p w14:paraId="5CFD3B45" w14:textId="532F502E" w:rsidR="0029675B" w:rsidRPr="00294B93" w:rsidRDefault="00827009" w:rsidP="00B34BA5">
      <w:pPr>
        <w:rPr>
          <w:rFonts w:cs="Times New Roman"/>
        </w:rPr>
      </w:pPr>
      <w:r w:rsidRPr="00294B93">
        <w:rPr>
          <w:rFonts w:cs="Times New Roman"/>
        </w:rPr>
        <w:t xml:space="preserve">En cuanto al tipo de contexto que se redacta en los artículos de la página web </w:t>
      </w:r>
      <w:r w:rsidR="004637DC" w:rsidRPr="00294B93">
        <w:rPr>
          <w:rFonts w:cs="Times New Roman"/>
        </w:rPr>
        <w:t>Gkillcity</w:t>
      </w:r>
      <w:r w:rsidRPr="00294B93">
        <w:rPr>
          <w:rFonts w:cs="Times New Roman"/>
        </w:rPr>
        <w:t xml:space="preserve">, podemos observar </w:t>
      </w:r>
      <w:r w:rsidR="006B0B13" w:rsidRPr="00294B93">
        <w:rPr>
          <w:rFonts w:cs="Times New Roman"/>
        </w:rPr>
        <w:t>que el contexto sociocultural es el más utilizado, con un 33% del total de artículos, independientemente del tema que se trate. Por otro lado, el contexto empírico es el que menos se utiliza en las publicaciones, ocupando apenas un 4% del total de artículos publicados.</w:t>
      </w:r>
    </w:p>
    <w:p w14:paraId="2032C21A" w14:textId="77777777" w:rsidR="00E74D3B" w:rsidRPr="00294B93" w:rsidRDefault="00E74D3B" w:rsidP="00B34BA5">
      <w:pPr>
        <w:pStyle w:val="Epgrafe"/>
        <w:spacing w:line="360" w:lineRule="auto"/>
        <w:rPr>
          <w:rFonts w:cs="Times New Roman"/>
          <w:sz w:val="20"/>
          <w:szCs w:val="20"/>
        </w:rPr>
      </w:pPr>
      <w:bookmarkStart w:id="63" w:name="_Toc473879920"/>
      <w:r w:rsidRPr="00294B93">
        <w:rPr>
          <w:rFonts w:cs="Times New Roman"/>
          <w:sz w:val="20"/>
          <w:szCs w:val="20"/>
        </w:rPr>
        <w:br w:type="page"/>
      </w:r>
    </w:p>
    <w:p w14:paraId="5E3BC552" w14:textId="0E564F74" w:rsidR="0079199A" w:rsidRPr="00294B93" w:rsidRDefault="0079199A" w:rsidP="00B34BA5">
      <w:pPr>
        <w:pStyle w:val="Epgrafe"/>
        <w:spacing w:line="360" w:lineRule="auto"/>
        <w:rPr>
          <w:rFonts w:cs="Times New Roman"/>
          <w:sz w:val="20"/>
          <w:szCs w:val="20"/>
        </w:rPr>
      </w:pPr>
      <w:r w:rsidRPr="00294B93">
        <w:rPr>
          <w:rFonts w:cs="Times New Roman"/>
          <w:sz w:val="20"/>
          <w:szCs w:val="20"/>
        </w:rPr>
        <w:t xml:space="preserve">Tabla </w:t>
      </w:r>
      <w:r w:rsidR="00345354" w:rsidRPr="00294B93">
        <w:rPr>
          <w:rFonts w:cs="Times New Roman"/>
          <w:sz w:val="20"/>
          <w:szCs w:val="20"/>
        </w:rPr>
        <w:fldChar w:fldCharType="begin"/>
      </w:r>
      <w:r w:rsidR="00345354" w:rsidRPr="00294B93">
        <w:rPr>
          <w:rFonts w:cs="Times New Roman"/>
          <w:sz w:val="20"/>
          <w:szCs w:val="20"/>
        </w:rPr>
        <w:instrText xml:space="preserve"> SEQ Tabla \* ARABIC </w:instrText>
      </w:r>
      <w:r w:rsidR="00345354" w:rsidRPr="00294B93">
        <w:rPr>
          <w:rFonts w:cs="Times New Roman"/>
          <w:sz w:val="20"/>
          <w:szCs w:val="20"/>
        </w:rPr>
        <w:fldChar w:fldCharType="separate"/>
      </w:r>
      <w:r w:rsidR="007308B3" w:rsidRPr="00294B93">
        <w:rPr>
          <w:rFonts w:cs="Times New Roman"/>
          <w:sz w:val="20"/>
          <w:szCs w:val="20"/>
        </w:rPr>
        <w:t>13</w:t>
      </w:r>
      <w:r w:rsidR="00345354" w:rsidRPr="00294B93">
        <w:rPr>
          <w:rFonts w:cs="Times New Roman"/>
          <w:sz w:val="20"/>
          <w:szCs w:val="20"/>
        </w:rPr>
        <w:fldChar w:fldCharType="end"/>
      </w:r>
      <w:r w:rsidR="00BC3199" w:rsidRPr="00294B93">
        <w:rPr>
          <w:rFonts w:cs="Times New Roman"/>
          <w:sz w:val="20"/>
          <w:szCs w:val="20"/>
        </w:rPr>
        <w:t>.</w:t>
      </w:r>
      <w:r w:rsidRPr="00294B93">
        <w:rPr>
          <w:rFonts w:cs="Times New Roman"/>
          <w:sz w:val="20"/>
          <w:szCs w:val="20"/>
        </w:rPr>
        <w:t xml:space="preserve"> Número de estructura narrativa por tema</w:t>
      </w:r>
      <w:bookmarkEnd w:id="63"/>
    </w:p>
    <w:tbl>
      <w:tblPr>
        <w:tblStyle w:val="Sombreadoclaro"/>
        <w:tblW w:w="8450" w:type="dxa"/>
        <w:tblBorders>
          <w:top w:val="single" w:sz="4" w:space="0" w:color="auto"/>
          <w:bottom w:val="single" w:sz="4" w:space="0" w:color="auto"/>
          <w:insideH w:val="single" w:sz="4" w:space="0" w:color="auto"/>
        </w:tblBorders>
        <w:tblLook w:val="04A0" w:firstRow="1" w:lastRow="0" w:firstColumn="1" w:lastColumn="0" w:noHBand="0" w:noVBand="1"/>
      </w:tblPr>
      <w:tblGrid>
        <w:gridCol w:w="1207"/>
        <w:gridCol w:w="1196"/>
        <w:gridCol w:w="1194"/>
        <w:gridCol w:w="1221"/>
        <w:gridCol w:w="1195"/>
        <w:gridCol w:w="1193"/>
        <w:gridCol w:w="1244"/>
      </w:tblGrid>
      <w:tr w:rsidR="00294B93" w:rsidRPr="00294B93" w14:paraId="63F0BEEA" w14:textId="77777777" w:rsidTr="004863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vMerge w:val="restart"/>
            <w:hideMark/>
          </w:tcPr>
          <w:p w14:paraId="30DCE4B7"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Tipos de estructura narrativa</w:t>
            </w:r>
          </w:p>
        </w:tc>
        <w:tc>
          <w:tcPr>
            <w:tcW w:w="5999" w:type="dxa"/>
            <w:gridSpan w:val="5"/>
            <w:hideMark/>
          </w:tcPr>
          <w:p w14:paraId="253F1EAB" w14:textId="77777777" w:rsidR="00055CD4" w:rsidRPr="00294B93" w:rsidRDefault="00055CD4"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Temas</w:t>
            </w:r>
          </w:p>
        </w:tc>
        <w:tc>
          <w:tcPr>
            <w:tcW w:w="1244" w:type="dxa"/>
            <w:vMerge w:val="restart"/>
            <w:hideMark/>
          </w:tcPr>
          <w:p w14:paraId="018845F7" w14:textId="77777777" w:rsidR="00055CD4" w:rsidRPr="00294B93" w:rsidRDefault="00055CD4" w:rsidP="00B34BA5">
            <w:pPr>
              <w:pStyle w:val="Sinespaciado"/>
              <w:spacing w:after="200"/>
              <w:cnfStyle w:val="100000000000" w:firstRow="1"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Total</w:t>
            </w:r>
          </w:p>
        </w:tc>
      </w:tr>
      <w:tr w:rsidR="00294B93" w:rsidRPr="00294B93" w14:paraId="3939EE75"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vMerge/>
            <w:hideMark/>
          </w:tcPr>
          <w:p w14:paraId="25D8FAF7"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1020A083"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Político</w:t>
            </w:r>
          </w:p>
        </w:tc>
        <w:tc>
          <w:tcPr>
            <w:tcW w:w="1194" w:type="dxa"/>
            <w:hideMark/>
          </w:tcPr>
          <w:p w14:paraId="4EBA7FB4"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Social</w:t>
            </w:r>
          </w:p>
        </w:tc>
        <w:tc>
          <w:tcPr>
            <w:tcW w:w="1221" w:type="dxa"/>
            <w:hideMark/>
          </w:tcPr>
          <w:p w14:paraId="63C20C7B"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Educación</w:t>
            </w:r>
          </w:p>
        </w:tc>
        <w:tc>
          <w:tcPr>
            <w:tcW w:w="1195" w:type="dxa"/>
            <w:hideMark/>
          </w:tcPr>
          <w:p w14:paraId="2665C0B3"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Futbol</w:t>
            </w:r>
          </w:p>
        </w:tc>
        <w:tc>
          <w:tcPr>
            <w:tcW w:w="1193" w:type="dxa"/>
            <w:hideMark/>
          </w:tcPr>
          <w:p w14:paraId="289E49B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Otro</w:t>
            </w:r>
          </w:p>
        </w:tc>
        <w:tc>
          <w:tcPr>
            <w:tcW w:w="1244" w:type="dxa"/>
            <w:vMerge/>
            <w:hideMark/>
          </w:tcPr>
          <w:p w14:paraId="5B7F2EF9"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p>
        </w:tc>
      </w:tr>
      <w:tr w:rsidR="00294B93" w:rsidRPr="00294B93" w14:paraId="7C7F21D2"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7E7DDCD6"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Crónica</w:t>
            </w:r>
          </w:p>
        </w:tc>
        <w:tc>
          <w:tcPr>
            <w:tcW w:w="1196" w:type="dxa"/>
            <w:hideMark/>
          </w:tcPr>
          <w:p w14:paraId="3D8DF1E2"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w:t>
            </w:r>
          </w:p>
        </w:tc>
        <w:tc>
          <w:tcPr>
            <w:tcW w:w="1194" w:type="dxa"/>
            <w:hideMark/>
          </w:tcPr>
          <w:p w14:paraId="09853390"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5617C13A"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685CA476"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451E2D44"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31BB60D9"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w:t>
            </w:r>
          </w:p>
        </w:tc>
      </w:tr>
      <w:tr w:rsidR="00294B93" w:rsidRPr="00294B93" w14:paraId="0F6F8689"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34416FF3"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4D707E17"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83%</w:t>
            </w:r>
          </w:p>
        </w:tc>
        <w:tc>
          <w:tcPr>
            <w:tcW w:w="1194" w:type="dxa"/>
            <w:hideMark/>
          </w:tcPr>
          <w:p w14:paraId="6FA216C3"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17%</w:t>
            </w:r>
          </w:p>
        </w:tc>
        <w:tc>
          <w:tcPr>
            <w:tcW w:w="1221" w:type="dxa"/>
            <w:hideMark/>
          </w:tcPr>
          <w:p w14:paraId="385031F3"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7798FB89"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42F6A2D1"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0AD10312"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r>
      <w:tr w:rsidR="00294B93" w:rsidRPr="00294B93" w14:paraId="3D1DC457"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4488E3B3"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Deportiva</w:t>
            </w:r>
          </w:p>
        </w:tc>
        <w:tc>
          <w:tcPr>
            <w:tcW w:w="1196" w:type="dxa"/>
            <w:hideMark/>
          </w:tcPr>
          <w:p w14:paraId="52943121"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4" w:type="dxa"/>
            <w:hideMark/>
          </w:tcPr>
          <w:p w14:paraId="1A2D966F"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21" w:type="dxa"/>
            <w:hideMark/>
          </w:tcPr>
          <w:p w14:paraId="61F0D2D3"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6ED4D2D3"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3" w:type="dxa"/>
            <w:hideMark/>
          </w:tcPr>
          <w:p w14:paraId="75A8D140"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687073F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7BB5E274"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3A020FE1"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7C27EF25"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4" w:type="dxa"/>
            <w:hideMark/>
          </w:tcPr>
          <w:p w14:paraId="230E586D"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21" w:type="dxa"/>
            <w:hideMark/>
          </w:tcPr>
          <w:p w14:paraId="78631C5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0D435881"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193" w:type="dxa"/>
            <w:hideMark/>
          </w:tcPr>
          <w:p w14:paraId="6BA6FC24"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0023E286"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5B2E544C"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0BBD69B1"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Estadística</w:t>
            </w:r>
          </w:p>
        </w:tc>
        <w:tc>
          <w:tcPr>
            <w:tcW w:w="1196" w:type="dxa"/>
            <w:hideMark/>
          </w:tcPr>
          <w:p w14:paraId="7C8C5C3A"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4" w:type="dxa"/>
            <w:hideMark/>
          </w:tcPr>
          <w:p w14:paraId="2FBB0E5D"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3622D1D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70D8E69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4C13259E"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1596F47E"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r>
      <w:tr w:rsidR="00294B93" w:rsidRPr="00294B93" w14:paraId="48B09282"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1B64CF3D"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056F12A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194" w:type="dxa"/>
            <w:hideMark/>
          </w:tcPr>
          <w:p w14:paraId="112B730D"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221" w:type="dxa"/>
            <w:hideMark/>
          </w:tcPr>
          <w:p w14:paraId="4AE9802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7AE64E7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705D9741"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5180790C"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r>
      <w:tr w:rsidR="00294B93" w:rsidRPr="00294B93" w14:paraId="3FB526D2"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38F15434"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Noticia</w:t>
            </w:r>
          </w:p>
        </w:tc>
        <w:tc>
          <w:tcPr>
            <w:tcW w:w="1196" w:type="dxa"/>
            <w:hideMark/>
          </w:tcPr>
          <w:p w14:paraId="1D38139A"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4" w:type="dxa"/>
            <w:hideMark/>
          </w:tcPr>
          <w:p w14:paraId="0B54C414"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21" w:type="dxa"/>
            <w:hideMark/>
          </w:tcPr>
          <w:p w14:paraId="4DF2F188"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5" w:type="dxa"/>
            <w:hideMark/>
          </w:tcPr>
          <w:p w14:paraId="7C28C612"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43438E4F"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44" w:type="dxa"/>
            <w:hideMark/>
          </w:tcPr>
          <w:p w14:paraId="11B74A96"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w:t>
            </w:r>
          </w:p>
        </w:tc>
      </w:tr>
      <w:tr w:rsidR="00294B93" w:rsidRPr="00294B93" w14:paraId="6048D7BB"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239F2753"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2BB4573F"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17%</w:t>
            </w:r>
          </w:p>
        </w:tc>
        <w:tc>
          <w:tcPr>
            <w:tcW w:w="1194" w:type="dxa"/>
            <w:hideMark/>
          </w:tcPr>
          <w:p w14:paraId="4083D94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221" w:type="dxa"/>
            <w:hideMark/>
          </w:tcPr>
          <w:p w14:paraId="1D33B7B6"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195" w:type="dxa"/>
            <w:hideMark/>
          </w:tcPr>
          <w:p w14:paraId="641B9410"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110C0694"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17%</w:t>
            </w:r>
          </w:p>
        </w:tc>
        <w:tc>
          <w:tcPr>
            <w:tcW w:w="1244" w:type="dxa"/>
            <w:hideMark/>
          </w:tcPr>
          <w:p w14:paraId="15650A4D"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r>
      <w:tr w:rsidR="00294B93" w:rsidRPr="00294B93" w14:paraId="47089E63"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6588FDC5"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Opinión</w:t>
            </w:r>
          </w:p>
        </w:tc>
        <w:tc>
          <w:tcPr>
            <w:tcW w:w="1196" w:type="dxa"/>
            <w:hideMark/>
          </w:tcPr>
          <w:p w14:paraId="537C4A6D"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4" w:type="dxa"/>
            <w:hideMark/>
          </w:tcPr>
          <w:p w14:paraId="62402BF6"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221" w:type="dxa"/>
            <w:hideMark/>
          </w:tcPr>
          <w:p w14:paraId="52E35994"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195" w:type="dxa"/>
            <w:hideMark/>
          </w:tcPr>
          <w:p w14:paraId="76F05B1A"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7DE3FA90"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2E106BE9"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45D92B28"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30B12684"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171F54AC"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194" w:type="dxa"/>
            <w:hideMark/>
          </w:tcPr>
          <w:p w14:paraId="27FFFF3C"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50%</w:t>
            </w:r>
          </w:p>
        </w:tc>
        <w:tc>
          <w:tcPr>
            <w:tcW w:w="1221" w:type="dxa"/>
            <w:hideMark/>
          </w:tcPr>
          <w:p w14:paraId="22EF75D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25%</w:t>
            </w:r>
          </w:p>
        </w:tc>
        <w:tc>
          <w:tcPr>
            <w:tcW w:w="1195" w:type="dxa"/>
            <w:hideMark/>
          </w:tcPr>
          <w:p w14:paraId="5788992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2E68B4D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01EEEBD0"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17%</w:t>
            </w:r>
          </w:p>
        </w:tc>
      </w:tr>
      <w:tr w:rsidR="00294B93" w:rsidRPr="00294B93" w14:paraId="711DFE2C"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375977E6"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Real</w:t>
            </w:r>
          </w:p>
        </w:tc>
        <w:tc>
          <w:tcPr>
            <w:tcW w:w="1196" w:type="dxa"/>
            <w:hideMark/>
          </w:tcPr>
          <w:p w14:paraId="7E597F4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4" w:type="dxa"/>
            <w:hideMark/>
          </w:tcPr>
          <w:p w14:paraId="4A74C6FF"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7D02F661"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75B2EDF5"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6C5FC09E"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306D6DE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r>
      <w:tr w:rsidR="00294B93" w:rsidRPr="00294B93" w14:paraId="1DB3E0E2"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26ACD439"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4F565A75"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67%</w:t>
            </w:r>
          </w:p>
        </w:tc>
        <w:tc>
          <w:tcPr>
            <w:tcW w:w="1194" w:type="dxa"/>
            <w:hideMark/>
          </w:tcPr>
          <w:p w14:paraId="3ED92CD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221" w:type="dxa"/>
            <w:hideMark/>
          </w:tcPr>
          <w:p w14:paraId="2C9A3B5A"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33E3C037"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4351D3A0"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35306C34"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r>
      <w:tr w:rsidR="00294B93" w:rsidRPr="00294B93" w14:paraId="5BD1FDE7"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18C6F759"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Reportaje</w:t>
            </w:r>
          </w:p>
        </w:tc>
        <w:tc>
          <w:tcPr>
            <w:tcW w:w="1196" w:type="dxa"/>
            <w:hideMark/>
          </w:tcPr>
          <w:p w14:paraId="240BE27B"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4" w:type="dxa"/>
            <w:hideMark/>
          </w:tcPr>
          <w:p w14:paraId="76FC57A8"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21" w:type="dxa"/>
            <w:hideMark/>
          </w:tcPr>
          <w:p w14:paraId="49BBB31B"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40D2DC04"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744F4AAF"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20F1157C"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r>
      <w:tr w:rsidR="00294B93" w:rsidRPr="00294B93" w14:paraId="1661DAB6"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2206682D"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6AD75758"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4" w:type="dxa"/>
            <w:hideMark/>
          </w:tcPr>
          <w:p w14:paraId="623EB25E"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c>
          <w:tcPr>
            <w:tcW w:w="1221" w:type="dxa"/>
            <w:hideMark/>
          </w:tcPr>
          <w:p w14:paraId="1A4DB377"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5" w:type="dxa"/>
            <w:hideMark/>
          </w:tcPr>
          <w:p w14:paraId="31EAA49D"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193" w:type="dxa"/>
            <w:hideMark/>
          </w:tcPr>
          <w:p w14:paraId="11B9E059"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0%</w:t>
            </w:r>
          </w:p>
        </w:tc>
        <w:tc>
          <w:tcPr>
            <w:tcW w:w="1244" w:type="dxa"/>
            <w:hideMark/>
          </w:tcPr>
          <w:p w14:paraId="22E06A7C"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r>
      <w:tr w:rsidR="00294B93" w:rsidRPr="00294B93" w14:paraId="11F0EAD0" w14:textId="77777777" w:rsidTr="0048639D">
        <w:tc>
          <w:tcPr>
            <w:cnfStyle w:val="001000000000" w:firstRow="0" w:lastRow="0" w:firstColumn="1" w:lastColumn="0" w:oddVBand="0" w:evenVBand="0" w:oddHBand="0" w:evenHBand="0" w:firstRowFirstColumn="0" w:firstRowLastColumn="0" w:lastRowFirstColumn="0" w:lastRowLastColumn="0"/>
            <w:tcW w:w="1207" w:type="dxa"/>
            <w:hideMark/>
          </w:tcPr>
          <w:p w14:paraId="43102C6B" w14:textId="77777777" w:rsidR="00055CD4" w:rsidRPr="00294B93" w:rsidRDefault="00055CD4" w:rsidP="00B34BA5">
            <w:pPr>
              <w:pStyle w:val="Sinespaciado"/>
              <w:spacing w:after="200"/>
              <w:rPr>
                <w:rFonts w:cs="Times New Roman"/>
                <w:color w:val="auto"/>
                <w:sz w:val="20"/>
                <w:szCs w:val="20"/>
                <w:lang w:eastAsia="es-EC"/>
              </w:rPr>
            </w:pPr>
            <w:r w:rsidRPr="00294B93">
              <w:rPr>
                <w:rFonts w:cs="Times New Roman"/>
                <w:color w:val="auto"/>
                <w:sz w:val="20"/>
                <w:szCs w:val="20"/>
                <w:lang w:eastAsia="es-EC"/>
              </w:rPr>
              <w:t>Total</w:t>
            </w:r>
          </w:p>
        </w:tc>
        <w:tc>
          <w:tcPr>
            <w:tcW w:w="1196" w:type="dxa"/>
            <w:hideMark/>
          </w:tcPr>
          <w:p w14:paraId="5E84D67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w:t>
            </w:r>
          </w:p>
        </w:tc>
        <w:tc>
          <w:tcPr>
            <w:tcW w:w="1194" w:type="dxa"/>
            <w:hideMark/>
          </w:tcPr>
          <w:p w14:paraId="29248C04"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1221" w:type="dxa"/>
            <w:hideMark/>
          </w:tcPr>
          <w:p w14:paraId="7A1C47CC"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w:t>
            </w:r>
          </w:p>
        </w:tc>
        <w:tc>
          <w:tcPr>
            <w:tcW w:w="1195" w:type="dxa"/>
            <w:hideMark/>
          </w:tcPr>
          <w:p w14:paraId="29FB4EDA"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w:t>
            </w:r>
          </w:p>
        </w:tc>
        <w:tc>
          <w:tcPr>
            <w:tcW w:w="1193" w:type="dxa"/>
            <w:hideMark/>
          </w:tcPr>
          <w:p w14:paraId="290CD0D9"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w:t>
            </w:r>
          </w:p>
        </w:tc>
        <w:tc>
          <w:tcPr>
            <w:tcW w:w="1244" w:type="dxa"/>
            <w:hideMark/>
          </w:tcPr>
          <w:p w14:paraId="6BB4CB87" w14:textId="77777777" w:rsidR="00055CD4" w:rsidRPr="00294B93" w:rsidRDefault="00055CD4" w:rsidP="00B34BA5">
            <w:pPr>
              <w:pStyle w:val="Sinespaciado"/>
              <w:spacing w:after="200"/>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24</w:t>
            </w:r>
          </w:p>
        </w:tc>
      </w:tr>
      <w:tr w:rsidR="00294B93" w:rsidRPr="00294B93" w14:paraId="618BB105" w14:textId="77777777" w:rsidTr="004863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hideMark/>
          </w:tcPr>
          <w:p w14:paraId="626CEF46" w14:textId="77777777" w:rsidR="00055CD4" w:rsidRPr="00294B93" w:rsidRDefault="00055CD4" w:rsidP="00B34BA5">
            <w:pPr>
              <w:pStyle w:val="Sinespaciado"/>
              <w:spacing w:after="200"/>
              <w:rPr>
                <w:rFonts w:cs="Times New Roman"/>
                <w:color w:val="auto"/>
                <w:sz w:val="20"/>
                <w:szCs w:val="20"/>
                <w:lang w:eastAsia="es-EC"/>
              </w:rPr>
            </w:pPr>
          </w:p>
        </w:tc>
        <w:tc>
          <w:tcPr>
            <w:tcW w:w="1196" w:type="dxa"/>
            <w:hideMark/>
          </w:tcPr>
          <w:p w14:paraId="082435BD"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42%</w:t>
            </w:r>
          </w:p>
        </w:tc>
        <w:tc>
          <w:tcPr>
            <w:tcW w:w="1194" w:type="dxa"/>
            <w:hideMark/>
          </w:tcPr>
          <w:p w14:paraId="702E36F3"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33%</w:t>
            </w:r>
          </w:p>
        </w:tc>
        <w:tc>
          <w:tcPr>
            <w:tcW w:w="1221" w:type="dxa"/>
            <w:hideMark/>
          </w:tcPr>
          <w:p w14:paraId="37FEF752"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13%</w:t>
            </w:r>
          </w:p>
        </w:tc>
        <w:tc>
          <w:tcPr>
            <w:tcW w:w="1195" w:type="dxa"/>
            <w:hideMark/>
          </w:tcPr>
          <w:p w14:paraId="4B62E61F"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8%</w:t>
            </w:r>
          </w:p>
        </w:tc>
        <w:tc>
          <w:tcPr>
            <w:tcW w:w="1193" w:type="dxa"/>
            <w:hideMark/>
          </w:tcPr>
          <w:p w14:paraId="2C230B3B"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4%</w:t>
            </w:r>
          </w:p>
        </w:tc>
        <w:tc>
          <w:tcPr>
            <w:tcW w:w="1244" w:type="dxa"/>
            <w:hideMark/>
          </w:tcPr>
          <w:p w14:paraId="57729359" w14:textId="77777777" w:rsidR="00055CD4" w:rsidRPr="00294B93" w:rsidRDefault="00055CD4" w:rsidP="00B34BA5">
            <w:pPr>
              <w:pStyle w:val="Sinespaciado"/>
              <w:spacing w:after="200"/>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eastAsia="es-EC"/>
              </w:rPr>
            </w:pPr>
            <w:r w:rsidRPr="00294B93">
              <w:rPr>
                <w:rFonts w:cs="Times New Roman"/>
                <w:color w:val="auto"/>
                <w:sz w:val="20"/>
                <w:szCs w:val="20"/>
                <w:lang w:eastAsia="es-EC"/>
              </w:rPr>
              <w:t>100%</w:t>
            </w:r>
          </w:p>
        </w:tc>
      </w:tr>
    </w:tbl>
    <w:p w14:paraId="6FB8119C" w14:textId="2605BB29" w:rsidR="00211DB7" w:rsidRPr="00294B93" w:rsidRDefault="00211DB7" w:rsidP="00B34BA5">
      <w:pPr>
        <w:rPr>
          <w:rFonts w:cs="Times New Roman"/>
          <w:sz w:val="20"/>
          <w:szCs w:val="20"/>
        </w:rPr>
      </w:pPr>
      <w:r w:rsidRPr="00294B93">
        <w:rPr>
          <w:rFonts w:cs="Times New Roman"/>
          <w:sz w:val="20"/>
          <w:szCs w:val="20"/>
        </w:rPr>
        <w:t>Fuente: Elaboración propia.</w:t>
      </w:r>
    </w:p>
    <w:p w14:paraId="2D08C3F4" w14:textId="77777777" w:rsidR="002709C6" w:rsidRPr="00294B93" w:rsidRDefault="002709C6" w:rsidP="00B34BA5">
      <w:pPr>
        <w:rPr>
          <w:rFonts w:cs="Times New Roman"/>
        </w:rPr>
      </w:pPr>
      <w:r w:rsidRPr="00294B93">
        <w:rPr>
          <w:rFonts w:cs="Times New Roman"/>
        </w:rPr>
        <w:t>Por último, analizando la estructura narrativa que poseen los textos de las publicaciones, notamos que la crónica y la noticia, son las que más se redactan en la página de Gkillcity, ocupando un 25% cada una, del total de artículos de la muestra.</w:t>
      </w:r>
    </w:p>
    <w:p w14:paraId="4452253B" w14:textId="2792A7C8" w:rsidR="002709C6" w:rsidRPr="00294B93" w:rsidRDefault="002709C6" w:rsidP="00B34BA5">
      <w:pPr>
        <w:rPr>
          <w:rFonts w:cs="Times New Roman"/>
        </w:rPr>
      </w:pPr>
      <w:r w:rsidRPr="00294B93">
        <w:rPr>
          <w:rFonts w:cs="Times New Roman"/>
        </w:rPr>
        <w:t>De esta manera</w:t>
      </w:r>
      <w:r w:rsidR="00BC3199" w:rsidRPr="00294B93">
        <w:rPr>
          <w:rFonts w:cs="Times New Roman"/>
        </w:rPr>
        <w:t>,</w:t>
      </w:r>
      <w:r w:rsidRPr="00294B93">
        <w:rPr>
          <w:rFonts w:cs="Times New Roman"/>
        </w:rPr>
        <w:t xml:space="preserve"> la estructura narrativa más utilizada es la crónica y </w:t>
      </w:r>
      <w:r w:rsidR="00BC3199" w:rsidRPr="00294B93">
        <w:rPr>
          <w:rFonts w:cs="Times New Roman"/>
        </w:rPr>
        <w:t xml:space="preserve">la </w:t>
      </w:r>
      <w:r w:rsidRPr="00294B93">
        <w:rPr>
          <w:rFonts w:cs="Times New Roman"/>
        </w:rPr>
        <w:t>noticia</w:t>
      </w:r>
      <w:r w:rsidR="00BC3199" w:rsidRPr="00294B93">
        <w:rPr>
          <w:rFonts w:cs="Times New Roman"/>
        </w:rPr>
        <w:t>,</w:t>
      </w:r>
      <w:r w:rsidRPr="00294B93">
        <w:rPr>
          <w:rFonts w:cs="Times New Roman"/>
        </w:rPr>
        <w:t xml:space="preserve"> que son las más publicadas, sin importar el tema que se analice.</w:t>
      </w:r>
    </w:p>
    <w:p w14:paraId="608EFBC3" w14:textId="65C4BA70" w:rsidR="00BB064F" w:rsidRPr="00294B93" w:rsidRDefault="006E6F71" w:rsidP="00E74D3B">
      <w:pPr>
        <w:pStyle w:val="Ttulo1"/>
        <w:keepNext w:val="0"/>
        <w:keepLines w:val="0"/>
        <w:numPr>
          <w:ilvl w:val="0"/>
          <w:numId w:val="1"/>
        </w:numPr>
        <w:spacing w:before="0" w:line="360" w:lineRule="auto"/>
        <w:rPr>
          <w:rFonts w:ascii="Times New Roman" w:hAnsi="Times New Roman" w:cs="Times New Roman"/>
          <w:color w:val="auto"/>
        </w:rPr>
      </w:pPr>
      <w:bookmarkStart w:id="64" w:name="_Toc474913219"/>
      <w:r w:rsidRPr="00294B93">
        <w:rPr>
          <w:rFonts w:ascii="Times New Roman" w:hAnsi="Times New Roman" w:cs="Times New Roman"/>
          <w:color w:val="auto"/>
        </w:rPr>
        <w:t>Discusión</w:t>
      </w:r>
      <w:r w:rsidR="003978F0" w:rsidRPr="00294B93">
        <w:rPr>
          <w:rFonts w:ascii="Times New Roman" w:hAnsi="Times New Roman" w:cs="Times New Roman"/>
          <w:color w:val="auto"/>
        </w:rPr>
        <w:t xml:space="preserve"> y </w:t>
      </w:r>
      <w:r w:rsidR="00BC3199" w:rsidRPr="00294B93">
        <w:rPr>
          <w:rFonts w:ascii="Times New Roman" w:hAnsi="Times New Roman" w:cs="Times New Roman"/>
          <w:color w:val="auto"/>
        </w:rPr>
        <w:t>conclusiones</w:t>
      </w:r>
      <w:bookmarkEnd w:id="64"/>
    </w:p>
    <w:p w14:paraId="603AD0B7" w14:textId="54CF070D" w:rsidR="003978F0" w:rsidRPr="00294B93" w:rsidRDefault="003978F0" w:rsidP="00B34BA5">
      <w:pPr>
        <w:rPr>
          <w:rFonts w:cs="Times New Roman"/>
        </w:rPr>
      </w:pPr>
      <w:r w:rsidRPr="00294B93">
        <w:rPr>
          <w:rFonts w:cs="Times New Roman"/>
        </w:rPr>
        <w:t xml:space="preserve">El estudio descriptivo usado para analizar el contenido del medio </w:t>
      </w:r>
      <w:r w:rsidR="004637DC" w:rsidRPr="00294B93">
        <w:rPr>
          <w:rFonts w:cs="Times New Roman"/>
        </w:rPr>
        <w:t>Gkillcity</w:t>
      </w:r>
      <w:r w:rsidRPr="00294B93">
        <w:rPr>
          <w:rFonts w:cs="Times New Roman"/>
        </w:rPr>
        <w:t>, analizó un total de 24 piezas en el mes d</w:t>
      </w:r>
      <w:r w:rsidR="00BB064F" w:rsidRPr="00294B93">
        <w:rPr>
          <w:rFonts w:cs="Times New Roman"/>
        </w:rPr>
        <w:t xml:space="preserve">e enero del presente año, y </w:t>
      </w:r>
      <w:r w:rsidRPr="00294B93">
        <w:rPr>
          <w:rFonts w:cs="Times New Roman"/>
        </w:rPr>
        <w:t>se observó mediciones para multimedialidad, interactividad e hipertextualidad, a su vez se analizó</w:t>
      </w:r>
      <w:r w:rsidR="00E62840" w:rsidRPr="00294B93">
        <w:rPr>
          <w:rFonts w:cs="Times New Roman"/>
        </w:rPr>
        <w:t xml:space="preserve"> </w:t>
      </w:r>
      <w:r w:rsidRPr="00294B93">
        <w:rPr>
          <w:rFonts w:cs="Times New Roman"/>
        </w:rPr>
        <w:t>objetiva y sistemáticamente la descripción de los textos</w:t>
      </w:r>
      <w:r w:rsidR="00BC3199" w:rsidRPr="00294B93">
        <w:rPr>
          <w:rFonts w:cs="Times New Roman"/>
        </w:rPr>
        <w:t>,</w:t>
      </w:r>
      <w:r w:rsidRPr="00294B93">
        <w:rPr>
          <w:rFonts w:cs="Times New Roman"/>
        </w:rPr>
        <w:t xml:space="preserve"> así como la autoría y contexto de la narración d</w:t>
      </w:r>
      <w:r w:rsidR="002B52A3" w:rsidRPr="00294B93">
        <w:rPr>
          <w:rFonts w:cs="Times New Roman"/>
        </w:rPr>
        <w:t>el periodismo</w:t>
      </w:r>
      <w:r w:rsidR="009D7B95" w:rsidRPr="00294B93">
        <w:rPr>
          <w:rFonts w:cs="Times New Roman"/>
        </w:rPr>
        <w:t xml:space="preserve"> alternativo, híbrido, narrativo y de divulgación</w:t>
      </w:r>
      <w:r w:rsidRPr="00294B93">
        <w:rPr>
          <w:rFonts w:cs="Times New Roman"/>
        </w:rPr>
        <w:t>.</w:t>
      </w:r>
    </w:p>
    <w:p w14:paraId="4B65EE72" w14:textId="4C63634D" w:rsidR="003978F0" w:rsidRPr="00294B93" w:rsidRDefault="007031D9" w:rsidP="00B34BA5">
      <w:pPr>
        <w:rPr>
          <w:rFonts w:cs="Times New Roman"/>
        </w:rPr>
      </w:pPr>
      <w:r w:rsidRPr="00294B93">
        <w:rPr>
          <w:rFonts w:cs="Times New Roman"/>
        </w:rPr>
        <w:t xml:space="preserve">Tras </w:t>
      </w:r>
      <w:r w:rsidR="003978F0" w:rsidRPr="00294B93">
        <w:rPr>
          <w:rFonts w:cs="Times New Roman"/>
        </w:rPr>
        <w:t xml:space="preserve">la investigación </w:t>
      </w:r>
      <w:r w:rsidRPr="00294B93">
        <w:rPr>
          <w:rFonts w:cs="Times New Roman"/>
        </w:rPr>
        <w:t xml:space="preserve">realizada </w:t>
      </w:r>
      <w:r w:rsidR="003978F0" w:rsidRPr="00294B93">
        <w:rPr>
          <w:rFonts w:cs="Times New Roman"/>
        </w:rPr>
        <w:t xml:space="preserve">se puede </w:t>
      </w:r>
      <w:r w:rsidRPr="00294B93">
        <w:rPr>
          <w:rFonts w:cs="Times New Roman"/>
        </w:rPr>
        <w:t xml:space="preserve">identificar </w:t>
      </w:r>
      <w:r w:rsidR="003978F0" w:rsidRPr="00294B93">
        <w:rPr>
          <w:rFonts w:cs="Times New Roman"/>
        </w:rPr>
        <w:t>c</w:t>
      </w:r>
      <w:r w:rsidRPr="00294B93">
        <w:rPr>
          <w:rFonts w:cs="Times New Roman"/>
        </w:rPr>
        <w:t>ó</w:t>
      </w:r>
      <w:r w:rsidR="003978F0" w:rsidRPr="00294B93">
        <w:rPr>
          <w:rFonts w:cs="Times New Roman"/>
        </w:rPr>
        <w:t>mo los medios tradicionales han invadido las redes, no solo de manera que se desarrollan en ambas plataformas</w:t>
      </w:r>
      <w:r w:rsidRPr="00294B93">
        <w:rPr>
          <w:rFonts w:cs="Times New Roman"/>
        </w:rPr>
        <w:t>,</w:t>
      </w:r>
      <w:r w:rsidR="003978F0" w:rsidRPr="00294B93">
        <w:rPr>
          <w:rFonts w:cs="Times New Roman"/>
        </w:rPr>
        <w:t xml:space="preserve"> sino que pueden sustentarse en la red sin necesidad de un medio impreso o </w:t>
      </w:r>
      <w:r w:rsidRPr="00294B93">
        <w:rPr>
          <w:rFonts w:cs="Times New Roman"/>
        </w:rPr>
        <w:t xml:space="preserve">de </w:t>
      </w:r>
      <w:r w:rsidR="003978F0" w:rsidRPr="00294B93">
        <w:rPr>
          <w:rFonts w:cs="Times New Roman"/>
        </w:rPr>
        <w:t>otro tipo de soporte físico.</w:t>
      </w:r>
    </w:p>
    <w:p w14:paraId="3CBEF9F9" w14:textId="77777777" w:rsidR="0003134D" w:rsidRPr="00294B93" w:rsidRDefault="0003134D" w:rsidP="00B34BA5">
      <w:pPr>
        <w:rPr>
          <w:rFonts w:cs="Times New Roman"/>
        </w:rPr>
      </w:pPr>
      <w:r w:rsidRPr="00294B93">
        <w:rPr>
          <w:rFonts w:cs="Times New Roman"/>
        </w:rPr>
        <w:t>Para Ramos no solo se han combinado los medios con diferentes herramientas, si no que se puede hacer combinaciones que permitan diseñar un fruto amigable:</w:t>
      </w:r>
    </w:p>
    <w:p w14:paraId="4E9B7406" w14:textId="550B1F2E" w:rsidR="0003134D" w:rsidRPr="00294B93" w:rsidRDefault="0003134D" w:rsidP="00B34BA5">
      <w:pPr>
        <w:ind w:left="708"/>
        <w:rPr>
          <w:rFonts w:cs="Times New Roman"/>
          <w:sz w:val="22"/>
          <w:szCs w:val="22"/>
        </w:rPr>
      </w:pPr>
      <w:r w:rsidRPr="00294B93">
        <w:rPr>
          <w:rFonts w:cs="Times New Roman"/>
          <w:sz w:val="22"/>
          <w:szCs w:val="22"/>
        </w:rPr>
        <w:t>La personalización de la información permite otorgar servicios de apertura en cuanto a contenidos y combinar a los soportes tradicionales, investigación revela que la revista digital cultural, por lo general mantuvo el formato tradicional ignorando las herramientas de</w:t>
      </w:r>
      <w:r w:rsidR="007031D9" w:rsidRPr="00294B93">
        <w:rPr>
          <w:rFonts w:cs="Times New Roman"/>
          <w:sz w:val="22"/>
          <w:szCs w:val="22"/>
        </w:rPr>
        <w:t xml:space="preserve"> </w:t>
      </w:r>
      <w:r w:rsidR="00B92FF4" w:rsidRPr="00294B93">
        <w:rPr>
          <w:rFonts w:cs="Times New Roman"/>
          <w:sz w:val="22"/>
          <w:szCs w:val="22"/>
        </w:rPr>
        <w:t>“</w:t>
      </w:r>
      <w:r w:rsidRPr="00294B93">
        <w:rPr>
          <w:rFonts w:cs="Times New Roman"/>
          <w:sz w:val="22"/>
          <w:szCs w:val="22"/>
        </w:rPr>
        <w:t>ciberredacción</w:t>
      </w:r>
      <w:r w:rsidR="00B92FF4" w:rsidRPr="00294B93">
        <w:rPr>
          <w:rFonts w:cs="Times New Roman"/>
          <w:sz w:val="22"/>
          <w:szCs w:val="22"/>
        </w:rPr>
        <w:t>”</w:t>
      </w:r>
      <w:sdt>
        <w:sdtPr>
          <w:rPr>
            <w:rFonts w:cs="Times New Roman"/>
            <w:sz w:val="22"/>
            <w:szCs w:val="22"/>
          </w:rPr>
          <w:id w:val="-1281955361"/>
          <w:citation/>
        </w:sdtPr>
        <w:sdtEndPr/>
        <w:sdtContent>
          <w:r w:rsidRPr="00294B93">
            <w:rPr>
              <w:rFonts w:cs="Times New Roman"/>
              <w:sz w:val="22"/>
              <w:szCs w:val="22"/>
            </w:rPr>
            <w:fldChar w:fldCharType="begin"/>
          </w:r>
          <w:r w:rsidRPr="00294B93">
            <w:rPr>
              <w:rFonts w:cs="Times New Roman"/>
              <w:sz w:val="22"/>
              <w:szCs w:val="22"/>
            </w:rPr>
            <w:instrText xml:space="preserve">CITATION Ram15 \l 1034 </w:instrText>
          </w:r>
          <w:r w:rsidRPr="00294B93">
            <w:rPr>
              <w:rFonts w:cs="Times New Roman"/>
              <w:sz w:val="22"/>
              <w:szCs w:val="22"/>
            </w:rPr>
            <w:fldChar w:fldCharType="separate"/>
          </w:r>
          <w:r w:rsidR="00333BBD" w:rsidRPr="00294B93">
            <w:rPr>
              <w:rFonts w:cs="Times New Roman"/>
              <w:sz w:val="22"/>
              <w:szCs w:val="22"/>
            </w:rPr>
            <w:t xml:space="preserve"> (Ramos, 2015)</w:t>
          </w:r>
          <w:r w:rsidRPr="00294B93">
            <w:rPr>
              <w:rFonts w:cs="Times New Roman"/>
              <w:sz w:val="22"/>
              <w:szCs w:val="22"/>
            </w:rPr>
            <w:fldChar w:fldCharType="end"/>
          </w:r>
        </w:sdtContent>
      </w:sdt>
      <w:r w:rsidRPr="00294B93">
        <w:rPr>
          <w:rFonts w:cs="Times New Roman"/>
          <w:sz w:val="22"/>
          <w:szCs w:val="22"/>
        </w:rPr>
        <w:t>.</w:t>
      </w:r>
    </w:p>
    <w:p w14:paraId="42421074" w14:textId="10515A6C" w:rsidR="002D178C" w:rsidRPr="00294B93" w:rsidRDefault="002D178C" w:rsidP="00B34BA5">
      <w:pPr>
        <w:rPr>
          <w:rFonts w:cs="Times New Roman"/>
        </w:rPr>
      </w:pPr>
      <w:r w:rsidRPr="00294B93">
        <w:rPr>
          <w:rFonts w:cs="Times New Roman"/>
        </w:rPr>
        <w:t xml:space="preserve">La investigación </w:t>
      </w:r>
      <w:r w:rsidR="00F84F15" w:rsidRPr="00294B93">
        <w:rPr>
          <w:rFonts w:cs="Times New Roman"/>
        </w:rPr>
        <w:t>demuestra,</w:t>
      </w:r>
      <w:r w:rsidRPr="00294B93">
        <w:rPr>
          <w:rFonts w:cs="Times New Roman"/>
        </w:rPr>
        <w:t xml:space="preserve"> la adaptación a nuevas te</w:t>
      </w:r>
      <w:r w:rsidR="00F84F15" w:rsidRPr="00294B93">
        <w:rPr>
          <w:rFonts w:cs="Times New Roman"/>
        </w:rPr>
        <w:t>cnologías en el medio Gkillcity,</w:t>
      </w:r>
      <w:r w:rsidRPr="00294B93">
        <w:rPr>
          <w:rFonts w:cs="Times New Roman"/>
        </w:rPr>
        <w:t xml:space="preserve"> debido al amplio material que se puede utilizar en la plataforma Web, cumple con ci</w:t>
      </w:r>
      <w:r w:rsidR="002B0F69" w:rsidRPr="00294B93">
        <w:rPr>
          <w:rFonts w:cs="Times New Roman"/>
        </w:rPr>
        <w:t>ertos parámetros del periodismo alternativo, narrativo y de divulgación</w:t>
      </w:r>
      <w:r w:rsidRPr="00294B93">
        <w:rPr>
          <w:rFonts w:cs="Times New Roman"/>
        </w:rPr>
        <w:t xml:space="preserve"> como la contextualización de información, autoría y narración, </w:t>
      </w:r>
      <w:r w:rsidR="00F84F15" w:rsidRPr="00294B93">
        <w:rPr>
          <w:rFonts w:cs="Times New Roman"/>
        </w:rPr>
        <w:t xml:space="preserve">más no es propio </w:t>
      </w:r>
      <w:r w:rsidRPr="00294B93">
        <w:rPr>
          <w:rFonts w:cs="Times New Roman"/>
        </w:rPr>
        <w:t>a la Web 2.0, ni a la 3.0.</w:t>
      </w:r>
    </w:p>
    <w:p w14:paraId="777F5B1E" w14:textId="77777777" w:rsidR="00F84F15" w:rsidRPr="00294B93" w:rsidRDefault="00F84F15" w:rsidP="00B34BA5">
      <w:pPr>
        <w:rPr>
          <w:rFonts w:cs="Times New Roman"/>
        </w:rPr>
      </w:pPr>
      <w:r w:rsidRPr="00294B93">
        <w:rPr>
          <w:rFonts w:cs="Times New Roman"/>
        </w:rPr>
        <w:t>Debido a la amplia aceptación mundial de los medios a la web 2.0 y a sus nuevas tecnologías, se considera a la calidad de contenidos con una tendencia cada vez más adaptativa a las plataformas electrónicas, es por eso que se pueden generar nuevas normas de rigor periodístico, con el fin de comprobar la calidad de la producción de contenidos.</w:t>
      </w:r>
    </w:p>
    <w:p w14:paraId="3FEDC93C" w14:textId="3231396A" w:rsidR="002D178C" w:rsidRPr="00294B93" w:rsidRDefault="00F84F15" w:rsidP="00B34BA5">
      <w:pPr>
        <w:rPr>
          <w:rFonts w:cs="Times New Roman"/>
        </w:rPr>
      </w:pPr>
      <w:r w:rsidRPr="00294B93">
        <w:rPr>
          <w:rFonts w:cs="Times New Roman"/>
        </w:rPr>
        <w:t xml:space="preserve">Se demostró a la calidad de contenidos como una tendencia adaptativa, porque tanto la interactividad como la multimedialidad, buscan que el usuario navegue y resida por mayor cantidad de tiempo en la plataforma, lo </w:t>
      </w:r>
      <w:r w:rsidR="00D23D69" w:rsidRPr="00294B93">
        <w:rPr>
          <w:rFonts w:cs="Times New Roman"/>
        </w:rPr>
        <w:t xml:space="preserve">que </w:t>
      </w:r>
      <w:r w:rsidRPr="00294B93">
        <w:rPr>
          <w:rFonts w:cs="Times New Roman"/>
        </w:rPr>
        <w:t xml:space="preserve">permite mejorar la producción de contenidos, </w:t>
      </w:r>
      <w:r w:rsidR="00D23D69" w:rsidRPr="00294B93">
        <w:rPr>
          <w:rFonts w:cs="Times New Roman"/>
        </w:rPr>
        <w:t>y</w:t>
      </w:r>
      <w:r w:rsidRPr="00294B93">
        <w:rPr>
          <w:rFonts w:cs="Times New Roman"/>
        </w:rPr>
        <w:t xml:space="preserve"> en algunos casos interactuar con réplicas.</w:t>
      </w:r>
    </w:p>
    <w:p w14:paraId="20796FD2" w14:textId="4F353F94" w:rsidR="003978F0" w:rsidRPr="00294B93" w:rsidRDefault="003978F0" w:rsidP="00B34BA5">
      <w:pPr>
        <w:rPr>
          <w:rFonts w:cs="Times New Roman"/>
        </w:rPr>
      </w:pPr>
      <w:r w:rsidRPr="00294B93">
        <w:rPr>
          <w:rFonts w:cs="Times New Roman"/>
        </w:rPr>
        <w:t>El modelo que se ofrece en la plataforma en línea permite constituir un periodismo digital provechoso, con diseños que interactúan con el usuario</w:t>
      </w:r>
      <w:r w:rsidR="007031D9" w:rsidRPr="00294B93">
        <w:rPr>
          <w:rFonts w:cs="Times New Roman"/>
        </w:rPr>
        <w:t>,</w:t>
      </w:r>
      <w:r w:rsidRPr="00294B93">
        <w:rPr>
          <w:rFonts w:cs="Times New Roman"/>
        </w:rPr>
        <w:t xml:space="preserve"> y además ejercen atracción porque incluyen productos multimedia como fotografía, video, infografías o incluso la capacidad de comentar e interactuar con el autor de los artículos.</w:t>
      </w:r>
    </w:p>
    <w:p w14:paraId="584E2B32" w14:textId="77777777" w:rsidR="00D90759" w:rsidRPr="00294B93" w:rsidRDefault="00D90759" w:rsidP="00B34BA5">
      <w:pPr>
        <w:rPr>
          <w:rFonts w:cs="Times New Roman"/>
        </w:rPr>
      </w:pPr>
      <w:r w:rsidRPr="00294B93">
        <w:rPr>
          <w:rFonts w:cs="Times New Roman"/>
        </w:rPr>
        <w:t>Este informe de investigación demuestra que Gkillcity cumplió con las normas de rigor periodístico y se puede considerar un medio en proceso de adaptación, debido a esto se realizó un seguimiento con base de datos la cual obtuvo la información en el plazo de un mes y logró constatar al cibermedio como un medio propio del periodismo digital cultural.</w:t>
      </w:r>
    </w:p>
    <w:p w14:paraId="139B8C64" w14:textId="5B217BC6" w:rsidR="00D90759" w:rsidRPr="00294B93" w:rsidRDefault="00D90759" w:rsidP="00B34BA5">
      <w:pPr>
        <w:rPr>
          <w:rFonts w:cs="Times New Roman"/>
        </w:rPr>
      </w:pPr>
      <w:r w:rsidRPr="00294B93">
        <w:rPr>
          <w:rFonts w:cs="Times New Roman"/>
        </w:rPr>
        <w:t>El</w:t>
      </w:r>
      <w:r w:rsidR="003978F0" w:rsidRPr="00294B93">
        <w:rPr>
          <w:rFonts w:cs="Times New Roman"/>
        </w:rPr>
        <w:t xml:space="preserve"> estudio logró encontrar la medida que una muestra de los medios digitales ecuatorianos como </w:t>
      </w:r>
      <w:r w:rsidR="004637DC" w:rsidRPr="00294B93">
        <w:rPr>
          <w:rFonts w:cs="Times New Roman"/>
        </w:rPr>
        <w:t>Gkillcity</w:t>
      </w:r>
      <w:r w:rsidR="003978F0" w:rsidRPr="00294B93">
        <w:rPr>
          <w:rFonts w:cs="Times New Roman"/>
        </w:rPr>
        <w:t>, se pueden adaptar a la red aunque no hayan adoptado completamente todas las estrategias para poder lograrlo, sin embargo</w:t>
      </w:r>
      <w:r w:rsidR="007031D9" w:rsidRPr="00294B93">
        <w:rPr>
          <w:rFonts w:cs="Times New Roman"/>
        </w:rPr>
        <w:t>,</w:t>
      </w:r>
      <w:r w:rsidR="00E62840" w:rsidRPr="00294B93">
        <w:rPr>
          <w:rFonts w:cs="Times New Roman"/>
        </w:rPr>
        <w:t xml:space="preserve"> </w:t>
      </w:r>
      <w:r w:rsidR="003978F0" w:rsidRPr="00294B93">
        <w:rPr>
          <w:rFonts w:cs="Times New Roman"/>
        </w:rPr>
        <w:t>el medio se caracteriza porque expresa a la Web 2,0 por su hipertextualidad</w:t>
      </w:r>
      <w:r w:rsidR="007031D9" w:rsidRPr="00294B93">
        <w:rPr>
          <w:rFonts w:cs="Times New Roman"/>
        </w:rPr>
        <w:t>,</w:t>
      </w:r>
      <w:r w:rsidR="003978F0" w:rsidRPr="00294B93">
        <w:rPr>
          <w:rFonts w:cs="Times New Roman"/>
        </w:rPr>
        <w:t xml:space="preserve"> además de la seriedad en su información.</w:t>
      </w:r>
    </w:p>
    <w:p w14:paraId="022D5C7F" w14:textId="4D29DED9" w:rsidR="003978F0" w:rsidRPr="00294B93" w:rsidRDefault="00CA59F5" w:rsidP="00B34BA5">
      <w:pPr>
        <w:rPr>
          <w:rFonts w:cs="Times New Roman"/>
        </w:rPr>
      </w:pPr>
      <w:r w:rsidRPr="00294B93">
        <w:rPr>
          <w:rFonts w:cs="Times New Roman"/>
        </w:rPr>
        <w:t>Los medios alternativos</w:t>
      </w:r>
      <w:r w:rsidR="003978F0" w:rsidRPr="00294B93">
        <w:rPr>
          <w:rFonts w:cs="Times New Roman"/>
        </w:rPr>
        <w:t xml:space="preserve"> digitales son parte del periodismo digital porque asumen las características propias del periodismo, y aportan con una investigación más profunda a las características de hipertextualidad, hipermedialidad y multimedialidad.</w:t>
      </w:r>
    </w:p>
    <w:p w14:paraId="21422A9D" w14:textId="1EE6C65B" w:rsidR="003978F0" w:rsidRPr="00294B93" w:rsidRDefault="003978F0" w:rsidP="00B34BA5">
      <w:pPr>
        <w:rPr>
          <w:rFonts w:cs="Times New Roman"/>
        </w:rPr>
      </w:pPr>
      <w:r w:rsidRPr="00294B93">
        <w:rPr>
          <w:rFonts w:cs="Times New Roman"/>
        </w:rPr>
        <w:t>Gracias a este estudio se pudo descubrir que no solo los medios que cumplen con inmediatez como la noticia, son los más leídos, de hecho existen</w:t>
      </w:r>
      <w:r w:rsidR="00E62840" w:rsidRPr="00294B93">
        <w:rPr>
          <w:rFonts w:cs="Times New Roman"/>
        </w:rPr>
        <w:t xml:space="preserve"> </w:t>
      </w:r>
      <w:r w:rsidRPr="00294B93">
        <w:rPr>
          <w:rFonts w:cs="Times New Roman"/>
        </w:rPr>
        <w:t xml:space="preserve">gran afluencia de lectores en géneros periodísticos culturales en la red, sobre todo en cuanto a las tendencias de sus contenidos, la calidad de investigación y el valor del análisis noticioso. </w:t>
      </w:r>
    </w:p>
    <w:p w14:paraId="02697E8A" w14:textId="3B6E3B14" w:rsidR="003978F0" w:rsidRPr="00294B93" w:rsidRDefault="003978F0" w:rsidP="00B34BA5">
      <w:pPr>
        <w:rPr>
          <w:rFonts w:cs="Times New Roman"/>
        </w:rPr>
      </w:pPr>
      <w:r w:rsidRPr="00294B93">
        <w:rPr>
          <w:rFonts w:cs="Times New Roman"/>
        </w:rPr>
        <w:t>La informa</w:t>
      </w:r>
      <w:r w:rsidR="00E34DC5" w:rsidRPr="00294B93">
        <w:rPr>
          <w:rFonts w:cs="Times New Roman"/>
        </w:rPr>
        <w:t>ción periodística tiene</w:t>
      </w:r>
      <w:r w:rsidRPr="00294B93">
        <w:rPr>
          <w:rFonts w:cs="Times New Roman"/>
        </w:rPr>
        <w:t xml:space="preserve"> una agenda, que se ha presentado como dominante en la web y en el medio,</w:t>
      </w:r>
      <w:r w:rsidR="00E62840" w:rsidRPr="00294B93">
        <w:rPr>
          <w:rFonts w:cs="Times New Roman"/>
        </w:rPr>
        <w:t xml:space="preserve"> </w:t>
      </w:r>
      <w:r w:rsidRPr="00294B93">
        <w:rPr>
          <w:rFonts w:cs="Times New Roman"/>
        </w:rPr>
        <w:t>probablemente debido a la cercanía del público con los temas evidenciados.</w:t>
      </w:r>
    </w:p>
    <w:p w14:paraId="21BDD0D4" w14:textId="30571E74" w:rsidR="00BB6BAD" w:rsidRPr="00294B93" w:rsidRDefault="00BB6BAD" w:rsidP="00B34BA5">
      <w:pPr>
        <w:rPr>
          <w:rFonts w:cs="Times New Roman"/>
        </w:rPr>
      </w:pPr>
      <w:r w:rsidRPr="00294B93">
        <w:rPr>
          <w:rFonts w:cs="Times New Roman"/>
        </w:rPr>
        <w:t xml:space="preserve">Hay que recordar que para García la agenda podía aportar información sobre la actividad de comunicación de los actores de la entidad, y que además puede estar apareciendo como nuevas formas de gestionar la comunicación con audiencias masivas, la formación de una agenda temática y elaborándose métodos de gestión semántica del material arrojado a la red </w:t>
      </w:r>
      <w:sdt>
        <w:sdtPr>
          <w:rPr>
            <w:rFonts w:cs="Times New Roman"/>
          </w:rPr>
          <w:id w:val="-1938129068"/>
          <w:citation/>
        </w:sdtPr>
        <w:sdtEndPr/>
        <w:sdtContent>
          <w:r w:rsidRPr="00294B93">
            <w:rPr>
              <w:rFonts w:cs="Times New Roman"/>
            </w:rPr>
            <w:fldChar w:fldCharType="begin"/>
          </w:r>
          <w:r w:rsidR="00D30FFD" w:rsidRPr="00294B93">
            <w:rPr>
              <w:rFonts w:cs="Times New Roman"/>
            </w:rPr>
            <w:instrText xml:space="preserve">CITATION Gar05 \p 220 \l 1033 </w:instrText>
          </w:r>
          <w:r w:rsidRPr="00294B93">
            <w:rPr>
              <w:rFonts w:cs="Times New Roman"/>
            </w:rPr>
            <w:fldChar w:fldCharType="separate"/>
          </w:r>
          <w:r w:rsidR="00333BBD" w:rsidRPr="00294B93">
            <w:rPr>
              <w:rFonts w:cs="Times New Roman"/>
            </w:rPr>
            <w:t>(García, 2005, p. 220)</w:t>
          </w:r>
          <w:r w:rsidRPr="00294B93">
            <w:rPr>
              <w:rFonts w:cs="Times New Roman"/>
            </w:rPr>
            <w:fldChar w:fldCharType="end"/>
          </w:r>
        </w:sdtContent>
      </w:sdt>
      <w:r w:rsidRPr="00294B93">
        <w:rPr>
          <w:rFonts w:cs="Times New Roman"/>
        </w:rPr>
        <w:t>.</w:t>
      </w:r>
    </w:p>
    <w:p w14:paraId="242832C6" w14:textId="15C213FD" w:rsidR="003978F0" w:rsidRPr="00294B93" w:rsidRDefault="003978F0" w:rsidP="00B34BA5">
      <w:pPr>
        <w:rPr>
          <w:rFonts w:cs="Times New Roman"/>
        </w:rPr>
      </w:pPr>
      <w:r w:rsidRPr="00294B93">
        <w:rPr>
          <w:rFonts w:cs="Times New Roman"/>
        </w:rPr>
        <w:t>Debido a los indicadores se ha podido encontrar no solo la calidad del producto</w:t>
      </w:r>
      <w:r w:rsidR="00FF111F" w:rsidRPr="00294B93">
        <w:rPr>
          <w:rFonts w:cs="Times New Roman"/>
        </w:rPr>
        <w:t>,</w:t>
      </w:r>
      <w:r w:rsidRPr="00294B93">
        <w:rPr>
          <w:rFonts w:cs="Times New Roman"/>
        </w:rPr>
        <w:t xml:space="preserve"> sino la diferencia en cuanto a cantidad de publicaciones, de esta manera se encontraron enfoques relacionados al ámbito político en su gran mayoría, lo cual es a su vez lo más compartido en redes sociales ocupando el 80.18%, en comparación a los demás temas.</w:t>
      </w:r>
    </w:p>
    <w:p w14:paraId="3530AA14" w14:textId="728B208C" w:rsidR="003978F0" w:rsidRPr="00294B93" w:rsidRDefault="003978F0" w:rsidP="00B34BA5">
      <w:pPr>
        <w:rPr>
          <w:rFonts w:cs="Times New Roman"/>
        </w:rPr>
      </w:pPr>
      <w:r w:rsidRPr="00294B93">
        <w:rPr>
          <w:rFonts w:cs="Times New Roman"/>
        </w:rPr>
        <w:t>Entre los valores del medio digital se han</w:t>
      </w:r>
      <w:r w:rsidR="00E62840" w:rsidRPr="00294B93">
        <w:rPr>
          <w:rFonts w:cs="Times New Roman"/>
        </w:rPr>
        <w:t xml:space="preserve"> </w:t>
      </w:r>
      <w:r w:rsidRPr="00294B93">
        <w:rPr>
          <w:rFonts w:cs="Times New Roman"/>
        </w:rPr>
        <w:t xml:space="preserve">tratado con diferentes profundidades a cada artículo, la información de los mejores contenidos periodísticos revela que se publica un promedio de 3 a 4 fuentes primarias por el público independientemente del tema a usarse. Por lo tanto el tipo de artículos en </w:t>
      </w:r>
      <w:r w:rsidR="004637DC" w:rsidRPr="00294B93">
        <w:rPr>
          <w:rFonts w:cs="Times New Roman"/>
        </w:rPr>
        <w:t>Gkillcity</w:t>
      </w:r>
      <w:r w:rsidRPr="00294B93">
        <w:rPr>
          <w:rFonts w:cs="Times New Roman"/>
        </w:rPr>
        <w:t xml:space="preserve"> toma en cuenta la cantidad de fuentes necesarias para realizar una investigación seria,</w:t>
      </w:r>
      <w:r w:rsidR="00E62840" w:rsidRPr="00294B93">
        <w:rPr>
          <w:rFonts w:cs="Times New Roman"/>
        </w:rPr>
        <w:t xml:space="preserve"> </w:t>
      </w:r>
      <w:r w:rsidRPr="00294B93">
        <w:rPr>
          <w:rFonts w:cs="Times New Roman"/>
        </w:rPr>
        <w:t>y muchos de los autores usan más de 4 fuentes para representar la información de los contenidos.</w:t>
      </w:r>
    </w:p>
    <w:p w14:paraId="26F98B12" w14:textId="28914FBF" w:rsidR="003978F0" w:rsidRPr="00294B93" w:rsidRDefault="003978F0" w:rsidP="00B34BA5">
      <w:pPr>
        <w:rPr>
          <w:rFonts w:cs="Times New Roman"/>
        </w:rPr>
      </w:pPr>
      <w:r w:rsidRPr="00294B93">
        <w:rPr>
          <w:rFonts w:cs="Times New Roman"/>
        </w:rPr>
        <w:t xml:space="preserve">En cuanto a la </w:t>
      </w:r>
      <w:r w:rsidR="00587C70" w:rsidRPr="00294B93">
        <w:rPr>
          <w:rFonts w:cs="Times New Roman"/>
        </w:rPr>
        <w:t>multimedialidad</w:t>
      </w:r>
      <w:r w:rsidRPr="00294B93">
        <w:rPr>
          <w:rFonts w:cs="Times New Roman"/>
        </w:rPr>
        <w:t>, se pudo encontrar que</w:t>
      </w:r>
      <w:r w:rsidR="00E62840" w:rsidRPr="00294B93">
        <w:rPr>
          <w:rFonts w:cs="Times New Roman"/>
        </w:rPr>
        <w:t xml:space="preserve"> </w:t>
      </w:r>
      <w:r w:rsidRPr="00294B93">
        <w:rPr>
          <w:rFonts w:cs="Times New Roman"/>
        </w:rPr>
        <w:t>el medio digital representa la información por medio de distintas fuentes como el uso de fotografías, infografías o tablas que especifican de mejor manera las tendencias y análisis realizados.</w:t>
      </w:r>
    </w:p>
    <w:p w14:paraId="4E590828" w14:textId="42E890C2" w:rsidR="003978F0" w:rsidRPr="00294B93" w:rsidRDefault="003978F0" w:rsidP="00B34BA5">
      <w:pPr>
        <w:rPr>
          <w:rFonts w:cs="Times New Roman"/>
        </w:rPr>
      </w:pPr>
      <w:r w:rsidRPr="00294B93">
        <w:rPr>
          <w:rFonts w:cs="Times New Roman"/>
        </w:rPr>
        <w:t xml:space="preserve">La información que sostiene mayor cantidad de fotografías se ha enfocado simplemente en el </w:t>
      </w:r>
      <w:r w:rsidR="0048639D" w:rsidRPr="00294B93">
        <w:rPr>
          <w:rFonts w:cs="Times New Roman"/>
        </w:rPr>
        <w:t>título</w:t>
      </w:r>
      <w:r w:rsidRPr="00294B93">
        <w:rPr>
          <w:rFonts w:cs="Times New Roman"/>
        </w:rPr>
        <w:t xml:space="preserve"> del encabezado que cada artículo tiene, es así como el 65% de los artículos publicados solo poseen las fotografías en sus entradas, pero no utilizan fotografías en su redacción. La menor cantidad de contenido multimedia en las redacciones</w:t>
      </w:r>
      <w:r w:rsidR="00E62840" w:rsidRPr="00294B93">
        <w:rPr>
          <w:rFonts w:cs="Times New Roman"/>
        </w:rPr>
        <w:t xml:space="preserve"> </w:t>
      </w:r>
      <w:r w:rsidRPr="00294B93">
        <w:rPr>
          <w:rFonts w:cs="Times New Roman"/>
        </w:rPr>
        <w:t>puede provocar una considerada perdida de usuarios debido a la falta de videos y fotografías.</w:t>
      </w:r>
    </w:p>
    <w:p w14:paraId="489ABF79" w14:textId="73458C7D" w:rsidR="003978F0" w:rsidRPr="00294B93" w:rsidRDefault="003978F0" w:rsidP="00B34BA5">
      <w:pPr>
        <w:rPr>
          <w:rFonts w:cs="Times New Roman"/>
        </w:rPr>
      </w:pPr>
      <w:r w:rsidRPr="00294B93">
        <w:rPr>
          <w:rFonts w:cs="Times New Roman"/>
        </w:rPr>
        <w:t xml:space="preserve">La hipertextualidad de </w:t>
      </w:r>
      <w:r w:rsidR="004637DC" w:rsidRPr="00294B93">
        <w:rPr>
          <w:rFonts w:cs="Times New Roman"/>
        </w:rPr>
        <w:t>Gkillcity</w:t>
      </w:r>
      <w:r w:rsidRPr="00294B93">
        <w:rPr>
          <w:rFonts w:cs="Times New Roman"/>
        </w:rPr>
        <w:t xml:space="preserve"> es por otro lado, una identificación clave para un periodismo que se adapte a la web 2.0, en este estudio se encontró que en el total de artículos publicados, el 68% utiliza hipervínculos externos en sus publicaciones, y un 32% en hipervínculos internos, teniendo una buena cantidad de flujo dentro y fuera de la plataforma y cumpliendo con más de lo que se requiere por artículo para interactuar con el resto de la web.</w:t>
      </w:r>
    </w:p>
    <w:p w14:paraId="4DEFC3C6" w14:textId="63D952DC" w:rsidR="003978F0" w:rsidRPr="00294B93" w:rsidRDefault="003978F0" w:rsidP="00B34BA5">
      <w:pPr>
        <w:rPr>
          <w:rFonts w:cs="Times New Roman"/>
        </w:rPr>
      </w:pPr>
      <w:r w:rsidRPr="00294B93">
        <w:rPr>
          <w:rFonts w:cs="Times New Roman"/>
        </w:rPr>
        <w:t>Para identificar de mejor manera la interactividad</w:t>
      </w:r>
      <w:r w:rsidR="00E62840" w:rsidRPr="00294B93">
        <w:rPr>
          <w:rFonts w:cs="Times New Roman"/>
        </w:rPr>
        <w:t xml:space="preserve"> </w:t>
      </w:r>
      <w:r w:rsidRPr="00294B93">
        <w:rPr>
          <w:rFonts w:cs="Times New Roman"/>
        </w:rPr>
        <w:t>se ha comprobado que la tendencia en publicaciones esta generada por el modo compartido, principalmente en la red de Facebook, obteniendo inclusive una cifra de 2</w:t>
      </w:r>
      <w:r w:rsidR="00FF111F" w:rsidRPr="00294B93">
        <w:rPr>
          <w:rFonts w:cs="Times New Roman"/>
        </w:rPr>
        <w:t>.</w:t>
      </w:r>
      <w:r w:rsidRPr="00294B93">
        <w:rPr>
          <w:rFonts w:cs="Times New Roman"/>
        </w:rPr>
        <w:t xml:space="preserve">630 compartidos solo en el mes de enero, y con una publicación estrella que llegó a obtener por </w:t>
      </w:r>
      <w:r w:rsidR="00FF111F" w:rsidRPr="00294B93">
        <w:rPr>
          <w:rFonts w:cs="Times New Roman"/>
        </w:rPr>
        <w:t xml:space="preserve">sí </w:t>
      </w:r>
      <w:r w:rsidRPr="00294B93">
        <w:rPr>
          <w:rFonts w:cs="Times New Roman"/>
        </w:rPr>
        <w:t>misma las 1</w:t>
      </w:r>
      <w:r w:rsidR="00FF111F" w:rsidRPr="00294B93">
        <w:rPr>
          <w:rFonts w:cs="Times New Roman"/>
        </w:rPr>
        <w:t>.</w:t>
      </w:r>
      <w:r w:rsidRPr="00294B93">
        <w:rPr>
          <w:rFonts w:cs="Times New Roman"/>
        </w:rPr>
        <w:t>001 compartidos.</w:t>
      </w:r>
    </w:p>
    <w:p w14:paraId="0236731A" w14:textId="5AA1BBE9" w:rsidR="003978F0" w:rsidRPr="00294B93" w:rsidRDefault="003978F0" w:rsidP="00B34BA5">
      <w:pPr>
        <w:rPr>
          <w:rFonts w:cs="Times New Roman"/>
        </w:rPr>
      </w:pPr>
      <w:r w:rsidRPr="00294B93">
        <w:rPr>
          <w:rFonts w:cs="Times New Roman"/>
        </w:rPr>
        <w:t xml:space="preserve">Las interacciones en contenidos influyeron bastante en el modo de los </w:t>
      </w:r>
      <w:r w:rsidR="00B92FF4" w:rsidRPr="00294B93">
        <w:rPr>
          <w:rFonts w:cs="Times New Roman"/>
        </w:rPr>
        <w:t>“</w:t>
      </w:r>
      <w:r w:rsidRPr="00294B93">
        <w:rPr>
          <w:rFonts w:cs="Times New Roman"/>
        </w:rPr>
        <w:t>compartidos</w:t>
      </w:r>
      <w:r w:rsidR="00B92FF4" w:rsidRPr="00294B93">
        <w:rPr>
          <w:rFonts w:cs="Times New Roman"/>
        </w:rPr>
        <w:t>”</w:t>
      </w:r>
      <w:r w:rsidRPr="00294B93">
        <w:rPr>
          <w:rFonts w:cs="Times New Roman"/>
        </w:rPr>
        <w:t xml:space="preserve">, creando a su vez repuestas y análisis de amplitud e investigación, de esta manera los contenidos más comentados fueron los temas políticos con </w:t>
      </w:r>
      <w:r w:rsidR="00FF111F" w:rsidRPr="00294B93">
        <w:rPr>
          <w:rFonts w:cs="Times New Roman"/>
        </w:rPr>
        <w:t xml:space="preserve">un </w:t>
      </w:r>
      <w:r w:rsidRPr="00294B93">
        <w:rPr>
          <w:rFonts w:cs="Times New Roman"/>
        </w:rPr>
        <w:t>42% del total de comentarios, y</w:t>
      </w:r>
      <w:r w:rsidR="00E62840" w:rsidRPr="00294B93">
        <w:rPr>
          <w:rFonts w:cs="Times New Roman"/>
        </w:rPr>
        <w:t xml:space="preserve"> </w:t>
      </w:r>
      <w:r w:rsidRPr="00294B93">
        <w:rPr>
          <w:rFonts w:cs="Times New Roman"/>
        </w:rPr>
        <w:t>la gran mayoría de artículo</w:t>
      </w:r>
      <w:r w:rsidR="00FF111F" w:rsidRPr="00294B93">
        <w:rPr>
          <w:rFonts w:cs="Times New Roman"/>
        </w:rPr>
        <w:t>s</w:t>
      </w:r>
      <w:r w:rsidRPr="00294B93">
        <w:rPr>
          <w:rFonts w:cs="Times New Roman"/>
        </w:rPr>
        <w:t xml:space="preserve"> poseen más de 20 comentarios, lo cual es de gran influencia para los artículos y enfrenta un público grande y deseoso de conocer y debatir al respecto.</w:t>
      </w:r>
    </w:p>
    <w:p w14:paraId="7DEA5CB2" w14:textId="34AC1DF4" w:rsidR="003978F0" w:rsidRPr="00294B93" w:rsidRDefault="003978F0" w:rsidP="00B34BA5">
      <w:pPr>
        <w:rPr>
          <w:rFonts w:cs="Times New Roman"/>
        </w:rPr>
      </w:pPr>
      <w:r w:rsidRPr="00294B93">
        <w:rPr>
          <w:rFonts w:cs="Times New Roman"/>
        </w:rPr>
        <w:t>De esta manera,</w:t>
      </w:r>
      <w:r w:rsidR="00E62840" w:rsidRPr="00294B93">
        <w:rPr>
          <w:rFonts w:cs="Times New Roman"/>
        </w:rPr>
        <w:t xml:space="preserve"> </w:t>
      </w:r>
      <w:r w:rsidRPr="00294B93">
        <w:rPr>
          <w:rFonts w:cs="Times New Roman"/>
        </w:rPr>
        <w:t xml:space="preserve">los medios periodísticos </w:t>
      </w:r>
      <w:r w:rsidR="00CA59F5" w:rsidRPr="00294B93">
        <w:rPr>
          <w:rFonts w:cs="Times New Roman"/>
        </w:rPr>
        <w:t>alternativos</w:t>
      </w:r>
      <w:r w:rsidRPr="00294B93">
        <w:rPr>
          <w:rFonts w:cs="Times New Roman"/>
        </w:rPr>
        <w:t xml:space="preserve"> realizados en contenidos digitales,</w:t>
      </w:r>
      <w:r w:rsidR="00E62840" w:rsidRPr="00294B93">
        <w:rPr>
          <w:rFonts w:cs="Times New Roman"/>
        </w:rPr>
        <w:t xml:space="preserve"> </w:t>
      </w:r>
      <w:r w:rsidRPr="00294B93">
        <w:rPr>
          <w:rFonts w:cs="Times New Roman"/>
        </w:rPr>
        <w:t>rigor periodístico, y</w:t>
      </w:r>
      <w:r w:rsidR="00E62840" w:rsidRPr="00294B93">
        <w:rPr>
          <w:rFonts w:cs="Times New Roman"/>
        </w:rPr>
        <w:t xml:space="preserve"> </w:t>
      </w:r>
      <w:r w:rsidRPr="00294B93">
        <w:rPr>
          <w:rFonts w:cs="Times New Roman"/>
        </w:rPr>
        <w:t xml:space="preserve">periodismo </w:t>
      </w:r>
      <w:r w:rsidR="00CA59F5" w:rsidRPr="00294B93">
        <w:rPr>
          <w:rFonts w:cs="Times New Roman"/>
        </w:rPr>
        <w:t>híbrido</w:t>
      </w:r>
      <w:r w:rsidRPr="00294B93">
        <w:rPr>
          <w:rFonts w:cs="Times New Roman"/>
        </w:rPr>
        <w:t xml:space="preserve"> se han analizado según la calidad en sus contenidos, permitiendo comprender de mejor manera la tendencia de esta muestra. </w:t>
      </w:r>
    </w:p>
    <w:p w14:paraId="22F317F9" w14:textId="49DE97C9" w:rsidR="003978F0" w:rsidRPr="00294B93" w:rsidRDefault="003978F0" w:rsidP="00B34BA5">
      <w:pPr>
        <w:rPr>
          <w:rFonts w:cs="Times New Roman"/>
        </w:rPr>
      </w:pPr>
      <w:r w:rsidRPr="00294B93">
        <w:rPr>
          <w:rFonts w:cs="Times New Roman"/>
        </w:rPr>
        <w:t xml:space="preserve">Además se logró medir en la muestra ecuatoriana, la adaptación en cuanto a manejo de </w:t>
      </w:r>
      <w:r w:rsidR="00CA59F5" w:rsidRPr="00294B93">
        <w:rPr>
          <w:rFonts w:cs="Times New Roman"/>
        </w:rPr>
        <w:t>fuentes, calidad de información</w:t>
      </w:r>
      <w:r w:rsidRPr="00294B93">
        <w:rPr>
          <w:rFonts w:cs="Times New Roman"/>
        </w:rPr>
        <w:t>, calidad en el desarrollo multimedia y reproducción de contenidos mediante enlaces, hipervínculos (hipertextualidad), o el uso de recursos digitales como lo es la herramienta multimedia.</w:t>
      </w:r>
    </w:p>
    <w:p w14:paraId="33FE1C36" w14:textId="0E9A7C63" w:rsidR="00BB6BAD" w:rsidRPr="00294B93" w:rsidRDefault="00BB6BAD" w:rsidP="00B34BA5">
      <w:pPr>
        <w:rPr>
          <w:rFonts w:cs="Times New Roman"/>
        </w:rPr>
      </w:pPr>
      <w:r w:rsidRPr="00294B93">
        <w:rPr>
          <w:rFonts w:cs="Times New Roman"/>
        </w:rPr>
        <w:t>En cuanto al análisis del</w:t>
      </w:r>
      <w:r w:rsidR="00B83E42" w:rsidRPr="00294B93">
        <w:rPr>
          <w:rFonts w:cs="Times New Roman"/>
        </w:rPr>
        <w:t xml:space="preserve"> </w:t>
      </w:r>
      <w:r w:rsidR="002B0F69" w:rsidRPr="00294B93">
        <w:rPr>
          <w:rFonts w:cs="Times New Roman"/>
        </w:rPr>
        <w:t>periodismo alternativo, narrativo y de divulgación</w:t>
      </w:r>
      <w:r w:rsidRPr="00294B93">
        <w:rPr>
          <w:rFonts w:cs="Times New Roman"/>
        </w:rPr>
        <w:t xml:space="preserve"> Herreros mencionaba las ventajas de los cibermedios como base integración a la actualidad y como fuente de desarrollo narrativo:</w:t>
      </w:r>
    </w:p>
    <w:p w14:paraId="2CEDA5CB" w14:textId="24AA2E87" w:rsidR="00BB6BAD" w:rsidRPr="00294B93" w:rsidRDefault="00BB6BAD" w:rsidP="00B34BA5">
      <w:pPr>
        <w:ind w:left="708"/>
        <w:rPr>
          <w:rFonts w:cs="Times New Roman"/>
          <w:sz w:val="22"/>
          <w:szCs w:val="22"/>
        </w:rPr>
      </w:pPr>
      <w:r w:rsidRPr="00294B93">
        <w:rPr>
          <w:rFonts w:cs="Times New Roman"/>
          <w:sz w:val="22"/>
          <w:szCs w:val="22"/>
        </w:rPr>
        <w:t xml:space="preserve">Se considera más provechoso en la actualidad insistir en las nuevas formas comunicativas que desarrollan y en los cambios expresivos y narrativas de los contenidos y servicios </w:t>
      </w:r>
      <w:sdt>
        <w:sdtPr>
          <w:rPr>
            <w:rFonts w:cs="Times New Roman"/>
            <w:sz w:val="22"/>
            <w:szCs w:val="22"/>
          </w:rPr>
          <w:id w:val="-671955915"/>
          <w:citation/>
        </w:sdtPr>
        <w:sdtEndPr/>
        <w:sdtContent>
          <w:r w:rsidRPr="00294B93">
            <w:rPr>
              <w:rFonts w:cs="Times New Roman"/>
              <w:sz w:val="22"/>
              <w:szCs w:val="22"/>
            </w:rPr>
            <w:fldChar w:fldCharType="begin"/>
          </w:r>
          <w:r w:rsidR="00D30FFD" w:rsidRPr="00294B93">
            <w:rPr>
              <w:rFonts w:cs="Times New Roman"/>
              <w:sz w:val="22"/>
              <w:szCs w:val="22"/>
            </w:rPr>
            <w:instrText xml:space="preserve">CITATION Mar09 \p 11 \l 1033 </w:instrText>
          </w:r>
          <w:r w:rsidRPr="00294B93">
            <w:rPr>
              <w:rFonts w:cs="Times New Roman"/>
              <w:sz w:val="22"/>
              <w:szCs w:val="22"/>
            </w:rPr>
            <w:fldChar w:fldCharType="separate"/>
          </w:r>
          <w:r w:rsidR="00333BBD" w:rsidRPr="00294B93">
            <w:rPr>
              <w:rFonts w:cs="Times New Roman"/>
              <w:sz w:val="22"/>
              <w:szCs w:val="22"/>
            </w:rPr>
            <w:t>(Herreros M. C., 2009, p. 11)</w:t>
          </w:r>
          <w:r w:rsidRPr="00294B93">
            <w:rPr>
              <w:rFonts w:cs="Times New Roman"/>
              <w:sz w:val="22"/>
              <w:szCs w:val="22"/>
            </w:rPr>
            <w:fldChar w:fldCharType="end"/>
          </w:r>
        </w:sdtContent>
      </w:sdt>
    </w:p>
    <w:p w14:paraId="62EB66E0" w14:textId="66BE41B2" w:rsidR="003978F0" w:rsidRPr="00294B93" w:rsidRDefault="003978F0" w:rsidP="00B34BA5">
      <w:pPr>
        <w:rPr>
          <w:rFonts w:cs="Times New Roman"/>
        </w:rPr>
      </w:pPr>
      <w:r w:rsidRPr="00294B93">
        <w:rPr>
          <w:rFonts w:cs="Times New Roman"/>
        </w:rPr>
        <w:t>El género periodístico</w:t>
      </w:r>
      <w:r w:rsidR="00EE447F" w:rsidRPr="00294B93">
        <w:rPr>
          <w:rFonts w:cs="Times New Roman"/>
        </w:rPr>
        <w:t xml:space="preserve"> de Gkillcity</w:t>
      </w:r>
      <w:r w:rsidRPr="00294B93">
        <w:rPr>
          <w:rFonts w:cs="Times New Roman"/>
        </w:rPr>
        <w:t xml:space="preserve"> maneja información con </w:t>
      </w:r>
      <w:r w:rsidR="00FF111F" w:rsidRPr="00294B93">
        <w:rPr>
          <w:rFonts w:cs="Times New Roman"/>
        </w:rPr>
        <w:t xml:space="preserve">un alto nivel de </w:t>
      </w:r>
      <w:r w:rsidRPr="00294B93">
        <w:rPr>
          <w:rFonts w:cs="Times New Roman"/>
        </w:rPr>
        <w:t>investigación</w:t>
      </w:r>
      <w:r w:rsidR="00D90759" w:rsidRPr="00294B93">
        <w:rPr>
          <w:rFonts w:cs="Times New Roman"/>
        </w:rPr>
        <w:t>,</w:t>
      </w:r>
      <w:r w:rsidRPr="00294B93">
        <w:rPr>
          <w:rFonts w:cs="Times New Roman"/>
        </w:rPr>
        <w:t xml:space="preserve"> lo cual promueve el interés y las visitas a la página</w:t>
      </w:r>
      <w:r w:rsidR="00FF111F" w:rsidRPr="00294B93">
        <w:rPr>
          <w:rFonts w:cs="Times New Roman"/>
        </w:rPr>
        <w:t>,</w:t>
      </w:r>
      <w:r w:rsidRPr="00294B93">
        <w:rPr>
          <w:rFonts w:cs="Times New Roman"/>
        </w:rPr>
        <w:t xml:space="preserve"> </w:t>
      </w:r>
      <w:r w:rsidR="00FF111F" w:rsidRPr="00294B93">
        <w:rPr>
          <w:rFonts w:cs="Times New Roman"/>
        </w:rPr>
        <w:t>además que</w:t>
      </w:r>
      <w:r w:rsidRPr="00294B93">
        <w:rPr>
          <w:rFonts w:cs="Times New Roman"/>
        </w:rPr>
        <w:t xml:space="preserve"> mantiene una baja adaptación a la parte visual al momento de observar las piezas es por esto que el periodismo digital cultural mantiene todavía un desarrollo que puede perfeccionarse y adaptarse con mayor cercanía a las funciones de la Web 2.0.</w:t>
      </w:r>
    </w:p>
    <w:p w14:paraId="5162FA76" w14:textId="22819FE1" w:rsidR="00CB1BCD" w:rsidRPr="00294B93" w:rsidRDefault="003978F0" w:rsidP="00B34BA5">
      <w:pPr>
        <w:rPr>
          <w:rFonts w:cs="Times New Roman"/>
        </w:rPr>
      </w:pPr>
      <w:r w:rsidRPr="00294B93">
        <w:rPr>
          <w:rFonts w:cs="Times New Roman"/>
        </w:rPr>
        <w:t xml:space="preserve">Este medio de información mantiene la información necesaria para generar piezas importantes en </w:t>
      </w:r>
      <w:r w:rsidR="00FF111F" w:rsidRPr="00294B93">
        <w:rPr>
          <w:rFonts w:cs="Times New Roman"/>
        </w:rPr>
        <w:t xml:space="preserve">el </w:t>
      </w:r>
      <w:r w:rsidRPr="00294B93">
        <w:rPr>
          <w:rFonts w:cs="Times New Roman"/>
        </w:rPr>
        <w:t xml:space="preserve">ámbito </w:t>
      </w:r>
      <w:r w:rsidR="00CA59F5" w:rsidRPr="00294B93">
        <w:rPr>
          <w:rFonts w:cs="Times New Roman"/>
        </w:rPr>
        <w:t>periodístico</w:t>
      </w:r>
      <w:r w:rsidRPr="00294B93">
        <w:rPr>
          <w:rFonts w:cs="Times New Roman"/>
        </w:rPr>
        <w:t>, pero no necesariamente se puede decir que se llena de la multiplicidad de formas con las que podría inmiscuirse a la red y a las características de un periodismo digital actualizado.</w:t>
      </w:r>
    </w:p>
    <w:p w14:paraId="084DB87E" w14:textId="52B8085B" w:rsidR="00616C1A" w:rsidRPr="00294B93" w:rsidRDefault="00616C1A" w:rsidP="00E74D3B">
      <w:pPr>
        <w:pStyle w:val="Ttulo1"/>
        <w:keepNext w:val="0"/>
        <w:keepLines w:val="0"/>
        <w:spacing w:before="0" w:line="360" w:lineRule="auto"/>
        <w:rPr>
          <w:rFonts w:ascii="Times New Roman" w:hAnsi="Times New Roman" w:cs="Times New Roman"/>
          <w:color w:val="auto"/>
          <w:szCs w:val="24"/>
        </w:rPr>
      </w:pPr>
      <w:bookmarkStart w:id="65" w:name="_Toc474913220"/>
      <w:r w:rsidRPr="00294B93">
        <w:rPr>
          <w:rFonts w:ascii="Times New Roman" w:hAnsi="Times New Roman" w:cs="Times New Roman"/>
          <w:color w:val="auto"/>
          <w:szCs w:val="24"/>
        </w:rPr>
        <w:t>Bibliografía</w:t>
      </w:r>
      <w:bookmarkEnd w:id="65"/>
    </w:p>
    <w:sdt>
      <w:sdtPr>
        <w:rPr>
          <w:rFonts w:cs="Times New Roman"/>
          <w:b/>
          <w:bCs/>
        </w:rPr>
        <w:id w:val="357788034"/>
        <w:docPartObj>
          <w:docPartGallery w:val="Bibliographies"/>
          <w:docPartUnique/>
        </w:docPartObj>
      </w:sdtPr>
      <w:sdtEndPr>
        <w:rPr>
          <w:b w:val="0"/>
          <w:bCs w:val="0"/>
        </w:rPr>
      </w:sdtEndPr>
      <w:sdtContent>
        <w:sdt>
          <w:sdtPr>
            <w:rPr>
              <w:rFonts w:cs="Times New Roman"/>
            </w:rPr>
            <w:id w:val="111145805"/>
            <w:bibliography/>
          </w:sdtPr>
          <w:sdtEndPr/>
          <w:sdtContent>
            <w:p w14:paraId="6D35372A" w14:textId="30730832" w:rsidR="0086578F" w:rsidRPr="00294B93" w:rsidRDefault="006C76EF" w:rsidP="00B34BA5">
              <w:pPr>
                <w:pStyle w:val="Bibliografa"/>
                <w:ind w:left="709" w:hanging="709"/>
                <w:rPr>
                  <w:rFonts w:cs="Times New Roman"/>
                </w:rPr>
              </w:pPr>
              <w:r w:rsidRPr="00294B93">
                <w:rPr>
                  <w:rFonts w:cs="Times New Roman"/>
                </w:rPr>
                <w:t>Aguirre</w:t>
              </w:r>
              <w:r w:rsidR="005C5811" w:rsidRPr="00294B93">
                <w:rPr>
                  <w:rFonts w:cs="Times New Roman"/>
                </w:rPr>
                <w:t xml:space="preserve">, C &amp; Bernal, J. (2014). Contenidos Periodísticos digitales: hacia un modelo de medición de calidad. </w:t>
              </w:r>
              <w:r w:rsidR="005C5811" w:rsidRPr="00294B93">
                <w:rPr>
                  <w:rFonts w:cs="Times New Roman"/>
                  <w:i/>
                </w:rPr>
                <w:t>Comhumanitas</w:t>
              </w:r>
              <w:r w:rsidR="005C5811" w:rsidRPr="00294B93">
                <w:rPr>
                  <w:rFonts w:cs="Times New Roman"/>
                </w:rPr>
                <w:t>,</w:t>
              </w:r>
              <w:r w:rsidR="004D544E" w:rsidRPr="00294B93">
                <w:rPr>
                  <w:rFonts w:cs="Times New Roman"/>
                </w:rPr>
                <w:t xml:space="preserve"> </w:t>
              </w:r>
              <w:r w:rsidR="000D6CD9" w:rsidRPr="00294B93">
                <w:rPr>
                  <w:rFonts w:cs="Times New Roman"/>
                </w:rPr>
                <w:t xml:space="preserve">3 </w:t>
              </w:r>
              <w:r w:rsidR="004D544E" w:rsidRPr="00294B93">
                <w:rPr>
                  <w:rFonts w:cs="Times New Roman"/>
                </w:rPr>
                <w:t xml:space="preserve">(3), </w:t>
              </w:r>
              <w:r w:rsidR="000D6CD9" w:rsidRPr="00294B93">
                <w:rPr>
                  <w:rFonts w:cs="Times New Roman"/>
                </w:rPr>
                <w:t>(</w:t>
              </w:r>
              <w:r w:rsidR="004D544E" w:rsidRPr="00294B93">
                <w:rPr>
                  <w:rFonts w:cs="Times New Roman"/>
                </w:rPr>
                <w:t>53-69</w:t>
              </w:r>
              <w:r w:rsidR="000D6CD9" w:rsidRPr="00294B93">
                <w:rPr>
                  <w:rFonts w:cs="Times New Roman"/>
                </w:rPr>
                <w:t>)</w:t>
              </w:r>
              <w:r w:rsidR="005C5811" w:rsidRPr="00294B93">
                <w:rPr>
                  <w:rFonts w:cs="Times New Roman"/>
                </w:rPr>
                <w:t xml:space="preserve"> Recuperado </w:t>
              </w:r>
              <w:r w:rsidR="00FD5E3A" w:rsidRPr="00294B93">
                <w:rPr>
                  <w:rFonts w:cs="Times New Roman"/>
                </w:rPr>
                <w:t xml:space="preserve">de: </w:t>
              </w:r>
              <w:hyperlink w:history="1">
                <w:r w:rsidR="00EB6F12" w:rsidRPr="00294B93">
                  <w:rPr>
                    <w:rStyle w:val="Hipervnculo"/>
                    <w:rFonts w:cs="Times New Roman"/>
                    <w:color w:val="auto"/>
                  </w:rPr>
                  <w:t>http://www.comhumanitas.org/index.php/comhumanitas/article/view/57/pdf_19</w:t>
                </w:r>
              </w:hyperlink>
            </w:p>
            <w:p w14:paraId="012A8317" w14:textId="4E68E136" w:rsidR="0086578F" w:rsidRPr="00294B93" w:rsidRDefault="005401A6" w:rsidP="00B34BA5">
              <w:pPr>
                <w:pStyle w:val="Bibliografa"/>
                <w:ind w:left="709" w:hanging="709"/>
                <w:rPr>
                  <w:rFonts w:cs="Times New Roman"/>
                </w:rPr>
              </w:pPr>
              <w:r w:rsidRPr="00294B93">
                <w:rPr>
                  <w:rFonts w:cs="Times New Roman"/>
                </w:rPr>
                <w:t>Albornoz, C.</w:t>
              </w:r>
              <w:r w:rsidR="0086578F" w:rsidRPr="00294B93">
                <w:rPr>
                  <w:rFonts w:cs="Times New Roman"/>
                </w:rPr>
                <w:t xml:space="preserve"> (2010). </w:t>
              </w:r>
              <w:r w:rsidR="0086578F" w:rsidRPr="00294B93">
                <w:rPr>
                  <w:rFonts w:cs="Times New Roman"/>
                  <w:i/>
                  <w:iCs/>
                </w:rPr>
                <w:t>La esfera públi</w:t>
              </w:r>
              <w:r w:rsidR="00C069E0" w:rsidRPr="00294B93">
                <w:rPr>
                  <w:rFonts w:cs="Times New Roman"/>
                  <w:i/>
                  <w:iCs/>
                </w:rPr>
                <w:t>ca en la blogosfera política ec</w:t>
              </w:r>
              <w:r w:rsidR="0086578F" w:rsidRPr="00294B93">
                <w:rPr>
                  <w:rFonts w:cs="Times New Roman"/>
                  <w:i/>
                  <w:iCs/>
                </w:rPr>
                <w:t>u</w:t>
              </w:r>
              <w:r w:rsidR="00C069E0" w:rsidRPr="00294B93">
                <w:rPr>
                  <w:rFonts w:cs="Times New Roman"/>
                  <w:i/>
                  <w:iCs/>
                </w:rPr>
                <w:t>a</w:t>
              </w:r>
              <w:r w:rsidR="0086578F" w:rsidRPr="00294B93">
                <w:rPr>
                  <w:rFonts w:cs="Times New Roman"/>
                  <w:i/>
                  <w:iCs/>
                </w:rPr>
                <w:t>toriana</w:t>
              </w:r>
              <w:r w:rsidR="0086578F" w:rsidRPr="00294B93">
                <w:rPr>
                  <w:rFonts w:cs="Times New Roman"/>
                  <w:iCs/>
                </w:rPr>
                <w:t>.</w:t>
              </w:r>
              <w:r w:rsidR="009B74D8" w:rsidRPr="00294B93">
                <w:rPr>
                  <w:rFonts w:cs="Times New Roman"/>
                </w:rPr>
                <w:t xml:space="preserve"> Quito: </w:t>
              </w:r>
              <w:r w:rsidR="007B0C14" w:rsidRPr="00294B93">
                <w:rPr>
                  <w:rFonts w:cs="Times New Roman"/>
                </w:rPr>
                <w:t>FLACSO</w:t>
              </w:r>
              <w:r w:rsidR="0086578F" w:rsidRPr="00294B93">
                <w:rPr>
                  <w:rFonts w:cs="Times New Roman"/>
                </w:rPr>
                <w:t>.</w:t>
              </w:r>
            </w:p>
            <w:p w14:paraId="00E6478F" w14:textId="40A37403" w:rsidR="000407C0" w:rsidRPr="00294B93" w:rsidRDefault="004A33C4" w:rsidP="00B34BA5">
              <w:pPr>
                <w:ind w:left="709" w:hanging="709"/>
                <w:rPr>
                  <w:rFonts w:cs="Times New Roman"/>
                </w:rPr>
              </w:pPr>
              <w:r w:rsidRPr="00294B93">
                <w:rPr>
                  <w:rFonts w:cs="Times New Roman"/>
                </w:rPr>
                <w:t>Almirón</w:t>
              </w:r>
              <w:r w:rsidR="000407C0" w:rsidRPr="00294B93">
                <w:rPr>
                  <w:rFonts w:cs="Times New Roman"/>
                </w:rPr>
                <w:t>, N. (2006). Los valores del periodis</w:t>
              </w:r>
              <w:r w:rsidR="00200C95" w:rsidRPr="00294B93">
                <w:rPr>
                  <w:rFonts w:cs="Times New Roman"/>
                </w:rPr>
                <w:t xml:space="preserve">mo en la convergencia digital: </w:t>
              </w:r>
              <w:r w:rsidR="004D544E" w:rsidRPr="00294B93">
                <w:rPr>
                  <w:rFonts w:cs="Times New Roman"/>
                </w:rPr>
                <w:t>Periodismo cívico</w:t>
              </w:r>
              <w:r w:rsidR="000407C0" w:rsidRPr="00294B93">
                <w:rPr>
                  <w:rFonts w:cs="Times New Roman"/>
                </w:rPr>
                <w:t xml:space="preserve"> y quinto poder. </w:t>
              </w:r>
              <w:r w:rsidR="000407C0" w:rsidRPr="00294B93">
                <w:rPr>
                  <w:rFonts w:cs="Times New Roman"/>
                  <w:i/>
                </w:rPr>
                <w:t>Latina de Comunicación Social</w:t>
              </w:r>
              <w:r w:rsidR="000407C0" w:rsidRPr="00294B93">
                <w:rPr>
                  <w:rFonts w:cs="Times New Roman"/>
                </w:rPr>
                <w:t>(61).</w:t>
              </w:r>
              <w:r w:rsidR="00EB6F12" w:rsidRPr="00294B93">
                <w:rPr>
                  <w:rFonts w:cs="Times New Roman"/>
                </w:rPr>
                <w:t xml:space="preserve"> Recuperado de:</w:t>
              </w:r>
              <w:r w:rsidR="00BF3DFB" w:rsidRPr="00294B93">
                <w:rPr>
                  <w:rFonts w:cs="Times New Roman"/>
                </w:rPr>
                <w:t xml:space="preserve"> https://www.ull.es/publicaciones/latina/200609Almiron.htm</w:t>
              </w:r>
            </w:p>
            <w:p w14:paraId="5C916147" w14:textId="50E5364D" w:rsidR="00FD4730" w:rsidRPr="00294B93" w:rsidRDefault="00FD4730" w:rsidP="00B34BA5">
              <w:pPr>
                <w:pStyle w:val="Bibliografa"/>
                <w:ind w:left="709" w:hanging="709"/>
                <w:rPr>
                  <w:rFonts w:cs="Times New Roman"/>
                </w:rPr>
              </w:pPr>
              <w:r w:rsidRPr="00294B93">
                <w:rPr>
                  <w:rFonts w:cs="Times New Roman"/>
                </w:rPr>
                <w:t xml:space="preserve">Caballero, F., &amp; Monroig, V. (2004). </w:t>
              </w:r>
              <w:r w:rsidRPr="00294B93">
                <w:rPr>
                  <w:rFonts w:cs="Times New Roman"/>
                  <w:i/>
                  <w:iCs/>
                </w:rPr>
                <w:t>Información y conocimiento en la era de Internet.</w:t>
              </w:r>
              <w:r w:rsidR="004A33C4" w:rsidRPr="00294B93">
                <w:rPr>
                  <w:rFonts w:cs="Times New Roman"/>
                </w:rPr>
                <w:t xml:space="preserve"> Valenci</w:t>
              </w:r>
              <w:r w:rsidRPr="00294B93">
                <w:rPr>
                  <w:rFonts w:cs="Times New Roman"/>
                </w:rPr>
                <w:t>a: Universitat de València.</w:t>
              </w:r>
            </w:p>
            <w:p w14:paraId="2AD5ABE6" w14:textId="05ACDB5C" w:rsidR="00B70456" w:rsidRPr="00294B93" w:rsidRDefault="00B70456" w:rsidP="00B34BA5">
              <w:pPr>
                <w:pStyle w:val="Bibliografa"/>
                <w:ind w:left="709" w:hanging="709"/>
                <w:rPr>
                  <w:rFonts w:cs="Times New Roman"/>
                  <w:i/>
                </w:rPr>
              </w:pPr>
              <w:r w:rsidRPr="00294B93">
                <w:rPr>
                  <w:rFonts w:cs="Times New Roman"/>
                </w:rPr>
                <w:t xml:space="preserve">Caldevilla, D., &amp; González, C. (2010). </w:t>
              </w:r>
              <w:r w:rsidRPr="00294B93">
                <w:rPr>
                  <w:rFonts w:cs="Times New Roman"/>
                  <w:i/>
                </w:rPr>
                <w:t xml:space="preserve">La nueva narrativa en el periodismo binario. Sala de Prensa. </w:t>
              </w:r>
            </w:p>
            <w:p w14:paraId="27FBD7EA" w14:textId="589A6E28" w:rsidR="00FD4730" w:rsidRPr="00294B93" w:rsidRDefault="00FD4730" w:rsidP="00B34BA5">
              <w:pPr>
                <w:pStyle w:val="Bibliografa"/>
                <w:ind w:left="709" w:hanging="709"/>
                <w:rPr>
                  <w:rFonts w:cs="Times New Roman"/>
                </w:rPr>
              </w:pPr>
              <w:r w:rsidRPr="00294B93">
                <w:rPr>
                  <w:rFonts w:cs="Times New Roman"/>
                </w:rPr>
                <w:t xml:space="preserve">Calvo, M. (2001). </w:t>
              </w:r>
              <w:r w:rsidRPr="00294B93">
                <w:rPr>
                  <w:rFonts w:cs="Times New Roman"/>
                  <w:i/>
                  <w:iCs/>
                </w:rPr>
                <w:t>Divulgación y periodismo científico: entre la claridad y la exactitud</w:t>
              </w:r>
              <w:r w:rsidRPr="00294B93">
                <w:rPr>
                  <w:rFonts w:cs="Times New Roman"/>
                  <w:iCs/>
                </w:rPr>
                <w:t>.</w:t>
              </w:r>
              <w:r w:rsidRPr="00294B93">
                <w:rPr>
                  <w:rFonts w:cs="Times New Roman"/>
                </w:rPr>
                <w:t xml:space="preserve"> México: UNAM</w:t>
              </w:r>
              <w:r w:rsidR="001F1C9E" w:rsidRPr="00294B93">
                <w:rPr>
                  <w:rFonts w:cs="Times New Roman"/>
                </w:rPr>
                <w:t>.</w:t>
              </w:r>
            </w:p>
            <w:p w14:paraId="7EED7EE8" w14:textId="46F2212D" w:rsidR="000D6CD9" w:rsidRPr="00294B93" w:rsidRDefault="00FD5E3A" w:rsidP="00B34BA5">
              <w:pPr>
                <w:pStyle w:val="Bibliografa"/>
                <w:ind w:left="709" w:hanging="709"/>
                <w:rPr>
                  <w:rFonts w:cs="Times New Roman"/>
                </w:rPr>
              </w:pPr>
              <w:r w:rsidRPr="00294B93">
                <w:rPr>
                  <w:rFonts w:cs="Times New Roman"/>
                </w:rPr>
                <w:t xml:space="preserve">Canavilhas, J, (2007). </w:t>
              </w:r>
              <w:r w:rsidR="007E3B55" w:rsidRPr="00294B93">
                <w:rPr>
                  <w:rFonts w:cs="Times New Roman"/>
                  <w:iCs/>
                </w:rPr>
                <w:t>Webnoticia: p</w:t>
              </w:r>
              <w:r w:rsidR="0086578F" w:rsidRPr="00294B93">
                <w:rPr>
                  <w:rFonts w:cs="Times New Roman"/>
                  <w:iCs/>
                </w:rPr>
                <w:t>ropuesta de modelo periodístico para la WWW.</w:t>
              </w:r>
              <w:r w:rsidRPr="00294B93">
                <w:rPr>
                  <w:rFonts w:cs="Times New Roman"/>
                </w:rPr>
                <w:t xml:space="preserve"> Labscom,</w:t>
              </w:r>
              <w:r w:rsidR="0086578F" w:rsidRPr="00294B93">
                <w:rPr>
                  <w:rFonts w:cs="Times New Roman"/>
                </w:rPr>
                <w:t xml:space="preserve"> </w:t>
              </w:r>
              <w:r w:rsidR="007E3B55" w:rsidRPr="00294B93">
                <w:rPr>
                  <w:rFonts w:cs="Times New Roman"/>
                </w:rPr>
                <w:t xml:space="preserve">Recuperado de: </w:t>
              </w:r>
              <w:hyperlink r:id="rId10" w:history="1">
                <w:r w:rsidR="000D6CD9" w:rsidRPr="00294B93">
                  <w:rPr>
                    <w:rStyle w:val="Hipervnculo"/>
                    <w:rFonts w:cs="Times New Roman"/>
                    <w:color w:val="auto"/>
                  </w:rPr>
                  <w:t>www.livroslabcom.ubi.pt/pdfs/20110823-canavilhas_webnoticia_final.pdf</w:t>
                </w:r>
              </w:hyperlink>
              <w:r w:rsidR="003A40D2" w:rsidRPr="00294B93">
                <w:rPr>
                  <w:rFonts w:cs="Times New Roman"/>
                </w:rPr>
                <w:t>.</w:t>
              </w:r>
            </w:p>
            <w:p w14:paraId="600FDEF5" w14:textId="74C0526D" w:rsidR="00FD4730" w:rsidRPr="00294B93" w:rsidRDefault="00360AE1" w:rsidP="00B34BA5">
              <w:pPr>
                <w:pStyle w:val="Bibliografa"/>
                <w:ind w:left="709" w:hanging="709"/>
                <w:rPr>
                  <w:rFonts w:cs="Times New Roman"/>
                </w:rPr>
              </w:pPr>
              <w:r w:rsidRPr="00294B93">
                <w:rPr>
                  <w:rFonts w:cs="Times New Roman"/>
                </w:rPr>
                <w:t xml:space="preserve">Cavallin, C. (2016). </w:t>
              </w:r>
              <w:r w:rsidRPr="00294B93">
                <w:rPr>
                  <w:rFonts w:cs="Times New Roman"/>
                  <w:iCs/>
                </w:rPr>
                <w:t>Twitter as a public space, or how we’re re-forming the new spaces for cultural journalism.</w:t>
              </w:r>
              <w:r w:rsidR="0098343B" w:rsidRPr="00294B93">
                <w:rPr>
                  <w:rFonts w:cs="Times New Roman"/>
                  <w:iCs/>
                </w:rPr>
                <w:t xml:space="preserve"> </w:t>
              </w:r>
              <w:r w:rsidR="00F86C24" w:rsidRPr="00294B93">
                <w:rPr>
                  <w:rFonts w:cs="Times New Roman"/>
                  <w:iCs/>
                </w:rPr>
                <w:t>(</w:t>
              </w:r>
              <w:r w:rsidR="0098343B" w:rsidRPr="00294B93">
                <w:rPr>
                  <w:rFonts w:cs="Times New Roman"/>
                  <w:i/>
                  <w:iCs/>
                </w:rPr>
                <w:t>2</w:t>
              </w:r>
              <w:r w:rsidR="00F86C24" w:rsidRPr="00294B93">
                <w:rPr>
                  <w:rFonts w:cs="Times New Roman"/>
                  <w:i/>
                  <w:iCs/>
                </w:rPr>
                <w:t>)</w:t>
              </w:r>
              <w:r w:rsidR="0074211F" w:rsidRPr="00294B93">
                <w:rPr>
                  <w:rFonts w:cs="Times New Roman"/>
                  <w:i/>
                  <w:iCs/>
                </w:rPr>
                <w:t>.</w:t>
              </w:r>
              <w:r w:rsidRPr="00294B93">
                <w:rPr>
                  <w:rFonts w:cs="Times New Roman"/>
                  <w:b/>
                  <w:bCs/>
                  <w:iCs/>
                </w:rPr>
                <w:t xml:space="preserve"> </w:t>
              </w:r>
              <w:r w:rsidR="000D6CD9" w:rsidRPr="00294B93">
                <w:rPr>
                  <w:rFonts w:cs="Times New Roman"/>
                  <w:bCs/>
                  <w:i/>
                  <w:iCs/>
                </w:rPr>
                <w:t>Revistas U</w:t>
              </w:r>
              <w:r w:rsidR="00FD5E3A" w:rsidRPr="00294B93">
                <w:rPr>
                  <w:rFonts w:cs="Times New Roman"/>
                  <w:bCs/>
                  <w:i/>
                  <w:iCs/>
                </w:rPr>
                <w:t>rosorio</w:t>
              </w:r>
              <w:r w:rsidR="00FD5E3A" w:rsidRPr="00294B93">
                <w:rPr>
                  <w:rFonts w:cs="Times New Roman"/>
                </w:rPr>
                <w:t xml:space="preserve">, </w:t>
              </w:r>
              <w:r w:rsidRPr="00294B93">
                <w:rPr>
                  <w:rFonts w:cs="Times New Roman"/>
                </w:rPr>
                <w:t xml:space="preserve">Recuperado </w:t>
              </w:r>
              <w:r w:rsidR="0098343B" w:rsidRPr="00294B93">
                <w:rPr>
                  <w:rFonts w:cs="Times New Roman"/>
                </w:rPr>
                <w:t>de</w:t>
              </w:r>
              <w:r w:rsidR="00FD5E3A" w:rsidRPr="00294B93">
                <w:rPr>
                  <w:rFonts w:cs="Times New Roman"/>
                </w:rPr>
                <w:t>:</w:t>
              </w:r>
              <w:r w:rsidR="0098343B" w:rsidRPr="00294B93">
                <w:rPr>
                  <w:rFonts w:cs="Times New Roman"/>
                </w:rPr>
                <w:t xml:space="preserve"> </w:t>
              </w:r>
              <w:hyperlink r:id="rId11" w:history="1">
                <w:r w:rsidR="0098343B" w:rsidRPr="00294B93">
                  <w:rPr>
                    <w:rStyle w:val="Hipervnculo"/>
                    <w:rFonts w:cs="Times New Roman"/>
                    <w:color w:val="auto"/>
                  </w:rPr>
                  <w:t>http://revistas.urosario.edu.co</w:t>
                </w:r>
              </w:hyperlink>
              <w:r w:rsidR="0098343B" w:rsidRPr="00294B93">
                <w:rPr>
                  <w:rStyle w:val="Hipervnculo"/>
                  <w:rFonts w:cs="Times New Roman"/>
                  <w:color w:val="auto"/>
                </w:rPr>
                <w:t>/index.php/disertacioines/article/view/3957/2905</w:t>
              </w:r>
            </w:p>
            <w:p w14:paraId="145108B4" w14:textId="77777777" w:rsidR="00085720" w:rsidRPr="00294B93" w:rsidRDefault="00085720" w:rsidP="00B34BA5">
              <w:pPr>
                <w:pStyle w:val="Bibliografa"/>
                <w:ind w:left="709" w:hanging="709"/>
                <w:rPr>
                  <w:rFonts w:cs="Times New Roman"/>
                </w:rPr>
              </w:pPr>
              <w:r w:rsidRPr="00294B93">
                <w:rPr>
                  <w:rFonts w:cs="Times New Roman"/>
                </w:rPr>
                <w:t xml:space="preserve">Chaher, S., &amp; Santoro, S. (2007). </w:t>
              </w:r>
              <w:r w:rsidRPr="00294B93">
                <w:rPr>
                  <w:rFonts w:cs="Times New Roman"/>
                  <w:i/>
                  <w:iCs/>
                </w:rPr>
                <w:t>Medios masivos/ medios alternativos y redes de periodistas</w:t>
              </w:r>
              <w:r w:rsidRPr="00294B93">
                <w:rPr>
                  <w:rFonts w:cs="Times New Roman"/>
                  <w:iCs/>
                </w:rPr>
                <w:t>.</w:t>
              </w:r>
              <w:r w:rsidRPr="00294B93">
                <w:rPr>
                  <w:rFonts w:cs="Times New Roman"/>
                </w:rPr>
                <w:t xml:space="preserve"> Argentina: Artemisa Comunicación.</w:t>
              </w:r>
            </w:p>
            <w:p w14:paraId="1BCBE325" w14:textId="7C21AA77" w:rsidR="00085720" w:rsidRPr="00294B93" w:rsidRDefault="00085720" w:rsidP="00B34BA5">
              <w:pPr>
                <w:pStyle w:val="Bibliografa"/>
                <w:ind w:left="709" w:hanging="709"/>
                <w:rPr>
                  <w:rFonts w:cs="Times New Roman"/>
                </w:rPr>
              </w:pPr>
              <w:r w:rsidRPr="00294B93">
                <w:rPr>
                  <w:rFonts w:cs="Times New Roman"/>
                </w:rPr>
                <w:t xml:space="preserve">Clarenc, C. (2011). </w:t>
              </w:r>
              <w:r w:rsidRPr="00294B93">
                <w:rPr>
                  <w:rFonts w:cs="Times New Roman"/>
                  <w:i/>
                  <w:iCs/>
                </w:rPr>
                <w:t>Nociones de Cibercultura y Periodismo</w:t>
              </w:r>
              <w:r w:rsidRPr="00294B93">
                <w:rPr>
                  <w:rFonts w:cs="Times New Roman"/>
                  <w:iCs/>
                </w:rPr>
                <w:t>.</w:t>
              </w:r>
              <w:r w:rsidRPr="00294B93">
                <w:rPr>
                  <w:rFonts w:cs="Times New Roman"/>
                </w:rPr>
                <w:t xml:space="preserve"> Argentina: Lulu.com.</w:t>
              </w:r>
            </w:p>
            <w:p w14:paraId="6CF9FB29" w14:textId="514A326E" w:rsidR="00200C95" w:rsidRPr="00294B93" w:rsidRDefault="00FD4730" w:rsidP="00B34BA5">
              <w:pPr>
                <w:ind w:left="709" w:hanging="709"/>
                <w:rPr>
                  <w:rFonts w:cs="Times New Roman"/>
                </w:rPr>
              </w:pPr>
              <w:r w:rsidRPr="00294B93">
                <w:rPr>
                  <w:rFonts w:cs="Times New Roman"/>
                </w:rPr>
                <w:t xml:space="preserve">Cliche, M. (2001). </w:t>
              </w:r>
              <w:r w:rsidRPr="00294B93">
                <w:rPr>
                  <w:rFonts w:cs="Times New Roman"/>
                  <w:i/>
                  <w:iCs/>
                </w:rPr>
                <w:t xml:space="preserve">Internet y sociedad en </w:t>
              </w:r>
              <w:r w:rsidR="003979C7" w:rsidRPr="00294B93">
                <w:rPr>
                  <w:rFonts w:cs="Times New Roman"/>
                  <w:i/>
                  <w:iCs/>
                </w:rPr>
                <w:t>América</w:t>
              </w:r>
              <w:r w:rsidRPr="00294B93">
                <w:rPr>
                  <w:rFonts w:cs="Times New Roman"/>
                  <w:i/>
                  <w:iCs/>
                </w:rPr>
                <w:t xml:space="preserve"> Latina y el Caribe</w:t>
              </w:r>
              <w:r w:rsidRPr="00294B93">
                <w:rPr>
                  <w:rFonts w:cs="Times New Roman"/>
                  <w:iCs/>
                </w:rPr>
                <w:t>.</w:t>
              </w:r>
              <w:r w:rsidR="00AF4325" w:rsidRPr="00294B93">
                <w:rPr>
                  <w:rFonts w:cs="Times New Roman"/>
                </w:rPr>
                <w:t xml:space="preserve"> Quito: Flacso</w:t>
              </w:r>
              <w:r w:rsidRPr="00294B93">
                <w:rPr>
                  <w:rFonts w:cs="Times New Roman"/>
                </w:rPr>
                <w:t>.</w:t>
              </w:r>
            </w:p>
            <w:p w14:paraId="679815CF" w14:textId="59890D84" w:rsidR="000D6CD9" w:rsidRPr="00294B93" w:rsidRDefault="003F48F5" w:rsidP="00B34BA5">
              <w:pPr>
                <w:pStyle w:val="Bibliografa"/>
                <w:ind w:left="709" w:hanging="709"/>
                <w:rPr>
                  <w:rFonts w:cs="Times New Roman"/>
                </w:rPr>
              </w:pPr>
              <w:r w:rsidRPr="00294B93">
                <w:rPr>
                  <w:rFonts w:cs="Times New Roman"/>
                </w:rPr>
                <w:t xml:space="preserve">Elías, C. (1999). Periodistas especializados y acostumbrados: la divulgación de la ciencia. </w:t>
              </w:r>
              <w:r w:rsidR="00854951" w:rsidRPr="00294B93">
                <w:rPr>
                  <w:rFonts w:cs="Times New Roman"/>
                  <w:i/>
                </w:rPr>
                <w:t>Latina</w:t>
              </w:r>
              <w:r w:rsidR="001C4626" w:rsidRPr="00294B93">
                <w:rPr>
                  <w:rFonts w:cs="Times New Roman"/>
                  <w:i/>
                </w:rPr>
                <w:t>.</w:t>
              </w:r>
              <w:r w:rsidR="00854951" w:rsidRPr="00294B93">
                <w:rPr>
                  <w:rFonts w:cs="Times New Roman"/>
                  <w:i/>
                </w:rPr>
                <w:t xml:space="preserve"> </w:t>
              </w:r>
              <w:r w:rsidR="001C4626" w:rsidRPr="00294B93">
                <w:rPr>
                  <w:rFonts w:cs="Times New Roman"/>
                  <w:i/>
                </w:rPr>
                <w:t xml:space="preserve">Revista latina </w:t>
              </w:r>
              <w:r w:rsidR="00854951" w:rsidRPr="00294B93">
                <w:rPr>
                  <w:rFonts w:cs="Times New Roman"/>
                  <w:i/>
                </w:rPr>
                <w:t>de Comunicación Social</w:t>
              </w:r>
              <w:r w:rsidR="001C4626" w:rsidRPr="00294B93">
                <w:rPr>
                  <w:rFonts w:cs="Times New Roman"/>
                  <w:i/>
                </w:rPr>
                <w:t xml:space="preserve">, </w:t>
              </w:r>
              <w:r w:rsidR="001C4626" w:rsidRPr="00294B93">
                <w:rPr>
                  <w:rFonts w:cs="Times New Roman"/>
                </w:rPr>
                <w:t>20</w:t>
              </w:r>
              <w:r w:rsidR="001C4626" w:rsidRPr="00294B93">
                <w:rPr>
                  <w:rFonts w:cs="Times New Roman"/>
                  <w:i/>
                </w:rPr>
                <w:t>.</w:t>
              </w:r>
              <w:r w:rsidR="00854951" w:rsidRPr="00294B93">
                <w:rPr>
                  <w:rFonts w:cs="Times New Roman"/>
                  <w:i/>
                </w:rPr>
                <w:t xml:space="preserve"> </w:t>
              </w:r>
              <w:r w:rsidR="00854951" w:rsidRPr="00294B93">
                <w:rPr>
                  <w:rFonts w:cs="Times New Roman"/>
                </w:rPr>
                <w:t xml:space="preserve">Recuperado de </w:t>
              </w:r>
              <w:hyperlink w:history="1">
                <w:r w:rsidR="00EB6F12" w:rsidRPr="00294B93">
                  <w:rPr>
                    <w:rStyle w:val="Hipervnculo"/>
                    <w:rFonts w:cs="Times New Roman"/>
                    <w:color w:val="auto"/>
                  </w:rPr>
                  <w:t>https://www.ull.es/publicaciones/latina/a1999eag/58elias.htm</w:t>
                </w:r>
              </w:hyperlink>
              <w:r w:rsidR="00EB6F12" w:rsidRPr="00294B93">
                <w:rPr>
                  <w:rFonts w:cs="Times New Roman"/>
                </w:rPr>
                <w:t xml:space="preserve"> </w:t>
              </w:r>
            </w:p>
            <w:p w14:paraId="32F3047A" w14:textId="6AC03267" w:rsidR="003F48F5" w:rsidRPr="00294B93" w:rsidRDefault="003F48F5" w:rsidP="00B34BA5">
              <w:pPr>
                <w:pStyle w:val="Bibliografa"/>
                <w:ind w:left="709" w:hanging="709"/>
                <w:rPr>
                  <w:rFonts w:cs="Times New Roman"/>
                </w:rPr>
              </w:pPr>
              <w:r w:rsidRPr="00294B93">
                <w:rPr>
                  <w:rFonts w:cs="Times New Roman"/>
                </w:rPr>
                <w:t xml:space="preserve">Erazo, M. d. (2007). </w:t>
              </w:r>
              <w:r w:rsidRPr="00294B93">
                <w:rPr>
                  <w:rFonts w:cs="Times New Roman"/>
                  <w:i/>
                  <w:iCs/>
                </w:rPr>
                <w:t>Comunicación, Divulgación y Periodismo de la Ciencia. Una necesidad imprescindible para Iberoamérica</w:t>
              </w:r>
              <w:r w:rsidRPr="00294B93">
                <w:rPr>
                  <w:rFonts w:cs="Times New Roman"/>
                  <w:iCs/>
                </w:rPr>
                <w:t>.</w:t>
              </w:r>
              <w:r w:rsidRPr="00294B93">
                <w:rPr>
                  <w:rFonts w:cs="Times New Roman"/>
                </w:rPr>
                <w:t xml:space="preserve"> Ecuador: FBT.</w:t>
              </w:r>
            </w:p>
            <w:p w14:paraId="3CBD0751" w14:textId="11012493" w:rsidR="00EB6F12" w:rsidRPr="00294B93" w:rsidRDefault="003F48F5" w:rsidP="00B34BA5">
              <w:pPr>
                <w:pStyle w:val="Bibliografa"/>
                <w:ind w:left="709" w:hanging="709"/>
                <w:rPr>
                  <w:rFonts w:cs="Times New Roman"/>
                </w:rPr>
              </w:pPr>
              <w:r w:rsidRPr="00294B93">
                <w:rPr>
                  <w:rFonts w:cs="Times New Roman"/>
                </w:rPr>
                <w:t>Fleischman, L., Ginesta, X., &amp; López, M. (2009). Los m</w:t>
              </w:r>
              <w:r w:rsidR="00126AF7" w:rsidRPr="00294B93">
                <w:rPr>
                  <w:rFonts w:cs="Times New Roman"/>
                </w:rPr>
                <w:t>edios alternativos e internet: U</w:t>
              </w:r>
              <w:r w:rsidRPr="00294B93">
                <w:rPr>
                  <w:rFonts w:cs="Times New Roman"/>
                </w:rPr>
                <w:t>n ánalisis cualitativo del s</w:t>
              </w:r>
              <w:r w:rsidR="00126AF7" w:rsidRPr="00294B93">
                <w:rPr>
                  <w:rFonts w:cs="Times New Roman"/>
                </w:rPr>
                <w:t xml:space="preserve">istema mediático español. </w:t>
              </w:r>
              <w:r w:rsidR="00126AF7" w:rsidRPr="00294B93">
                <w:rPr>
                  <w:rFonts w:cs="Times New Roman"/>
                  <w:i/>
                </w:rPr>
                <w:t>Andamios</w:t>
              </w:r>
              <w:r w:rsidR="00126AF7" w:rsidRPr="00294B93">
                <w:rPr>
                  <w:rFonts w:cs="Times New Roman"/>
                </w:rPr>
                <w:t>. Revista de investigación Social, 6 (11).</w:t>
              </w:r>
              <w:r w:rsidRPr="00294B93">
                <w:rPr>
                  <w:rFonts w:cs="Times New Roman"/>
                </w:rPr>
                <w:t xml:space="preserve"> Recuperado de</w:t>
              </w:r>
              <w:r w:rsidR="00126AF7" w:rsidRPr="00294B93">
                <w:rPr>
                  <w:rFonts w:cs="Times New Roman"/>
                </w:rPr>
                <w:t>:</w:t>
              </w:r>
              <w:r w:rsidRPr="00294B93">
                <w:rPr>
                  <w:rFonts w:cs="Times New Roman"/>
                </w:rPr>
                <w:t xml:space="preserve"> </w:t>
              </w:r>
              <w:hyperlink w:history="1">
                <w:r w:rsidR="00EB6F12" w:rsidRPr="00294B93">
                  <w:rPr>
                    <w:rStyle w:val="Hipervnculo"/>
                    <w:rFonts w:cs="Times New Roman"/>
                    <w:color w:val="auto"/>
                  </w:rPr>
                  <w:t>http://www.scielo.org.mx/scielo.php?script=sci_arttext&amp;pid=S1870-00632009000200011</w:t>
                </w:r>
              </w:hyperlink>
              <w:r w:rsidR="00EB6F12" w:rsidRPr="00294B93">
                <w:rPr>
                  <w:rFonts w:cs="Times New Roman"/>
                </w:rPr>
                <w:t xml:space="preserve"> </w:t>
              </w:r>
            </w:p>
            <w:p w14:paraId="63B60C61" w14:textId="63770450" w:rsidR="003F48F5" w:rsidRPr="00294B93" w:rsidRDefault="003F48F5" w:rsidP="00B34BA5">
              <w:pPr>
                <w:pStyle w:val="Bibliografa"/>
                <w:ind w:left="709" w:hanging="709"/>
                <w:rPr>
                  <w:rFonts w:cs="Times New Roman"/>
                </w:rPr>
              </w:pPr>
              <w:r w:rsidRPr="00294B93">
                <w:rPr>
                  <w:rFonts w:cs="Times New Roman"/>
                </w:rPr>
                <w:t xml:space="preserve">García, A. (2007 ). </w:t>
              </w:r>
              <w:r w:rsidRPr="00294B93">
                <w:rPr>
                  <w:rFonts w:cs="Times New Roman"/>
                  <w:i/>
                  <w:iCs/>
                </w:rPr>
                <w:t>Aproximaciones al periodismo digital</w:t>
              </w:r>
              <w:r w:rsidRPr="00294B93">
                <w:rPr>
                  <w:rFonts w:cs="Times New Roman"/>
                  <w:iCs/>
                </w:rPr>
                <w:t>.</w:t>
              </w:r>
              <w:r w:rsidRPr="00294B93">
                <w:rPr>
                  <w:rFonts w:cs="Times New Roman"/>
                </w:rPr>
                <w:t xml:space="preserve"> España: Dykinson</w:t>
              </w:r>
              <w:r w:rsidR="001F1C9E" w:rsidRPr="00294B93">
                <w:rPr>
                  <w:rFonts w:cs="Times New Roman"/>
                </w:rPr>
                <w:t>.</w:t>
              </w:r>
            </w:p>
            <w:p w14:paraId="3E95CF9C" w14:textId="69504B26" w:rsidR="003F48F5" w:rsidRPr="00294B93" w:rsidRDefault="005401A6" w:rsidP="00B34BA5">
              <w:pPr>
                <w:ind w:left="709" w:hanging="709"/>
                <w:rPr>
                  <w:rFonts w:cs="Times New Roman"/>
                </w:rPr>
              </w:pPr>
              <w:r w:rsidRPr="00294B93">
                <w:rPr>
                  <w:rFonts w:cs="Times New Roman"/>
                </w:rPr>
                <w:t>García, G.</w:t>
              </w:r>
              <w:r w:rsidR="0086578F" w:rsidRPr="00294B93">
                <w:rPr>
                  <w:rFonts w:cs="Times New Roman"/>
                </w:rPr>
                <w:t xml:space="preserve"> (</w:t>
              </w:r>
              <w:r w:rsidR="00CC35AC" w:rsidRPr="00294B93">
                <w:rPr>
                  <w:rFonts w:cs="Times New Roman"/>
                </w:rPr>
                <w:t>2005</w:t>
              </w:r>
              <w:r w:rsidR="0086578F" w:rsidRPr="00294B93">
                <w:rPr>
                  <w:rFonts w:cs="Times New Roman"/>
                </w:rPr>
                <w:t xml:space="preserve">). </w:t>
              </w:r>
              <w:r w:rsidR="0086578F" w:rsidRPr="00294B93">
                <w:rPr>
                  <w:rFonts w:cs="Times New Roman"/>
                  <w:iCs/>
                </w:rPr>
                <w:t>El ecosistema digital.</w:t>
              </w:r>
              <w:r w:rsidR="00CC35AC" w:rsidRPr="00294B93">
                <w:rPr>
                  <w:rFonts w:cs="Times New Roman"/>
                  <w:iCs/>
                </w:rPr>
                <w:t xml:space="preserve"> Divulgación Ciencia,</w:t>
              </w:r>
              <w:r w:rsidRPr="00294B93">
                <w:rPr>
                  <w:rFonts w:cs="Times New Roman"/>
                </w:rPr>
                <w:t xml:space="preserve"> Recuperado </w:t>
              </w:r>
              <w:r w:rsidR="00360AE1" w:rsidRPr="00294B93">
                <w:rPr>
                  <w:rFonts w:cs="Times New Roman"/>
                </w:rPr>
                <w:t>de</w:t>
              </w:r>
              <w:r w:rsidR="0086578F" w:rsidRPr="00294B93">
                <w:rPr>
                  <w:rFonts w:cs="Times New Roman"/>
                </w:rPr>
                <w:t xml:space="preserve">: </w:t>
              </w:r>
              <w:r w:rsidR="003A40D2" w:rsidRPr="00294B93">
                <w:rPr>
                  <w:rFonts w:cs="Times New Roman"/>
                </w:rPr>
                <w:t>‹</w:t>
              </w:r>
              <w:r w:rsidR="0086578F" w:rsidRPr="00294B93">
                <w:rPr>
                  <w:rFonts w:cs="Times New Roman"/>
                </w:rPr>
                <w:t>www.vinv.ucr.ac.cr/docs/divulgacion-ciencia/.../ecosistema-digital.pdf</w:t>
              </w:r>
              <w:r w:rsidR="003A40D2" w:rsidRPr="00294B93">
                <w:rPr>
                  <w:rFonts w:cs="Times New Roman"/>
                </w:rPr>
                <w:t>›.</w:t>
              </w:r>
            </w:p>
            <w:p w14:paraId="55C4B2F1" w14:textId="77777777" w:rsidR="003F48F5" w:rsidRPr="00294B93" w:rsidRDefault="003F48F5" w:rsidP="00B34BA5">
              <w:pPr>
                <w:ind w:left="709" w:hanging="709"/>
                <w:rPr>
                  <w:rFonts w:cs="Times New Roman"/>
                </w:rPr>
              </w:pPr>
              <w:r w:rsidRPr="00294B93">
                <w:rPr>
                  <w:rFonts w:cs="Times New Roman"/>
                </w:rPr>
                <w:t xml:space="preserve">Harcup, T. (2013). </w:t>
              </w:r>
              <w:r w:rsidRPr="00294B93">
                <w:rPr>
                  <w:rFonts w:cs="Times New Roman"/>
                  <w:i/>
                  <w:iCs/>
                </w:rPr>
                <w:t>Alternative Journalism, Alternative Voices</w:t>
              </w:r>
              <w:r w:rsidRPr="00294B93">
                <w:rPr>
                  <w:rFonts w:cs="Times New Roman"/>
                  <w:iCs/>
                </w:rPr>
                <w:t>.</w:t>
              </w:r>
              <w:r w:rsidRPr="00294B93">
                <w:rPr>
                  <w:rFonts w:cs="Times New Roman"/>
                </w:rPr>
                <w:t xml:space="preserve"> EEUU: Routledge.</w:t>
              </w:r>
            </w:p>
            <w:p w14:paraId="6CD2B828" w14:textId="15EC2B41" w:rsidR="00085720" w:rsidRPr="00294B93" w:rsidRDefault="003F48F5" w:rsidP="00B34BA5">
              <w:pPr>
                <w:ind w:left="709" w:hanging="709"/>
                <w:rPr>
                  <w:rFonts w:cs="Times New Roman"/>
                </w:rPr>
              </w:pPr>
              <w:r w:rsidRPr="00294B93">
                <w:rPr>
                  <w:rFonts w:cs="Times New Roman"/>
                </w:rPr>
                <w:t xml:space="preserve">Herrscher, R. (2012). </w:t>
              </w:r>
              <w:r w:rsidRPr="00294B93">
                <w:rPr>
                  <w:rFonts w:cs="Times New Roman"/>
                  <w:i/>
                  <w:iCs/>
                </w:rPr>
                <w:t>Periodismo narrativo: cómo contar la realidad con las armas de la literatura</w:t>
              </w:r>
              <w:r w:rsidR="001F1C9E" w:rsidRPr="00294B93">
                <w:rPr>
                  <w:rFonts w:cs="Times New Roman"/>
                  <w:iCs/>
                </w:rPr>
                <w:t>.</w:t>
              </w:r>
              <w:r w:rsidRPr="00294B93">
                <w:rPr>
                  <w:rFonts w:cs="Times New Roman"/>
                </w:rPr>
                <w:t xml:space="preserve"> España: Universidad Barcelona.</w:t>
              </w:r>
            </w:p>
            <w:p w14:paraId="47E87A76" w14:textId="6610DDB3" w:rsidR="00FE4EC8" w:rsidRPr="00294B93" w:rsidRDefault="00A67A70" w:rsidP="00B34BA5">
              <w:pPr>
                <w:pStyle w:val="Bibliografa"/>
                <w:ind w:left="709" w:hanging="709"/>
                <w:rPr>
                  <w:rStyle w:val="Hipervnculo"/>
                  <w:rFonts w:cs="Times New Roman"/>
                  <w:color w:val="auto"/>
                </w:rPr>
              </w:pPr>
              <w:r w:rsidRPr="00294B93">
                <w:rPr>
                  <w:rFonts w:cs="Times New Roman"/>
                </w:rPr>
                <w:t xml:space="preserve">Herreros, M. (2009). </w:t>
              </w:r>
              <w:r w:rsidRPr="00294B93">
                <w:rPr>
                  <w:rFonts w:cs="Times New Roman"/>
                  <w:iCs/>
                </w:rPr>
                <w:t>Comunicación interactiva en los cibermedios.</w:t>
              </w:r>
              <w:r w:rsidR="00FC45BF" w:rsidRPr="00294B93">
                <w:rPr>
                  <w:rFonts w:cs="Times New Roman"/>
                </w:rPr>
                <w:t xml:space="preserve"> </w:t>
              </w:r>
              <w:r w:rsidR="00FC45BF" w:rsidRPr="00294B93">
                <w:rPr>
                  <w:rFonts w:cs="Times New Roman"/>
                  <w:i/>
                </w:rPr>
                <w:t>Comunicar</w:t>
              </w:r>
              <w:r w:rsidR="00FC45BF" w:rsidRPr="00294B93">
                <w:rPr>
                  <w:rFonts w:cs="Times New Roman"/>
                </w:rPr>
                <w:t>,</w:t>
              </w:r>
              <w:r w:rsidR="00FE4EC8" w:rsidRPr="00294B93">
                <w:rPr>
                  <w:rFonts w:cs="Times New Roman"/>
                </w:rPr>
                <w:t xml:space="preserve"> 17 (33), 15-24. Recuperado de:</w:t>
              </w:r>
              <w:r w:rsidRPr="00294B93">
                <w:rPr>
                  <w:rFonts w:cs="Times New Roman"/>
                </w:rPr>
                <w:t xml:space="preserve"> ‹</w:t>
              </w:r>
              <w:hyperlink r:id="rId12" w:history="1">
                <w:r w:rsidRPr="00294B93">
                  <w:rPr>
                    <w:rStyle w:val="Hipervnculo"/>
                    <w:rFonts w:cs="Times New Roman"/>
                    <w:color w:val="auto"/>
                  </w:rPr>
                  <w:t>http://www.revistacomunicar.com/index.php?contenido=detalles&amp;numero=</w:t>
                </w:r>
              </w:hyperlink>
            </w:p>
            <w:p w14:paraId="0B86D39E" w14:textId="3CAEDB15" w:rsidR="00854951" w:rsidRPr="00294B93" w:rsidRDefault="00854951" w:rsidP="00B34BA5">
              <w:pPr>
                <w:pStyle w:val="Bibliografa"/>
                <w:ind w:left="709" w:hanging="709"/>
                <w:rPr>
                  <w:rFonts w:cs="Times New Roman"/>
                  <w:u w:val="single"/>
                </w:rPr>
              </w:pPr>
              <w:r w:rsidRPr="00294B93">
                <w:rPr>
                  <w:rFonts w:cs="Times New Roman"/>
                </w:rPr>
                <w:t xml:space="preserve">Iván M. (2015). </w:t>
              </w:r>
              <w:r w:rsidRPr="00294B93">
                <w:rPr>
                  <w:rFonts w:cs="Times New Roman"/>
                  <w:iCs/>
                </w:rPr>
                <w:t>Medios alternativos: un nuevo periodismo</w:t>
              </w:r>
              <w:r w:rsidRPr="00294B93">
                <w:rPr>
                  <w:rFonts w:cs="Times New Roman"/>
                </w:rPr>
                <w:t>. UTEL</w:t>
              </w:r>
              <w:r w:rsidR="00917CF0" w:rsidRPr="00294B93">
                <w:rPr>
                  <w:rFonts w:cs="Times New Roman"/>
                </w:rPr>
                <w:t>, recuperado de</w:t>
              </w:r>
              <w:r w:rsidRPr="00294B93">
                <w:rPr>
                  <w:rFonts w:cs="Times New Roman"/>
                </w:rPr>
                <w:t>: http://www.utel.edu.mx/blog/10-consejos-para/medios-alternativos-un-nuevo-periodismo/</w:t>
              </w:r>
            </w:p>
            <w:p w14:paraId="51045EA0" w14:textId="1A033894" w:rsidR="001B0C95" w:rsidRPr="00294B93" w:rsidRDefault="003F48F5" w:rsidP="00B34BA5">
              <w:pPr>
                <w:ind w:left="709" w:hanging="709"/>
                <w:rPr>
                  <w:rFonts w:cs="Times New Roman"/>
                </w:rPr>
              </w:pPr>
              <w:r w:rsidRPr="00294B93">
                <w:rPr>
                  <w:rFonts w:cs="Times New Roman"/>
                </w:rPr>
                <w:t xml:space="preserve">Mayorga, D. (2014). Periodismo Digital vs Periodismo Tradicional. </w:t>
              </w:r>
              <w:r w:rsidRPr="00294B93">
                <w:rPr>
                  <w:rFonts w:cs="Times New Roman"/>
                  <w:i/>
                  <w:iCs/>
                </w:rPr>
                <w:t>Horizontal</w:t>
              </w:r>
              <w:r w:rsidRPr="00294B93">
                <w:rPr>
                  <w:rFonts w:cs="Times New Roman"/>
                </w:rPr>
                <w:t>, Recuperado de:</w:t>
              </w:r>
              <w:r w:rsidR="00854951" w:rsidRPr="00294B93">
                <w:rPr>
                  <w:rFonts w:cs="Times New Roman"/>
                </w:rPr>
                <w:t xml:space="preserve"> </w:t>
              </w:r>
              <w:hyperlink r:id="rId13" w:history="1">
                <w:r w:rsidR="001B0C95" w:rsidRPr="00294B93">
                  <w:rPr>
                    <w:rStyle w:val="Hipervnculo"/>
                    <w:rFonts w:cs="Times New Roman"/>
                    <w:color w:val="auto"/>
                  </w:rPr>
                  <w:t>http://revistahorizontal.com/periodismo-digital-vs-periodismo-tradicional/</w:t>
                </w:r>
              </w:hyperlink>
              <w:r w:rsidR="00854951" w:rsidRPr="00294B93">
                <w:rPr>
                  <w:rFonts w:cs="Times New Roman"/>
                </w:rPr>
                <w:t>.</w:t>
              </w:r>
              <w:r w:rsidRPr="00294B93">
                <w:rPr>
                  <w:rFonts w:cs="Times New Roman"/>
                </w:rPr>
                <w:t xml:space="preserve"> </w:t>
              </w:r>
            </w:p>
            <w:p w14:paraId="28B1A8D9" w14:textId="2FAEFB9D" w:rsidR="00854951" w:rsidRPr="00294B93" w:rsidRDefault="00854951" w:rsidP="00B34BA5">
              <w:pPr>
                <w:ind w:left="709" w:hanging="709"/>
                <w:rPr>
                  <w:rFonts w:cs="Times New Roman"/>
                </w:rPr>
              </w:pPr>
              <w:r w:rsidRPr="00294B93">
                <w:rPr>
                  <w:rFonts w:cs="Times New Roman"/>
                </w:rPr>
                <w:t xml:space="preserve">McLuhan, M. (1967). </w:t>
              </w:r>
              <w:r w:rsidRPr="00294B93">
                <w:rPr>
                  <w:rFonts w:cs="Times New Roman"/>
                  <w:i/>
                  <w:iCs/>
                </w:rPr>
                <w:t>El medio es el masaje, Un inventario de efectos</w:t>
              </w:r>
              <w:r w:rsidRPr="00294B93">
                <w:rPr>
                  <w:rFonts w:cs="Times New Roman"/>
                  <w:iCs/>
                </w:rPr>
                <w:t>.</w:t>
              </w:r>
              <w:r w:rsidRPr="00294B93">
                <w:rPr>
                  <w:rFonts w:cs="Times New Roman"/>
                </w:rPr>
                <w:t xml:space="preserve"> Buenos Aires: Paidos.</w:t>
              </w:r>
            </w:p>
            <w:p w14:paraId="0DAD1550" w14:textId="7254840B" w:rsidR="003F48F5" w:rsidRPr="00294B93" w:rsidRDefault="003F48F5" w:rsidP="00B34BA5">
              <w:pPr>
                <w:ind w:left="709" w:hanging="709"/>
                <w:rPr>
                  <w:rFonts w:cs="Times New Roman"/>
                </w:rPr>
              </w:pPr>
              <w:r w:rsidRPr="00294B93">
                <w:rPr>
                  <w:rFonts w:cs="Times New Roman"/>
                </w:rPr>
                <w:t xml:space="preserve">Medina, L. (2011). </w:t>
              </w:r>
              <w:r w:rsidRPr="00294B93">
                <w:rPr>
                  <w:rFonts w:cs="Times New Roman"/>
                  <w:i/>
                  <w:iCs/>
                </w:rPr>
                <w:t>Transformaciones el periodismo tradicional al ciberperiodismo</w:t>
              </w:r>
              <w:r w:rsidR="001F1C9E" w:rsidRPr="00294B93">
                <w:rPr>
                  <w:rFonts w:cs="Times New Roman"/>
                  <w:iCs/>
                </w:rPr>
                <w:t>.</w:t>
              </w:r>
              <w:r w:rsidRPr="00294B93">
                <w:rPr>
                  <w:rFonts w:cs="Times New Roman"/>
                </w:rPr>
                <w:t xml:space="preserve"> Colombia: UPB.</w:t>
              </w:r>
            </w:p>
            <w:p w14:paraId="510F4D0B" w14:textId="12EAA2E0" w:rsidR="000407C0" w:rsidRPr="00294B93" w:rsidRDefault="003F48F5" w:rsidP="00B34BA5">
              <w:pPr>
                <w:ind w:left="709" w:hanging="709"/>
                <w:rPr>
                  <w:rFonts w:cs="Times New Roman"/>
                  <w:u w:val="single"/>
                </w:rPr>
              </w:pPr>
              <w:r w:rsidRPr="00294B93">
                <w:rPr>
                  <w:rFonts w:cs="Times New Roman"/>
                </w:rPr>
                <w:t xml:space="preserve">Meso, K. (2002). Un nuevo tipo de profesional llama a las puertas del Periodismo: el periodista digital. </w:t>
              </w:r>
              <w:r w:rsidRPr="00294B93">
                <w:rPr>
                  <w:rFonts w:cs="Times New Roman"/>
                  <w:i/>
                  <w:iCs/>
                </w:rPr>
                <w:t>Latina de Comunicación Social</w:t>
              </w:r>
              <w:r w:rsidRPr="00294B93">
                <w:rPr>
                  <w:rFonts w:cs="Times New Roman"/>
                </w:rPr>
                <w:t xml:space="preserve">, 51. Recuperado de: </w:t>
              </w:r>
              <w:r w:rsidR="00854951" w:rsidRPr="00294B93">
                <w:rPr>
                  <w:rFonts w:cs="Times New Roman"/>
                </w:rPr>
                <w:t>https://www.ull.es/publicaciones/latina/2002mesojunio5103.htm</w:t>
              </w:r>
            </w:p>
            <w:p w14:paraId="273309AD" w14:textId="50D0F2E6" w:rsidR="0086578F" w:rsidRPr="00294B93" w:rsidRDefault="0086578F" w:rsidP="00B34BA5">
              <w:pPr>
                <w:pStyle w:val="Bibliografa"/>
                <w:ind w:left="709" w:hanging="709"/>
                <w:jc w:val="left"/>
                <w:rPr>
                  <w:rFonts w:cs="Times New Roman"/>
                </w:rPr>
              </w:pPr>
              <w:r w:rsidRPr="00294B93">
                <w:rPr>
                  <w:rFonts w:cs="Times New Roman"/>
                </w:rPr>
                <w:t>Mo</w:t>
              </w:r>
              <w:r w:rsidR="00FC45BF" w:rsidRPr="00294B93">
                <w:rPr>
                  <w:rFonts w:cs="Times New Roman"/>
                </w:rPr>
                <w:t>ntenegro, P</w:t>
              </w:r>
              <w:r w:rsidRPr="00294B93">
                <w:rPr>
                  <w:rFonts w:cs="Times New Roman"/>
                </w:rPr>
                <w:t>.</w:t>
              </w:r>
              <w:r w:rsidR="00CC35AC" w:rsidRPr="00294B93">
                <w:rPr>
                  <w:rFonts w:cs="Times New Roman"/>
                </w:rPr>
                <w:t>(2012)</w:t>
              </w:r>
              <w:r w:rsidR="00FC45BF" w:rsidRPr="00294B93">
                <w:rPr>
                  <w:rFonts w:cs="Times New Roman"/>
                </w:rPr>
                <w:t xml:space="preserve"> Cibermedios y cibercultura, ¿Senderos narrativos que se bifurcan?</w:t>
              </w:r>
              <w:r w:rsidR="00CC35AC" w:rsidRPr="00294B93">
                <w:rPr>
                  <w:rFonts w:cs="Times New Roman"/>
                </w:rPr>
                <w:t>, Chasqui,</w:t>
              </w:r>
              <w:r w:rsidR="00F86C24" w:rsidRPr="00294B93">
                <w:rPr>
                  <w:rFonts w:cs="Times New Roman"/>
                </w:rPr>
                <w:t xml:space="preserve"> 119 (1), 3-86.</w:t>
              </w:r>
              <w:r w:rsidR="003A0975" w:rsidRPr="00294B93">
                <w:rPr>
                  <w:rFonts w:cs="Times New Roman"/>
                </w:rPr>
                <w:t xml:space="preserve"> </w:t>
              </w:r>
              <w:r w:rsidR="00CC35AC" w:rsidRPr="00294B93">
                <w:rPr>
                  <w:rFonts w:cs="Times New Roman"/>
                </w:rPr>
                <w:t>Recuperado de:</w:t>
              </w:r>
              <w:r w:rsidR="00FC45BF" w:rsidRPr="00294B93">
                <w:rPr>
                  <w:rFonts w:cs="Times New Roman"/>
                </w:rPr>
                <w:t xml:space="preserve"> http://revistachasqui.org/index.php/chasqui/article/view/124/136</w:t>
              </w:r>
            </w:p>
            <w:p w14:paraId="769DC010" w14:textId="020E8E93" w:rsidR="0086578F" w:rsidRPr="00294B93" w:rsidRDefault="00D3191A" w:rsidP="00B34BA5">
              <w:pPr>
                <w:pStyle w:val="Bibliografa"/>
                <w:ind w:left="709" w:hanging="709"/>
                <w:rPr>
                  <w:rFonts w:cs="Times New Roman"/>
                </w:rPr>
              </w:pPr>
              <w:r w:rsidRPr="00294B93">
                <w:rPr>
                  <w:rFonts w:cs="Times New Roman"/>
                </w:rPr>
                <w:t xml:space="preserve">Noguera, J. </w:t>
              </w:r>
              <w:r w:rsidR="0086578F" w:rsidRPr="00294B93">
                <w:rPr>
                  <w:rFonts w:cs="Times New Roman"/>
                </w:rPr>
                <w:t xml:space="preserve">(2015). </w:t>
              </w:r>
              <w:r w:rsidR="0086578F" w:rsidRPr="00294B93">
                <w:rPr>
                  <w:rFonts w:cs="Times New Roman"/>
                  <w:i/>
                  <w:iCs/>
                </w:rPr>
                <w:t>Todos, todo: Manual de periodismo, participación y tecnología</w:t>
              </w:r>
              <w:r w:rsidR="0086578F" w:rsidRPr="00294B93">
                <w:rPr>
                  <w:rFonts w:cs="Times New Roman"/>
                  <w:iCs/>
                </w:rPr>
                <w:t>.</w:t>
              </w:r>
              <w:r w:rsidR="0086578F" w:rsidRPr="00294B93">
                <w:rPr>
                  <w:rFonts w:cs="Times New Roman"/>
                </w:rPr>
                <w:t xml:space="preserve"> UOC.</w:t>
              </w:r>
            </w:p>
            <w:p w14:paraId="1892D041" w14:textId="473E6460" w:rsidR="00B27914" w:rsidRPr="00294B93" w:rsidRDefault="00CF1B57" w:rsidP="00B34BA5">
              <w:pPr>
                <w:pStyle w:val="Bibliografa"/>
                <w:ind w:left="709" w:hanging="709"/>
                <w:rPr>
                  <w:rFonts w:cs="Times New Roman"/>
                </w:rPr>
              </w:pPr>
              <w:r w:rsidRPr="00294B93">
                <w:rPr>
                  <w:rFonts w:cs="Times New Roman"/>
                </w:rPr>
                <w:t xml:space="preserve">Páez, C. (2012). Discursos narrativos masivos e hipertextuales y su influencia en la literatura latinoamericana. </w:t>
              </w:r>
              <w:r w:rsidRPr="00294B93">
                <w:rPr>
                  <w:rFonts w:cs="Times New Roman"/>
                  <w:i/>
                </w:rPr>
                <w:t>Chasqui,</w:t>
              </w:r>
              <w:r w:rsidRPr="00294B93">
                <w:rPr>
                  <w:rFonts w:cs="Times New Roman"/>
                </w:rPr>
                <w:t xml:space="preserve"> </w:t>
              </w:r>
              <w:r w:rsidR="00A11B24" w:rsidRPr="00294B93">
                <w:rPr>
                  <w:rFonts w:cs="Times New Roman"/>
                </w:rPr>
                <w:t>(</w:t>
              </w:r>
              <w:r w:rsidRPr="00294B93">
                <w:rPr>
                  <w:rFonts w:cs="Times New Roman"/>
                </w:rPr>
                <w:t>119</w:t>
              </w:r>
              <w:r w:rsidR="00A11B24" w:rsidRPr="00294B93">
                <w:rPr>
                  <w:rFonts w:cs="Times New Roman"/>
                </w:rPr>
                <w:t>)</w:t>
              </w:r>
              <w:r w:rsidRPr="00294B93">
                <w:rPr>
                  <w:rFonts w:cs="Times New Roman"/>
                </w:rPr>
                <w:t xml:space="preserve">, 73-79. Recuperado de: </w:t>
              </w:r>
              <w:hyperlink r:id="rId14" w:history="1">
                <w:r w:rsidRPr="00294B93">
                  <w:rPr>
                    <w:rStyle w:val="Hipervnculo"/>
                    <w:rFonts w:cs="Times New Roman"/>
                    <w:color w:val="auto"/>
                  </w:rPr>
                  <w:t>http://chasqui.ciespal.org/index.php/chasqui/article/view/127/139</w:t>
                </w:r>
              </w:hyperlink>
              <w:r w:rsidRPr="00294B93">
                <w:rPr>
                  <w:rFonts w:cs="Times New Roman"/>
                </w:rPr>
                <w:t>.</w:t>
              </w:r>
              <w:r w:rsidR="00B27914" w:rsidRPr="00294B93">
                <w:rPr>
                  <w:rFonts w:cs="Times New Roman"/>
                </w:rPr>
                <w:t xml:space="preserve"> </w:t>
              </w:r>
            </w:p>
            <w:p w14:paraId="310EBE58" w14:textId="4CD5F423" w:rsidR="00405345" w:rsidRPr="00294B93" w:rsidRDefault="00405345" w:rsidP="00B34BA5">
              <w:pPr>
                <w:ind w:left="709" w:hanging="709"/>
                <w:rPr>
                  <w:rFonts w:cs="Times New Roman"/>
                </w:rPr>
              </w:pPr>
              <w:r w:rsidRPr="00294B93">
                <w:rPr>
                  <w:rFonts w:cs="Times New Roman"/>
                </w:rPr>
                <w:t>Petty, A. et. al (2016). ¿Qué es Gkillcity? Quito: Gkillcity.com. Recuperado de: http://gkillcity.com/pagina/gkillcitycom-es.</w:t>
              </w:r>
            </w:p>
            <w:p w14:paraId="4CDDB5F1" w14:textId="7ECB9EAB" w:rsidR="0086578F" w:rsidRPr="00294B93" w:rsidRDefault="0086578F" w:rsidP="00B34BA5">
              <w:pPr>
                <w:pStyle w:val="Bibliografa"/>
                <w:ind w:left="709" w:hanging="709"/>
                <w:rPr>
                  <w:rFonts w:cs="Times New Roman"/>
                </w:rPr>
              </w:pPr>
              <w:r w:rsidRPr="00294B93">
                <w:rPr>
                  <w:rFonts w:cs="Times New Roman"/>
                </w:rPr>
                <w:t xml:space="preserve">Ramonet, I. (2015). </w:t>
              </w:r>
              <w:r w:rsidRPr="00294B93">
                <w:rPr>
                  <w:rFonts w:cs="Times New Roman"/>
                  <w:i/>
                  <w:iCs/>
                </w:rPr>
                <w:t>La explosión del periodismo: De los medios de masas a la masa de medios</w:t>
              </w:r>
              <w:r w:rsidRPr="00294B93">
                <w:rPr>
                  <w:rFonts w:cs="Times New Roman"/>
                  <w:iCs/>
                </w:rPr>
                <w:t>.</w:t>
              </w:r>
              <w:r w:rsidRPr="00294B93">
                <w:rPr>
                  <w:rFonts w:cs="Times New Roman"/>
                </w:rPr>
                <w:t xml:space="preserve"> Guadalajara: UDG.</w:t>
              </w:r>
            </w:p>
            <w:p w14:paraId="462301DA" w14:textId="623129CF" w:rsidR="00B27914" w:rsidRPr="00294B93" w:rsidRDefault="00A65285" w:rsidP="00B34BA5">
              <w:pPr>
                <w:pStyle w:val="Bibliografa"/>
                <w:ind w:left="709" w:hanging="709"/>
                <w:rPr>
                  <w:rFonts w:cs="Times New Roman"/>
                </w:rPr>
              </w:pPr>
              <w:r w:rsidRPr="00294B93">
                <w:rPr>
                  <w:rFonts w:cs="Times New Roman"/>
                </w:rPr>
                <w:t xml:space="preserve">Ramos, E. (2015). El lenguaje periodístico cultural: nuevas plataformas, nuevos paradigmas. </w:t>
              </w:r>
              <w:r w:rsidRPr="00294B93">
                <w:rPr>
                  <w:rFonts w:cs="Times New Roman"/>
                  <w:i/>
                </w:rPr>
                <w:t>Academia</w:t>
              </w:r>
              <w:r w:rsidRPr="00294B93">
                <w:rPr>
                  <w:rFonts w:cs="Times New Roman"/>
                </w:rPr>
                <w:t>, (17), 55-67 Recuperado de: https://www.academia.edu/8403814/El_lenguaje_period%C3%ADstico_cultural_nuevas_plataformas_nuevos_paradigmas</w:t>
              </w:r>
              <w:r w:rsidR="000407C0" w:rsidRPr="00294B93">
                <w:rPr>
                  <w:rFonts w:cs="Times New Roman"/>
                </w:rPr>
                <w:t>.</w:t>
              </w:r>
            </w:p>
            <w:p w14:paraId="1DAF440A" w14:textId="37096AFA" w:rsidR="007630E6" w:rsidRPr="00294B93" w:rsidRDefault="00183645" w:rsidP="00B34BA5">
              <w:pPr>
                <w:pStyle w:val="Bibliografa"/>
                <w:ind w:left="709" w:hanging="709"/>
                <w:rPr>
                  <w:rFonts w:cs="Times New Roman"/>
                </w:rPr>
              </w:pPr>
              <w:r w:rsidRPr="00294B93">
                <w:rPr>
                  <w:rFonts w:cs="Times New Roman"/>
                </w:rPr>
                <w:t>Scolari, C.</w:t>
              </w:r>
              <w:r w:rsidR="007630E6" w:rsidRPr="00294B93">
                <w:rPr>
                  <w:rFonts w:cs="Times New Roman"/>
                </w:rPr>
                <w:t xml:space="preserve"> (2015). </w:t>
              </w:r>
              <w:r w:rsidR="007630E6" w:rsidRPr="00294B93">
                <w:rPr>
                  <w:rFonts w:cs="Times New Roman"/>
                  <w:i/>
                  <w:iCs/>
                </w:rPr>
                <w:t>Ecología de los medios: Entornos, evoluciones e interpretaciones</w:t>
              </w:r>
              <w:r w:rsidR="007630E6" w:rsidRPr="00294B93">
                <w:rPr>
                  <w:rFonts w:cs="Times New Roman"/>
                  <w:iCs/>
                </w:rPr>
                <w:t>.</w:t>
              </w:r>
              <w:r w:rsidR="007630E6" w:rsidRPr="00294B93">
                <w:rPr>
                  <w:rFonts w:cs="Times New Roman"/>
                </w:rPr>
                <w:t xml:space="preserve"> Barcelona: Gedisa.</w:t>
              </w:r>
            </w:p>
            <w:sdt>
              <w:sdtPr>
                <w:rPr>
                  <w:rFonts w:cs="Times New Roman"/>
                </w:rPr>
                <w:id w:val="-573587230"/>
                <w:bibliography/>
              </w:sdtPr>
              <w:sdtEndPr/>
              <w:sdtContent>
                <w:p w14:paraId="34656997" w14:textId="23C8C055" w:rsidR="00B27914" w:rsidRPr="00294B93" w:rsidRDefault="009722D7" w:rsidP="00B34BA5">
                  <w:pPr>
                    <w:pStyle w:val="Bibliografa"/>
                    <w:ind w:left="709" w:hanging="709"/>
                    <w:rPr>
                      <w:rFonts w:cs="Times New Roman"/>
                    </w:rPr>
                  </w:pPr>
                  <w:r w:rsidRPr="00294B93">
                    <w:rPr>
                      <w:rFonts w:cs="Times New Roman"/>
                    </w:rPr>
                    <w:t xml:space="preserve">Salaverría, R. (2003). Convergencia de los medios. </w:t>
                  </w:r>
                  <w:r w:rsidRPr="00294B93">
                    <w:rPr>
                      <w:rFonts w:cs="Times New Roman"/>
                      <w:iCs/>
                    </w:rPr>
                    <w:t>Chasqui</w:t>
                  </w:r>
                  <w:r w:rsidR="00915F37" w:rsidRPr="00294B93">
                    <w:rPr>
                      <w:rFonts w:cs="Times New Roman"/>
                    </w:rPr>
                    <w:t xml:space="preserve">, </w:t>
                  </w:r>
                  <w:r w:rsidR="004D544E" w:rsidRPr="00294B93">
                    <w:rPr>
                      <w:rFonts w:cs="Times New Roman"/>
                    </w:rPr>
                    <w:t>(</w:t>
                  </w:r>
                  <w:r w:rsidR="00915F37" w:rsidRPr="00294B93">
                    <w:rPr>
                      <w:rFonts w:cs="Times New Roman"/>
                    </w:rPr>
                    <w:t>81</w:t>
                  </w:r>
                  <w:r w:rsidR="004D544E" w:rsidRPr="00294B93">
                    <w:rPr>
                      <w:rFonts w:cs="Times New Roman"/>
                    </w:rPr>
                    <w:t>)</w:t>
                  </w:r>
                  <w:r w:rsidR="00915F37" w:rsidRPr="00294B93">
                    <w:rPr>
                      <w:rFonts w:cs="Times New Roman"/>
                    </w:rPr>
                    <w:t xml:space="preserve">. Recuperado de: </w:t>
                  </w:r>
                  <w:hyperlink w:history="1">
                    <w:r w:rsidR="00A11B24" w:rsidRPr="00294B93">
                      <w:rPr>
                        <w:rStyle w:val="Hipervnculo"/>
                        <w:rFonts w:cs="Times New Roman"/>
                        <w:color w:val="auto"/>
                      </w:rPr>
                      <w:t>http://www.redalyc.org/pdf/160/16008105.pdf</w:t>
                    </w:r>
                  </w:hyperlink>
                  <w:r w:rsidR="00A11B24" w:rsidRPr="00294B93">
                    <w:rPr>
                      <w:rFonts w:cs="Times New Roman"/>
                    </w:rPr>
                    <w:t xml:space="preserve"> </w:t>
                  </w:r>
                </w:p>
                <w:p w14:paraId="11286795" w14:textId="106B4AD5" w:rsidR="00B90985" w:rsidRPr="00294B93" w:rsidRDefault="004D544E" w:rsidP="00B34BA5">
                  <w:pPr>
                    <w:pStyle w:val="Bibliografa"/>
                    <w:ind w:left="709" w:hanging="709"/>
                    <w:rPr>
                      <w:rFonts w:cs="Times New Roman"/>
                    </w:rPr>
                  </w:pPr>
                  <w:r w:rsidRPr="00294B93">
                    <w:rPr>
                      <w:rFonts w:cs="Times New Roman"/>
                    </w:rPr>
                    <w:t>Varela, J. (2</w:t>
                  </w:r>
                  <w:r w:rsidR="009722D7" w:rsidRPr="00294B93">
                    <w:rPr>
                      <w:rFonts w:cs="Times New Roman"/>
                    </w:rPr>
                    <w:t>011). Periodismo mutante.</w:t>
                  </w:r>
                  <w:r w:rsidR="00A65285" w:rsidRPr="00294B93">
                    <w:rPr>
                      <w:rFonts w:cs="Times New Roman"/>
                    </w:rPr>
                    <w:t xml:space="preserve"> (86) 1-2</w:t>
                  </w:r>
                  <w:r w:rsidR="009722D7" w:rsidRPr="00294B93">
                    <w:rPr>
                      <w:rFonts w:cs="Times New Roman"/>
                    </w:rPr>
                    <w:t xml:space="preserve"> </w:t>
                  </w:r>
                  <w:r w:rsidR="009722D7" w:rsidRPr="00294B93">
                    <w:rPr>
                      <w:rFonts w:cs="Times New Roman"/>
                      <w:iCs/>
                    </w:rPr>
                    <w:t>TELOS</w:t>
                  </w:r>
                  <w:r w:rsidR="009722D7" w:rsidRPr="00294B93">
                    <w:rPr>
                      <w:rFonts w:cs="Times New Roman"/>
                    </w:rPr>
                    <w:t xml:space="preserve">. </w:t>
                  </w:r>
                  <w:r w:rsidR="00085720" w:rsidRPr="00294B93">
                    <w:rPr>
                      <w:rFonts w:cs="Times New Roman"/>
                    </w:rPr>
                    <w:t>Recuperado</w:t>
                  </w:r>
                  <w:r w:rsidR="009722D7" w:rsidRPr="00294B93">
                    <w:rPr>
                      <w:rFonts w:cs="Times New Roman"/>
                    </w:rPr>
                    <w:t xml:space="preserve"> de </w:t>
                  </w:r>
                  <w:hyperlink w:history="1">
                    <w:r w:rsidR="00D23410" w:rsidRPr="00294B93">
                      <w:rPr>
                        <w:rStyle w:val="Hipervnculo"/>
                        <w:rFonts w:cs="Times New Roman"/>
                        <w:color w:val="auto"/>
                      </w:rPr>
                      <w:t>https://telos.fundaciontelefonica.com/url-direct/pdf-generator?tipoContenido=articuloTelos&amp;idContenido=2011012610500001&amp;idioma=es</w:t>
                    </w:r>
                  </w:hyperlink>
                  <w:r w:rsidR="00D23410" w:rsidRPr="00294B93">
                    <w:rPr>
                      <w:rFonts w:cs="Times New Roman"/>
                    </w:rPr>
                    <w:t xml:space="preserve"> </w:t>
                  </w:r>
                </w:p>
              </w:sdtContent>
            </w:sdt>
          </w:sdtContent>
        </w:sdt>
      </w:sdtContent>
    </w:sdt>
    <w:p w14:paraId="2603A98C" w14:textId="77777777" w:rsidR="00A65285" w:rsidRPr="00294B93" w:rsidRDefault="00A65285" w:rsidP="00B34BA5">
      <w:pPr>
        <w:rPr>
          <w:rFonts w:cs="Times New Roman"/>
        </w:rPr>
      </w:pPr>
    </w:p>
    <w:sectPr w:rsidR="00A65285" w:rsidRPr="00294B93" w:rsidSect="00A45BBC">
      <w:footerReference w:type="even" r:id="rId15"/>
      <w:footerReference w:type="default" r:id="rId16"/>
      <w:pgSz w:w="11900" w:h="16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4D5E0E" w14:textId="77777777" w:rsidR="00D64FE6" w:rsidRDefault="00D64FE6" w:rsidP="000E2CF7">
      <w:r>
        <w:separator/>
      </w:r>
    </w:p>
  </w:endnote>
  <w:endnote w:type="continuationSeparator" w:id="0">
    <w:p w14:paraId="74A05765" w14:textId="77777777" w:rsidR="00D64FE6" w:rsidRDefault="00D64FE6" w:rsidP="000E2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A1171" w14:textId="77777777" w:rsidR="00B34BA5" w:rsidRDefault="00B34BA5" w:rsidP="00A45BBC">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F1EEFC" w14:textId="77777777" w:rsidR="00B34BA5" w:rsidRDefault="00B34BA5" w:rsidP="00E62840">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3DCF44" w14:textId="77777777" w:rsidR="00B34BA5" w:rsidRDefault="00B34BA5" w:rsidP="00A45BBC">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031B0">
      <w:rPr>
        <w:rStyle w:val="Nmerodepgina"/>
        <w:noProof/>
      </w:rPr>
      <w:t>2</w:t>
    </w:r>
    <w:r>
      <w:rPr>
        <w:rStyle w:val="Nmerodepgina"/>
      </w:rPr>
      <w:fldChar w:fldCharType="end"/>
    </w:r>
  </w:p>
  <w:p w14:paraId="2B241B73" w14:textId="77777777" w:rsidR="00B34BA5" w:rsidRDefault="00B34BA5" w:rsidP="00E62840">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4E0D2F" w14:textId="77777777" w:rsidR="00D64FE6" w:rsidRDefault="00D64FE6" w:rsidP="000E2CF7">
      <w:r>
        <w:separator/>
      </w:r>
    </w:p>
  </w:footnote>
  <w:footnote w:type="continuationSeparator" w:id="0">
    <w:p w14:paraId="222A863C" w14:textId="77777777" w:rsidR="00D64FE6" w:rsidRDefault="00D64FE6" w:rsidP="000E2C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B03DE"/>
    <w:multiLevelType w:val="hybridMultilevel"/>
    <w:tmpl w:val="2CFACC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19767E13"/>
    <w:multiLevelType w:val="multilevel"/>
    <w:tmpl w:val="2E48D9AC"/>
    <w:lvl w:ilvl="0">
      <w:start w:val="1"/>
      <w:numFmt w:val="decimal"/>
      <w:lvlText w:val="%1."/>
      <w:lvlJc w:val="left"/>
      <w:pPr>
        <w:ind w:left="360" w:hanging="360"/>
      </w:pPr>
    </w:lvl>
    <w:lvl w:ilvl="1">
      <w:start w:val="1"/>
      <w:numFmt w:val="decimal"/>
      <w:lvlText w:val="%1.%2."/>
      <w:lvlJc w:val="left"/>
      <w:pPr>
        <w:ind w:left="792" w:hanging="432"/>
      </w:pPr>
      <w:rPr>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F967B7E"/>
    <w:multiLevelType w:val="multilevel"/>
    <w:tmpl w:val="B0B6CC6E"/>
    <w:lvl w:ilvl="0">
      <w:start w:val="2"/>
      <w:numFmt w:val="decimal"/>
      <w:lvlText w:val="%1."/>
      <w:lvlJc w:val="left"/>
      <w:pPr>
        <w:ind w:left="1069" w:hanging="360"/>
      </w:pPr>
      <w:rPr>
        <w:rFonts w:hint="default"/>
      </w:rPr>
    </w:lvl>
    <w:lvl w:ilvl="1">
      <w:start w:val="3"/>
      <w:numFmt w:val="decimal"/>
      <w:lvlText w:val="%1.%2."/>
      <w:lvlJc w:val="left"/>
      <w:pPr>
        <w:ind w:left="1861" w:hanging="360"/>
      </w:pPr>
      <w:rPr>
        <w:rFonts w:hint="default"/>
      </w:rPr>
    </w:lvl>
    <w:lvl w:ilvl="2">
      <w:start w:val="1"/>
      <w:numFmt w:val="decimal"/>
      <w:lvlText w:val="%1.%2.%3."/>
      <w:lvlJc w:val="left"/>
      <w:pPr>
        <w:ind w:left="3013" w:hanging="720"/>
      </w:pPr>
      <w:rPr>
        <w:rFonts w:hint="default"/>
      </w:rPr>
    </w:lvl>
    <w:lvl w:ilvl="3">
      <w:start w:val="1"/>
      <w:numFmt w:val="decimal"/>
      <w:lvlText w:val="%1.%2.%3.%4."/>
      <w:lvlJc w:val="left"/>
      <w:pPr>
        <w:ind w:left="3805" w:hanging="720"/>
      </w:pPr>
      <w:rPr>
        <w:rFonts w:hint="default"/>
      </w:rPr>
    </w:lvl>
    <w:lvl w:ilvl="4">
      <w:start w:val="1"/>
      <w:numFmt w:val="decimal"/>
      <w:lvlText w:val="%1.%2.%3.%4.%5."/>
      <w:lvlJc w:val="left"/>
      <w:pPr>
        <w:ind w:left="4957" w:hanging="1080"/>
      </w:pPr>
      <w:rPr>
        <w:rFonts w:hint="default"/>
      </w:rPr>
    </w:lvl>
    <w:lvl w:ilvl="5">
      <w:start w:val="1"/>
      <w:numFmt w:val="decimal"/>
      <w:lvlText w:val="%1.%2.%3.%4.%5.%6."/>
      <w:lvlJc w:val="left"/>
      <w:pPr>
        <w:ind w:left="5749" w:hanging="1080"/>
      </w:pPr>
      <w:rPr>
        <w:rFonts w:hint="default"/>
      </w:rPr>
    </w:lvl>
    <w:lvl w:ilvl="6">
      <w:start w:val="1"/>
      <w:numFmt w:val="decimal"/>
      <w:lvlText w:val="%1.%2.%3.%4.%5.%6.%7."/>
      <w:lvlJc w:val="left"/>
      <w:pPr>
        <w:ind w:left="6901" w:hanging="1440"/>
      </w:pPr>
      <w:rPr>
        <w:rFonts w:hint="default"/>
      </w:rPr>
    </w:lvl>
    <w:lvl w:ilvl="7">
      <w:start w:val="1"/>
      <w:numFmt w:val="decimal"/>
      <w:lvlText w:val="%1.%2.%3.%4.%5.%6.%7.%8."/>
      <w:lvlJc w:val="left"/>
      <w:pPr>
        <w:ind w:left="7693" w:hanging="1440"/>
      </w:pPr>
      <w:rPr>
        <w:rFonts w:hint="default"/>
      </w:rPr>
    </w:lvl>
    <w:lvl w:ilvl="8">
      <w:start w:val="1"/>
      <w:numFmt w:val="decimal"/>
      <w:lvlText w:val="%1.%2.%3.%4.%5.%6.%7.%8.%9."/>
      <w:lvlJc w:val="left"/>
      <w:pPr>
        <w:ind w:left="8845" w:hanging="1800"/>
      </w:pPr>
      <w:rPr>
        <w:rFonts w:hint="default"/>
      </w:rPr>
    </w:lvl>
  </w:abstractNum>
  <w:abstractNum w:abstractNumId="3">
    <w:nsid w:val="226E058B"/>
    <w:multiLevelType w:val="multilevel"/>
    <w:tmpl w:val="AD3E9FB0"/>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286C7CB5"/>
    <w:multiLevelType w:val="multilevel"/>
    <w:tmpl w:val="14CC1A3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176338F"/>
    <w:multiLevelType w:val="hybridMultilevel"/>
    <w:tmpl w:val="8A1498D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nsid w:val="33021AFC"/>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rPr>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72E29E5"/>
    <w:multiLevelType w:val="hybridMultilevel"/>
    <w:tmpl w:val="C8224F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37B716C0"/>
    <w:multiLevelType w:val="hybridMultilevel"/>
    <w:tmpl w:val="D2DE087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nsid w:val="54797A4F"/>
    <w:multiLevelType w:val="hybridMultilevel"/>
    <w:tmpl w:val="F8740C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548C4C88"/>
    <w:multiLevelType w:val="multilevel"/>
    <w:tmpl w:val="C2966896"/>
    <w:lvl w:ilvl="0">
      <w:start w:val="1"/>
      <w:numFmt w:val="decimal"/>
      <w:lvlText w:val="%1)"/>
      <w:lvlJc w:val="left"/>
      <w:pPr>
        <w:ind w:left="720" w:hanging="360"/>
      </w:pPr>
    </w:lvl>
    <w:lvl w:ilvl="1">
      <w:start w:val="1"/>
      <w:numFmt w:val="lowerLetter"/>
      <w:lvlText w:val="%2)"/>
      <w:lvlJc w:val="left"/>
      <w:pPr>
        <w:ind w:left="1080" w:hanging="360"/>
      </w:pPr>
      <w:rPr>
        <w:b w:val="0"/>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1">
    <w:nsid w:val="59974132"/>
    <w:multiLevelType w:val="hybridMultilevel"/>
    <w:tmpl w:val="A31CE2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5E8D0884"/>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rPr>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EED7BD6"/>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rPr>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F545810"/>
    <w:multiLevelType w:val="hybridMultilevel"/>
    <w:tmpl w:val="5450FC4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
    <w:nsid w:val="648E5C03"/>
    <w:multiLevelType w:val="hybridMultilevel"/>
    <w:tmpl w:val="52AC19E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nsid w:val="6915244D"/>
    <w:multiLevelType w:val="hybridMultilevel"/>
    <w:tmpl w:val="9A9CC3C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72404910"/>
    <w:multiLevelType w:val="hybridMultilevel"/>
    <w:tmpl w:val="8D1E4A54"/>
    <w:lvl w:ilvl="0" w:tplc="040A000F">
      <w:start w:val="7"/>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nsid w:val="7E821434"/>
    <w:multiLevelType w:val="hybridMultilevel"/>
    <w:tmpl w:val="9606D7A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7F291DC5"/>
    <w:multiLevelType w:val="hybridMultilevel"/>
    <w:tmpl w:val="6890D52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num w:numId="1">
    <w:abstractNumId w:val="13"/>
  </w:num>
  <w:num w:numId="2">
    <w:abstractNumId w:val="0"/>
  </w:num>
  <w:num w:numId="3">
    <w:abstractNumId w:val="18"/>
  </w:num>
  <w:num w:numId="4">
    <w:abstractNumId w:val="8"/>
  </w:num>
  <w:num w:numId="5">
    <w:abstractNumId w:val="15"/>
  </w:num>
  <w:num w:numId="6">
    <w:abstractNumId w:val="9"/>
  </w:num>
  <w:num w:numId="7">
    <w:abstractNumId w:val="19"/>
  </w:num>
  <w:num w:numId="8">
    <w:abstractNumId w:val="11"/>
  </w:num>
  <w:num w:numId="9">
    <w:abstractNumId w:val="16"/>
  </w:num>
  <w:num w:numId="10">
    <w:abstractNumId w:val="7"/>
  </w:num>
  <w:num w:numId="11">
    <w:abstractNumId w:val="5"/>
  </w:num>
  <w:num w:numId="12">
    <w:abstractNumId w:val="14"/>
  </w:num>
  <w:num w:numId="13">
    <w:abstractNumId w:val="3"/>
  </w:num>
  <w:num w:numId="14">
    <w:abstractNumId w:val="10"/>
  </w:num>
  <w:num w:numId="15">
    <w:abstractNumId w:val="17"/>
  </w:num>
  <w:num w:numId="16">
    <w:abstractNumId w:val="4"/>
  </w:num>
  <w:num w:numId="17">
    <w:abstractNumId w:val="1"/>
  </w:num>
  <w:num w:numId="18">
    <w:abstractNumId w:val="2"/>
  </w:num>
  <w:num w:numId="19">
    <w:abstractNumId w:val="6"/>
  </w:num>
  <w:num w:numId="20">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D33"/>
    <w:rsid w:val="00001F1D"/>
    <w:rsid w:val="0000245A"/>
    <w:rsid w:val="00003E74"/>
    <w:rsid w:val="00004BFF"/>
    <w:rsid w:val="00005CE5"/>
    <w:rsid w:val="00010376"/>
    <w:rsid w:val="00011B34"/>
    <w:rsid w:val="00013583"/>
    <w:rsid w:val="00026E81"/>
    <w:rsid w:val="0003134D"/>
    <w:rsid w:val="000360FA"/>
    <w:rsid w:val="000367AD"/>
    <w:rsid w:val="000407C0"/>
    <w:rsid w:val="00040C0B"/>
    <w:rsid w:val="00045A5F"/>
    <w:rsid w:val="00045B65"/>
    <w:rsid w:val="00053661"/>
    <w:rsid w:val="00055CD4"/>
    <w:rsid w:val="000566CF"/>
    <w:rsid w:val="0006150B"/>
    <w:rsid w:val="000623C3"/>
    <w:rsid w:val="00063BC1"/>
    <w:rsid w:val="0006501C"/>
    <w:rsid w:val="00066765"/>
    <w:rsid w:val="0006795C"/>
    <w:rsid w:val="00070991"/>
    <w:rsid w:val="00071647"/>
    <w:rsid w:val="00075D44"/>
    <w:rsid w:val="00081A63"/>
    <w:rsid w:val="00082A78"/>
    <w:rsid w:val="000836B9"/>
    <w:rsid w:val="00085720"/>
    <w:rsid w:val="00090DBE"/>
    <w:rsid w:val="000911E5"/>
    <w:rsid w:val="000912B2"/>
    <w:rsid w:val="000A0A87"/>
    <w:rsid w:val="000A0B31"/>
    <w:rsid w:val="000A14A2"/>
    <w:rsid w:val="000A325A"/>
    <w:rsid w:val="000B0CE2"/>
    <w:rsid w:val="000B449B"/>
    <w:rsid w:val="000B6F4C"/>
    <w:rsid w:val="000C43B9"/>
    <w:rsid w:val="000C47EF"/>
    <w:rsid w:val="000C5A00"/>
    <w:rsid w:val="000D6CD9"/>
    <w:rsid w:val="000E0C1D"/>
    <w:rsid w:val="000E0FD8"/>
    <w:rsid w:val="000E2CF7"/>
    <w:rsid w:val="000E4807"/>
    <w:rsid w:val="000F0ED4"/>
    <w:rsid w:val="000F20DA"/>
    <w:rsid w:val="000F342F"/>
    <w:rsid w:val="000F3751"/>
    <w:rsid w:val="000F7999"/>
    <w:rsid w:val="00100322"/>
    <w:rsid w:val="00100A72"/>
    <w:rsid w:val="001018E0"/>
    <w:rsid w:val="00101FC8"/>
    <w:rsid w:val="00101FFE"/>
    <w:rsid w:val="001104B9"/>
    <w:rsid w:val="001104E9"/>
    <w:rsid w:val="00114069"/>
    <w:rsid w:val="00115906"/>
    <w:rsid w:val="00124D31"/>
    <w:rsid w:val="00126AF7"/>
    <w:rsid w:val="00127A69"/>
    <w:rsid w:val="00130702"/>
    <w:rsid w:val="001308C8"/>
    <w:rsid w:val="00130B1E"/>
    <w:rsid w:val="00133078"/>
    <w:rsid w:val="00134C7E"/>
    <w:rsid w:val="00135205"/>
    <w:rsid w:val="0013796E"/>
    <w:rsid w:val="001406A1"/>
    <w:rsid w:val="00141ADB"/>
    <w:rsid w:val="00154EE9"/>
    <w:rsid w:val="00163612"/>
    <w:rsid w:val="001655AC"/>
    <w:rsid w:val="001659A0"/>
    <w:rsid w:val="001708AB"/>
    <w:rsid w:val="0017548D"/>
    <w:rsid w:val="0018034E"/>
    <w:rsid w:val="00183645"/>
    <w:rsid w:val="00184792"/>
    <w:rsid w:val="00184965"/>
    <w:rsid w:val="00190803"/>
    <w:rsid w:val="001928D5"/>
    <w:rsid w:val="00193BBB"/>
    <w:rsid w:val="00197976"/>
    <w:rsid w:val="001A199D"/>
    <w:rsid w:val="001A3156"/>
    <w:rsid w:val="001A34DB"/>
    <w:rsid w:val="001A5F81"/>
    <w:rsid w:val="001A72DF"/>
    <w:rsid w:val="001B0C95"/>
    <w:rsid w:val="001B2031"/>
    <w:rsid w:val="001B59BD"/>
    <w:rsid w:val="001C4626"/>
    <w:rsid w:val="001C49F3"/>
    <w:rsid w:val="001C4CD3"/>
    <w:rsid w:val="001C52E5"/>
    <w:rsid w:val="001D1D58"/>
    <w:rsid w:val="001D5ECD"/>
    <w:rsid w:val="001E4C5F"/>
    <w:rsid w:val="001E5D00"/>
    <w:rsid w:val="001E5DBD"/>
    <w:rsid w:val="001F1C9E"/>
    <w:rsid w:val="001F46E4"/>
    <w:rsid w:val="00200C95"/>
    <w:rsid w:val="00201BD4"/>
    <w:rsid w:val="00203AF4"/>
    <w:rsid w:val="00207E83"/>
    <w:rsid w:val="00211DB7"/>
    <w:rsid w:val="002134D9"/>
    <w:rsid w:val="002138FA"/>
    <w:rsid w:val="00215BF2"/>
    <w:rsid w:val="00226127"/>
    <w:rsid w:val="00227148"/>
    <w:rsid w:val="00231AC0"/>
    <w:rsid w:val="002335B1"/>
    <w:rsid w:val="00234338"/>
    <w:rsid w:val="00237DE3"/>
    <w:rsid w:val="00242B53"/>
    <w:rsid w:val="0024548C"/>
    <w:rsid w:val="002537D9"/>
    <w:rsid w:val="002541FB"/>
    <w:rsid w:val="002709C6"/>
    <w:rsid w:val="00271F09"/>
    <w:rsid w:val="00272DE1"/>
    <w:rsid w:val="00272E8D"/>
    <w:rsid w:val="002753C9"/>
    <w:rsid w:val="002908E7"/>
    <w:rsid w:val="00290DB0"/>
    <w:rsid w:val="0029139E"/>
    <w:rsid w:val="0029175A"/>
    <w:rsid w:val="00292794"/>
    <w:rsid w:val="00294B93"/>
    <w:rsid w:val="0029675B"/>
    <w:rsid w:val="00297B70"/>
    <w:rsid w:val="002A1470"/>
    <w:rsid w:val="002A1486"/>
    <w:rsid w:val="002A2136"/>
    <w:rsid w:val="002A3541"/>
    <w:rsid w:val="002A5631"/>
    <w:rsid w:val="002A58F8"/>
    <w:rsid w:val="002B0549"/>
    <w:rsid w:val="002B0F69"/>
    <w:rsid w:val="002B3BE6"/>
    <w:rsid w:val="002B52A3"/>
    <w:rsid w:val="002B5A5E"/>
    <w:rsid w:val="002C304A"/>
    <w:rsid w:val="002C3DCB"/>
    <w:rsid w:val="002D059C"/>
    <w:rsid w:val="002D11D9"/>
    <w:rsid w:val="002D1550"/>
    <w:rsid w:val="002D178C"/>
    <w:rsid w:val="002D1D6B"/>
    <w:rsid w:val="002D760D"/>
    <w:rsid w:val="002E5C44"/>
    <w:rsid w:val="002F0A07"/>
    <w:rsid w:val="002F1206"/>
    <w:rsid w:val="002F447C"/>
    <w:rsid w:val="002F5F33"/>
    <w:rsid w:val="002F763C"/>
    <w:rsid w:val="003020CC"/>
    <w:rsid w:val="003031B0"/>
    <w:rsid w:val="00305287"/>
    <w:rsid w:val="00311275"/>
    <w:rsid w:val="0031162A"/>
    <w:rsid w:val="00314E5E"/>
    <w:rsid w:val="003159DD"/>
    <w:rsid w:val="00316E80"/>
    <w:rsid w:val="0032024F"/>
    <w:rsid w:val="00330F07"/>
    <w:rsid w:val="00333BBD"/>
    <w:rsid w:val="003351DE"/>
    <w:rsid w:val="00337B7E"/>
    <w:rsid w:val="0034205D"/>
    <w:rsid w:val="0034298D"/>
    <w:rsid w:val="0034524A"/>
    <w:rsid w:val="00345354"/>
    <w:rsid w:val="0034627D"/>
    <w:rsid w:val="00351526"/>
    <w:rsid w:val="00351840"/>
    <w:rsid w:val="00351945"/>
    <w:rsid w:val="003535A5"/>
    <w:rsid w:val="00360AE1"/>
    <w:rsid w:val="003661BE"/>
    <w:rsid w:val="003708A9"/>
    <w:rsid w:val="00372071"/>
    <w:rsid w:val="00374FB9"/>
    <w:rsid w:val="003835FD"/>
    <w:rsid w:val="00390F1F"/>
    <w:rsid w:val="00392B9F"/>
    <w:rsid w:val="0039514A"/>
    <w:rsid w:val="003978F0"/>
    <w:rsid w:val="003979C7"/>
    <w:rsid w:val="003A0975"/>
    <w:rsid w:val="003A1070"/>
    <w:rsid w:val="003A23F5"/>
    <w:rsid w:val="003A40D2"/>
    <w:rsid w:val="003A4E9F"/>
    <w:rsid w:val="003A53DF"/>
    <w:rsid w:val="003A7685"/>
    <w:rsid w:val="003B0CB2"/>
    <w:rsid w:val="003B220D"/>
    <w:rsid w:val="003B3A15"/>
    <w:rsid w:val="003B4EE4"/>
    <w:rsid w:val="003C040E"/>
    <w:rsid w:val="003C2D34"/>
    <w:rsid w:val="003C39D3"/>
    <w:rsid w:val="003C3E96"/>
    <w:rsid w:val="003C6EA9"/>
    <w:rsid w:val="003C774D"/>
    <w:rsid w:val="003D1BE7"/>
    <w:rsid w:val="003D588F"/>
    <w:rsid w:val="003D7B45"/>
    <w:rsid w:val="003E0DFC"/>
    <w:rsid w:val="003E40A9"/>
    <w:rsid w:val="003E57CE"/>
    <w:rsid w:val="003E583B"/>
    <w:rsid w:val="003F1004"/>
    <w:rsid w:val="003F336C"/>
    <w:rsid w:val="003F48F5"/>
    <w:rsid w:val="003F58D4"/>
    <w:rsid w:val="003F7B1A"/>
    <w:rsid w:val="0040469B"/>
    <w:rsid w:val="00405345"/>
    <w:rsid w:val="00406472"/>
    <w:rsid w:val="00411B9F"/>
    <w:rsid w:val="00411C89"/>
    <w:rsid w:val="004172D0"/>
    <w:rsid w:val="00420464"/>
    <w:rsid w:val="00424DDC"/>
    <w:rsid w:val="00426F1D"/>
    <w:rsid w:val="00437C37"/>
    <w:rsid w:val="0044463A"/>
    <w:rsid w:val="00446309"/>
    <w:rsid w:val="00452AD2"/>
    <w:rsid w:val="0045354A"/>
    <w:rsid w:val="00455F4D"/>
    <w:rsid w:val="004566A1"/>
    <w:rsid w:val="004637DC"/>
    <w:rsid w:val="00467121"/>
    <w:rsid w:val="004671AB"/>
    <w:rsid w:val="004713B6"/>
    <w:rsid w:val="00474150"/>
    <w:rsid w:val="00475A91"/>
    <w:rsid w:val="00477A57"/>
    <w:rsid w:val="00480F25"/>
    <w:rsid w:val="00481453"/>
    <w:rsid w:val="0048639D"/>
    <w:rsid w:val="004904C8"/>
    <w:rsid w:val="004914AF"/>
    <w:rsid w:val="00495121"/>
    <w:rsid w:val="00495680"/>
    <w:rsid w:val="004A0A83"/>
    <w:rsid w:val="004A33C4"/>
    <w:rsid w:val="004A5128"/>
    <w:rsid w:val="004A6964"/>
    <w:rsid w:val="004A7537"/>
    <w:rsid w:val="004B25AB"/>
    <w:rsid w:val="004B4671"/>
    <w:rsid w:val="004B6E35"/>
    <w:rsid w:val="004C1832"/>
    <w:rsid w:val="004C2068"/>
    <w:rsid w:val="004C23CC"/>
    <w:rsid w:val="004C35F9"/>
    <w:rsid w:val="004C5FE3"/>
    <w:rsid w:val="004D1B78"/>
    <w:rsid w:val="004D2771"/>
    <w:rsid w:val="004D3F44"/>
    <w:rsid w:val="004D544E"/>
    <w:rsid w:val="004D7256"/>
    <w:rsid w:val="004E2E3D"/>
    <w:rsid w:val="004E72BB"/>
    <w:rsid w:val="004E73FF"/>
    <w:rsid w:val="004F35AA"/>
    <w:rsid w:val="004F77A1"/>
    <w:rsid w:val="00500360"/>
    <w:rsid w:val="00501DFC"/>
    <w:rsid w:val="00502E30"/>
    <w:rsid w:val="005035E6"/>
    <w:rsid w:val="005043F6"/>
    <w:rsid w:val="00506149"/>
    <w:rsid w:val="00510380"/>
    <w:rsid w:val="005113FC"/>
    <w:rsid w:val="00521EAF"/>
    <w:rsid w:val="005227DF"/>
    <w:rsid w:val="0052392E"/>
    <w:rsid w:val="00523C31"/>
    <w:rsid w:val="005269C1"/>
    <w:rsid w:val="00526E49"/>
    <w:rsid w:val="00527B5C"/>
    <w:rsid w:val="00527F20"/>
    <w:rsid w:val="005309D1"/>
    <w:rsid w:val="00533704"/>
    <w:rsid w:val="005354E7"/>
    <w:rsid w:val="005401A6"/>
    <w:rsid w:val="00540301"/>
    <w:rsid w:val="00540A40"/>
    <w:rsid w:val="0054200E"/>
    <w:rsid w:val="00547046"/>
    <w:rsid w:val="005471ED"/>
    <w:rsid w:val="00550B32"/>
    <w:rsid w:val="00552704"/>
    <w:rsid w:val="00560CBA"/>
    <w:rsid w:val="0056115A"/>
    <w:rsid w:val="00563388"/>
    <w:rsid w:val="005636EE"/>
    <w:rsid w:val="00565094"/>
    <w:rsid w:val="005711E7"/>
    <w:rsid w:val="00575177"/>
    <w:rsid w:val="005753E7"/>
    <w:rsid w:val="0057691C"/>
    <w:rsid w:val="0057783E"/>
    <w:rsid w:val="00584853"/>
    <w:rsid w:val="00587C70"/>
    <w:rsid w:val="005927F5"/>
    <w:rsid w:val="00593AD1"/>
    <w:rsid w:val="005960B8"/>
    <w:rsid w:val="005A112E"/>
    <w:rsid w:val="005A196B"/>
    <w:rsid w:val="005A2071"/>
    <w:rsid w:val="005A5164"/>
    <w:rsid w:val="005B13A0"/>
    <w:rsid w:val="005B3BE5"/>
    <w:rsid w:val="005C5811"/>
    <w:rsid w:val="005D28FA"/>
    <w:rsid w:val="005D2C51"/>
    <w:rsid w:val="005D3790"/>
    <w:rsid w:val="005D395F"/>
    <w:rsid w:val="005D543B"/>
    <w:rsid w:val="005E52BC"/>
    <w:rsid w:val="005E5563"/>
    <w:rsid w:val="005E6F97"/>
    <w:rsid w:val="005F2B08"/>
    <w:rsid w:val="005F3C59"/>
    <w:rsid w:val="00601473"/>
    <w:rsid w:val="00602EF7"/>
    <w:rsid w:val="0060601C"/>
    <w:rsid w:val="00606B7B"/>
    <w:rsid w:val="006079B2"/>
    <w:rsid w:val="006079E2"/>
    <w:rsid w:val="00610140"/>
    <w:rsid w:val="00614192"/>
    <w:rsid w:val="00616C1A"/>
    <w:rsid w:val="0062196C"/>
    <w:rsid w:val="00626E59"/>
    <w:rsid w:val="006272F7"/>
    <w:rsid w:val="00631FCF"/>
    <w:rsid w:val="006352CB"/>
    <w:rsid w:val="00636119"/>
    <w:rsid w:val="006364A5"/>
    <w:rsid w:val="00640EC4"/>
    <w:rsid w:val="006459C8"/>
    <w:rsid w:val="00646807"/>
    <w:rsid w:val="0065343B"/>
    <w:rsid w:val="00654735"/>
    <w:rsid w:val="00655DD6"/>
    <w:rsid w:val="00663408"/>
    <w:rsid w:val="00664C44"/>
    <w:rsid w:val="00667262"/>
    <w:rsid w:val="00667471"/>
    <w:rsid w:val="00667C15"/>
    <w:rsid w:val="006708EF"/>
    <w:rsid w:val="006721A0"/>
    <w:rsid w:val="00672544"/>
    <w:rsid w:val="006737A1"/>
    <w:rsid w:val="00673D43"/>
    <w:rsid w:val="00681ACC"/>
    <w:rsid w:val="00681B9A"/>
    <w:rsid w:val="006825F5"/>
    <w:rsid w:val="00682D02"/>
    <w:rsid w:val="00685499"/>
    <w:rsid w:val="00687886"/>
    <w:rsid w:val="00696130"/>
    <w:rsid w:val="006964FA"/>
    <w:rsid w:val="00696EA9"/>
    <w:rsid w:val="006A29D2"/>
    <w:rsid w:val="006A3FA0"/>
    <w:rsid w:val="006B0602"/>
    <w:rsid w:val="006B0B13"/>
    <w:rsid w:val="006B1205"/>
    <w:rsid w:val="006B3511"/>
    <w:rsid w:val="006B5E62"/>
    <w:rsid w:val="006C16F8"/>
    <w:rsid w:val="006C22F4"/>
    <w:rsid w:val="006C239E"/>
    <w:rsid w:val="006C3DD6"/>
    <w:rsid w:val="006C5262"/>
    <w:rsid w:val="006C5632"/>
    <w:rsid w:val="006C576D"/>
    <w:rsid w:val="006C7583"/>
    <w:rsid w:val="006C76EF"/>
    <w:rsid w:val="006D3734"/>
    <w:rsid w:val="006D50B8"/>
    <w:rsid w:val="006D6241"/>
    <w:rsid w:val="006E58BD"/>
    <w:rsid w:val="006E6F71"/>
    <w:rsid w:val="006F0E02"/>
    <w:rsid w:val="006F6EBF"/>
    <w:rsid w:val="006F71D6"/>
    <w:rsid w:val="00700E81"/>
    <w:rsid w:val="007031D9"/>
    <w:rsid w:val="00706C5A"/>
    <w:rsid w:val="007128D1"/>
    <w:rsid w:val="00712DB2"/>
    <w:rsid w:val="00723706"/>
    <w:rsid w:val="0072499B"/>
    <w:rsid w:val="007252D0"/>
    <w:rsid w:val="0072540F"/>
    <w:rsid w:val="00725650"/>
    <w:rsid w:val="007308B3"/>
    <w:rsid w:val="00733A8C"/>
    <w:rsid w:val="00733E34"/>
    <w:rsid w:val="00735468"/>
    <w:rsid w:val="00737410"/>
    <w:rsid w:val="007409FE"/>
    <w:rsid w:val="0074211F"/>
    <w:rsid w:val="00745EF9"/>
    <w:rsid w:val="00750CFC"/>
    <w:rsid w:val="00762235"/>
    <w:rsid w:val="0076253C"/>
    <w:rsid w:val="007630E6"/>
    <w:rsid w:val="007739B8"/>
    <w:rsid w:val="00774A44"/>
    <w:rsid w:val="007866AE"/>
    <w:rsid w:val="00786C53"/>
    <w:rsid w:val="0079199A"/>
    <w:rsid w:val="007927BA"/>
    <w:rsid w:val="007932A2"/>
    <w:rsid w:val="00796E8E"/>
    <w:rsid w:val="007971E1"/>
    <w:rsid w:val="007A11D9"/>
    <w:rsid w:val="007A51E5"/>
    <w:rsid w:val="007A77B3"/>
    <w:rsid w:val="007B0C14"/>
    <w:rsid w:val="007B3417"/>
    <w:rsid w:val="007B4BB0"/>
    <w:rsid w:val="007C1D96"/>
    <w:rsid w:val="007C2291"/>
    <w:rsid w:val="007C5BD5"/>
    <w:rsid w:val="007C7727"/>
    <w:rsid w:val="007C77BE"/>
    <w:rsid w:val="007E084B"/>
    <w:rsid w:val="007E2236"/>
    <w:rsid w:val="007E23F7"/>
    <w:rsid w:val="007E3015"/>
    <w:rsid w:val="007E325E"/>
    <w:rsid w:val="007E3B55"/>
    <w:rsid w:val="007E6E01"/>
    <w:rsid w:val="007F0B04"/>
    <w:rsid w:val="007F5FDA"/>
    <w:rsid w:val="007F7E95"/>
    <w:rsid w:val="00801EB8"/>
    <w:rsid w:val="00802E90"/>
    <w:rsid w:val="00804D33"/>
    <w:rsid w:val="00805608"/>
    <w:rsid w:val="00805855"/>
    <w:rsid w:val="008074F5"/>
    <w:rsid w:val="008106FD"/>
    <w:rsid w:val="008116AF"/>
    <w:rsid w:val="008144F4"/>
    <w:rsid w:val="00821884"/>
    <w:rsid w:val="00822BCF"/>
    <w:rsid w:val="0082632C"/>
    <w:rsid w:val="00827009"/>
    <w:rsid w:val="008271C7"/>
    <w:rsid w:val="0083242C"/>
    <w:rsid w:val="00833B32"/>
    <w:rsid w:val="00834516"/>
    <w:rsid w:val="0083453A"/>
    <w:rsid w:val="00840E89"/>
    <w:rsid w:val="00841909"/>
    <w:rsid w:val="0084200E"/>
    <w:rsid w:val="00843959"/>
    <w:rsid w:val="008523E9"/>
    <w:rsid w:val="00854951"/>
    <w:rsid w:val="00857072"/>
    <w:rsid w:val="00860468"/>
    <w:rsid w:val="008624E0"/>
    <w:rsid w:val="00863004"/>
    <w:rsid w:val="00864DC5"/>
    <w:rsid w:val="0086578F"/>
    <w:rsid w:val="008814AE"/>
    <w:rsid w:val="00883237"/>
    <w:rsid w:val="00883D29"/>
    <w:rsid w:val="008911E9"/>
    <w:rsid w:val="00893D42"/>
    <w:rsid w:val="008949B1"/>
    <w:rsid w:val="00895C03"/>
    <w:rsid w:val="0089601B"/>
    <w:rsid w:val="008A4C41"/>
    <w:rsid w:val="008B0255"/>
    <w:rsid w:val="008B0BAA"/>
    <w:rsid w:val="008B0E0C"/>
    <w:rsid w:val="008B6C00"/>
    <w:rsid w:val="008C0F96"/>
    <w:rsid w:val="008C313A"/>
    <w:rsid w:val="008C5312"/>
    <w:rsid w:val="008C58E4"/>
    <w:rsid w:val="008C5EC8"/>
    <w:rsid w:val="008C6B3C"/>
    <w:rsid w:val="008C7CEC"/>
    <w:rsid w:val="008D4B79"/>
    <w:rsid w:val="008D5C26"/>
    <w:rsid w:val="008E21C3"/>
    <w:rsid w:val="008E31ED"/>
    <w:rsid w:val="008E59AC"/>
    <w:rsid w:val="008E607D"/>
    <w:rsid w:val="008E6ECF"/>
    <w:rsid w:val="008E6FF5"/>
    <w:rsid w:val="008F066E"/>
    <w:rsid w:val="008F185A"/>
    <w:rsid w:val="008F1B85"/>
    <w:rsid w:val="008F1CFB"/>
    <w:rsid w:val="008F40FB"/>
    <w:rsid w:val="008F5419"/>
    <w:rsid w:val="008F641A"/>
    <w:rsid w:val="008F6A2E"/>
    <w:rsid w:val="00900D3B"/>
    <w:rsid w:val="00902B7A"/>
    <w:rsid w:val="00907968"/>
    <w:rsid w:val="009133D6"/>
    <w:rsid w:val="00913BD6"/>
    <w:rsid w:val="009148D9"/>
    <w:rsid w:val="0091532F"/>
    <w:rsid w:val="00915F37"/>
    <w:rsid w:val="00916CC6"/>
    <w:rsid w:val="00917610"/>
    <w:rsid w:val="00917CF0"/>
    <w:rsid w:val="00920439"/>
    <w:rsid w:val="0092098D"/>
    <w:rsid w:val="009210C1"/>
    <w:rsid w:val="00930724"/>
    <w:rsid w:val="00935B73"/>
    <w:rsid w:val="00937241"/>
    <w:rsid w:val="00940678"/>
    <w:rsid w:val="00940E4C"/>
    <w:rsid w:val="00951CD4"/>
    <w:rsid w:val="009534E0"/>
    <w:rsid w:val="00960B1C"/>
    <w:rsid w:val="00963E10"/>
    <w:rsid w:val="00965050"/>
    <w:rsid w:val="00965FEE"/>
    <w:rsid w:val="00966E33"/>
    <w:rsid w:val="009722D7"/>
    <w:rsid w:val="00973B43"/>
    <w:rsid w:val="00977EA3"/>
    <w:rsid w:val="00980C37"/>
    <w:rsid w:val="009818BB"/>
    <w:rsid w:val="00982554"/>
    <w:rsid w:val="0098303A"/>
    <w:rsid w:val="0098343B"/>
    <w:rsid w:val="009840E5"/>
    <w:rsid w:val="009A12A9"/>
    <w:rsid w:val="009A2EC5"/>
    <w:rsid w:val="009A4F36"/>
    <w:rsid w:val="009A618A"/>
    <w:rsid w:val="009A70A1"/>
    <w:rsid w:val="009B34D9"/>
    <w:rsid w:val="009B5D97"/>
    <w:rsid w:val="009B62B3"/>
    <w:rsid w:val="009B6DB3"/>
    <w:rsid w:val="009B74D8"/>
    <w:rsid w:val="009C4A27"/>
    <w:rsid w:val="009C78EA"/>
    <w:rsid w:val="009D0953"/>
    <w:rsid w:val="009D16BD"/>
    <w:rsid w:val="009D20AB"/>
    <w:rsid w:val="009D362E"/>
    <w:rsid w:val="009D5E18"/>
    <w:rsid w:val="009D7B95"/>
    <w:rsid w:val="009D7F6E"/>
    <w:rsid w:val="009E5588"/>
    <w:rsid w:val="009E55FD"/>
    <w:rsid w:val="009E71E6"/>
    <w:rsid w:val="009E734D"/>
    <w:rsid w:val="009F2577"/>
    <w:rsid w:val="009F2F2A"/>
    <w:rsid w:val="00A032D7"/>
    <w:rsid w:val="00A045CC"/>
    <w:rsid w:val="00A04E4C"/>
    <w:rsid w:val="00A06F48"/>
    <w:rsid w:val="00A11013"/>
    <w:rsid w:val="00A11B24"/>
    <w:rsid w:val="00A17086"/>
    <w:rsid w:val="00A20B6A"/>
    <w:rsid w:val="00A214B7"/>
    <w:rsid w:val="00A223C9"/>
    <w:rsid w:val="00A23AD1"/>
    <w:rsid w:val="00A249E4"/>
    <w:rsid w:val="00A25528"/>
    <w:rsid w:val="00A27812"/>
    <w:rsid w:val="00A30E5E"/>
    <w:rsid w:val="00A33838"/>
    <w:rsid w:val="00A33F0B"/>
    <w:rsid w:val="00A354A2"/>
    <w:rsid w:val="00A37071"/>
    <w:rsid w:val="00A431DF"/>
    <w:rsid w:val="00A45BBC"/>
    <w:rsid w:val="00A46BC1"/>
    <w:rsid w:val="00A4720E"/>
    <w:rsid w:val="00A47913"/>
    <w:rsid w:val="00A56B87"/>
    <w:rsid w:val="00A5702A"/>
    <w:rsid w:val="00A62113"/>
    <w:rsid w:val="00A62F8E"/>
    <w:rsid w:val="00A647D0"/>
    <w:rsid w:val="00A64C42"/>
    <w:rsid w:val="00A65285"/>
    <w:rsid w:val="00A67A70"/>
    <w:rsid w:val="00A745C8"/>
    <w:rsid w:val="00A746B4"/>
    <w:rsid w:val="00A801A9"/>
    <w:rsid w:val="00A80530"/>
    <w:rsid w:val="00A807A9"/>
    <w:rsid w:val="00A820DB"/>
    <w:rsid w:val="00A8544B"/>
    <w:rsid w:val="00A86557"/>
    <w:rsid w:val="00A91586"/>
    <w:rsid w:val="00A92F1A"/>
    <w:rsid w:val="00A93938"/>
    <w:rsid w:val="00A969D8"/>
    <w:rsid w:val="00A97E20"/>
    <w:rsid w:val="00AA4B73"/>
    <w:rsid w:val="00AA5653"/>
    <w:rsid w:val="00AA5CBE"/>
    <w:rsid w:val="00AC3311"/>
    <w:rsid w:val="00AC4B43"/>
    <w:rsid w:val="00AC75C9"/>
    <w:rsid w:val="00AC7AFA"/>
    <w:rsid w:val="00AD3E8E"/>
    <w:rsid w:val="00AD5112"/>
    <w:rsid w:val="00AE5BBE"/>
    <w:rsid w:val="00AF0E5D"/>
    <w:rsid w:val="00AF1AE6"/>
    <w:rsid w:val="00AF31E6"/>
    <w:rsid w:val="00AF4325"/>
    <w:rsid w:val="00AF4A1F"/>
    <w:rsid w:val="00AF6D45"/>
    <w:rsid w:val="00B02A37"/>
    <w:rsid w:val="00B077A4"/>
    <w:rsid w:val="00B138D0"/>
    <w:rsid w:val="00B1482F"/>
    <w:rsid w:val="00B15A48"/>
    <w:rsid w:val="00B21899"/>
    <w:rsid w:val="00B22EC4"/>
    <w:rsid w:val="00B2470E"/>
    <w:rsid w:val="00B257AE"/>
    <w:rsid w:val="00B259B2"/>
    <w:rsid w:val="00B25B3F"/>
    <w:rsid w:val="00B26691"/>
    <w:rsid w:val="00B27914"/>
    <w:rsid w:val="00B27A07"/>
    <w:rsid w:val="00B3240B"/>
    <w:rsid w:val="00B3468D"/>
    <w:rsid w:val="00B34BA5"/>
    <w:rsid w:val="00B37C19"/>
    <w:rsid w:val="00B37F42"/>
    <w:rsid w:val="00B400AD"/>
    <w:rsid w:val="00B42353"/>
    <w:rsid w:val="00B42E67"/>
    <w:rsid w:val="00B437AE"/>
    <w:rsid w:val="00B43CF9"/>
    <w:rsid w:val="00B47B61"/>
    <w:rsid w:val="00B52340"/>
    <w:rsid w:val="00B52A53"/>
    <w:rsid w:val="00B61319"/>
    <w:rsid w:val="00B632F9"/>
    <w:rsid w:val="00B6444F"/>
    <w:rsid w:val="00B650DC"/>
    <w:rsid w:val="00B7005B"/>
    <w:rsid w:val="00B70456"/>
    <w:rsid w:val="00B75737"/>
    <w:rsid w:val="00B80EF3"/>
    <w:rsid w:val="00B83E42"/>
    <w:rsid w:val="00B86090"/>
    <w:rsid w:val="00B86962"/>
    <w:rsid w:val="00B90985"/>
    <w:rsid w:val="00B92FF4"/>
    <w:rsid w:val="00B94696"/>
    <w:rsid w:val="00B97F82"/>
    <w:rsid w:val="00BA0114"/>
    <w:rsid w:val="00BA5510"/>
    <w:rsid w:val="00BA6E49"/>
    <w:rsid w:val="00BB064F"/>
    <w:rsid w:val="00BB1EFD"/>
    <w:rsid w:val="00BB25DC"/>
    <w:rsid w:val="00BB3E08"/>
    <w:rsid w:val="00BB6BAD"/>
    <w:rsid w:val="00BC3199"/>
    <w:rsid w:val="00BC3E01"/>
    <w:rsid w:val="00BC50A4"/>
    <w:rsid w:val="00BC5C6C"/>
    <w:rsid w:val="00BC6EB9"/>
    <w:rsid w:val="00BD0071"/>
    <w:rsid w:val="00BD1C97"/>
    <w:rsid w:val="00BD31FB"/>
    <w:rsid w:val="00BD382B"/>
    <w:rsid w:val="00BD6BCB"/>
    <w:rsid w:val="00BE0ECD"/>
    <w:rsid w:val="00BF3DFB"/>
    <w:rsid w:val="00BF67B5"/>
    <w:rsid w:val="00BF6D89"/>
    <w:rsid w:val="00BF7A96"/>
    <w:rsid w:val="00C02860"/>
    <w:rsid w:val="00C02A91"/>
    <w:rsid w:val="00C03852"/>
    <w:rsid w:val="00C045C5"/>
    <w:rsid w:val="00C05B6E"/>
    <w:rsid w:val="00C069E0"/>
    <w:rsid w:val="00C06C36"/>
    <w:rsid w:val="00C07704"/>
    <w:rsid w:val="00C145AE"/>
    <w:rsid w:val="00C246E7"/>
    <w:rsid w:val="00C24EC6"/>
    <w:rsid w:val="00C25D90"/>
    <w:rsid w:val="00C25F25"/>
    <w:rsid w:val="00C2699B"/>
    <w:rsid w:val="00C3046D"/>
    <w:rsid w:val="00C313E4"/>
    <w:rsid w:val="00C31FDB"/>
    <w:rsid w:val="00C370DF"/>
    <w:rsid w:val="00C378AD"/>
    <w:rsid w:val="00C43BA2"/>
    <w:rsid w:val="00C50D5D"/>
    <w:rsid w:val="00C5590C"/>
    <w:rsid w:val="00C55F30"/>
    <w:rsid w:val="00C649C8"/>
    <w:rsid w:val="00C65642"/>
    <w:rsid w:val="00C6605D"/>
    <w:rsid w:val="00C7533D"/>
    <w:rsid w:val="00C75D7E"/>
    <w:rsid w:val="00C779E9"/>
    <w:rsid w:val="00C77F95"/>
    <w:rsid w:val="00C80095"/>
    <w:rsid w:val="00C81C66"/>
    <w:rsid w:val="00C86CE7"/>
    <w:rsid w:val="00C903ED"/>
    <w:rsid w:val="00C92C5D"/>
    <w:rsid w:val="00C93DCF"/>
    <w:rsid w:val="00C93FB0"/>
    <w:rsid w:val="00C93FDB"/>
    <w:rsid w:val="00C94D85"/>
    <w:rsid w:val="00CA2C67"/>
    <w:rsid w:val="00CA317D"/>
    <w:rsid w:val="00CA59F5"/>
    <w:rsid w:val="00CA6B4A"/>
    <w:rsid w:val="00CB1BCD"/>
    <w:rsid w:val="00CC0A91"/>
    <w:rsid w:val="00CC1B6F"/>
    <w:rsid w:val="00CC256B"/>
    <w:rsid w:val="00CC2DC1"/>
    <w:rsid w:val="00CC2EAE"/>
    <w:rsid w:val="00CC35AC"/>
    <w:rsid w:val="00CC35B0"/>
    <w:rsid w:val="00CC7642"/>
    <w:rsid w:val="00CD122F"/>
    <w:rsid w:val="00CD196D"/>
    <w:rsid w:val="00CD39EF"/>
    <w:rsid w:val="00CD5BCF"/>
    <w:rsid w:val="00CD671A"/>
    <w:rsid w:val="00CE25E9"/>
    <w:rsid w:val="00CF1B57"/>
    <w:rsid w:val="00CF510D"/>
    <w:rsid w:val="00CF6CD0"/>
    <w:rsid w:val="00D016E3"/>
    <w:rsid w:val="00D07AC0"/>
    <w:rsid w:val="00D108BE"/>
    <w:rsid w:val="00D116D9"/>
    <w:rsid w:val="00D11CB7"/>
    <w:rsid w:val="00D14EAB"/>
    <w:rsid w:val="00D23410"/>
    <w:rsid w:val="00D23D69"/>
    <w:rsid w:val="00D30FFD"/>
    <w:rsid w:val="00D3191A"/>
    <w:rsid w:val="00D31CFC"/>
    <w:rsid w:val="00D32A86"/>
    <w:rsid w:val="00D33879"/>
    <w:rsid w:val="00D3768B"/>
    <w:rsid w:val="00D54113"/>
    <w:rsid w:val="00D55F21"/>
    <w:rsid w:val="00D600A1"/>
    <w:rsid w:val="00D6241D"/>
    <w:rsid w:val="00D644AF"/>
    <w:rsid w:val="00D64FE6"/>
    <w:rsid w:val="00D7287F"/>
    <w:rsid w:val="00D770FB"/>
    <w:rsid w:val="00D81AF7"/>
    <w:rsid w:val="00D835DC"/>
    <w:rsid w:val="00D864DF"/>
    <w:rsid w:val="00D86E73"/>
    <w:rsid w:val="00D87056"/>
    <w:rsid w:val="00D90759"/>
    <w:rsid w:val="00D92DE2"/>
    <w:rsid w:val="00D96996"/>
    <w:rsid w:val="00DA080D"/>
    <w:rsid w:val="00DA1F94"/>
    <w:rsid w:val="00DA7411"/>
    <w:rsid w:val="00DB1117"/>
    <w:rsid w:val="00DB1254"/>
    <w:rsid w:val="00DB4B47"/>
    <w:rsid w:val="00DB5C24"/>
    <w:rsid w:val="00DB68B6"/>
    <w:rsid w:val="00DB7B7C"/>
    <w:rsid w:val="00DC2430"/>
    <w:rsid w:val="00DC3082"/>
    <w:rsid w:val="00DC34BA"/>
    <w:rsid w:val="00DC3D2A"/>
    <w:rsid w:val="00DC43EA"/>
    <w:rsid w:val="00DD4E64"/>
    <w:rsid w:val="00DD6A2B"/>
    <w:rsid w:val="00DD7A4E"/>
    <w:rsid w:val="00DE1649"/>
    <w:rsid w:val="00DE2289"/>
    <w:rsid w:val="00DE2F8C"/>
    <w:rsid w:val="00DF2096"/>
    <w:rsid w:val="00DF620D"/>
    <w:rsid w:val="00E01279"/>
    <w:rsid w:val="00E024AA"/>
    <w:rsid w:val="00E156FB"/>
    <w:rsid w:val="00E16944"/>
    <w:rsid w:val="00E16F59"/>
    <w:rsid w:val="00E2314B"/>
    <w:rsid w:val="00E25487"/>
    <w:rsid w:val="00E2789D"/>
    <w:rsid w:val="00E3133D"/>
    <w:rsid w:val="00E34DC5"/>
    <w:rsid w:val="00E42172"/>
    <w:rsid w:val="00E44147"/>
    <w:rsid w:val="00E44A68"/>
    <w:rsid w:val="00E47701"/>
    <w:rsid w:val="00E5169D"/>
    <w:rsid w:val="00E54387"/>
    <w:rsid w:val="00E55563"/>
    <w:rsid w:val="00E61280"/>
    <w:rsid w:val="00E62840"/>
    <w:rsid w:val="00E66FA4"/>
    <w:rsid w:val="00E70948"/>
    <w:rsid w:val="00E717B0"/>
    <w:rsid w:val="00E72E5E"/>
    <w:rsid w:val="00E72E69"/>
    <w:rsid w:val="00E739A8"/>
    <w:rsid w:val="00E73C1A"/>
    <w:rsid w:val="00E73EB9"/>
    <w:rsid w:val="00E74D3B"/>
    <w:rsid w:val="00E80094"/>
    <w:rsid w:val="00E82B74"/>
    <w:rsid w:val="00E97B05"/>
    <w:rsid w:val="00EA2533"/>
    <w:rsid w:val="00EA4844"/>
    <w:rsid w:val="00EA4BAA"/>
    <w:rsid w:val="00EB314A"/>
    <w:rsid w:val="00EB4366"/>
    <w:rsid w:val="00EB4863"/>
    <w:rsid w:val="00EB6F12"/>
    <w:rsid w:val="00EB7499"/>
    <w:rsid w:val="00EB7588"/>
    <w:rsid w:val="00EE000C"/>
    <w:rsid w:val="00EE046E"/>
    <w:rsid w:val="00EE08BD"/>
    <w:rsid w:val="00EE447F"/>
    <w:rsid w:val="00EE51C7"/>
    <w:rsid w:val="00EF2EAE"/>
    <w:rsid w:val="00EF503A"/>
    <w:rsid w:val="00EF5406"/>
    <w:rsid w:val="00EF78D4"/>
    <w:rsid w:val="00F028F7"/>
    <w:rsid w:val="00F02C38"/>
    <w:rsid w:val="00F049D9"/>
    <w:rsid w:val="00F13930"/>
    <w:rsid w:val="00F1509E"/>
    <w:rsid w:val="00F177E1"/>
    <w:rsid w:val="00F20B26"/>
    <w:rsid w:val="00F23487"/>
    <w:rsid w:val="00F2406A"/>
    <w:rsid w:val="00F25456"/>
    <w:rsid w:val="00F26C57"/>
    <w:rsid w:val="00F402B5"/>
    <w:rsid w:val="00F44AD1"/>
    <w:rsid w:val="00F5168C"/>
    <w:rsid w:val="00F627E8"/>
    <w:rsid w:val="00F6324F"/>
    <w:rsid w:val="00F673CE"/>
    <w:rsid w:val="00F75FD3"/>
    <w:rsid w:val="00F76B74"/>
    <w:rsid w:val="00F80467"/>
    <w:rsid w:val="00F836FB"/>
    <w:rsid w:val="00F83E2F"/>
    <w:rsid w:val="00F848AD"/>
    <w:rsid w:val="00F84F15"/>
    <w:rsid w:val="00F86C24"/>
    <w:rsid w:val="00F92056"/>
    <w:rsid w:val="00F95DAE"/>
    <w:rsid w:val="00FA2779"/>
    <w:rsid w:val="00FA293B"/>
    <w:rsid w:val="00FA7E23"/>
    <w:rsid w:val="00FB4311"/>
    <w:rsid w:val="00FB5DB3"/>
    <w:rsid w:val="00FB75E8"/>
    <w:rsid w:val="00FC0920"/>
    <w:rsid w:val="00FC0FF1"/>
    <w:rsid w:val="00FC1897"/>
    <w:rsid w:val="00FC45BF"/>
    <w:rsid w:val="00FC4989"/>
    <w:rsid w:val="00FC572F"/>
    <w:rsid w:val="00FC641A"/>
    <w:rsid w:val="00FD0DF0"/>
    <w:rsid w:val="00FD1165"/>
    <w:rsid w:val="00FD17DC"/>
    <w:rsid w:val="00FD4730"/>
    <w:rsid w:val="00FD5088"/>
    <w:rsid w:val="00FD55BA"/>
    <w:rsid w:val="00FD5663"/>
    <w:rsid w:val="00FD5E3A"/>
    <w:rsid w:val="00FE4475"/>
    <w:rsid w:val="00FE4EC8"/>
    <w:rsid w:val="00FE4ED5"/>
    <w:rsid w:val="00FF111F"/>
    <w:rsid w:val="00FF14C3"/>
    <w:rsid w:val="00FF37B4"/>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CB77E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royecto inv"/>
    <w:next w:val="Sinespaciado"/>
    <w:qFormat/>
    <w:rsid w:val="00090DBE"/>
    <w:pPr>
      <w:spacing w:after="200" w:line="360" w:lineRule="auto"/>
      <w:jc w:val="both"/>
    </w:pPr>
    <w:rPr>
      <w:rFonts w:ascii="Times New Roman" w:hAnsi="Times New Roman"/>
    </w:rPr>
  </w:style>
  <w:style w:type="paragraph" w:styleId="Ttulo1">
    <w:name w:val="heading 1"/>
    <w:basedOn w:val="Normal"/>
    <w:next w:val="Normal"/>
    <w:link w:val="Ttulo1Car"/>
    <w:uiPriority w:val="9"/>
    <w:qFormat/>
    <w:rsid w:val="001659A0"/>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D2C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308B3"/>
    <w:pPr>
      <w:keepNext/>
      <w:keepLines/>
      <w:ind w:left="1168" w:hanging="431"/>
      <w:outlineLvl w:val="2"/>
    </w:pPr>
    <w:rPr>
      <w:rFonts w:eastAsiaTheme="majorEastAsia"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04D33"/>
    <w:pPr>
      <w:ind w:left="720"/>
      <w:contextualSpacing/>
    </w:pPr>
  </w:style>
  <w:style w:type="paragraph" w:styleId="Textodeglobo">
    <w:name w:val="Balloon Text"/>
    <w:basedOn w:val="Normal"/>
    <w:link w:val="TextodegloboCar"/>
    <w:uiPriority w:val="99"/>
    <w:semiHidden/>
    <w:unhideWhenUsed/>
    <w:rsid w:val="00687886"/>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87886"/>
    <w:rPr>
      <w:rFonts w:ascii="Lucida Grande" w:hAnsi="Lucida Grande" w:cs="Lucida Grande"/>
      <w:sz w:val="18"/>
      <w:szCs w:val="18"/>
    </w:rPr>
  </w:style>
  <w:style w:type="character" w:styleId="Hipervnculo">
    <w:name w:val="Hyperlink"/>
    <w:basedOn w:val="Fuentedeprrafopredeter"/>
    <w:uiPriority w:val="99"/>
    <w:unhideWhenUsed/>
    <w:rsid w:val="001659A0"/>
    <w:rPr>
      <w:color w:val="0000FF" w:themeColor="hyperlink"/>
      <w:u w:val="single"/>
    </w:rPr>
  </w:style>
  <w:style w:type="character" w:customStyle="1" w:styleId="Ttulo1Car">
    <w:name w:val="Título 1 Car"/>
    <w:basedOn w:val="Fuentedeprrafopredeter"/>
    <w:link w:val="Ttulo1"/>
    <w:uiPriority w:val="9"/>
    <w:rsid w:val="001659A0"/>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1659A0"/>
  </w:style>
  <w:style w:type="paragraph" w:styleId="Encabezado">
    <w:name w:val="header"/>
    <w:basedOn w:val="Normal"/>
    <w:link w:val="EncabezadoCar"/>
    <w:uiPriority w:val="99"/>
    <w:unhideWhenUsed/>
    <w:rsid w:val="000E2CF7"/>
    <w:pPr>
      <w:tabs>
        <w:tab w:val="center" w:pos="4252"/>
        <w:tab w:val="right" w:pos="8504"/>
      </w:tabs>
    </w:pPr>
  </w:style>
  <w:style w:type="character" w:customStyle="1" w:styleId="EncabezadoCar">
    <w:name w:val="Encabezado Car"/>
    <w:basedOn w:val="Fuentedeprrafopredeter"/>
    <w:link w:val="Encabezado"/>
    <w:uiPriority w:val="99"/>
    <w:rsid w:val="000E2CF7"/>
  </w:style>
  <w:style w:type="paragraph" w:styleId="Piedepgina">
    <w:name w:val="footer"/>
    <w:basedOn w:val="Normal"/>
    <w:link w:val="PiedepginaCar"/>
    <w:uiPriority w:val="99"/>
    <w:unhideWhenUsed/>
    <w:rsid w:val="000E2CF7"/>
    <w:pPr>
      <w:tabs>
        <w:tab w:val="center" w:pos="4252"/>
        <w:tab w:val="right" w:pos="8504"/>
      </w:tabs>
    </w:pPr>
  </w:style>
  <w:style w:type="character" w:customStyle="1" w:styleId="PiedepginaCar">
    <w:name w:val="Pie de página Car"/>
    <w:basedOn w:val="Fuentedeprrafopredeter"/>
    <w:link w:val="Piedepgina"/>
    <w:uiPriority w:val="99"/>
    <w:rsid w:val="000E2CF7"/>
  </w:style>
  <w:style w:type="paragraph" w:styleId="Sinespaciado">
    <w:name w:val="No Spacing"/>
    <w:uiPriority w:val="1"/>
    <w:qFormat/>
    <w:rsid w:val="00575177"/>
    <w:rPr>
      <w:rFonts w:ascii="Times New Roman" w:hAnsi="Times New Roman"/>
    </w:rPr>
  </w:style>
  <w:style w:type="character" w:customStyle="1" w:styleId="Ttulo2Car">
    <w:name w:val="Título 2 Car"/>
    <w:basedOn w:val="Fuentedeprrafopredeter"/>
    <w:link w:val="Ttulo2"/>
    <w:uiPriority w:val="9"/>
    <w:rsid w:val="005D2C51"/>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unhideWhenUsed/>
    <w:qFormat/>
    <w:rsid w:val="005D2C51"/>
    <w:pPr>
      <w:spacing w:after="0"/>
      <w:jc w:val="left"/>
      <w:outlineLvl w:val="9"/>
    </w:pPr>
  </w:style>
  <w:style w:type="paragraph" w:styleId="TDC2">
    <w:name w:val="toc 2"/>
    <w:basedOn w:val="Normal"/>
    <w:next w:val="Normal"/>
    <w:autoRedefine/>
    <w:uiPriority w:val="39"/>
    <w:unhideWhenUsed/>
    <w:rsid w:val="005D2C51"/>
    <w:pPr>
      <w:spacing w:after="0"/>
      <w:ind w:left="240"/>
      <w:jc w:val="left"/>
    </w:pPr>
    <w:rPr>
      <w:rFonts w:asciiTheme="minorHAnsi" w:hAnsiTheme="minorHAnsi"/>
      <w:b/>
      <w:sz w:val="22"/>
      <w:szCs w:val="22"/>
    </w:rPr>
  </w:style>
  <w:style w:type="paragraph" w:styleId="TDC1">
    <w:name w:val="toc 1"/>
    <w:basedOn w:val="Normal"/>
    <w:next w:val="Normal"/>
    <w:autoRedefine/>
    <w:uiPriority w:val="39"/>
    <w:unhideWhenUsed/>
    <w:rsid w:val="00E74D3B"/>
    <w:pPr>
      <w:tabs>
        <w:tab w:val="right" w:leader="dot" w:pos="8488"/>
      </w:tabs>
      <w:spacing w:before="120" w:after="0"/>
      <w:jc w:val="left"/>
    </w:pPr>
    <w:rPr>
      <w:rFonts w:asciiTheme="minorHAnsi" w:hAnsiTheme="minorHAnsi"/>
      <w:b/>
    </w:rPr>
  </w:style>
  <w:style w:type="paragraph" w:styleId="TDC3">
    <w:name w:val="toc 3"/>
    <w:basedOn w:val="Normal"/>
    <w:next w:val="Normal"/>
    <w:autoRedefine/>
    <w:uiPriority w:val="39"/>
    <w:unhideWhenUsed/>
    <w:rsid w:val="005D2C51"/>
    <w:pPr>
      <w:spacing w:after="0"/>
      <w:ind w:left="480"/>
      <w:jc w:val="left"/>
    </w:pPr>
    <w:rPr>
      <w:rFonts w:asciiTheme="minorHAnsi" w:hAnsiTheme="minorHAnsi"/>
      <w:sz w:val="22"/>
      <w:szCs w:val="22"/>
    </w:rPr>
  </w:style>
  <w:style w:type="paragraph" w:styleId="TDC4">
    <w:name w:val="toc 4"/>
    <w:basedOn w:val="Normal"/>
    <w:next w:val="Normal"/>
    <w:autoRedefine/>
    <w:uiPriority w:val="39"/>
    <w:unhideWhenUsed/>
    <w:rsid w:val="005D2C51"/>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5D2C51"/>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5D2C51"/>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5D2C51"/>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5D2C51"/>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5D2C51"/>
    <w:pPr>
      <w:spacing w:after="0"/>
      <w:ind w:left="1920"/>
      <w:jc w:val="left"/>
    </w:pPr>
    <w:rPr>
      <w:rFonts w:asciiTheme="minorHAnsi" w:hAnsiTheme="minorHAnsi"/>
      <w:sz w:val="20"/>
      <w:szCs w:val="20"/>
    </w:rPr>
  </w:style>
  <w:style w:type="table" w:styleId="Tablaconcuadrcula">
    <w:name w:val="Table Grid"/>
    <w:basedOn w:val="Tablanormal"/>
    <w:uiPriority w:val="39"/>
    <w:rsid w:val="005D2C5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424DDC"/>
    <w:pPr>
      <w:spacing w:line="240" w:lineRule="auto"/>
    </w:pPr>
    <w:rPr>
      <w:b/>
      <w:bCs/>
      <w:szCs w:val="18"/>
    </w:rPr>
  </w:style>
  <w:style w:type="character" w:customStyle="1" w:styleId="Ttulo3Car">
    <w:name w:val="Título 3 Car"/>
    <w:basedOn w:val="Fuentedeprrafopredeter"/>
    <w:link w:val="Ttulo3"/>
    <w:uiPriority w:val="9"/>
    <w:rsid w:val="007308B3"/>
    <w:rPr>
      <w:rFonts w:ascii="Times New Roman" w:eastAsiaTheme="majorEastAsia" w:hAnsi="Times New Roman" w:cstheme="majorBidi"/>
      <w:b/>
      <w:bCs/>
    </w:rPr>
  </w:style>
  <w:style w:type="paragraph" w:styleId="Tabladeilustraciones">
    <w:name w:val="table of figures"/>
    <w:basedOn w:val="Normal"/>
    <w:next w:val="Normal"/>
    <w:uiPriority w:val="99"/>
    <w:unhideWhenUsed/>
    <w:rsid w:val="00424DDC"/>
    <w:pPr>
      <w:ind w:left="480" w:hanging="480"/>
    </w:pPr>
  </w:style>
  <w:style w:type="character" w:styleId="Refdecomentario">
    <w:name w:val="annotation reference"/>
    <w:basedOn w:val="Fuentedeprrafopredeter"/>
    <w:uiPriority w:val="99"/>
    <w:semiHidden/>
    <w:unhideWhenUsed/>
    <w:rsid w:val="00E62840"/>
    <w:rPr>
      <w:sz w:val="18"/>
      <w:szCs w:val="18"/>
    </w:rPr>
  </w:style>
  <w:style w:type="paragraph" w:styleId="Textocomentario">
    <w:name w:val="annotation text"/>
    <w:basedOn w:val="Normal"/>
    <w:link w:val="TextocomentarioCar"/>
    <w:uiPriority w:val="99"/>
    <w:semiHidden/>
    <w:unhideWhenUsed/>
    <w:rsid w:val="00E62840"/>
    <w:pPr>
      <w:spacing w:line="240" w:lineRule="auto"/>
    </w:pPr>
  </w:style>
  <w:style w:type="character" w:customStyle="1" w:styleId="TextocomentarioCar">
    <w:name w:val="Texto comentario Car"/>
    <w:basedOn w:val="Fuentedeprrafopredeter"/>
    <w:link w:val="Textocomentario"/>
    <w:uiPriority w:val="99"/>
    <w:semiHidden/>
    <w:rsid w:val="00E62840"/>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E62840"/>
    <w:rPr>
      <w:b/>
      <w:bCs/>
      <w:sz w:val="20"/>
      <w:szCs w:val="20"/>
    </w:rPr>
  </w:style>
  <w:style w:type="character" w:customStyle="1" w:styleId="AsuntodelcomentarioCar">
    <w:name w:val="Asunto del comentario Car"/>
    <w:basedOn w:val="TextocomentarioCar"/>
    <w:link w:val="Asuntodelcomentario"/>
    <w:uiPriority w:val="99"/>
    <w:semiHidden/>
    <w:rsid w:val="00E62840"/>
    <w:rPr>
      <w:rFonts w:ascii="Times New Roman" w:hAnsi="Times New Roman"/>
      <w:b/>
      <w:bCs/>
      <w:sz w:val="20"/>
      <w:szCs w:val="20"/>
    </w:rPr>
  </w:style>
  <w:style w:type="character" w:styleId="Nmerodepgina">
    <w:name w:val="page number"/>
    <w:basedOn w:val="Fuentedeprrafopredeter"/>
    <w:uiPriority w:val="99"/>
    <w:semiHidden/>
    <w:unhideWhenUsed/>
    <w:rsid w:val="00E62840"/>
  </w:style>
  <w:style w:type="table" w:customStyle="1" w:styleId="Tabladelista21">
    <w:name w:val="Tabla de lista 21"/>
    <w:basedOn w:val="Tablanormal"/>
    <w:uiPriority w:val="47"/>
    <w:rsid w:val="00E62840"/>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Sombreadoclaro">
    <w:name w:val="Light Shading"/>
    <w:basedOn w:val="Tablanormal"/>
    <w:uiPriority w:val="60"/>
    <w:rsid w:val="00864DC5"/>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n">
    <w:name w:val="Revision"/>
    <w:hidden/>
    <w:uiPriority w:val="99"/>
    <w:semiHidden/>
    <w:rsid w:val="009D7F6E"/>
    <w:rPr>
      <w:rFonts w:ascii="Times New Roman" w:hAnsi="Times New Roman"/>
    </w:rPr>
  </w:style>
  <w:style w:type="character" w:styleId="Hipervnculovisitado">
    <w:name w:val="FollowedHyperlink"/>
    <w:basedOn w:val="Fuentedeprrafopredeter"/>
    <w:uiPriority w:val="99"/>
    <w:semiHidden/>
    <w:unhideWhenUsed/>
    <w:rsid w:val="00750CFC"/>
    <w:rPr>
      <w:color w:val="800080" w:themeColor="followedHyperlink"/>
      <w:u w:val="single"/>
    </w:rPr>
  </w:style>
  <w:style w:type="character" w:customStyle="1" w:styleId="Cuerpodeltexto">
    <w:name w:val="Cuerpo del texto_"/>
    <w:basedOn w:val="Fuentedeprrafopredeter"/>
    <w:link w:val="Cuerpodeltexto0"/>
    <w:rsid w:val="001A34DB"/>
    <w:rPr>
      <w:rFonts w:ascii="Times New Roman" w:eastAsia="Times New Roman" w:hAnsi="Times New Roman" w:cs="Times New Roman"/>
      <w:sz w:val="20"/>
      <w:szCs w:val="20"/>
      <w:shd w:val="clear" w:color="auto" w:fill="FFFFFF"/>
    </w:rPr>
  </w:style>
  <w:style w:type="paragraph" w:customStyle="1" w:styleId="Cuerpodeltexto0">
    <w:name w:val="Cuerpo del texto"/>
    <w:basedOn w:val="Normal"/>
    <w:link w:val="Cuerpodeltexto"/>
    <w:rsid w:val="001A34DB"/>
    <w:pPr>
      <w:widowControl w:val="0"/>
      <w:shd w:val="clear" w:color="auto" w:fill="FFFFFF"/>
      <w:spacing w:after="0" w:line="263" w:lineRule="exact"/>
    </w:pPr>
    <w:rPr>
      <w:rFonts w:eastAsia="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royecto inv"/>
    <w:next w:val="Sinespaciado"/>
    <w:qFormat/>
    <w:rsid w:val="00090DBE"/>
    <w:pPr>
      <w:spacing w:after="200" w:line="360" w:lineRule="auto"/>
      <w:jc w:val="both"/>
    </w:pPr>
    <w:rPr>
      <w:rFonts w:ascii="Times New Roman" w:hAnsi="Times New Roman"/>
    </w:rPr>
  </w:style>
  <w:style w:type="paragraph" w:styleId="Ttulo1">
    <w:name w:val="heading 1"/>
    <w:basedOn w:val="Normal"/>
    <w:next w:val="Normal"/>
    <w:link w:val="Ttulo1Car"/>
    <w:uiPriority w:val="9"/>
    <w:qFormat/>
    <w:rsid w:val="001659A0"/>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D2C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308B3"/>
    <w:pPr>
      <w:keepNext/>
      <w:keepLines/>
      <w:ind w:left="1168" w:hanging="431"/>
      <w:outlineLvl w:val="2"/>
    </w:pPr>
    <w:rPr>
      <w:rFonts w:eastAsiaTheme="majorEastAsia"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04D33"/>
    <w:pPr>
      <w:ind w:left="720"/>
      <w:contextualSpacing/>
    </w:pPr>
  </w:style>
  <w:style w:type="paragraph" w:styleId="Textodeglobo">
    <w:name w:val="Balloon Text"/>
    <w:basedOn w:val="Normal"/>
    <w:link w:val="TextodegloboCar"/>
    <w:uiPriority w:val="99"/>
    <w:semiHidden/>
    <w:unhideWhenUsed/>
    <w:rsid w:val="00687886"/>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87886"/>
    <w:rPr>
      <w:rFonts w:ascii="Lucida Grande" w:hAnsi="Lucida Grande" w:cs="Lucida Grande"/>
      <w:sz w:val="18"/>
      <w:szCs w:val="18"/>
    </w:rPr>
  </w:style>
  <w:style w:type="character" w:styleId="Hipervnculo">
    <w:name w:val="Hyperlink"/>
    <w:basedOn w:val="Fuentedeprrafopredeter"/>
    <w:uiPriority w:val="99"/>
    <w:unhideWhenUsed/>
    <w:rsid w:val="001659A0"/>
    <w:rPr>
      <w:color w:val="0000FF" w:themeColor="hyperlink"/>
      <w:u w:val="single"/>
    </w:rPr>
  </w:style>
  <w:style w:type="character" w:customStyle="1" w:styleId="Ttulo1Car">
    <w:name w:val="Título 1 Car"/>
    <w:basedOn w:val="Fuentedeprrafopredeter"/>
    <w:link w:val="Ttulo1"/>
    <w:uiPriority w:val="9"/>
    <w:rsid w:val="001659A0"/>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1659A0"/>
  </w:style>
  <w:style w:type="paragraph" w:styleId="Encabezado">
    <w:name w:val="header"/>
    <w:basedOn w:val="Normal"/>
    <w:link w:val="EncabezadoCar"/>
    <w:uiPriority w:val="99"/>
    <w:unhideWhenUsed/>
    <w:rsid w:val="000E2CF7"/>
    <w:pPr>
      <w:tabs>
        <w:tab w:val="center" w:pos="4252"/>
        <w:tab w:val="right" w:pos="8504"/>
      </w:tabs>
    </w:pPr>
  </w:style>
  <w:style w:type="character" w:customStyle="1" w:styleId="EncabezadoCar">
    <w:name w:val="Encabezado Car"/>
    <w:basedOn w:val="Fuentedeprrafopredeter"/>
    <w:link w:val="Encabezado"/>
    <w:uiPriority w:val="99"/>
    <w:rsid w:val="000E2CF7"/>
  </w:style>
  <w:style w:type="paragraph" w:styleId="Piedepgina">
    <w:name w:val="footer"/>
    <w:basedOn w:val="Normal"/>
    <w:link w:val="PiedepginaCar"/>
    <w:uiPriority w:val="99"/>
    <w:unhideWhenUsed/>
    <w:rsid w:val="000E2CF7"/>
    <w:pPr>
      <w:tabs>
        <w:tab w:val="center" w:pos="4252"/>
        <w:tab w:val="right" w:pos="8504"/>
      </w:tabs>
    </w:pPr>
  </w:style>
  <w:style w:type="character" w:customStyle="1" w:styleId="PiedepginaCar">
    <w:name w:val="Pie de página Car"/>
    <w:basedOn w:val="Fuentedeprrafopredeter"/>
    <w:link w:val="Piedepgina"/>
    <w:uiPriority w:val="99"/>
    <w:rsid w:val="000E2CF7"/>
  </w:style>
  <w:style w:type="paragraph" w:styleId="Sinespaciado">
    <w:name w:val="No Spacing"/>
    <w:uiPriority w:val="1"/>
    <w:qFormat/>
    <w:rsid w:val="00575177"/>
    <w:rPr>
      <w:rFonts w:ascii="Times New Roman" w:hAnsi="Times New Roman"/>
    </w:rPr>
  </w:style>
  <w:style w:type="character" w:customStyle="1" w:styleId="Ttulo2Car">
    <w:name w:val="Título 2 Car"/>
    <w:basedOn w:val="Fuentedeprrafopredeter"/>
    <w:link w:val="Ttulo2"/>
    <w:uiPriority w:val="9"/>
    <w:rsid w:val="005D2C51"/>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unhideWhenUsed/>
    <w:qFormat/>
    <w:rsid w:val="005D2C51"/>
    <w:pPr>
      <w:spacing w:after="0"/>
      <w:jc w:val="left"/>
      <w:outlineLvl w:val="9"/>
    </w:pPr>
  </w:style>
  <w:style w:type="paragraph" w:styleId="TDC2">
    <w:name w:val="toc 2"/>
    <w:basedOn w:val="Normal"/>
    <w:next w:val="Normal"/>
    <w:autoRedefine/>
    <w:uiPriority w:val="39"/>
    <w:unhideWhenUsed/>
    <w:rsid w:val="005D2C51"/>
    <w:pPr>
      <w:spacing w:after="0"/>
      <w:ind w:left="240"/>
      <w:jc w:val="left"/>
    </w:pPr>
    <w:rPr>
      <w:rFonts w:asciiTheme="minorHAnsi" w:hAnsiTheme="minorHAnsi"/>
      <w:b/>
      <w:sz w:val="22"/>
      <w:szCs w:val="22"/>
    </w:rPr>
  </w:style>
  <w:style w:type="paragraph" w:styleId="TDC1">
    <w:name w:val="toc 1"/>
    <w:basedOn w:val="Normal"/>
    <w:next w:val="Normal"/>
    <w:autoRedefine/>
    <w:uiPriority w:val="39"/>
    <w:unhideWhenUsed/>
    <w:rsid w:val="00E74D3B"/>
    <w:pPr>
      <w:tabs>
        <w:tab w:val="right" w:leader="dot" w:pos="8488"/>
      </w:tabs>
      <w:spacing w:before="120" w:after="0"/>
      <w:jc w:val="left"/>
    </w:pPr>
    <w:rPr>
      <w:rFonts w:asciiTheme="minorHAnsi" w:hAnsiTheme="minorHAnsi"/>
      <w:b/>
    </w:rPr>
  </w:style>
  <w:style w:type="paragraph" w:styleId="TDC3">
    <w:name w:val="toc 3"/>
    <w:basedOn w:val="Normal"/>
    <w:next w:val="Normal"/>
    <w:autoRedefine/>
    <w:uiPriority w:val="39"/>
    <w:unhideWhenUsed/>
    <w:rsid w:val="005D2C51"/>
    <w:pPr>
      <w:spacing w:after="0"/>
      <w:ind w:left="480"/>
      <w:jc w:val="left"/>
    </w:pPr>
    <w:rPr>
      <w:rFonts w:asciiTheme="minorHAnsi" w:hAnsiTheme="minorHAnsi"/>
      <w:sz w:val="22"/>
      <w:szCs w:val="22"/>
    </w:rPr>
  </w:style>
  <w:style w:type="paragraph" w:styleId="TDC4">
    <w:name w:val="toc 4"/>
    <w:basedOn w:val="Normal"/>
    <w:next w:val="Normal"/>
    <w:autoRedefine/>
    <w:uiPriority w:val="39"/>
    <w:unhideWhenUsed/>
    <w:rsid w:val="005D2C51"/>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5D2C51"/>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5D2C51"/>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5D2C51"/>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5D2C51"/>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5D2C51"/>
    <w:pPr>
      <w:spacing w:after="0"/>
      <w:ind w:left="1920"/>
      <w:jc w:val="left"/>
    </w:pPr>
    <w:rPr>
      <w:rFonts w:asciiTheme="minorHAnsi" w:hAnsiTheme="minorHAnsi"/>
      <w:sz w:val="20"/>
      <w:szCs w:val="20"/>
    </w:rPr>
  </w:style>
  <w:style w:type="table" w:styleId="Tablaconcuadrcula">
    <w:name w:val="Table Grid"/>
    <w:basedOn w:val="Tablanormal"/>
    <w:uiPriority w:val="39"/>
    <w:rsid w:val="005D2C5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424DDC"/>
    <w:pPr>
      <w:spacing w:line="240" w:lineRule="auto"/>
    </w:pPr>
    <w:rPr>
      <w:b/>
      <w:bCs/>
      <w:szCs w:val="18"/>
    </w:rPr>
  </w:style>
  <w:style w:type="character" w:customStyle="1" w:styleId="Ttulo3Car">
    <w:name w:val="Título 3 Car"/>
    <w:basedOn w:val="Fuentedeprrafopredeter"/>
    <w:link w:val="Ttulo3"/>
    <w:uiPriority w:val="9"/>
    <w:rsid w:val="007308B3"/>
    <w:rPr>
      <w:rFonts w:ascii="Times New Roman" w:eastAsiaTheme="majorEastAsia" w:hAnsi="Times New Roman" w:cstheme="majorBidi"/>
      <w:b/>
      <w:bCs/>
    </w:rPr>
  </w:style>
  <w:style w:type="paragraph" w:styleId="Tabladeilustraciones">
    <w:name w:val="table of figures"/>
    <w:basedOn w:val="Normal"/>
    <w:next w:val="Normal"/>
    <w:uiPriority w:val="99"/>
    <w:unhideWhenUsed/>
    <w:rsid w:val="00424DDC"/>
    <w:pPr>
      <w:ind w:left="480" w:hanging="480"/>
    </w:pPr>
  </w:style>
  <w:style w:type="character" w:styleId="Refdecomentario">
    <w:name w:val="annotation reference"/>
    <w:basedOn w:val="Fuentedeprrafopredeter"/>
    <w:uiPriority w:val="99"/>
    <w:semiHidden/>
    <w:unhideWhenUsed/>
    <w:rsid w:val="00E62840"/>
    <w:rPr>
      <w:sz w:val="18"/>
      <w:szCs w:val="18"/>
    </w:rPr>
  </w:style>
  <w:style w:type="paragraph" w:styleId="Textocomentario">
    <w:name w:val="annotation text"/>
    <w:basedOn w:val="Normal"/>
    <w:link w:val="TextocomentarioCar"/>
    <w:uiPriority w:val="99"/>
    <w:semiHidden/>
    <w:unhideWhenUsed/>
    <w:rsid w:val="00E62840"/>
    <w:pPr>
      <w:spacing w:line="240" w:lineRule="auto"/>
    </w:pPr>
  </w:style>
  <w:style w:type="character" w:customStyle="1" w:styleId="TextocomentarioCar">
    <w:name w:val="Texto comentario Car"/>
    <w:basedOn w:val="Fuentedeprrafopredeter"/>
    <w:link w:val="Textocomentario"/>
    <w:uiPriority w:val="99"/>
    <w:semiHidden/>
    <w:rsid w:val="00E62840"/>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E62840"/>
    <w:rPr>
      <w:b/>
      <w:bCs/>
      <w:sz w:val="20"/>
      <w:szCs w:val="20"/>
    </w:rPr>
  </w:style>
  <w:style w:type="character" w:customStyle="1" w:styleId="AsuntodelcomentarioCar">
    <w:name w:val="Asunto del comentario Car"/>
    <w:basedOn w:val="TextocomentarioCar"/>
    <w:link w:val="Asuntodelcomentario"/>
    <w:uiPriority w:val="99"/>
    <w:semiHidden/>
    <w:rsid w:val="00E62840"/>
    <w:rPr>
      <w:rFonts w:ascii="Times New Roman" w:hAnsi="Times New Roman"/>
      <w:b/>
      <w:bCs/>
      <w:sz w:val="20"/>
      <w:szCs w:val="20"/>
    </w:rPr>
  </w:style>
  <w:style w:type="character" w:styleId="Nmerodepgina">
    <w:name w:val="page number"/>
    <w:basedOn w:val="Fuentedeprrafopredeter"/>
    <w:uiPriority w:val="99"/>
    <w:semiHidden/>
    <w:unhideWhenUsed/>
    <w:rsid w:val="00E62840"/>
  </w:style>
  <w:style w:type="table" w:customStyle="1" w:styleId="Tabladelista21">
    <w:name w:val="Tabla de lista 21"/>
    <w:basedOn w:val="Tablanormal"/>
    <w:uiPriority w:val="47"/>
    <w:rsid w:val="00E62840"/>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Sombreadoclaro">
    <w:name w:val="Light Shading"/>
    <w:basedOn w:val="Tablanormal"/>
    <w:uiPriority w:val="60"/>
    <w:rsid w:val="00864DC5"/>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n">
    <w:name w:val="Revision"/>
    <w:hidden/>
    <w:uiPriority w:val="99"/>
    <w:semiHidden/>
    <w:rsid w:val="009D7F6E"/>
    <w:rPr>
      <w:rFonts w:ascii="Times New Roman" w:hAnsi="Times New Roman"/>
    </w:rPr>
  </w:style>
  <w:style w:type="character" w:styleId="Hipervnculovisitado">
    <w:name w:val="FollowedHyperlink"/>
    <w:basedOn w:val="Fuentedeprrafopredeter"/>
    <w:uiPriority w:val="99"/>
    <w:semiHidden/>
    <w:unhideWhenUsed/>
    <w:rsid w:val="00750CFC"/>
    <w:rPr>
      <w:color w:val="800080" w:themeColor="followedHyperlink"/>
      <w:u w:val="single"/>
    </w:rPr>
  </w:style>
  <w:style w:type="character" w:customStyle="1" w:styleId="Cuerpodeltexto">
    <w:name w:val="Cuerpo del texto_"/>
    <w:basedOn w:val="Fuentedeprrafopredeter"/>
    <w:link w:val="Cuerpodeltexto0"/>
    <w:rsid w:val="001A34DB"/>
    <w:rPr>
      <w:rFonts w:ascii="Times New Roman" w:eastAsia="Times New Roman" w:hAnsi="Times New Roman" w:cs="Times New Roman"/>
      <w:sz w:val="20"/>
      <w:szCs w:val="20"/>
      <w:shd w:val="clear" w:color="auto" w:fill="FFFFFF"/>
    </w:rPr>
  </w:style>
  <w:style w:type="paragraph" w:customStyle="1" w:styleId="Cuerpodeltexto0">
    <w:name w:val="Cuerpo del texto"/>
    <w:basedOn w:val="Normal"/>
    <w:link w:val="Cuerpodeltexto"/>
    <w:rsid w:val="001A34DB"/>
    <w:pPr>
      <w:widowControl w:val="0"/>
      <w:shd w:val="clear" w:color="auto" w:fill="FFFFFF"/>
      <w:spacing w:after="0" w:line="263" w:lineRule="exact"/>
    </w:pPr>
    <w:rPr>
      <w:rFonts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1547">
      <w:bodyDiv w:val="1"/>
      <w:marLeft w:val="0"/>
      <w:marRight w:val="0"/>
      <w:marTop w:val="0"/>
      <w:marBottom w:val="0"/>
      <w:divBdr>
        <w:top w:val="none" w:sz="0" w:space="0" w:color="auto"/>
        <w:left w:val="none" w:sz="0" w:space="0" w:color="auto"/>
        <w:bottom w:val="none" w:sz="0" w:space="0" w:color="auto"/>
        <w:right w:val="none" w:sz="0" w:space="0" w:color="auto"/>
      </w:divBdr>
    </w:div>
    <w:div w:id="3242669">
      <w:bodyDiv w:val="1"/>
      <w:marLeft w:val="0"/>
      <w:marRight w:val="0"/>
      <w:marTop w:val="0"/>
      <w:marBottom w:val="0"/>
      <w:divBdr>
        <w:top w:val="none" w:sz="0" w:space="0" w:color="auto"/>
        <w:left w:val="none" w:sz="0" w:space="0" w:color="auto"/>
        <w:bottom w:val="none" w:sz="0" w:space="0" w:color="auto"/>
        <w:right w:val="none" w:sz="0" w:space="0" w:color="auto"/>
      </w:divBdr>
    </w:div>
    <w:div w:id="23025704">
      <w:bodyDiv w:val="1"/>
      <w:marLeft w:val="0"/>
      <w:marRight w:val="0"/>
      <w:marTop w:val="0"/>
      <w:marBottom w:val="0"/>
      <w:divBdr>
        <w:top w:val="none" w:sz="0" w:space="0" w:color="auto"/>
        <w:left w:val="none" w:sz="0" w:space="0" w:color="auto"/>
        <w:bottom w:val="none" w:sz="0" w:space="0" w:color="auto"/>
        <w:right w:val="none" w:sz="0" w:space="0" w:color="auto"/>
      </w:divBdr>
    </w:div>
    <w:div w:id="23794876">
      <w:bodyDiv w:val="1"/>
      <w:marLeft w:val="0"/>
      <w:marRight w:val="0"/>
      <w:marTop w:val="0"/>
      <w:marBottom w:val="0"/>
      <w:divBdr>
        <w:top w:val="none" w:sz="0" w:space="0" w:color="auto"/>
        <w:left w:val="none" w:sz="0" w:space="0" w:color="auto"/>
        <w:bottom w:val="none" w:sz="0" w:space="0" w:color="auto"/>
        <w:right w:val="none" w:sz="0" w:space="0" w:color="auto"/>
      </w:divBdr>
    </w:div>
    <w:div w:id="25453826">
      <w:bodyDiv w:val="1"/>
      <w:marLeft w:val="0"/>
      <w:marRight w:val="0"/>
      <w:marTop w:val="0"/>
      <w:marBottom w:val="0"/>
      <w:divBdr>
        <w:top w:val="none" w:sz="0" w:space="0" w:color="auto"/>
        <w:left w:val="none" w:sz="0" w:space="0" w:color="auto"/>
        <w:bottom w:val="none" w:sz="0" w:space="0" w:color="auto"/>
        <w:right w:val="none" w:sz="0" w:space="0" w:color="auto"/>
      </w:divBdr>
    </w:div>
    <w:div w:id="29696207">
      <w:bodyDiv w:val="1"/>
      <w:marLeft w:val="0"/>
      <w:marRight w:val="0"/>
      <w:marTop w:val="0"/>
      <w:marBottom w:val="0"/>
      <w:divBdr>
        <w:top w:val="none" w:sz="0" w:space="0" w:color="auto"/>
        <w:left w:val="none" w:sz="0" w:space="0" w:color="auto"/>
        <w:bottom w:val="none" w:sz="0" w:space="0" w:color="auto"/>
        <w:right w:val="none" w:sz="0" w:space="0" w:color="auto"/>
      </w:divBdr>
    </w:div>
    <w:div w:id="33626866">
      <w:bodyDiv w:val="1"/>
      <w:marLeft w:val="0"/>
      <w:marRight w:val="0"/>
      <w:marTop w:val="0"/>
      <w:marBottom w:val="0"/>
      <w:divBdr>
        <w:top w:val="none" w:sz="0" w:space="0" w:color="auto"/>
        <w:left w:val="none" w:sz="0" w:space="0" w:color="auto"/>
        <w:bottom w:val="none" w:sz="0" w:space="0" w:color="auto"/>
        <w:right w:val="none" w:sz="0" w:space="0" w:color="auto"/>
      </w:divBdr>
    </w:div>
    <w:div w:id="39938855">
      <w:bodyDiv w:val="1"/>
      <w:marLeft w:val="0"/>
      <w:marRight w:val="0"/>
      <w:marTop w:val="0"/>
      <w:marBottom w:val="0"/>
      <w:divBdr>
        <w:top w:val="none" w:sz="0" w:space="0" w:color="auto"/>
        <w:left w:val="none" w:sz="0" w:space="0" w:color="auto"/>
        <w:bottom w:val="none" w:sz="0" w:space="0" w:color="auto"/>
        <w:right w:val="none" w:sz="0" w:space="0" w:color="auto"/>
      </w:divBdr>
    </w:div>
    <w:div w:id="42800907">
      <w:bodyDiv w:val="1"/>
      <w:marLeft w:val="0"/>
      <w:marRight w:val="0"/>
      <w:marTop w:val="0"/>
      <w:marBottom w:val="0"/>
      <w:divBdr>
        <w:top w:val="none" w:sz="0" w:space="0" w:color="auto"/>
        <w:left w:val="none" w:sz="0" w:space="0" w:color="auto"/>
        <w:bottom w:val="none" w:sz="0" w:space="0" w:color="auto"/>
        <w:right w:val="none" w:sz="0" w:space="0" w:color="auto"/>
      </w:divBdr>
    </w:div>
    <w:div w:id="48765757">
      <w:bodyDiv w:val="1"/>
      <w:marLeft w:val="0"/>
      <w:marRight w:val="0"/>
      <w:marTop w:val="0"/>
      <w:marBottom w:val="0"/>
      <w:divBdr>
        <w:top w:val="none" w:sz="0" w:space="0" w:color="auto"/>
        <w:left w:val="none" w:sz="0" w:space="0" w:color="auto"/>
        <w:bottom w:val="none" w:sz="0" w:space="0" w:color="auto"/>
        <w:right w:val="none" w:sz="0" w:space="0" w:color="auto"/>
      </w:divBdr>
    </w:div>
    <w:div w:id="56364198">
      <w:bodyDiv w:val="1"/>
      <w:marLeft w:val="0"/>
      <w:marRight w:val="0"/>
      <w:marTop w:val="0"/>
      <w:marBottom w:val="0"/>
      <w:divBdr>
        <w:top w:val="none" w:sz="0" w:space="0" w:color="auto"/>
        <w:left w:val="none" w:sz="0" w:space="0" w:color="auto"/>
        <w:bottom w:val="none" w:sz="0" w:space="0" w:color="auto"/>
        <w:right w:val="none" w:sz="0" w:space="0" w:color="auto"/>
      </w:divBdr>
    </w:div>
    <w:div w:id="63525624">
      <w:bodyDiv w:val="1"/>
      <w:marLeft w:val="0"/>
      <w:marRight w:val="0"/>
      <w:marTop w:val="0"/>
      <w:marBottom w:val="0"/>
      <w:divBdr>
        <w:top w:val="none" w:sz="0" w:space="0" w:color="auto"/>
        <w:left w:val="none" w:sz="0" w:space="0" w:color="auto"/>
        <w:bottom w:val="none" w:sz="0" w:space="0" w:color="auto"/>
        <w:right w:val="none" w:sz="0" w:space="0" w:color="auto"/>
      </w:divBdr>
    </w:div>
    <w:div w:id="66193726">
      <w:bodyDiv w:val="1"/>
      <w:marLeft w:val="0"/>
      <w:marRight w:val="0"/>
      <w:marTop w:val="0"/>
      <w:marBottom w:val="0"/>
      <w:divBdr>
        <w:top w:val="none" w:sz="0" w:space="0" w:color="auto"/>
        <w:left w:val="none" w:sz="0" w:space="0" w:color="auto"/>
        <w:bottom w:val="none" w:sz="0" w:space="0" w:color="auto"/>
        <w:right w:val="none" w:sz="0" w:space="0" w:color="auto"/>
      </w:divBdr>
    </w:div>
    <w:div w:id="72892542">
      <w:bodyDiv w:val="1"/>
      <w:marLeft w:val="0"/>
      <w:marRight w:val="0"/>
      <w:marTop w:val="0"/>
      <w:marBottom w:val="0"/>
      <w:divBdr>
        <w:top w:val="none" w:sz="0" w:space="0" w:color="auto"/>
        <w:left w:val="none" w:sz="0" w:space="0" w:color="auto"/>
        <w:bottom w:val="none" w:sz="0" w:space="0" w:color="auto"/>
        <w:right w:val="none" w:sz="0" w:space="0" w:color="auto"/>
      </w:divBdr>
    </w:div>
    <w:div w:id="76025579">
      <w:bodyDiv w:val="1"/>
      <w:marLeft w:val="0"/>
      <w:marRight w:val="0"/>
      <w:marTop w:val="0"/>
      <w:marBottom w:val="0"/>
      <w:divBdr>
        <w:top w:val="none" w:sz="0" w:space="0" w:color="auto"/>
        <w:left w:val="none" w:sz="0" w:space="0" w:color="auto"/>
        <w:bottom w:val="none" w:sz="0" w:space="0" w:color="auto"/>
        <w:right w:val="none" w:sz="0" w:space="0" w:color="auto"/>
      </w:divBdr>
    </w:div>
    <w:div w:id="96681850">
      <w:bodyDiv w:val="1"/>
      <w:marLeft w:val="0"/>
      <w:marRight w:val="0"/>
      <w:marTop w:val="0"/>
      <w:marBottom w:val="0"/>
      <w:divBdr>
        <w:top w:val="none" w:sz="0" w:space="0" w:color="auto"/>
        <w:left w:val="none" w:sz="0" w:space="0" w:color="auto"/>
        <w:bottom w:val="none" w:sz="0" w:space="0" w:color="auto"/>
        <w:right w:val="none" w:sz="0" w:space="0" w:color="auto"/>
      </w:divBdr>
    </w:div>
    <w:div w:id="120274937">
      <w:bodyDiv w:val="1"/>
      <w:marLeft w:val="0"/>
      <w:marRight w:val="0"/>
      <w:marTop w:val="0"/>
      <w:marBottom w:val="0"/>
      <w:divBdr>
        <w:top w:val="none" w:sz="0" w:space="0" w:color="auto"/>
        <w:left w:val="none" w:sz="0" w:space="0" w:color="auto"/>
        <w:bottom w:val="none" w:sz="0" w:space="0" w:color="auto"/>
        <w:right w:val="none" w:sz="0" w:space="0" w:color="auto"/>
      </w:divBdr>
    </w:div>
    <w:div w:id="124396412">
      <w:bodyDiv w:val="1"/>
      <w:marLeft w:val="0"/>
      <w:marRight w:val="0"/>
      <w:marTop w:val="0"/>
      <w:marBottom w:val="0"/>
      <w:divBdr>
        <w:top w:val="none" w:sz="0" w:space="0" w:color="auto"/>
        <w:left w:val="none" w:sz="0" w:space="0" w:color="auto"/>
        <w:bottom w:val="none" w:sz="0" w:space="0" w:color="auto"/>
        <w:right w:val="none" w:sz="0" w:space="0" w:color="auto"/>
      </w:divBdr>
    </w:div>
    <w:div w:id="129062050">
      <w:bodyDiv w:val="1"/>
      <w:marLeft w:val="0"/>
      <w:marRight w:val="0"/>
      <w:marTop w:val="0"/>
      <w:marBottom w:val="0"/>
      <w:divBdr>
        <w:top w:val="none" w:sz="0" w:space="0" w:color="auto"/>
        <w:left w:val="none" w:sz="0" w:space="0" w:color="auto"/>
        <w:bottom w:val="none" w:sz="0" w:space="0" w:color="auto"/>
        <w:right w:val="none" w:sz="0" w:space="0" w:color="auto"/>
      </w:divBdr>
    </w:div>
    <w:div w:id="138620888">
      <w:bodyDiv w:val="1"/>
      <w:marLeft w:val="0"/>
      <w:marRight w:val="0"/>
      <w:marTop w:val="0"/>
      <w:marBottom w:val="0"/>
      <w:divBdr>
        <w:top w:val="none" w:sz="0" w:space="0" w:color="auto"/>
        <w:left w:val="none" w:sz="0" w:space="0" w:color="auto"/>
        <w:bottom w:val="none" w:sz="0" w:space="0" w:color="auto"/>
        <w:right w:val="none" w:sz="0" w:space="0" w:color="auto"/>
      </w:divBdr>
    </w:div>
    <w:div w:id="139351121">
      <w:bodyDiv w:val="1"/>
      <w:marLeft w:val="0"/>
      <w:marRight w:val="0"/>
      <w:marTop w:val="0"/>
      <w:marBottom w:val="0"/>
      <w:divBdr>
        <w:top w:val="none" w:sz="0" w:space="0" w:color="auto"/>
        <w:left w:val="none" w:sz="0" w:space="0" w:color="auto"/>
        <w:bottom w:val="none" w:sz="0" w:space="0" w:color="auto"/>
        <w:right w:val="none" w:sz="0" w:space="0" w:color="auto"/>
      </w:divBdr>
    </w:div>
    <w:div w:id="154225681">
      <w:bodyDiv w:val="1"/>
      <w:marLeft w:val="0"/>
      <w:marRight w:val="0"/>
      <w:marTop w:val="0"/>
      <w:marBottom w:val="0"/>
      <w:divBdr>
        <w:top w:val="none" w:sz="0" w:space="0" w:color="auto"/>
        <w:left w:val="none" w:sz="0" w:space="0" w:color="auto"/>
        <w:bottom w:val="none" w:sz="0" w:space="0" w:color="auto"/>
        <w:right w:val="none" w:sz="0" w:space="0" w:color="auto"/>
      </w:divBdr>
    </w:div>
    <w:div w:id="175265888">
      <w:bodyDiv w:val="1"/>
      <w:marLeft w:val="0"/>
      <w:marRight w:val="0"/>
      <w:marTop w:val="0"/>
      <w:marBottom w:val="0"/>
      <w:divBdr>
        <w:top w:val="none" w:sz="0" w:space="0" w:color="auto"/>
        <w:left w:val="none" w:sz="0" w:space="0" w:color="auto"/>
        <w:bottom w:val="none" w:sz="0" w:space="0" w:color="auto"/>
        <w:right w:val="none" w:sz="0" w:space="0" w:color="auto"/>
      </w:divBdr>
    </w:div>
    <w:div w:id="178549156">
      <w:bodyDiv w:val="1"/>
      <w:marLeft w:val="0"/>
      <w:marRight w:val="0"/>
      <w:marTop w:val="0"/>
      <w:marBottom w:val="0"/>
      <w:divBdr>
        <w:top w:val="none" w:sz="0" w:space="0" w:color="auto"/>
        <w:left w:val="none" w:sz="0" w:space="0" w:color="auto"/>
        <w:bottom w:val="none" w:sz="0" w:space="0" w:color="auto"/>
        <w:right w:val="none" w:sz="0" w:space="0" w:color="auto"/>
      </w:divBdr>
    </w:div>
    <w:div w:id="207645509">
      <w:bodyDiv w:val="1"/>
      <w:marLeft w:val="0"/>
      <w:marRight w:val="0"/>
      <w:marTop w:val="0"/>
      <w:marBottom w:val="0"/>
      <w:divBdr>
        <w:top w:val="none" w:sz="0" w:space="0" w:color="auto"/>
        <w:left w:val="none" w:sz="0" w:space="0" w:color="auto"/>
        <w:bottom w:val="none" w:sz="0" w:space="0" w:color="auto"/>
        <w:right w:val="none" w:sz="0" w:space="0" w:color="auto"/>
      </w:divBdr>
    </w:div>
    <w:div w:id="209464478">
      <w:bodyDiv w:val="1"/>
      <w:marLeft w:val="0"/>
      <w:marRight w:val="0"/>
      <w:marTop w:val="0"/>
      <w:marBottom w:val="0"/>
      <w:divBdr>
        <w:top w:val="none" w:sz="0" w:space="0" w:color="auto"/>
        <w:left w:val="none" w:sz="0" w:space="0" w:color="auto"/>
        <w:bottom w:val="none" w:sz="0" w:space="0" w:color="auto"/>
        <w:right w:val="none" w:sz="0" w:space="0" w:color="auto"/>
      </w:divBdr>
    </w:div>
    <w:div w:id="212933561">
      <w:bodyDiv w:val="1"/>
      <w:marLeft w:val="0"/>
      <w:marRight w:val="0"/>
      <w:marTop w:val="0"/>
      <w:marBottom w:val="0"/>
      <w:divBdr>
        <w:top w:val="none" w:sz="0" w:space="0" w:color="auto"/>
        <w:left w:val="none" w:sz="0" w:space="0" w:color="auto"/>
        <w:bottom w:val="none" w:sz="0" w:space="0" w:color="auto"/>
        <w:right w:val="none" w:sz="0" w:space="0" w:color="auto"/>
      </w:divBdr>
    </w:div>
    <w:div w:id="220680806">
      <w:bodyDiv w:val="1"/>
      <w:marLeft w:val="0"/>
      <w:marRight w:val="0"/>
      <w:marTop w:val="0"/>
      <w:marBottom w:val="0"/>
      <w:divBdr>
        <w:top w:val="none" w:sz="0" w:space="0" w:color="auto"/>
        <w:left w:val="none" w:sz="0" w:space="0" w:color="auto"/>
        <w:bottom w:val="none" w:sz="0" w:space="0" w:color="auto"/>
        <w:right w:val="none" w:sz="0" w:space="0" w:color="auto"/>
      </w:divBdr>
    </w:div>
    <w:div w:id="221791798">
      <w:bodyDiv w:val="1"/>
      <w:marLeft w:val="0"/>
      <w:marRight w:val="0"/>
      <w:marTop w:val="0"/>
      <w:marBottom w:val="0"/>
      <w:divBdr>
        <w:top w:val="none" w:sz="0" w:space="0" w:color="auto"/>
        <w:left w:val="none" w:sz="0" w:space="0" w:color="auto"/>
        <w:bottom w:val="none" w:sz="0" w:space="0" w:color="auto"/>
        <w:right w:val="none" w:sz="0" w:space="0" w:color="auto"/>
      </w:divBdr>
    </w:div>
    <w:div w:id="234896054">
      <w:bodyDiv w:val="1"/>
      <w:marLeft w:val="0"/>
      <w:marRight w:val="0"/>
      <w:marTop w:val="0"/>
      <w:marBottom w:val="0"/>
      <w:divBdr>
        <w:top w:val="none" w:sz="0" w:space="0" w:color="auto"/>
        <w:left w:val="none" w:sz="0" w:space="0" w:color="auto"/>
        <w:bottom w:val="none" w:sz="0" w:space="0" w:color="auto"/>
        <w:right w:val="none" w:sz="0" w:space="0" w:color="auto"/>
      </w:divBdr>
    </w:div>
    <w:div w:id="240144481">
      <w:bodyDiv w:val="1"/>
      <w:marLeft w:val="0"/>
      <w:marRight w:val="0"/>
      <w:marTop w:val="0"/>
      <w:marBottom w:val="0"/>
      <w:divBdr>
        <w:top w:val="none" w:sz="0" w:space="0" w:color="auto"/>
        <w:left w:val="none" w:sz="0" w:space="0" w:color="auto"/>
        <w:bottom w:val="none" w:sz="0" w:space="0" w:color="auto"/>
        <w:right w:val="none" w:sz="0" w:space="0" w:color="auto"/>
      </w:divBdr>
    </w:div>
    <w:div w:id="242765822">
      <w:bodyDiv w:val="1"/>
      <w:marLeft w:val="0"/>
      <w:marRight w:val="0"/>
      <w:marTop w:val="0"/>
      <w:marBottom w:val="0"/>
      <w:divBdr>
        <w:top w:val="none" w:sz="0" w:space="0" w:color="auto"/>
        <w:left w:val="none" w:sz="0" w:space="0" w:color="auto"/>
        <w:bottom w:val="none" w:sz="0" w:space="0" w:color="auto"/>
        <w:right w:val="none" w:sz="0" w:space="0" w:color="auto"/>
      </w:divBdr>
    </w:div>
    <w:div w:id="253785080">
      <w:bodyDiv w:val="1"/>
      <w:marLeft w:val="0"/>
      <w:marRight w:val="0"/>
      <w:marTop w:val="0"/>
      <w:marBottom w:val="0"/>
      <w:divBdr>
        <w:top w:val="none" w:sz="0" w:space="0" w:color="auto"/>
        <w:left w:val="none" w:sz="0" w:space="0" w:color="auto"/>
        <w:bottom w:val="none" w:sz="0" w:space="0" w:color="auto"/>
        <w:right w:val="none" w:sz="0" w:space="0" w:color="auto"/>
      </w:divBdr>
    </w:div>
    <w:div w:id="258097978">
      <w:bodyDiv w:val="1"/>
      <w:marLeft w:val="0"/>
      <w:marRight w:val="0"/>
      <w:marTop w:val="0"/>
      <w:marBottom w:val="0"/>
      <w:divBdr>
        <w:top w:val="none" w:sz="0" w:space="0" w:color="auto"/>
        <w:left w:val="none" w:sz="0" w:space="0" w:color="auto"/>
        <w:bottom w:val="none" w:sz="0" w:space="0" w:color="auto"/>
        <w:right w:val="none" w:sz="0" w:space="0" w:color="auto"/>
      </w:divBdr>
    </w:div>
    <w:div w:id="285891969">
      <w:bodyDiv w:val="1"/>
      <w:marLeft w:val="0"/>
      <w:marRight w:val="0"/>
      <w:marTop w:val="0"/>
      <w:marBottom w:val="0"/>
      <w:divBdr>
        <w:top w:val="none" w:sz="0" w:space="0" w:color="auto"/>
        <w:left w:val="none" w:sz="0" w:space="0" w:color="auto"/>
        <w:bottom w:val="none" w:sz="0" w:space="0" w:color="auto"/>
        <w:right w:val="none" w:sz="0" w:space="0" w:color="auto"/>
      </w:divBdr>
    </w:div>
    <w:div w:id="292371934">
      <w:bodyDiv w:val="1"/>
      <w:marLeft w:val="0"/>
      <w:marRight w:val="0"/>
      <w:marTop w:val="0"/>
      <w:marBottom w:val="0"/>
      <w:divBdr>
        <w:top w:val="none" w:sz="0" w:space="0" w:color="auto"/>
        <w:left w:val="none" w:sz="0" w:space="0" w:color="auto"/>
        <w:bottom w:val="none" w:sz="0" w:space="0" w:color="auto"/>
        <w:right w:val="none" w:sz="0" w:space="0" w:color="auto"/>
      </w:divBdr>
    </w:div>
    <w:div w:id="297223637">
      <w:bodyDiv w:val="1"/>
      <w:marLeft w:val="0"/>
      <w:marRight w:val="0"/>
      <w:marTop w:val="0"/>
      <w:marBottom w:val="0"/>
      <w:divBdr>
        <w:top w:val="none" w:sz="0" w:space="0" w:color="auto"/>
        <w:left w:val="none" w:sz="0" w:space="0" w:color="auto"/>
        <w:bottom w:val="none" w:sz="0" w:space="0" w:color="auto"/>
        <w:right w:val="none" w:sz="0" w:space="0" w:color="auto"/>
      </w:divBdr>
    </w:div>
    <w:div w:id="298806160">
      <w:bodyDiv w:val="1"/>
      <w:marLeft w:val="0"/>
      <w:marRight w:val="0"/>
      <w:marTop w:val="0"/>
      <w:marBottom w:val="0"/>
      <w:divBdr>
        <w:top w:val="none" w:sz="0" w:space="0" w:color="auto"/>
        <w:left w:val="none" w:sz="0" w:space="0" w:color="auto"/>
        <w:bottom w:val="none" w:sz="0" w:space="0" w:color="auto"/>
        <w:right w:val="none" w:sz="0" w:space="0" w:color="auto"/>
      </w:divBdr>
    </w:div>
    <w:div w:id="300504382">
      <w:bodyDiv w:val="1"/>
      <w:marLeft w:val="0"/>
      <w:marRight w:val="0"/>
      <w:marTop w:val="0"/>
      <w:marBottom w:val="0"/>
      <w:divBdr>
        <w:top w:val="none" w:sz="0" w:space="0" w:color="auto"/>
        <w:left w:val="none" w:sz="0" w:space="0" w:color="auto"/>
        <w:bottom w:val="none" w:sz="0" w:space="0" w:color="auto"/>
        <w:right w:val="none" w:sz="0" w:space="0" w:color="auto"/>
      </w:divBdr>
    </w:div>
    <w:div w:id="301009349">
      <w:bodyDiv w:val="1"/>
      <w:marLeft w:val="0"/>
      <w:marRight w:val="0"/>
      <w:marTop w:val="0"/>
      <w:marBottom w:val="0"/>
      <w:divBdr>
        <w:top w:val="none" w:sz="0" w:space="0" w:color="auto"/>
        <w:left w:val="none" w:sz="0" w:space="0" w:color="auto"/>
        <w:bottom w:val="none" w:sz="0" w:space="0" w:color="auto"/>
        <w:right w:val="none" w:sz="0" w:space="0" w:color="auto"/>
      </w:divBdr>
    </w:div>
    <w:div w:id="309675078">
      <w:bodyDiv w:val="1"/>
      <w:marLeft w:val="0"/>
      <w:marRight w:val="0"/>
      <w:marTop w:val="0"/>
      <w:marBottom w:val="0"/>
      <w:divBdr>
        <w:top w:val="none" w:sz="0" w:space="0" w:color="auto"/>
        <w:left w:val="none" w:sz="0" w:space="0" w:color="auto"/>
        <w:bottom w:val="none" w:sz="0" w:space="0" w:color="auto"/>
        <w:right w:val="none" w:sz="0" w:space="0" w:color="auto"/>
      </w:divBdr>
    </w:div>
    <w:div w:id="316153741">
      <w:bodyDiv w:val="1"/>
      <w:marLeft w:val="0"/>
      <w:marRight w:val="0"/>
      <w:marTop w:val="0"/>
      <w:marBottom w:val="0"/>
      <w:divBdr>
        <w:top w:val="none" w:sz="0" w:space="0" w:color="auto"/>
        <w:left w:val="none" w:sz="0" w:space="0" w:color="auto"/>
        <w:bottom w:val="none" w:sz="0" w:space="0" w:color="auto"/>
        <w:right w:val="none" w:sz="0" w:space="0" w:color="auto"/>
      </w:divBdr>
    </w:div>
    <w:div w:id="322199344">
      <w:bodyDiv w:val="1"/>
      <w:marLeft w:val="0"/>
      <w:marRight w:val="0"/>
      <w:marTop w:val="0"/>
      <w:marBottom w:val="0"/>
      <w:divBdr>
        <w:top w:val="none" w:sz="0" w:space="0" w:color="auto"/>
        <w:left w:val="none" w:sz="0" w:space="0" w:color="auto"/>
        <w:bottom w:val="none" w:sz="0" w:space="0" w:color="auto"/>
        <w:right w:val="none" w:sz="0" w:space="0" w:color="auto"/>
      </w:divBdr>
    </w:div>
    <w:div w:id="341979100">
      <w:bodyDiv w:val="1"/>
      <w:marLeft w:val="0"/>
      <w:marRight w:val="0"/>
      <w:marTop w:val="0"/>
      <w:marBottom w:val="0"/>
      <w:divBdr>
        <w:top w:val="none" w:sz="0" w:space="0" w:color="auto"/>
        <w:left w:val="none" w:sz="0" w:space="0" w:color="auto"/>
        <w:bottom w:val="none" w:sz="0" w:space="0" w:color="auto"/>
        <w:right w:val="none" w:sz="0" w:space="0" w:color="auto"/>
      </w:divBdr>
    </w:div>
    <w:div w:id="347678344">
      <w:bodyDiv w:val="1"/>
      <w:marLeft w:val="0"/>
      <w:marRight w:val="0"/>
      <w:marTop w:val="0"/>
      <w:marBottom w:val="0"/>
      <w:divBdr>
        <w:top w:val="none" w:sz="0" w:space="0" w:color="auto"/>
        <w:left w:val="none" w:sz="0" w:space="0" w:color="auto"/>
        <w:bottom w:val="none" w:sz="0" w:space="0" w:color="auto"/>
        <w:right w:val="none" w:sz="0" w:space="0" w:color="auto"/>
      </w:divBdr>
    </w:div>
    <w:div w:id="347757666">
      <w:bodyDiv w:val="1"/>
      <w:marLeft w:val="0"/>
      <w:marRight w:val="0"/>
      <w:marTop w:val="0"/>
      <w:marBottom w:val="0"/>
      <w:divBdr>
        <w:top w:val="none" w:sz="0" w:space="0" w:color="auto"/>
        <w:left w:val="none" w:sz="0" w:space="0" w:color="auto"/>
        <w:bottom w:val="none" w:sz="0" w:space="0" w:color="auto"/>
        <w:right w:val="none" w:sz="0" w:space="0" w:color="auto"/>
      </w:divBdr>
    </w:div>
    <w:div w:id="355352602">
      <w:bodyDiv w:val="1"/>
      <w:marLeft w:val="0"/>
      <w:marRight w:val="0"/>
      <w:marTop w:val="0"/>
      <w:marBottom w:val="0"/>
      <w:divBdr>
        <w:top w:val="none" w:sz="0" w:space="0" w:color="auto"/>
        <w:left w:val="none" w:sz="0" w:space="0" w:color="auto"/>
        <w:bottom w:val="none" w:sz="0" w:space="0" w:color="auto"/>
        <w:right w:val="none" w:sz="0" w:space="0" w:color="auto"/>
      </w:divBdr>
    </w:div>
    <w:div w:id="361126331">
      <w:bodyDiv w:val="1"/>
      <w:marLeft w:val="0"/>
      <w:marRight w:val="0"/>
      <w:marTop w:val="0"/>
      <w:marBottom w:val="0"/>
      <w:divBdr>
        <w:top w:val="none" w:sz="0" w:space="0" w:color="auto"/>
        <w:left w:val="none" w:sz="0" w:space="0" w:color="auto"/>
        <w:bottom w:val="none" w:sz="0" w:space="0" w:color="auto"/>
        <w:right w:val="none" w:sz="0" w:space="0" w:color="auto"/>
      </w:divBdr>
    </w:div>
    <w:div w:id="378818904">
      <w:bodyDiv w:val="1"/>
      <w:marLeft w:val="0"/>
      <w:marRight w:val="0"/>
      <w:marTop w:val="0"/>
      <w:marBottom w:val="0"/>
      <w:divBdr>
        <w:top w:val="none" w:sz="0" w:space="0" w:color="auto"/>
        <w:left w:val="none" w:sz="0" w:space="0" w:color="auto"/>
        <w:bottom w:val="none" w:sz="0" w:space="0" w:color="auto"/>
        <w:right w:val="none" w:sz="0" w:space="0" w:color="auto"/>
      </w:divBdr>
    </w:div>
    <w:div w:id="389765700">
      <w:bodyDiv w:val="1"/>
      <w:marLeft w:val="0"/>
      <w:marRight w:val="0"/>
      <w:marTop w:val="0"/>
      <w:marBottom w:val="0"/>
      <w:divBdr>
        <w:top w:val="none" w:sz="0" w:space="0" w:color="auto"/>
        <w:left w:val="none" w:sz="0" w:space="0" w:color="auto"/>
        <w:bottom w:val="none" w:sz="0" w:space="0" w:color="auto"/>
        <w:right w:val="none" w:sz="0" w:space="0" w:color="auto"/>
      </w:divBdr>
    </w:div>
    <w:div w:id="396130651">
      <w:bodyDiv w:val="1"/>
      <w:marLeft w:val="0"/>
      <w:marRight w:val="0"/>
      <w:marTop w:val="0"/>
      <w:marBottom w:val="0"/>
      <w:divBdr>
        <w:top w:val="none" w:sz="0" w:space="0" w:color="auto"/>
        <w:left w:val="none" w:sz="0" w:space="0" w:color="auto"/>
        <w:bottom w:val="none" w:sz="0" w:space="0" w:color="auto"/>
        <w:right w:val="none" w:sz="0" w:space="0" w:color="auto"/>
      </w:divBdr>
    </w:div>
    <w:div w:id="407386887">
      <w:bodyDiv w:val="1"/>
      <w:marLeft w:val="0"/>
      <w:marRight w:val="0"/>
      <w:marTop w:val="0"/>
      <w:marBottom w:val="0"/>
      <w:divBdr>
        <w:top w:val="none" w:sz="0" w:space="0" w:color="auto"/>
        <w:left w:val="none" w:sz="0" w:space="0" w:color="auto"/>
        <w:bottom w:val="none" w:sz="0" w:space="0" w:color="auto"/>
        <w:right w:val="none" w:sz="0" w:space="0" w:color="auto"/>
      </w:divBdr>
    </w:div>
    <w:div w:id="412817277">
      <w:bodyDiv w:val="1"/>
      <w:marLeft w:val="0"/>
      <w:marRight w:val="0"/>
      <w:marTop w:val="0"/>
      <w:marBottom w:val="0"/>
      <w:divBdr>
        <w:top w:val="none" w:sz="0" w:space="0" w:color="auto"/>
        <w:left w:val="none" w:sz="0" w:space="0" w:color="auto"/>
        <w:bottom w:val="none" w:sz="0" w:space="0" w:color="auto"/>
        <w:right w:val="none" w:sz="0" w:space="0" w:color="auto"/>
      </w:divBdr>
    </w:div>
    <w:div w:id="412892757">
      <w:bodyDiv w:val="1"/>
      <w:marLeft w:val="0"/>
      <w:marRight w:val="0"/>
      <w:marTop w:val="0"/>
      <w:marBottom w:val="0"/>
      <w:divBdr>
        <w:top w:val="none" w:sz="0" w:space="0" w:color="auto"/>
        <w:left w:val="none" w:sz="0" w:space="0" w:color="auto"/>
        <w:bottom w:val="none" w:sz="0" w:space="0" w:color="auto"/>
        <w:right w:val="none" w:sz="0" w:space="0" w:color="auto"/>
      </w:divBdr>
    </w:div>
    <w:div w:id="417407839">
      <w:bodyDiv w:val="1"/>
      <w:marLeft w:val="0"/>
      <w:marRight w:val="0"/>
      <w:marTop w:val="0"/>
      <w:marBottom w:val="0"/>
      <w:divBdr>
        <w:top w:val="none" w:sz="0" w:space="0" w:color="auto"/>
        <w:left w:val="none" w:sz="0" w:space="0" w:color="auto"/>
        <w:bottom w:val="none" w:sz="0" w:space="0" w:color="auto"/>
        <w:right w:val="none" w:sz="0" w:space="0" w:color="auto"/>
      </w:divBdr>
    </w:div>
    <w:div w:id="424573637">
      <w:bodyDiv w:val="1"/>
      <w:marLeft w:val="0"/>
      <w:marRight w:val="0"/>
      <w:marTop w:val="0"/>
      <w:marBottom w:val="0"/>
      <w:divBdr>
        <w:top w:val="none" w:sz="0" w:space="0" w:color="auto"/>
        <w:left w:val="none" w:sz="0" w:space="0" w:color="auto"/>
        <w:bottom w:val="none" w:sz="0" w:space="0" w:color="auto"/>
        <w:right w:val="none" w:sz="0" w:space="0" w:color="auto"/>
      </w:divBdr>
    </w:div>
    <w:div w:id="443496493">
      <w:bodyDiv w:val="1"/>
      <w:marLeft w:val="0"/>
      <w:marRight w:val="0"/>
      <w:marTop w:val="0"/>
      <w:marBottom w:val="0"/>
      <w:divBdr>
        <w:top w:val="none" w:sz="0" w:space="0" w:color="auto"/>
        <w:left w:val="none" w:sz="0" w:space="0" w:color="auto"/>
        <w:bottom w:val="none" w:sz="0" w:space="0" w:color="auto"/>
        <w:right w:val="none" w:sz="0" w:space="0" w:color="auto"/>
      </w:divBdr>
    </w:div>
    <w:div w:id="463547938">
      <w:bodyDiv w:val="1"/>
      <w:marLeft w:val="0"/>
      <w:marRight w:val="0"/>
      <w:marTop w:val="0"/>
      <w:marBottom w:val="0"/>
      <w:divBdr>
        <w:top w:val="none" w:sz="0" w:space="0" w:color="auto"/>
        <w:left w:val="none" w:sz="0" w:space="0" w:color="auto"/>
        <w:bottom w:val="none" w:sz="0" w:space="0" w:color="auto"/>
        <w:right w:val="none" w:sz="0" w:space="0" w:color="auto"/>
      </w:divBdr>
    </w:div>
    <w:div w:id="468595900">
      <w:bodyDiv w:val="1"/>
      <w:marLeft w:val="0"/>
      <w:marRight w:val="0"/>
      <w:marTop w:val="0"/>
      <w:marBottom w:val="0"/>
      <w:divBdr>
        <w:top w:val="none" w:sz="0" w:space="0" w:color="auto"/>
        <w:left w:val="none" w:sz="0" w:space="0" w:color="auto"/>
        <w:bottom w:val="none" w:sz="0" w:space="0" w:color="auto"/>
        <w:right w:val="none" w:sz="0" w:space="0" w:color="auto"/>
      </w:divBdr>
    </w:div>
    <w:div w:id="469058561">
      <w:bodyDiv w:val="1"/>
      <w:marLeft w:val="0"/>
      <w:marRight w:val="0"/>
      <w:marTop w:val="0"/>
      <w:marBottom w:val="0"/>
      <w:divBdr>
        <w:top w:val="none" w:sz="0" w:space="0" w:color="auto"/>
        <w:left w:val="none" w:sz="0" w:space="0" w:color="auto"/>
        <w:bottom w:val="none" w:sz="0" w:space="0" w:color="auto"/>
        <w:right w:val="none" w:sz="0" w:space="0" w:color="auto"/>
      </w:divBdr>
    </w:div>
    <w:div w:id="484248491">
      <w:bodyDiv w:val="1"/>
      <w:marLeft w:val="0"/>
      <w:marRight w:val="0"/>
      <w:marTop w:val="0"/>
      <w:marBottom w:val="0"/>
      <w:divBdr>
        <w:top w:val="none" w:sz="0" w:space="0" w:color="auto"/>
        <w:left w:val="none" w:sz="0" w:space="0" w:color="auto"/>
        <w:bottom w:val="none" w:sz="0" w:space="0" w:color="auto"/>
        <w:right w:val="none" w:sz="0" w:space="0" w:color="auto"/>
      </w:divBdr>
    </w:div>
    <w:div w:id="485172549">
      <w:bodyDiv w:val="1"/>
      <w:marLeft w:val="0"/>
      <w:marRight w:val="0"/>
      <w:marTop w:val="0"/>
      <w:marBottom w:val="0"/>
      <w:divBdr>
        <w:top w:val="none" w:sz="0" w:space="0" w:color="auto"/>
        <w:left w:val="none" w:sz="0" w:space="0" w:color="auto"/>
        <w:bottom w:val="none" w:sz="0" w:space="0" w:color="auto"/>
        <w:right w:val="none" w:sz="0" w:space="0" w:color="auto"/>
      </w:divBdr>
    </w:div>
    <w:div w:id="489518623">
      <w:bodyDiv w:val="1"/>
      <w:marLeft w:val="0"/>
      <w:marRight w:val="0"/>
      <w:marTop w:val="0"/>
      <w:marBottom w:val="0"/>
      <w:divBdr>
        <w:top w:val="none" w:sz="0" w:space="0" w:color="auto"/>
        <w:left w:val="none" w:sz="0" w:space="0" w:color="auto"/>
        <w:bottom w:val="none" w:sz="0" w:space="0" w:color="auto"/>
        <w:right w:val="none" w:sz="0" w:space="0" w:color="auto"/>
      </w:divBdr>
    </w:div>
    <w:div w:id="490220335">
      <w:bodyDiv w:val="1"/>
      <w:marLeft w:val="0"/>
      <w:marRight w:val="0"/>
      <w:marTop w:val="0"/>
      <w:marBottom w:val="0"/>
      <w:divBdr>
        <w:top w:val="none" w:sz="0" w:space="0" w:color="auto"/>
        <w:left w:val="none" w:sz="0" w:space="0" w:color="auto"/>
        <w:bottom w:val="none" w:sz="0" w:space="0" w:color="auto"/>
        <w:right w:val="none" w:sz="0" w:space="0" w:color="auto"/>
      </w:divBdr>
    </w:div>
    <w:div w:id="495919520">
      <w:bodyDiv w:val="1"/>
      <w:marLeft w:val="0"/>
      <w:marRight w:val="0"/>
      <w:marTop w:val="0"/>
      <w:marBottom w:val="0"/>
      <w:divBdr>
        <w:top w:val="none" w:sz="0" w:space="0" w:color="auto"/>
        <w:left w:val="none" w:sz="0" w:space="0" w:color="auto"/>
        <w:bottom w:val="none" w:sz="0" w:space="0" w:color="auto"/>
        <w:right w:val="none" w:sz="0" w:space="0" w:color="auto"/>
      </w:divBdr>
    </w:div>
    <w:div w:id="507716295">
      <w:bodyDiv w:val="1"/>
      <w:marLeft w:val="0"/>
      <w:marRight w:val="0"/>
      <w:marTop w:val="0"/>
      <w:marBottom w:val="0"/>
      <w:divBdr>
        <w:top w:val="none" w:sz="0" w:space="0" w:color="auto"/>
        <w:left w:val="none" w:sz="0" w:space="0" w:color="auto"/>
        <w:bottom w:val="none" w:sz="0" w:space="0" w:color="auto"/>
        <w:right w:val="none" w:sz="0" w:space="0" w:color="auto"/>
      </w:divBdr>
    </w:div>
    <w:div w:id="511914458">
      <w:bodyDiv w:val="1"/>
      <w:marLeft w:val="0"/>
      <w:marRight w:val="0"/>
      <w:marTop w:val="0"/>
      <w:marBottom w:val="0"/>
      <w:divBdr>
        <w:top w:val="none" w:sz="0" w:space="0" w:color="auto"/>
        <w:left w:val="none" w:sz="0" w:space="0" w:color="auto"/>
        <w:bottom w:val="none" w:sz="0" w:space="0" w:color="auto"/>
        <w:right w:val="none" w:sz="0" w:space="0" w:color="auto"/>
      </w:divBdr>
    </w:div>
    <w:div w:id="520241597">
      <w:bodyDiv w:val="1"/>
      <w:marLeft w:val="0"/>
      <w:marRight w:val="0"/>
      <w:marTop w:val="0"/>
      <w:marBottom w:val="0"/>
      <w:divBdr>
        <w:top w:val="none" w:sz="0" w:space="0" w:color="auto"/>
        <w:left w:val="none" w:sz="0" w:space="0" w:color="auto"/>
        <w:bottom w:val="none" w:sz="0" w:space="0" w:color="auto"/>
        <w:right w:val="none" w:sz="0" w:space="0" w:color="auto"/>
      </w:divBdr>
    </w:div>
    <w:div w:id="521171270">
      <w:bodyDiv w:val="1"/>
      <w:marLeft w:val="0"/>
      <w:marRight w:val="0"/>
      <w:marTop w:val="0"/>
      <w:marBottom w:val="0"/>
      <w:divBdr>
        <w:top w:val="none" w:sz="0" w:space="0" w:color="auto"/>
        <w:left w:val="none" w:sz="0" w:space="0" w:color="auto"/>
        <w:bottom w:val="none" w:sz="0" w:space="0" w:color="auto"/>
        <w:right w:val="none" w:sz="0" w:space="0" w:color="auto"/>
      </w:divBdr>
    </w:div>
    <w:div w:id="528765150">
      <w:bodyDiv w:val="1"/>
      <w:marLeft w:val="0"/>
      <w:marRight w:val="0"/>
      <w:marTop w:val="0"/>
      <w:marBottom w:val="0"/>
      <w:divBdr>
        <w:top w:val="none" w:sz="0" w:space="0" w:color="auto"/>
        <w:left w:val="none" w:sz="0" w:space="0" w:color="auto"/>
        <w:bottom w:val="none" w:sz="0" w:space="0" w:color="auto"/>
        <w:right w:val="none" w:sz="0" w:space="0" w:color="auto"/>
      </w:divBdr>
    </w:div>
    <w:div w:id="533427115">
      <w:bodyDiv w:val="1"/>
      <w:marLeft w:val="0"/>
      <w:marRight w:val="0"/>
      <w:marTop w:val="0"/>
      <w:marBottom w:val="0"/>
      <w:divBdr>
        <w:top w:val="none" w:sz="0" w:space="0" w:color="auto"/>
        <w:left w:val="none" w:sz="0" w:space="0" w:color="auto"/>
        <w:bottom w:val="none" w:sz="0" w:space="0" w:color="auto"/>
        <w:right w:val="none" w:sz="0" w:space="0" w:color="auto"/>
      </w:divBdr>
    </w:div>
    <w:div w:id="536743767">
      <w:bodyDiv w:val="1"/>
      <w:marLeft w:val="0"/>
      <w:marRight w:val="0"/>
      <w:marTop w:val="0"/>
      <w:marBottom w:val="0"/>
      <w:divBdr>
        <w:top w:val="none" w:sz="0" w:space="0" w:color="auto"/>
        <w:left w:val="none" w:sz="0" w:space="0" w:color="auto"/>
        <w:bottom w:val="none" w:sz="0" w:space="0" w:color="auto"/>
        <w:right w:val="none" w:sz="0" w:space="0" w:color="auto"/>
      </w:divBdr>
    </w:div>
    <w:div w:id="554582278">
      <w:bodyDiv w:val="1"/>
      <w:marLeft w:val="0"/>
      <w:marRight w:val="0"/>
      <w:marTop w:val="0"/>
      <w:marBottom w:val="0"/>
      <w:divBdr>
        <w:top w:val="none" w:sz="0" w:space="0" w:color="auto"/>
        <w:left w:val="none" w:sz="0" w:space="0" w:color="auto"/>
        <w:bottom w:val="none" w:sz="0" w:space="0" w:color="auto"/>
        <w:right w:val="none" w:sz="0" w:space="0" w:color="auto"/>
      </w:divBdr>
    </w:div>
    <w:div w:id="556624408">
      <w:bodyDiv w:val="1"/>
      <w:marLeft w:val="0"/>
      <w:marRight w:val="0"/>
      <w:marTop w:val="0"/>
      <w:marBottom w:val="0"/>
      <w:divBdr>
        <w:top w:val="none" w:sz="0" w:space="0" w:color="auto"/>
        <w:left w:val="none" w:sz="0" w:space="0" w:color="auto"/>
        <w:bottom w:val="none" w:sz="0" w:space="0" w:color="auto"/>
        <w:right w:val="none" w:sz="0" w:space="0" w:color="auto"/>
      </w:divBdr>
    </w:div>
    <w:div w:id="557470582">
      <w:bodyDiv w:val="1"/>
      <w:marLeft w:val="0"/>
      <w:marRight w:val="0"/>
      <w:marTop w:val="0"/>
      <w:marBottom w:val="0"/>
      <w:divBdr>
        <w:top w:val="none" w:sz="0" w:space="0" w:color="auto"/>
        <w:left w:val="none" w:sz="0" w:space="0" w:color="auto"/>
        <w:bottom w:val="none" w:sz="0" w:space="0" w:color="auto"/>
        <w:right w:val="none" w:sz="0" w:space="0" w:color="auto"/>
      </w:divBdr>
    </w:div>
    <w:div w:id="562640409">
      <w:bodyDiv w:val="1"/>
      <w:marLeft w:val="0"/>
      <w:marRight w:val="0"/>
      <w:marTop w:val="0"/>
      <w:marBottom w:val="0"/>
      <w:divBdr>
        <w:top w:val="none" w:sz="0" w:space="0" w:color="auto"/>
        <w:left w:val="none" w:sz="0" w:space="0" w:color="auto"/>
        <w:bottom w:val="none" w:sz="0" w:space="0" w:color="auto"/>
        <w:right w:val="none" w:sz="0" w:space="0" w:color="auto"/>
      </w:divBdr>
    </w:div>
    <w:div w:id="564418361">
      <w:bodyDiv w:val="1"/>
      <w:marLeft w:val="0"/>
      <w:marRight w:val="0"/>
      <w:marTop w:val="0"/>
      <w:marBottom w:val="0"/>
      <w:divBdr>
        <w:top w:val="none" w:sz="0" w:space="0" w:color="auto"/>
        <w:left w:val="none" w:sz="0" w:space="0" w:color="auto"/>
        <w:bottom w:val="none" w:sz="0" w:space="0" w:color="auto"/>
        <w:right w:val="none" w:sz="0" w:space="0" w:color="auto"/>
      </w:divBdr>
    </w:div>
    <w:div w:id="574973958">
      <w:bodyDiv w:val="1"/>
      <w:marLeft w:val="0"/>
      <w:marRight w:val="0"/>
      <w:marTop w:val="0"/>
      <w:marBottom w:val="0"/>
      <w:divBdr>
        <w:top w:val="none" w:sz="0" w:space="0" w:color="auto"/>
        <w:left w:val="none" w:sz="0" w:space="0" w:color="auto"/>
        <w:bottom w:val="none" w:sz="0" w:space="0" w:color="auto"/>
        <w:right w:val="none" w:sz="0" w:space="0" w:color="auto"/>
      </w:divBdr>
    </w:div>
    <w:div w:id="589002452">
      <w:bodyDiv w:val="1"/>
      <w:marLeft w:val="0"/>
      <w:marRight w:val="0"/>
      <w:marTop w:val="0"/>
      <w:marBottom w:val="0"/>
      <w:divBdr>
        <w:top w:val="none" w:sz="0" w:space="0" w:color="auto"/>
        <w:left w:val="none" w:sz="0" w:space="0" w:color="auto"/>
        <w:bottom w:val="none" w:sz="0" w:space="0" w:color="auto"/>
        <w:right w:val="none" w:sz="0" w:space="0" w:color="auto"/>
      </w:divBdr>
    </w:div>
    <w:div w:id="610019245">
      <w:bodyDiv w:val="1"/>
      <w:marLeft w:val="0"/>
      <w:marRight w:val="0"/>
      <w:marTop w:val="0"/>
      <w:marBottom w:val="0"/>
      <w:divBdr>
        <w:top w:val="none" w:sz="0" w:space="0" w:color="auto"/>
        <w:left w:val="none" w:sz="0" w:space="0" w:color="auto"/>
        <w:bottom w:val="none" w:sz="0" w:space="0" w:color="auto"/>
        <w:right w:val="none" w:sz="0" w:space="0" w:color="auto"/>
      </w:divBdr>
    </w:div>
    <w:div w:id="622080255">
      <w:bodyDiv w:val="1"/>
      <w:marLeft w:val="0"/>
      <w:marRight w:val="0"/>
      <w:marTop w:val="0"/>
      <w:marBottom w:val="0"/>
      <w:divBdr>
        <w:top w:val="none" w:sz="0" w:space="0" w:color="auto"/>
        <w:left w:val="none" w:sz="0" w:space="0" w:color="auto"/>
        <w:bottom w:val="none" w:sz="0" w:space="0" w:color="auto"/>
        <w:right w:val="none" w:sz="0" w:space="0" w:color="auto"/>
      </w:divBdr>
    </w:div>
    <w:div w:id="637883767">
      <w:bodyDiv w:val="1"/>
      <w:marLeft w:val="0"/>
      <w:marRight w:val="0"/>
      <w:marTop w:val="0"/>
      <w:marBottom w:val="0"/>
      <w:divBdr>
        <w:top w:val="none" w:sz="0" w:space="0" w:color="auto"/>
        <w:left w:val="none" w:sz="0" w:space="0" w:color="auto"/>
        <w:bottom w:val="none" w:sz="0" w:space="0" w:color="auto"/>
        <w:right w:val="none" w:sz="0" w:space="0" w:color="auto"/>
      </w:divBdr>
    </w:div>
    <w:div w:id="642589661">
      <w:bodyDiv w:val="1"/>
      <w:marLeft w:val="0"/>
      <w:marRight w:val="0"/>
      <w:marTop w:val="0"/>
      <w:marBottom w:val="0"/>
      <w:divBdr>
        <w:top w:val="none" w:sz="0" w:space="0" w:color="auto"/>
        <w:left w:val="none" w:sz="0" w:space="0" w:color="auto"/>
        <w:bottom w:val="none" w:sz="0" w:space="0" w:color="auto"/>
        <w:right w:val="none" w:sz="0" w:space="0" w:color="auto"/>
      </w:divBdr>
    </w:div>
    <w:div w:id="644239233">
      <w:bodyDiv w:val="1"/>
      <w:marLeft w:val="0"/>
      <w:marRight w:val="0"/>
      <w:marTop w:val="0"/>
      <w:marBottom w:val="0"/>
      <w:divBdr>
        <w:top w:val="none" w:sz="0" w:space="0" w:color="auto"/>
        <w:left w:val="none" w:sz="0" w:space="0" w:color="auto"/>
        <w:bottom w:val="none" w:sz="0" w:space="0" w:color="auto"/>
        <w:right w:val="none" w:sz="0" w:space="0" w:color="auto"/>
      </w:divBdr>
    </w:div>
    <w:div w:id="644624723">
      <w:bodyDiv w:val="1"/>
      <w:marLeft w:val="0"/>
      <w:marRight w:val="0"/>
      <w:marTop w:val="0"/>
      <w:marBottom w:val="0"/>
      <w:divBdr>
        <w:top w:val="none" w:sz="0" w:space="0" w:color="auto"/>
        <w:left w:val="none" w:sz="0" w:space="0" w:color="auto"/>
        <w:bottom w:val="none" w:sz="0" w:space="0" w:color="auto"/>
        <w:right w:val="none" w:sz="0" w:space="0" w:color="auto"/>
      </w:divBdr>
    </w:div>
    <w:div w:id="659189868">
      <w:bodyDiv w:val="1"/>
      <w:marLeft w:val="0"/>
      <w:marRight w:val="0"/>
      <w:marTop w:val="0"/>
      <w:marBottom w:val="0"/>
      <w:divBdr>
        <w:top w:val="none" w:sz="0" w:space="0" w:color="auto"/>
        <w:left w:val="none" w:sz="0" w:space="0" w:color="auto"/>
        <w:bottom w:val="none" w:sz="0" w:space="0" w:color="auto"/>
        <w:right w:val="none" w:sz="0" w:space="0" w:color="auto"/>
      </w:divBdr>
    </w:div>
    <w:div w:id="665668573">
      <w:bodyDiv w:val="1"/>
      <w:marLeft w:val="0"/>
      <w:marRight w:val="0"/>
      <w:marTop w:val="0"/>
      <w:marBottom w:val="0"/>
      <w:divBdr>
        <w:top w:val="none" w:sz="0" w:space="0" w:color="auto"/>
        <w:left w:val="none" w:sz="0" w:space="0" w:color="auto"/>
        <w:bottom w:val="none" w:sz="0" w:space="0" w:color="auto"/>
        <w:right w:val="none" w:sz="0" w:space="0" w:color="auto"/>
      </w:divBdr>
    </w:div>
    <w:div w:id="668484526">
      <w:bodyDiv w:val="1"/>
      <w:marLeft w:val="0"/>
      <w:marRight w:val="0"/>
      <w:marTop w:val="0"/>
      <w:marBottom w:val="0"/>
      <w:divBdr>
        <w:top w:val="none" w:sz="0" w:space="0" w:color="auto"/>
        <w:left w:val="none" w:sz="0" w:space="0" w:color="auto"/>
        <w:bottom w:val="none" w:sz="0" w:space="0" w:color="auto"/>
        <w:right w:val="none" w:sz="0" w:space="0" w:color="auto"/>
      </w:divBdr>
    </w:div>
    <w:div w:id="668606079">
      <w:bodyDiv w:val="1"/>
      <w:marLeft w:val="0"/>
      <w:marRight w:val="0"/>
      <w:marTop w:val="0"/>
      <w:marBottom w:val="0"/>
      <w:divBdr>
        <w:top w:val="none" w:sz="0" w:space="0" w:color="auto"/>
        <w:left w:val="none" w:sz="0" w:space="0" w:color="auto"/>
        <w:bottom w:val="none" w:sz="0" w:space="0" w:color="auto"/>
        <w:right w:val="none" w:sz="0" w:space="0" w:color="auto"/>
      </w:divBdr>
    </w:div>
    <w:div w:id="672950372">
      <w:bodyDiv w:val="1"/>
      <w:marLeft w:val="0"/>
      <w:marRight w:val="0"/>
      <w:marTop w:val="0"/>
      <w:marBottom w:val="0"/>
      <w:divBdr>
        <w:top w:val="none" w:sz="0" w:space="0" w:color="auto"/>
        <w:left w:val="none" w:sz="0" w:space="0" w:color="auto"/>
        <w:bottom w:val="none" w:sz="0" w:space="0" w:color="auto"/>
        <w:right w:val="none" w:sz="0" w:space="0" w:color="auto"/>
      </w:divBdr>
    </w:div>
    <w:div w:id="701446176">
      <w:bodyDiv w:val="1"/>
      <w:marLeft w:val="0"/>
      <w:marRight w:val="0"/>
      <w:marTop w:val="0"/>
      <w:marBottom w:val="0"/>
      <w:divBdr>
        <w:top w:val="none" w:sz="0" w:space="0" w:color="auto"/>
        <w:left w:val="none" w:sz="0" w:space="0" w:color="auto"/>
        <w:bottom w:val="none" w:sz="0" w:space="0" w:color="auto"/>
        <w:right w:val="none" w:sz="0" w:space="0" w:color="auto"/>
      </w:divBdr>
    </w:div>
    <w:div w:id="710808644">
      <w:bodyDiv w:val="1"/>
      <w:marLeft w:val="0"/>
      <w:marRight w:val="0"/>
      <w:marTop w:val="0"/>
      <w:marBottom w:val="0"/>
      <w:divBdr>
        <w:top w:val="none" w:sz="0" w:space="0" w:color="auto"/>
        <w:left w:val="none" w:sz="0" w:space="0" w:color="auto"/>
        <w:bottom w:val="none" w:sz="0" w:space="0" w:color="auto"/>
        <w:right w:val="none" w:sz="0" w:space="0" w:color="auto"/>
      </w:divBdr>
    </w:div>
    <w:div w:id="713701885">
      <w:bodyDiv w:val="1"/>
      <w:marLeft w:val="0"/>
      <w:marRight w:val="0"/>
      <w:marTop w:val="0"/>
      <w:marBottom w:val="0"/>
      <w:divBdr>
        <w:top w:val="none" w:sz="0" w:space="0" w:color="auto"/>
        <w:left w:val="none" w:sz="0" w:space="0" w:color="auto"/>
        <w:bottom w:val="none" w:sz="0" w:space="0" w:color="auto"/>
        <w:right w:val="none" w:sz="0" w:space="0" w:color="auto"/>
      </w:divBdr>
    </w:div>
    <w:div w:id="722632673">
      <w:bodyDiv w:val="1"/>
      <w:marLeft w:val="0"/>
      <w:marRight w:val="0"/>
      <w:marTop w:val="0"/>
      <w:marBottom w:val="0"/>
      <w:divBdr>
        <w:top w:val="none" w:sz="0" w:space="0" w:color="auto"/>
        <w:left w:val="none" w:sz="0" w:space="0" w:color="auto"/>
        <w:bottom w:val="none" w:sz="0" w:space="0" w:color="auto"/>
        <w:right w:val="none" w:sz="0" w:space="0" w:color="auto"/>
      </w:divBdr>
    </w:div>
    <w:div w:id="723721129">
      <w:bodyDiv w:val="1"/>
      <w:marLeft w:val="0"/>
      <w:marRight w:val="0"/>
      <w:marTop w:val="0"/>
      <w:marBottom w:val="0"/>
      <w:divBdr>
        <w:top w:val="none" w:sz="0" w:space="0" w:color="auto"/>
        <w:left w:val="none" w:sz="0" w:space="0" w:color="auto"/>
        <w:bottom w:val="none" w:sz="0" w:space="0" w:color="auto"/>
        <w:right w:val="none" w:sz="0" w:space="0" w:color="auto"/>
      </w:divBdr>
    </w:div>
    <w:div w:id="743332486">
      <w:bodyDiv w:val="1"/>
      <w:marLeft w:val="0"/>
      <w:marRight w:val="0"/>
      <w:marTop w:val="0"/>
      <w:marBottom w:val="0"/>
      <w:divBdr>
        <w:top w:val="none" w:sz="0" w:space="0" w:color="auto"/>
        <w:left w:val="none" w:sz="0" w:space="0" w:color="auto"/>
        <w:bottom w:val="none" w:sz="0" w:space="0" w:color="auto"/>
        <w:right w:val="none" w:sz="0" w:space="0" w:color="auto"/>
      </w:divBdr>
    </w:div>
    <w:div w:id="761025239">
      <w:bodyDiv w:val="1"/>
      <w:marLeft w:val="0"/>
      <w:marRight w:val="0"/>
      <w:marTop w:val="0"/>
      <w:marBottom w:val="0"/>
      <w:divBdr>
        <w:top w:val="none" w:sz="0" w:space="0" w:color="auto"/>
        <w:left w:val="none" w:sz="0" w:space="0" w:color="auto"/>
        <w:bottom w:val="none" w:sz="0" w:space="0" w:color="auto"/>
        <w:right w:val="none" w:sz="0" w:space="0" w:color="auto"/>
      </w:divBdr>
    </w:div>
    <w:div w:id="761144133">
      <w:bodyDiv w:val="1"/>
      <w:marLeft w:val="0"/>
      <w:marRight w:val="0"/>
      <w:marTop w:val="0"/>
      <w:marBottom w:val="0"/>
      <w:divBdr>
        <w:top w:val="none" w:sz="0" w:space="0" w:color="auto"/>
        <w:left w:val="none" w:sz="0" w:space="0" w:color="auto"/>
        <w:bottom w:val="none" w:sz="0" w:space="0" w:color="auto"/>
        <w:right w:val="none" w:sz="0" w:space="0" w:color="auto"/>
      </w:divBdr>
    </w:div>
    <w:div w:id="765854028">
      <w:bodyDiv w:val="1"/>
      <w:marLeft w:val="0"/>
      <w:marRight w:val="0"/>
      <w:marTop w:val="0"/>
      <w:marBottom w:val="0"/>
      <w:divBdr>
        <w:top w:val="none" w:sz="0" w:space="0" w:color="auto"/>
        <w:left w:val="none" w:sz="0" w:space="0" w:color="auto"/>
        <w:bottom w:val="none" w:sz="0" w:space="0" w:color="auto"/>
        <w:right w:val="none" w:sz="0" w:space="0" w:color="auto"/>
      </w:divBdr>
    </w:div>
    <w:div w:id="766269660">
      <w:bodyDiv w:val="1"/>
      <w:marLeft w:val="0"/>
      <w:marRight w:val="0"/>
      <w:marTop w:val="0"/>
      <w:marBottom w:val="0"/>
      <w:divBdr>
        <w:top w:val="none" w:sz="0" w:space="0" w:color="auto"/>
        <w:left w:val="none" w:sz="0" w:space="0" w:color="auto"/>
        <w:bottom w:val="none" w:sz="0" w:space="0" w:color="auto"/>
        <w:right w:val="none" w:sz="0" w:space="0" w:color="auto"/>
      </w:divBdr>
    </w:div>
    <w:div w:id="770661540">
      <w:bodyDiv w:val="1"/>
      <w:marLeft w:val="0"/>
      <w:marRight w:val="0"/>
      <w:marTop w:val="0"/>
      <w:marBottom w:val="0"/>
      <w:divBdr>
        <w:top w:val="none" w:sz="0" w:space="0" w:color="auto"/>
        <w:left w:val="none" w:sz="0" w:space="0" w:color="auto"/>
        <w:bottom w:val="none" w:sz="0" w:space="0" w:color="auto"/>
        <w:right w:val="none" w:sz="0" w:space="0" w:color="auto"/>
      </w:divBdr>
    </w:div>
    <w:div w:id="797601571">
      <w:bodyDiv w:val="1"/>
      <w:marLeft w:val="0"/>
      <w:marRight w:val="0"/>
      <w:marTop w:val="0"/>
      <w:marBottom w:val="0"/>
      <w:divBdr>
        <w:top w:val="none" w:sz="0" w:space="0" w:color="auto"/>
        <w:left w:val="none" w:sz="0" w:space="0" w:color="auto"/>
        <w:bottom w:val="none" w:sz="0" w:space="0" w:color="auto"/>
        <w:right w:val="none" w:sz="0" w:space="0" w:color="auto"/>
      </w:divBdr>
    </w:div>
    <w:div w:id="802427926">
      <w:bodyDiv w:val="1"/>
      <w:marLeft w:val="0"/>
      <w:marRight w:val="0"/>
      <w:marTop w:val="0"/>
      <w:marBottom w:val="0"/>
      <w:divBdr>
        <w:top w:val="none" w:sz="0" w:space="0" w:color="auto"/>
        <w:left w:val="none" w:sz="0" w:space="0" w:color="auto"/>
        <w:bottom w:val="none" w:sz="0" w:space="0" w:color="auto"/>
        <w:right w:val="none" w:sz="0" w:space="0" w:color="auto"/>
      </w:divBdr>
    </w:div>
    <w:div w:id="805122651">
      <w:bodyDiv w:val="1"/>
      <w:marLeft w:val="0"/>
      <w:marRight w:val="0"/>
      <w:marTop w:val="0"/>
      <w:marBottom w:val="0"/>
      <w:divBdr>
        <w:top w:val="none" w:sz="0" w:space="0" w:color="auto"/>
        <w:left w:val="none" w:sz="0" w:space="0" w:color="auto"/>
        <w:bottom w:val="none" w:sz="0" w:space="0" w:color="auto"/>
        <w:right w:val="none" w:sz="0" w:space="0" w:color="auto"/>
      </w:divBdr>
    </w:div>
    <w:div w:id="807167561">
      <w:bodyDiv w:val="1"/>
      <w:marLeft w:val="0"/>
      <w:marRight w:val="0"/>
      <w:marTop w:val="0"/>
      <w:marBottom w:val="0"/>
      <w:divBdr>
        <w:top w:val="none" w:sz="0" w:space="0" w:color="auto"/>
        <w:left w:val="none" w:sz="0" w:space="0" w:color="auto"/>
        <w:bottom w:val="none" w:sz="0" w:space="0" w:color="auto"/>
        <w:right w:val="none" w:sz="0" w:space="0" w:color="auto"/>
      </w:divBdr>
    </w:div>
    <w:div w:id="816341619">
      <w:bodyDiv w:val="1"/>
      <w:marLeft w:val="0"/>
      <w:marRight w:val="0"/>
      <w:marTop w:val="0"/>
      <w:marBottom w:val="0"/>
      <w:divBdr>
        <w:top w:val="none" w:sz="0" w:space="0" w:color="auto"/>
        <w:left w:val="none" w:sz="0" w:space="0" w:color="auto"/>
        <w:bottom w:val="none" w:sz="0" w:space="0" w:color="auto"/>
        <w:right w:val="none" w:sz="0" w:space="0" w:color="auto"/>
      </w:divBdr>
    </w:div>
    <w:div w:id="818379488">
      <w:bodyDiv w:val="1"/>
      <w:marLeft w:val="0"/>
      <w:marRight w:val="0"/>
      <w:marTop w:val="0"/>
      <w:marBottom w:val="0"/>
      <w:divBdr>
        <w:top w:val="none" w:sz="0" w:space="0" w:color="auto"/>
        <w:left w:val="none" w:sz="0" w:space="0" w:color="auto"/>
        <w:bottom w:val="none" w:sz="0" w:space="0" w:color="auto"/>
        <w:right w:val="none" w:sz="0" w:space="0" w:color="auto"/>
      </w:divBdr>
    </w:div>
    <w:div w:id="834417955">
      <w:bodyDiv w:val="1"/>
      <w:marLeft w:val="0"/>
      <w:marRight w:val="0"/>
      <w:marTop w:val="0"/>
      <w:marBottom w:val="0"/>
      <w:divBdr>
        <w:top w:val="none" w:sz="0" w:space="0" w:color="auto"/>
        <w:left w:val="none" w:sz="0" w:space="0" w:color="auto"/>
        <w:bottom w:val="none" w:sz="0" w:space="0" w:color="auto"/>
        <w:right w:val="none" w:sz="0" w:space="0" w:color="auto"/>
      </w:divBdr>
    </w:div>
    <w:div w:id="842627542">
      <w:bodyDiv w:val="1"/>
      <w:marLeft w:val="0"/>
      <w:marRight w:val="0"/>
      <w:marTop w:val="0"/>
      <w:marBottom w:val="0"/>
      <w:divBdr>
        <w:top w:val="none" w:sz="0" w:space="0" w:color="auto"/>
        <w:left w:val="none" w:sz="0" w:space="0" w:color="auto"/>
        <w:bottom w:val="none" w:sz="0" w:space="0" w:color="auto"/>
        <w:right w:val="none" w:sz="0" w:space="0" w:color="auto"/>
      </w:divBdr>
    </w:div>
    <w:div w:id="904873987">
      <w:bodyDiv w:val="1"/>
      <w:marLeft w:val="0"/>
      <w:marRight w:val="0"/>
      <w:marTop w:val="0"/>
      <w:marBottom w:val="0"/>
      <w:divBdr>
        <w:top w:val="none" w:sz="0" w:space="0" w:color="auto"/>
        <w:left w:val="none" w:sz="0" w:space="0" w:color="auto"/>
        <w:bottom w:val="none" w:sz="0" w:space="0" w:color="auto"/>
        <w:right w:val="none" w:sz="0" w:space="0" w:color="auto"/>
      </w:divBdr>
    </w:div>
    <w:div w:id="910654579">
      <w:bodyDiv w:val="1"/>
      <w:marLeft w:val="0"/>
      <w:marRight w:val="0"/>
      <w:marTop w:val="0"/>
      <w:marBottom w:val="0"/>
      <w:divBdr>
        <w:top w:val="none" w:sz="0" w:space="0" w:color="auto"/>
        <w:left w:val="none" w:sz="0" w:space="0" w:color="auto"/>
        <w:bottom w:val="none" w:sz="0" w:space="0" w:color="auto"/>
        <w:right w:val="none" w:sz="0" w:space="0" w:color="auto"/>
      </w:divBdr>
    </w:div>
    <w:div w:id="918052295">
      <w:bodyDiv w:val="1"/>
      <w:marLeft w:val="0"/>
      <w:marRight w:val="0"/>
      <w:marTop w:val="0"/>
      <w:marBottom w:val="0"/>
      <w:divBdr>
        <w:top w:val="none" w:sz="0" w:space="0" w:color="auto"/>
        <w:left w:val="none" w:sz="0" w:space="0" w:color="auto"/>
        <w:bottom w:val="none" w:sz="0" w:space="0" w:color="auto"/>
        <w:right w:val="none" w:sz="0" w:space="0" w:color="auto"/>
      </w:divBdr>
    </w:div>
    <w:div w:id="925189418">
      <w:bodyDiv w:val="1"/>
      <w:marLeft w:val="0"/>
      <w:marRight w:val="0"/>
      <w:marTop w:val="0"/>
      <w:marBottom w:val="0"/>
      <w:divBdr>
        <w:top w:val="none" w:sz="0" w:space="0" w:color="auto"/>
        <w:left w:val="none" w:sz="0" w:space="0" w:color="auto"/>
        <w:bottom w:val="none" w:sz="0" w:space="0" w:color="auto"/>
        <w:right w:val="none" w:sz="0" w:space="0" w:color="auto"/>
      </w:divBdr>
    </w:div>
    <w:div w:id="936406367">
      <w:bodyDiv w:val="1"/>
      <w:marLeft w:val="0"/>
      <w:marRight w:val="0"/>
      <w:marTop w:val="0"/>
      <w:marBottom w:val="0"/>
      <w:divBdr>
        <w:top w:val="none" w:sz="0" w:space="0" w:color="auto"/>
        <w:left w:val="none" w:sz="0" w:space="0" w:color="auto"/>
        <w:bottom w:val="none" w:sz="0" w:space="0" w:color="auto"/>
        <w:right w:val="none" w:sz="0" w:space="0" w:color="auto"/>
      </w:divBdr>
    </w:div>
    <w:div w:id="952439685">
      <w:bodyDiv w:val="1"/>
      <w:marLeft w:val="0"/>
      <w:marRight w:val="0"/>
      <w:marTop w:val="0"/>
      <w:marBottom w:val="0"/>
      <w:divBdr>
        <w:top w:val="none" w:sz="0" w:space="0" w:color="auto"/>
        <w:left w:val="none" w:sz="0" w:space="0" w:color="auto"/>
        <w:bottom w:val="none" w:sz="0" w:space="0" w:color="auto"/>
        <w:right w:val="none" w:sz="0" w:space="0" w:color="auto"/>
      </w:divBdr>
    </w:div>
    <w:div w:id="955058884">
      <w:bodyDiv w:val="1"/>
      <w:marLeft w:val="0"/>
      <w:marRight w:val="0"/>
      <w:marTop w:val="0"/>
      <w:marBottom w:val="0"/>
      <w:divBdr>
        <w:top w:val="none" w:sz="0" w:space="0" w:color="auto"/>
        <w:left w:val="none" w:sz="0" w:space="0" w:color="auto"/>
        <w:bottom w:val="none" w:sz="0" w:space="0" w:color="auto"/>
        <w:right w:val="none" w:sz="0" w:space="0" w:color="auto"/>
      </w:divBdr>
    </w:div>
    <w:div w:id="975840294">
      <w:bodyDiv w:val="1"/>
      <w:marLeft w:val="0"/>
      <w:marRight w:val="0"/>
      <w:marTop w:val="0"/>
      <w:marBottom w:val="0"/>
      <w:divBdr>
        <w:top w:val="none" w:sz="0" w:space="0" w:color="auto"/>
        <w:left w:val="none" w:sz="0" w:space="0" w:color="auto"/>
        <w:bottom w:val="none" w:sz="0" w:space="0" w:color="auto"/>
        <w:right w:val="none" w:sz="0" w:space="0" w:color="auto"/>
      </w:divBdr>
    </w:div>
    <w:div w:id="988628378">
      <w:bodyDiv w:val="1"/>
      <w:marLeft w:val="0"/>
      <w:marRight w:val="0"/>
      <w:marTop w:val="0"/>
      <w:marBottom w:val="0"/>
      <w:divBdr>
        <w:top w:val="none" w:sz="0" w:space="0" w:color="auto"/>
        <w:left w:val="none" w:sz="0" w:space="0" w:color="auto"/>
        <w:bottom w:val="none" w:sz="0" w:space="0" w:color="auto"/>
        <w:right w:val="none" w:sz="0" w:space="0" w:color="auto"/>
      </w:divBdr>
    </w:div>
    <w:div w:id="999694476">
      <w:bodyDiv w:val="1"/>
      <w:marLeft w:val="0"/>
      <w:marRight w:val="0"/>
      <w:marTop w:val="0"/>
      <w:marBottom w:val="0"/>
      <w:divBdr>
        <w:top w:val="none" w:sz="0" w:space="0" w:color="auto"/>
        <w:left w:val="none" w:sz="0" w:space="0" w:color="auto"/>
        <w:bottom w:val="none" w:sz="0" w:space="0" w:color="auto"/>
        <w:right w:val="none" w:sz="0" w:space="0" w:color="auto"/>
      </w:divBdr>
    </w:div>
    <w:div w:id="1002779697">
      <w:bodyDiv w:val="1"/>
      <w:marLeft w:val="0"/>
      <w:marRight w:val="0"/>
      <w:marTop w:val="0"/>
      <w:marBottom w:val="0"/>
      <w:divBdr>
        <w:top w:val="none" w:sz="0" w:space="0" w:color="auto"/>
        <w:left w:val="none" w:sz="0" w:space="0" w:color="auto"/>
        <w:bottom w:val="none" w:sz="0" w:space="0" w:color="auto"/>
        <w:right w:val="none" w:sz="0" w:space="0" w:color="auto"/>
      </w:divBdr>
    </w:div>
    <w:div w:id="1005134272">
      <w:bodyDiv w:val="1"/>
      <w:marLeft w:val="0"/>
      <w:marRight w:val="0"/>
      <w:marTop w:val="0"/>
      <w:marBottom w:val="0"/>
      <w:divBdr>
        <w:top w:val="none" w:sz="0" w:space="0" w:color="auto"/>
        <w:left w:val="none" w:sz="0" w:space="0" w:color="auto"/>
        <w:bottom w:val="none" w:sz="0" w:space="0" w:color="auto"/>
        <w:right w:val="none" w:sz="0" w:space="0" w:color="auto"/>
      </w:divBdr>
    </w:div>
    <w:div w:id="1009605570">
      <w:bodyDiv w:val="1"/>
      <w:marLeft w:val="0"/>
      <w:marRight w:val="0"/>
      <w:marTop w:val="0"/>
      <w:marBottom w:val="0"/>
      <w:divBdr>
        <w:top w:val="none" w:sz="0" w:space="0" w:color="auto"/>
        <w:left w:val="none" w:sz="0" w:space="0" w:color="auto"/>
        <w:bottom w:val="none" w:sz="0" w:space="0" w:color="auto"/>
        <w:right w:val="none" w:sz="0" w:space="0" w:color="auto"/>
      </w:divBdr>
    </w:div>
    <w:div w:id="1014188504">
      <w:bodyDiv w:val="1"/>
      <w:marLeft w:val="0"/>
      <w:marRight w:val="0"/>
      <w:marTop w:val="0"/>
      <w:marBottom w:val="0"/>
      <w:divBdr>
        <w:top w:val="none" w:sz="0" w:space="0" w:color="auto"/>
        <w:left w:val="none" w:sz="0" w:space="0" w:color="auto"/>
        <w:bottom w:val="none" w:sz="0" w:space="0" w:color="auto"/>
        <w:right w:val="none" w:sz="0" w:space="0" w:color="auto"/>
      </w:divBdr>
    </w:div>
    <w:div w:id="1040200658">
      <w:bodyDiv w:val="1"/>
      <w:marLeft w:val="0"/>
      <w:marRight w:val="0"/>
      <w:marTop w:val="0"/>
      <w:marBottom w:val="0"/>
      <w:divBdr>
        <w:top w:val="none" w:sz="0" w:space="0" w:color="auto"/>
        <w:left w:val="none" w:sz="0" w:space="0" w:color="auto"/>
        <w:bottom w:val="none" w:sz="0" w:space="0" w:color="auto"/>
        <w:right w:val="none" w:sz="0" w:space="0" w:color="auto"/>
      </w:divBdr>
    </w:div>
    <w:div w:id="1042511853">
      <w:bodyDiv w:val="1"/>
      <w:marLeft w:val="0"/>
      <w:marRight w:val="0"/>
      <w:marTop w:val="0"/>
      <w:marBottom w:val="0"/>
      <w:divBdr>
        <w:top w:val="none" w:sz="0" w:space="0" w:color="auto"/>
        <w:left w:val="none" w:sz="0" w:space="0" w:color="auto"/>
        <w:bottom w:val="none" w:sz="0" w:space="0" w:color="auto"/>
        <w:right w:val="none" w:sz="0" w:space="0" w:color="auto"/>
      </w:divBdr>
    </w:div>
    <w:div w:id="1051345686">
      <w:bodyDiv w:val="1"/>
      <w:marLeft w:val="0"/>
      <w:marRight w:val="0"/>
      <w:marTop w:val="0"/>
      <w:marBottom w:val="0"/>
      <w:divBdr>
        <w:top w:val="none" w:sz="0" w:space="0" w:color="auto"/>
        <w:left w:val="none" w:sz="0" w:space="0" w:color="auto"/>
        <w:bottom w:val="none" w:sz="0" w:space="0" w:color="auto"/>
        <w:right w:val="none" w:sz="0" w:space="0" w:color="auto"/>
      </w:divBdr>
    </w:div>
    <w:div w:id="1053582511">
      <w:bodyDiv w:val="1"/>
      <w:marLeft w:val="0"/>
      <w:marRight w:val="0"/>
      <w:marTop w:val="0"/>
      <w:marBottom w:val="0"/>
      <w:divBdr>
        <w:top w:val="none" w:sz="0" w:space="0" w:color="auto"/>
        <w:left w:val="none" w:sz="0" w:space="0" w:color="auto"/>
        <w:bottom w:val="none" w:sz="0" w:space="0" w:color="auto"/>
        <w:right w:val="none" w:sz="0" w:space="0" w:color="auto"/>
      </w:divBdr>
    </w:div>
    <w:div w:id="1056048305">
      <w:bodyDiv w:val="1"/>
      <w:marLeft w:val="0"/>
      <w:marRight w:val="0"/>
      <w:marTop w:val="0"/>
      <w:marBottom w:val="0"/>
      <w:divBdr>
        <w:top w:val="none" w:sz="0" w:space="0" w:color="auto"/>
        <w:left w:val="none" w:sz="0" w:space="0" w:color="auto"/>
        <w:bottom w:val="none" w:sz="0" w:space="0" w:color="auto"/>
        <w:right w:val="none" w:sz="0" w:space="0" w:color="auto"/>
      </w:divBdr>
    </w:div>
    <w:div w:id="1084718929">
      <w:bodyDiv w:val="1"/>
      <w:marLeft w:val="0"/>
      <w:marRight w:val="0"/>
      <w:marTop w:val="0"/>
      <w:marBottom w:val="0"/>
      <w:divBdr>
        <w:top w:val="none" w:sz="0" w:space="0" w:color="auto"/>
        <w:left w:val="none" w:sz="0" w:space="0" w:color="auto"/>
        <w:bottom w:val="none" w:sz="0" w:space="0" w:color="auto"/>
        <w:right w:val="none" w:sz="0" w:space="0" w:color="auto"/>
      </w:divBdr>
    </w:div>
    <w:div w:id="1103113396">
      <w:bodyDiv w:val="1"/>
      <w:marLeft w:val="0"/>
      <w:marRight w:val="0"/>
      <w:marTop w:val="0"/>
      <w:marBottom w:val="0"/>
      <w:divBdr>
        <w:top w:val="none" w:sz="0" w:space="0" w:color="auto"/>
        <w:left w:val="none" w:sz="0" w:space="0" w:color="auto"/>
        <w:bottom w:val="none" w:sz="0" w:space="0" w:color="auto"/>
        <w:right w:val="none" w:sz="0" w:space="0" w:color="auto"/>
      </w:divBdr>
    </w:div>
    <w:div w:id="1114448388">
      <w:bodyDiv w:val="1"/>
      <w:marLeft w:val="0"/>
      <w:marRight w:val="0"/>
      <w:marTop w:val="0"/>
      <w:marBottom w:val="0"/>
      <w:divBdr>
        <w:top w:val="none" w:sz="0" w:space="0" w:color="auto"/>
        <w:left w:val="none" w:sz="0" w:space="0" w:color="auto"/>
        <w:bottom w:val="none" w:sz="0" w:space="0" w:color="auto"/>
        <w:right w:val="none" w:sz="0" w:space="0" w:color="auto"/>
      </w:divBdr>
    </w:div>
    <w:div w:id="1125925606">
      <w:bodyDiv w:val="1"/>
      <w:marLeft w:val="0"/>
      <w:marRight w:val="0"/>
      <w:marTop w:val="0"/>
      <w:marBottom w:val="0"/>
      <w:divBdr>
        <w:top w:val="none" w:sz="0" w:space="0" w:color="auto"/>
        <w:left w:val="none" w:sz="0" w:space="0" w:color="auto"/>
        <w:bottom w:val="none" w:sz="0" w:space="0" w:color="auto"/>
        <w:right w:val="none" w:sz="0" w:space="0" w:color="auto"/>
      </w:divBdr>
    </w:div>
    <w:div w:id="1126240312">
      <w:bodyDiv w:val="1"/>
      <w:marLeft w:val="0"/>
      <w:marRight w:val="0"/>
      <w:marTop w:val="0"/>
      <w:marBottom w:val="0"/>
      <w:divBdr>
        <w:top w:val="none" w:sz="0" w:space="0" w:color="auto"/>
        <w:left w:val="none" w:sz="0" w:space="0" w:color="auto"/>
        <w:bottom w:val="none" w:sz="0" w:space="0" w:color="auto"/>
        <w:right w:val="none" w:sz="0" w:space="0" w:color="auto"/>
      </w:divBdr>
    </w:div>
    <w:div w:id="1129199520">
      <w:bodyDiv w:val="1"/>
      <w:marLeft w:val="0"/>
      <w:marRight w:val="0"/>
      <w:marTop w:val="0"/>
      <w:marBottom w:val="0"/>
      <w:divBdr>
        <w:top w:val="none" w:sz="0" w:space="0" w:color="auto"/>
        <w:left w:val="none" w:sz="0" w:space="0" w:color="auto"/>
        <w:bottom w:val="none" w:sz="0" w:space="0" w:color="auto"/>
        <w:right w:val="none" w:sz="0" w:space="0" w:color="auto"/>
      </w:divBdr>
    </w:div>
    <w:div w:id="1134101208">
      <w:bodyDiv w:val="1"/>
      <w:marLeft w:val="0"/>
      <w:marRight w:val="0"/>
      <w:marTop w:val="0"/>
      <w:marBottom w:val="0"/>
      <w:divBdr>
        <w:top w:val="none" w:sz="0" w:space="0" w:color="auto"/>
        <w:left w:val="none" w:sz="0" w:space="0" w:color="auto"/>
        <w:bottom w:val="none" w:sz="0" w:space="0" w:color="auto"/>
        <w:right w:val="none" w:sz="0" w:space="0" w:color="auto"/>
      </w:divBdr>
    </w:div>
    <w:div w:id="1143042303">
      <w:bodyDiv w:val="1"/>
      <w:marLeft w:val="0"/>
      <w:marRight w:val="0"/>
      <w:marTop w:val="0"/>
      <w:marBottom w:val="0"/>
      <w:divBdr>
        <w:top w:val="none" w:sz="0" w:space="0" w:color="auto"/>
        <w:left w:val="none" w:sz="0" w:space="0" w:color="auto"/>
        <w:bottom w:val="none" w:sz="0" w:space="0" w:color="auto"/>
        <w:right w:val="none" w:sz="0" w:space="0" w:color="auto"/>
      </w:divBdr>
    </w:div>
    <w:div w:id="1155145008">
      <w:bodyDiv w:val="1"/>
      <w:marLeft w:val="0"/>
      <w:marRight w:val="0"/>
      <w:marTop w:val="0"/>
      <w:marBottom w:val="0"/>
      <w:divBdr>
        <w:top w:val="none" w:sz="0" w:space="0" w:color="auto"/>
        <w:left w:val="none" w:sz="0" w:space="0" w:color="auto"/>
        <w:bottom w:val="none" w:sz="0" w:space="0" w:color="auto"/>
        <w:right w:val="none" w:sz="0" w:space="0" w:color="auto"/>
      </w:divBdr>
    </w:div>
    <w:div w:id="1155493471">
      <w:bodyDiv w:val="1"/>
      <w:marLeft w:val="0"/>
      <w:marRight w:val="0"/>
      <w:marTop w:val="0"/>
      <w:marBottom w:val="0"/>
      <w:divBdr>
        <w:top w:val="none" w:sz="0" w:space="0" w:color="auto"/>
        <w:left w:val="none" w:sz="0" w:space="0" w:color="auto"/>
        <w:bottom w:val="none" w:sz="0" w:space="0" w:color="auto"/>
        <w:right w:val="none" w:sz="0" w:space="0" w:color="auto"/>
      </w:divBdr>
    </w:div>
    <w:div w:id="1197818739">
      <w:bodyDiv w:val="1"/>
      <w:marLeft w:val="0"/>
      <w:marRight w:val="0"/>
      <w:marTop w:val="0"/>
      <w:marBottom w:val="0"/>
      <w:divBdr>
        <w:top w:val="none" w:sz="0" w:space="0" w:color="auto"/>
        <w:left w:val="none" w:sz="0" w:space="0" w:color="auto"/>
        <w:bottom w:val="none" w:sz="0" w:space="0" w:color="auto"/>
        <w:right w:val="none" w:sz="0" w:space="0" w:color="auto"/>
      </w:divBdr>
    </w:div>
    <w:div w:id="1228102733">
      <w:bodyDiv w:val="1"/>
      <w:marLeft w:val="0"/>
      <w:marRight w:val="0"/>
      <w:marTop w:val="0"/>
      <w:marBottom w:val="0"/>
      <w:divBdr>
        <w:top w:val="none" w:sz="0" w:space="0" w:color="auto"/>
        <w:left w:val="none" w:sz="0" w:space="0" w:color="auto"/>
        <w:bottom w:val="none" w:sz="0" w:space="0" w:color="auto"/>
        <w:right w:val="none" w:sz="0" w:space="0" w:color="auto"/>
      </w:divBdr>
    </w:div>
    <w:div w:id="1235894665">
      <w:bodyDiv w:val="1"/>
      <w:marLeft w:val="0"/>
      <w:marRight w:val="0"/>
      <w:marTop w:val="0"/>
      <w:marBottom w:val="0"/>
      <w:divBdr>
        <w:top w:val="none" w:sz="0" w:space="0" w:color="auto"/>
        <w:left w:val="none" w:sz="0" w:space="0" w:color="auto"/>
        <w:bottom w:val="none" w:sz="0" w:space="0" w:color="auto"/>
        <w:right w:val="none" w:sz="0" w:space="0" w:color="auto"/>
      </w:divBdr>
    </w:div>
    <w:div w:id="1246452699">
      <w:bodyDiv w:val="1"/>
      <w:marLeft w:val="0"/>
      <w:marRight w:val="0"/>
      <w:marTop w:val="0"/>
      <w:marBottom w:val="0"/>
      <w:divBdr>
        <w:top w:val="none" w:sz="0" w:space="0" w:color="auto"/>
        <w:left w:val="none" w:sz="0" w:space="0" w:color="auto"/>
        <w:bottom w:val="none" w:sz="0" w:space="0" w:color="auto"/>
        <w:right w:val="none" w:sz="0" w:space="0" w:color="auto"/>
      </w:divBdr>
    </w:div>
    <w:div w:id="1248081398">
      <w:bodyDiv w:val="1"/>
      <w:marLeft w:val="0"/>
      <w:marRight w:val="0"/>
      <w:marTop w:val="0"/>
      <w:marBottom w:val="0"/>
      <w:divBdr>
        <w:top w:val="none" w:sz="0" w:space="0" w:color="auto"/>
        <w:left w:val="none" w:sz="0" w:space="0" w:color="auto"/>
        <w:bottom w:val="none" w:sz="0" w:space="0" w:color="auto"/>
        <w:right w:val="none" w:sz="0" w:space="0" w:color="auto"/>
      </w:divBdr>
    </w:div>
    <w:div w:id="1255743559">
      <w:bodyDiv w:val="1"/>
      <w:marLeft w:val="0"/>
      <w:marRight w:val="0"/>
      <w:marTop w:val="0"/>
      <w:marBottom w:val="0"/>
      <w:divBdr>
        <w:top w:val="none" w:sz="0" w:space="0" w:color="auto"/>
        <w:left w:val="none" w:sz="0" w:space="0" w:color="auto"/>
        <w:bottom w:val="none" w:sz="0" w:space="0" w:color="auto"/>
        <w:right w:val="none" w:sz="0" w:space="0" w:color="auto"/>
      </w:divBdr>
    </w:div>
    <w:div w:id="1261765649">
      <w:bodyDiv w:val="1"/>
      <w:marLeft w:val="0"/>
      <w:marRight w:val="0"/>
      <w:marTop w:val="0"/>
      <w:marBottom w:val="0"/>
      <w:divBdr>
        <w:top w:val="none" w:sz="0" w:space="0" w:color="auto"/>
        <w:left w:val="none" w:sz="0" w:space="0" w:color="auto"/>
        <w:bottom w:val="none" w:sz="0" w:space="0" w:color="auto"/>
        <w:right w:val="none" w:sz="0" w:space="0" w:color="auto"/>
      </w:divBdr>
    </w:div>
    <w:div w:id="1278953547">
      <w:bodyDiv w:val="1"/>
      <w:marLeft w:val="0"/>
      <w:marRight w:val="0"/>
      <w:marTop w:val="0"/>
      <w:marBottom w:val="0"/>
      <w:divBdr>
        <w:top w:val="none" w:sz="0" w:space="0" w:color="auto"/>
        <w:left w:val="none" w:sz="0" w:space="0" w:color="auto"/>
        <w:bottom w:val="none" w:sz="0" w:space="0" w:color="auto"/>
        <w:right w:val="none" w:sz="0" w:space="0" w:color="auto"/>
      </w:divBdr>
    </w:div>
    <w:div w:id="1301613359">
      <w:bodyDiv w:val="1"/>
      <w:marLeft w:val="0"/>
      <w:marRight w:val="0"/>
      <w:marTop w:val="0"/>
      <w:marBottom w:val="0"/>
      <w:divBdr>
        <w:top w:val="none" w:sz="0" w:space="0" w:color="auto"/>
        <w:left w:val="none" w:sz="0" w:space="0" w:color="auto"/>
        <w:bottom w:val="none" w:sz="0" w:space="0" w:color="auto"/>
        <w:right w:val="none" w:sz="0" w:space="0" w:color="auto"/>
      </w:divBdr>
    </w:div>
    <w:div w:id="1302080907">
      <w:bodyDiv w:val="1"/>
      <w:marLeft w:val="0"/>
      <w:marRight w:val="0"/>
      <w:marTop w:val="0"/>
      <w:marBottom w:val="0"/>
      <w:divBdr>
        <w:top w:val="none" w:sz="0" w:space="0" w:color="auto"/>
        <w:left w:val="none" w:sz="0" w:space="0" w:color="auto"/>
        <w:bottom w:val="none" w:sz="0" w:space="0" w:color="auto"/>
        <w:right w:val="none" w:sz="0" w:space="0" w:color="auto"/>
      </w:divBdr>
    </w:div>
    <w:div w:id="1303002820">
      <w:bodyDiv w:val="1"/>
      <w:marLeft w:val="0"/>
      <w:marRight w:val="0"/>
      <w:marTop w:val="0"/>
      <w:marBottom w:val="0"/>
      <w:divBdr>
        <w:top w:val="none" w:sz="0" w:space="0" w:color="auto"/>
        <w:left w:val="none" w:sz="0" w:space="0" w:color="auto"/>
        <w:bottom w:val="none" w:sz="0" w:space="0" w:color="auto"/>
        <w:right w:val="none" w:sz="0" w:space="0" w:color="auto"/>
      </w:divBdr>
    </w:div>
    <w:div w:id="1310397824">
      <w:bodyDiv w:val="1"/>
      <w:marLeft w:val="0"/>
      <w:marRight w:val="0"/>
      <w:marTop w:val="0"/>
      <w:marBottom w:val="0"/>
      <w:divBdr>
        <w:top w:val="none" w:sz="0" w:space="0" w:color="auto"/>
        <w:left w:val="none" w:sz="0" w:space="0" w:color="auto"/>
        <w:bottom w:val="none" w:sz="0" w:space="0" w:color="auto"/>
        <w:right w:val="none" w:sz="0" w:space="0" w:color="auto"/>
      </w:divBdr>
    </w:div>
    <w:div w:id="1321155022">
      <w:bodyDiv w:val="1"/>
      <w:marLeft w:val="0"/>
      <w:marRight w:val="0"/>
      <w:marTop w:val="0"/>
      <w:marBottom w:val="0"/>
      <w:divBdr>
        <w:top w:val="none" w:sz="0" w:space="0" w:color="auto"/>
        <w:left w:val="none" w:sz="0" w:space="0" w:color="auto"/>
        <w:bottom w:val="none" w:sz="0" w:space="0" w:color="auto"/>
        <w:right w:val="none" w:sz="0" w:space="0" w:color="auto"/>
      </w:divBdr>
    </w:div>
    <w:div w:id="1327443024">
      <w:bodyDiv w:val="1"/>
      <w:marLeft w:val="0"/>
      <w:marRight w:val="0"/>
      <w:marTop w:val="0"/>
      <w:marBottom w:val="0"/>
      <w:divBdr>
        <w:top w:val="none" w:sz="0" w:space="0" w:color="auto"/>
        <w:left w:val="none" w:sz="0" w:space="0" w:color="auto"/>
        <w:bottom w:val="none" w:sz="0" w:space="0" w:color="auto"/>
        <w:right w:val="none" w:sz="0" w:space="0" w:color="auto"/>
      </w:divBdr>
    </w:div>
    <w:div w:id="1349066211">
      <w:bodyDiv w:val="1"/>
      <w:marLeft w:val="0"/>
      <w:marRight w:val="0"/>
      <w:marTop w:val="0"/>
      <w:marBottom w:val="0"/>
      <w:divBdr>
        <w:top w:val="none" w:sz="0" w:space="0" w:color="auto"/>
        <w:left w:val="none" w:sz="0" w:space="0" w:color="auto"/>
        <w:bottom w:val="none" w:sz="0" w:space="0" w:color="auto"/>
        <w:right w:val="none" w:sz="0" w:space="0" w:color="auto"/>
      </w:divBdr>
    </w:div>
    <w:div w:id="1358430554">
      <w:bodyDiv w:val="1"/>
      <w:marLeft w:val="0"/>
      <w:marRight w:val="0"/>
      <w:marTop w:val="0"/>
      <w:marBottom w:val="0"/>
      <w:divBdr>
        <w:top w:val="none" w:sz="0" w:space="0" w:color="auto"/>
        <w:left w:val="none" w:sz="0" w:space="0" w:color="auto"/>
        <w:bottom w:val="none" w:sz="0" w:space="0" w:color="auto"/>
        <w:right w:val="none" w:sz="0" w:space="0" w:color="auto"/>
      </w:divBdr>
    </w:div>
    <w:div w:id="1369449365">
      <w:bodyDiv w:val="1"/>
      <w:marLeft w:val="0"/>
      <w:marRight w:val="0"/>
      <w:marTop w:val="0"/>
      <w:marBottom w:val="0"/>
      <w:divBdr>
        <w:top w:val="none" w:sz="0" w:space="0" w:color="auto"/>
        <w:left w:val="none" w:sz="0" w:space="0" w:color="auto"/>
        <w:bottom w:val="none" w:sz="0" w:space="0" w:color="auto"/>
        <w:right w:val="none" w:sz="0" w:space="0" w:color="auto"/>
      </w:divBdr>
    </w:div>
    <w:div w:id="1377704506">
      <w:bodyDiv w:val="1"/>
      <w:marLeft w:val="0"/>
      <w:marRight w:val="0"/>
      <w:marTop w:val="0"/>
      <w:marBottom w:val="0"/>
      <w:divBdr>
        <w:top w:val="none" w:sz="0" w:space="0" w:color="auto"/>
        <w:left w:val="none" w:sz="0" w:space="0" w:color="auto"/>
        <w:bottom w:val="none" w:sz="0" w:space="0" w:color="auto"/>
        <w:right w:val="none" w:sz="0" w:space="0" w:color="auto"/>
      </w:divBdr>
    </w:div>
    <w:div w:id="1380084075">
      <w:bodyDiv w:val="1"/>
      <w:marLeft w:val="0"/>
      <w:marRight w:val="0"/>
      <w:marTop w:val="0"/>
      <w:marBottom w:val="0"/>
      <w:divBdr>
        <w:top w:val="none" w:sz="0" w:space="0" w:color="auto"/>
        <w:left w:val="none" w:sz="0" w:space="0" w:color="auto"/>
        <w:bottom w:val="none" w:sz="0" w:space="0" w:color="auto"/>
        <w:right w:val="none" w:sz="0" w:space="0" w:color="auto"/>
      </w:divBdr>
    </w:div>
    <w:div w:id="1385251003">
      <w:bodyDiv w:val="1"/>
      <w:marLeft w:val="0"/>
      <w:marRight w:val="0"/>
      <w:marTop w:val="0"/>
      <w:marBottom w:val="0"/>
      <w:divBdr>
        <w:top w:val="none" w:sz="0" w:space="0" w:color="auto"/>
        <w:left w:val="none" w:sz="0" w:space="0" w:color="auto"/>
        <w:bottom w:val="none" w:sz="0" w:space="0" w:color="auto"/>
        <w:right w:val="none" w:sz="0" w:space="0" w:color="auto"/>
      </w:divBdr>
    </w:div>
    <w:div w:id="1388186808">
      <w:bodyDiv w:val="1"/>
      <w:marLeft w:val="0"/>
      <w:marRight w:val="0"/>
      <w:marTop w:val="0"/>
      <w:marBottom w:val="0"/>
      <w:divBdr>
        <w:top w:val="none" w:sz="0" w:space="0" w:color="auto"/>
        <w:left w:val="none" w:sz="0" w:space="0" w:color="auto"/>
        <w:bottom w:val="none" w:sz="0" w:space="0" w:color="auto"/>
        <w:right w:val="none" w:sz="0" w:space="0" w:color="auto"/>
      </w:divBdr>
    </w:div>
    <w:div w:id="1389841117">
      <w:bodyDiv w:val="1"/>
      <w:marLeft w:val="0"/>
      <w:marRight w:val="0"/>
      <w:marTop w:val="0"/>
      <w:marBottom w:val="0"/>
      <w:divBdr>
        <w:top w:val="none" w:sz="0" w:space="0" w:color="auto"/>
        <w:left w:val="none" w:sz="0" w:space="0" w:color="auto"/>
        <w:bottom w:val="none" w:sz="0" w:space="0" w:color="auto"/>
        <w:right w:val="none" w:sz="0" w:space="0" w:color="auto"/>
      </w:divBdr>
    </w:div>
    <w:div w:id="1401711580">
      <w:bodyDiv w:val="1"/>
      <w:marLeft w:val="0"/>
      <w:marRight w:val="0"/>
      <w:marTop w:val="0"/>
      <w:marBottom w:val="0"/>
      <w:divBdr>
        <w:top w:val="none" w:sz="0" w:space="0" w:color="auto"/>
        <w:left w:val="none" w:sz="0" w:space="0" w:color="auto"/>
        <w:bottom w:val="none" w:sz="0" w:space="0" w:color="auto"/>
        <w:right w:val="none" w:sz="0" w:space="0" w:color="auto"/>
      </w:divBdr>
    </w:div>
    <w:div w:id="1402369383">
      <w:bodyDiv w:val="1"/>
      <w:marLeft w:val="0"/>
      <w:marRight w:val="0"/>
      <w:marTop w:val="0"/>
      <w:marBottom w:val="0"/>
      <w:divBdr>
        <w:top w:val="none" w:sz="0" w:space="0" w:color="auto"/>
        <w:left w:val="none" w:sz="0" w:space="0" w:color="auto"/>
        <w:bottom w:val="none" w:sz="0" w:space="0" w:color="auto"/>
        <w:right w:val="none" w:sz="0" w:space="0" w:color="auto"/>
      </w:divBdr>
    </w:div>
    <w:div w:id="1404640736">
      <w:bodyDiv w:val="1"/>
      <w:marLeft w:val="0"/>
      <w:marRight w:val="0"/>
      <w:marTop w:val="0"/>
      <w:marBottom w:val="0"/>
      <w:divBdr>
        <w:top w:val="none" w:sz="0" w:space="0" w:color="auto"/>
        <w:left w:val="none" w:sz="0" w:space="0" w:color="auto"/>
        <w:bottom w:val="none" w:sz="0" w:space="0" w:color="auto"/>
        <w:right w:val="none" w:sz="0" w:space="0" w:color="auto"/>
      </w:divBdr>
    </w:div>
    <w:div w:id="1411004880">
      <w:bodyDiv w:val="1"/>
      <w:marLeft w:val="0"/>
      <w:marRight w:val="0"/>
      <w:marTop w:val="0"/>
      <w:marBottom w:val="0"/>
      <w:divBdr>
        <w:top w:val="none" w:sz="0" w:space="0" w:color="auto"/>
        <w:left w:val="none" w:sz="0" w:space="0" w:color="auto"/>
        <w:bottom w:val="none" w:sz="0" w:space="0" w:color="auto"/>
        <w:right w:val="none" w:sz="0" w:space="0" w:color="auto"/>
      </w:divBdr>
    </w:div>
    <w:div w:id="1414279105">
      <w:bodyDiv w:val="1"/>
      <w:marLeft w:val="0"/>
      <w:marRight w:val="0"/>
      <w:marTop w:val="0"/>
      <w:marBottom w:val="0"/>
      <w:divBdr>
        <w:top w:val="none" w:sz="0" w:space="0" w:color="auto"/>
        <w:left w:val="none" w:sz="0" w:space="0" w:color="auto"/>
        <w:bottom w:val="none" w:sz="0" w:space="0" w:color="auto"/>
        <w:right w:val="none" w:sz="0" w:space="0" w:color="auto"/>
      </w:divBdr>
    </w:div>
    <w:div w:id="1416434312">
      <w:bodyDiv w:val="1"/>
      <w:marLeft w:val="0"/>
      <w:marRight w:val="0"/>
      <w:marTop w:val="0"/>
      <w:marBottom w:val="0"/>
      <w:divBdr>
        <w:top w:val="none" w:sz="0" w:space="0" w:color="auto"/>
        <w:left w:val="none" w:sz="0" w:space="0" w:color="auto"/>
        <w:bottom w:val="none" w:sz="0" w:space="0" w:color="auto"/>
        <w:right w:val="none" w:sz="0" w:space="0" w:color="auto"/>
      </w:divBdr>
    </w:div>
    <w:div w:id="1419205488">
      <w:bodyDiv w:val="1"/>
      <w:marLeft w:val="0"/>
      <w:marRight w:val="0"/>
      <w:marTop w:val="0"/>
      <w:marBottom w:val="0"/>
      <w:divBdr>
        <w:top w:val="none" w:sz="0" w:space="0" w:color="auto"/>
        <w:left w:val="none" w:sz="0" w:space="0" w:color="auto"/>
        <w:bottom w:val="none" w:sz="0" w:space="0" w:color="auto"/>
        <w:right w:val="none" w:sz="0" w:space="0" w:color="auto"/>
      </w:divBdr>
    </w:div>
    <w:div w:id="1423063477">
      <w:bodyDiv w:val="1"/>
      <w:marLeft w:val="0"/>
      <w:marRight w:val="0"/>
      <w:marTop w:val="0"/>
      <w:marBottom w:val="0"/>
      <w:divBdr>
        <w:top w:val="none" w:sz="0" w:space="0" w:color="auto"/>
        <w:left w:val="none" w:sz="0" w:space="0" w:color="auto"/>
        <w:bottom w:val="none" w:sz="0" w:space="0" w:color="auto"/>
        <w:right w:val="none" w:sz="0" w:space="0" w:color="auto"/>
      </w:divBdr>
    </w:div>
    <w:div w:id="1425801946">
      <w:bodyDiv w:val="1"/>
      <w:marLeft w:val="0"/>
      <w:marRight w:val="0"/>
      <w:marTop w:val="0"/>
      <w:marBottom w:val="0"/>
      <w:divBdr>
        <w:top w:val="none" w:sz="0" w:space="0" w:color="auto"/>
        <w:left w:val="none" w:sz="0" w:space="0" w:color="auto"/>
        <w:bottom w:val="none" w:sz="0" w:space="0" w:color="auto"/>
        <w:right w:val="none" w:sz="0" w:space="0" w:color="auto"/>
      </w:divBdr>
    </w:div>
    <w:div w:id="1427263900">
      <w:bodyDiv w:val="1"/>
      <w:marLeft w:val="0"/>
      <w:marRight w:val="0"/>
      <w:marTop w:val="0"/>
      <w:marBottom w:val="0"/>
      <w:divBdr>
        <w:top w:val="none" w:sz="0" w:space="0" w:color="auto"/>
        <w:left w:val="none" w:sz="0" w:space="0" w:color="auto"/>
        <w:bottom w:val="none" w:sz="0" w:space="0" w:color="auto"/>
        <w:right w:val="none" w:sz="0" w:space="0" w:color="auto"/>
      </w:divBdr>
    </w:div>
    <w:div w:id="1428034901">
      <w:bodyDiv w:val="1"/>
      <w:marLeft w:val="0"/>
      <w:marRight w:val="0"/>
      <w:marTop w:val="0"/>
      <w:marBottom w:val="0"/>
      <w:divBdr>
        <w:top w:val="none" w:sz="0" w:space="0" w:color="auto"/>
        <w:left w:val="none" w:sz="0" w:space="0" w:color="auto"/>
        <w:bottom w:val="none" w:sz="0" w:space="0" w:color="auto"/>
        <w:right w:val="none" w:sz="0" w:space="0" w:color="auto"/>
      </w:divBdr>
    </w:div>
    <w:div w:id="1429735870">
      <w:bodyDiv w:val="1"/>
      <w:marLeft w:val="0"/>
      <w:marRight w:val="0"/>
      <w:marTop w:val="0"/>
      <w:marBottom w:val="0"/>
      <w:divBdr>
        <w:top w:val="none" w:sz="0" w:space="0" w:color="auto"/>
        <w:left w:val="none" w:sz="0" w:space="0" w:color="auto"/>
        <w:bottom w:val="none" w:sz="0" w:space="0" w:color="auto"/>
        <w:right w:val="none" w:sz="0" w:space="0" w:color="auto"/>
      </w:divBdr>
    </w:div>
    <w:div w:id="1440755501">
      <w:bodyDiv w:val="1"/>
      <w:marLeft w:val="0"/>
      <w:marRight w:val="0"/>
      <w:marTop w:val="0"/>
      <w:marBottom w:val="0"/>
      <w:divBdr>
        <w:top w:val="none" w:sz="0" w:space="0" w:color="auto"/>
        <w:left w:val="none" w:sz="0" w:space="0" w:color="auto"/>
        <w:bottom w:val="none" w:sz="0" w:space="0" w:color="auto"/>
        <w:right w:val="none" w:sz="0" w:space="0" w:color="auto"/>
      </w:divBdr>
    </w:div>
    <w:div w:id="1443260985">
      <w:bodyDiv w:val="1"/>
      <w:marLeft w:val="0"/>
      <w:marRight w:val="0"/>
      <w:marTop w:val="0"/>
      <w:marBottom w:val="0"/>
      <w:divBdr>
        <w:top w:val="none" w:sz="0" w:space="0" w:color="auto"/>
        <w:left w:val="none" w:sz="0" w:space="0" w:color="auto"/>
        <w:bottom w:val="none" w:sz="0" w:space="0" w:color="auto"/>
        <w:right w:val="none" w:sz="0" w:space="0" w:color="auto"/>
      </w:divBdr>
    </w:div>
    <w:div w:id="1458063027">
      <w:bodyDiv w:val="1"/>
      <w:marLeft w:val="0"/>
      <w:marRight w:val="0"/>
      <w:marTop w:val="0"/>
      <w:marBottom w:val="0"/>
      <w:divBdr>
        <w:top w:val="none" w:sz="0" w:space="0" w:color="auto"/>
        <w:left w:val="none" w:sz="0" w:space="0" w:color="auto"/>
        <w:bottom w:val="none" w:sz="0" w:space="0" w:color="auto"/>
        <w:right w:val="none" w:sz="0" w:space="0" w:color="auto"/>
      </w:divBdr>
    </w:div>
    <w:div w:id="1462458263">
      <w:bodyDiv w:val="1"/>
      <w:marLeft w:val="0"/>
      <w:marRight w:val="0"/>
      <w:marTop w:val="0"/>
      <w:marBottom w:val="0"/>
      <w:divBdr>
        <w:top w:val="none" w:sz="0" w:space="0" w:color="auto"/>
        <w:left w:val="none" w:sz="0" w:space="0" w:color="auto"/>
        <w:bottom w:val="none" w:sz="0" w:space="0" w:color="auto"/>
        <w:right w:val="none" w:sz="0" w:space="0" w:color="auto"/>
      </w:divBdr>
    </w:div>
    <w:div w:id="1466049257">
      <w:bodyDiv w:val="1"/>
      <w:marLeft w:val="0"/>
      <w:marRight w:val="0"/>
      <w:marTop w:val="0"/>
      <w:marBottom w:val="0"/>
      <w:divBdr>
        <w:top w:val="none" w:sz="0" w:space="0" w:color="auto"/>
        <w:left w:val="none" w:sz="0" w:space="0" w:color="auto"/>
        <w:bottom w:val="none" w:sz="0" w:space="0" w:color="auto"/>
        <w:right w:val="none" w:sz="0" w:space="0" w:color="auto"/>
      </w:divBdr>
    </w:div>
    <w:div w:id="1475827371">
      <w:bodyDiv w:val="1"/>
      <w:marLeft w:val="0"/>
      <w:marRight w:val="0"/>
      <w:marTop w:val="0"/>
      <w:marBottom w:val="0"/>
      <w:divBdr>
        <w:top w:val="none" w:sz="0" w:space="0" w:color="auto"/>
        <w:left w:val="none" w:sz="0" w:space="0" w:color="auto"/>
        <w:bottom w:val="none" w:sz="0" w:space="0" w:color="auto"/>
        <w:right w:val="none" w:sz="0" w:space="0" w:color="auto"/>
      </w:divBdr>
    </w:div>
    <w:div w:id="1476067766">
      <w:bodyDiv w:val="1"/>
      <w:marLeft w:val="0"/>
      <w:marRight w:val="0"/>
      <w:marTop w:val="0"/>
      <w:marBottom w:val="0"/>
      <w:divBdr>
        <w:top w:val="none" w:sz="0" w:space="0" w:color="auto"/>
        <w:left w:val="none" w:sz="0" w:space="0" w:color="auto"/>
        <w:bottom w:val="none" w:sz="0" w:space="0" w:color="auto"/>
        <w:right w:val="none" w:sz="0" w:space="0" w:color="auto"/>
      </w:divBdr>
    </w:div>
    <w:div w:id="1492674346">
      <w:bodyDiv w:val="1"/>
      <w:marLeft w:val="0"/>
      <w:marRight w:val="0"/>
      <w:marTop w:val="0"/>
      <w:marBottom w:val="0"/>
      <w:divBdr>
        <w:top w:val="none" w:sz="0" w:space="0" w:color="auto"/>
        <w:left w:val="none" w:sz="0" w:space="0" w:color="auto"/>
        <w:bottom w:val="none" w:sz="0" w:space="0" w:color="auto"/>
        <w:right w:val="none" w:sz="0" w:space="0" w:color="auto"/>
      </w:divBdr>
    </w:div>
    <w:div w:id="1494641750">
      <w:bodyDiv w:val="1"/>
      <w:marLeft w:val="0"/>
      <w:marRight w:val="0"/>
      <w:marTop w:val="0"/>
      <w:marBottom w:val="0"/>
      <w:divBdr>
        <w:top w:val="none" w:sz="0" w:space="0" w:color="auto"/>
        <w:left w:val="none" w:sz="0" w:space="0" w:color="auto"/>
        <w:bottom w:val="none" w:sz="0" w:space="0" w:color="auto"/>
        <w:right w:val="none" w:sz="0" w:space="0" w:color="auto"/>
      </w:divBdr>
    </w:div>
    <w:div w:id="1515267717">
      <w:bodyDiv w:val="1"/>
      <w:marLeft w:val="0"/>
      <w:marRight w:val="0"/>
      <w:marTop w:val="0"/>
      <w:marBottom w:val="0"/>
      <w:divBdr>
        <w:top w:val="none" w:sz="0" w:space="0" w:color="auto"/>
        <w:left w:val="none" w:sz="0" w:space="0" w:color="auto"/>
        <w:bottom w:val="none" w:sz="0" w:space="0" w:color="auto"/>
        <w:right w:val="none" w:sz="0" w:space="0" w:color="auto"/>
      </w:divBdr>
    </w:div>
    <w:div w:id="1515877163">
      <w:bodyDiv w:val="1"/>
      <w:marLeft w:val="0"/>
      <w:marRight w:val="0"/>
      <w:marTop w:val="0"/>
      <w:marBottom w:val="0"/>
      <w:divBdr>
        <w:top w:val="none" w:sz="0" w:space="0" w:color="auto"/>
        <w:left w:val="none" w:sz="0" w:space="0" w:color="auto"/>
        <w:bottom w:val="none" w:sz="0" w:space="0" w:color="auto"/>
        <w:right w:val="none" w:sz="0" w:space="0" w:color="auto"/>
      </w:divBdr>
    </w:div>
    <w:div w:id="1520394298">
      <w:bodyDiv w:val="1"/>
      <w:marLeft w:val="0"/>
      <w:marRight w:val="0"/>
      <w:marTop w:val="0"/>
      <w:marBottom w:val="0"/>
      <w:divBdr>
        <w:top w:val="none" w:sz="0" w:space="0" w:color="auto"/>
        <w:left w:val="none" w:sz="0" w:space="0" w:color="auto"/>
        <w:bottom w:val="none" w:sz="0" w:space="0" w:color="auto"/>
        <w:right w:val="none" w:sz="0" w:space="0" w:color="auto"/>
      </w:divBdr>
    </w:div>
    <w:div w:id="1538546074">
      <w:bodyDiv w:val="1"/>
      <w:marLeft w:val="0"/>
      <w:marRight w:val="0"/>
      <w:marTop w:val="0"/>
      <w:marBottom w:val="0"/>
      <w:divBdr>
        <w:top w:val="none" w:sz="0" w:space="0" w:color="auto"/>
        <w:left w:val="none" w:sz="0" w:space="0" w:color="auto"/>
        <w:bottom w:val="none" w:sz="0" w:space="0" w:color="auto"/>
        <w:right w:val="none" w:sz="0" w:space="0" w:color="auto"/>
      </w:divBdr>
    </w:div>
    <w:div w:id="1547372242">
      <w:bodyDiv w:val="1"/>
      <w:marLeft w:val="0"/>
      <w:marRight w:val="0"/>
      <w:marTop w:val="0"/>
      <w:marBottom w:val="0"/>
      <w:divBdr>
        <w:top w:val="none" w:sz="0" w:space="0" w:color="auto"/>
        <w:left w:val="none" w:sz="0" w:space="0" w:color="auto"/>
        <w:bottom w:val="none" w:sz="0" w:space="0" w:color="auto"/>
        <w:right w:val="none" w:sz="0" w:space="0" w:color="auto"/>
      </w:divBdr>
    </w:div>
    <w:div w:id="1549106087">
      <w:bodyDiv w:val="1"/>
      <w:marLeft w:val="0"/>
      <w:marRight w:val="0"/>
      <w:marTop w:val="0"/>
      <w:marBottom w:val="0"/>
      <w:divBdr>
        <w:top w:val="none" w:sz="0" w:space="0" w:color="auto"/>
        <w:left w:val="none" w:sz="0" w:space="0" w:color="auto"/>
        <w:bottom w:val="none" w:sz="0" w:space="0" w:color="auto"/>
        <w:right w:val="none" w:sz="0" w:space="0" w:color="auto"/>
      </w:divBdr>
    </w:div>
    <w:div w:id="1572305927">
      <w:bodyDiv w:val="1"/>
      <w:marLeft w:val="0"/>
      <w:marRight w:val="0"/>
      <w:marTop w:val="0"/>
      <w:marBottom w:val="0"/>
      <w:divBdr>
        <w:top w:val="none" w:sz="0" w:space="0" w:color="auto"/>
        <w:left w:val="none" w:sz="0" w:space="0" w:color="auto"/>
        <w:bottom w:val="none" w:sz="0" w:space="0" w:color="auto"/>
        <w:right w:val="none" w:sz="0" w:space="0" w:color="auto"/>
      </w:divBdr>
    </w:div>
    <w:div w:id="1574007165">
      <w:bodyDiv w:val="1"/>
      <w:marLeft w:val="0"/>
      <w:marRight w:val="0"/>
      <w:marTop w:val="0"/>
      <w:marBottom w:val="0"/>
      <w:divBdr>
        <w:top w:val="none" w:sz="0" w:space="0" w:color="auto"/>
        <w:left w:val="none" w:sz="0" w:space="0" w:color="auto"/>
        <w:bottom w:val="none" w:sz="0" w:space="0" w:color="auto"/>
        <w:right w:val="none" w:sz="0" w:space="0" w:color="auto"/>
      </w:divBdr>
    </w:div>
    <w:div w:id="1579944058">
      <w:bodyDiv w:val="1"/>
      <w:marLeft w:val="0"/>
      <w:marRight w:val="0"/>
      <w:marTop w:val="0"/>
      <w:marBottom w:val="0"/>
      <w:divBdr>
        <w:top w:val="none" w:sz="0" w:space="0" w:color="auto"/>
        <w:left w:val="none" w:sz="0" w:space="0" w:color="auto"/>
        <w:bottom w:val="none" w:sz="0" w:space="0" w:color="auto"/>
        <w:right w:val="none" w:sz="0" w:space="0" w:color="auto"/>
      </w:divBdr>
    </w:div>
    <w:div w:id="1610309963">
      <w:bodyDiv w:val="1"/>
      <w:marLeft w:val="0"/>
      <w:marRight w:val="0"/>
      <w:marTop w:val="0"/>
      <w:marBottom w:val="0"/>
      <w:divBdr>
        <w:top w:val="none" w:sz="0" w:space="0" w:color="auto"/>
        <w:left w:val="none" w:sz="0" w:space="0" w:color="auto"/>
        <w:bottom w:val="none" w:sz="0" w:space="0" w:color="auto"/>
        <w:right w:val="none" w:sz="0" w:space="0" w:color="auto"/>
      </w:divBdr>
    </w:div>
    <w:div w:id="1612591285">
      <w:bodyDiv w:val="1"/>
      <w:marLeft w:val="0"/>
      <w:marRight w:val="0"/>
      <w:marTop w:val="0"/>
      <w:marBottom w:val="0"/>
      <w:divBdr>
        <w:top w:val="none" w:sz="0" w:space="0" w:color="auto"/>
        <w:left w:val="none" w:sz="0" w:space="0" w:color="auto"/>
        <w:bottom w:val="none" w:sz="0" w:space="0" w:color="auto"/>
        <w:right w:val="none" w:sz="0" w:space="0" w:color="auto"/>
      </w:divBdr>
    </w:div>
    <w:div w:id="1629241921">
      <w:bodyDiv w:val="1"/>
      <w:marLeft w:val="0"/>
      <w:marRight w:val="0"/>
      <w:marTop w:val="0"/>
      <w:marBottom w:val="0"/>
      <w:divBdr>
        <w:top w:val="none" w:sz="0" w:space="0" w:color="auto"/>
        <w:left w:val="none" w:sz="0" w:space="0" w:color="auto"/>
        <w:bottom w:val="none" w:sz="0" w:space="0" w:color="auto"/>
        <w:right w:val="none" w:sz="0" w:space="0" w:color="auto"/>
      </w:divBdr>
    </w:div>
    <w:div w:id="1635213014">
      <w:bodyDiv w:val="1"/>
      <w:marLeft w:val="0"/>
      <w:marRight w:val="0"/>
      <w:marTop w:val="0"/>
      <w:marBottom w:val="0"/>
      <w:divBdr>
        <w:top w:val="none" w:sz="0" w:space="0" w:color="auto"/>
        <w:left w:val="none" w:sz="0" w:space="0" w:color="auto"/>
        <w:bottom w:val="none" w:sz="0" w:space="0" w:color="auto"/>
        <w:right w:val="none" w:sz="0" w:space="0" w:color="auto"/>
      </w:divBdr>
    </w:div>
    <w:div w:id="1652097798">
      <w:bodyDiv w:val="1"/>
      <w:marLeft w:val="0"/>
      <w:marRight w:val="0"/>
      <w:marTop w:val="0"/>
      <w:marBottom w:val="0"/>
      <w:divBdr>
        <w:top w:val="none" w:sz="0" w:space="0" w:color="auto"/>
        <w:left w:val="none" w:sz="0" w:space="0" w:color="auto"/>
        <w:bottom w:val="none" w:sz="0" w:space="0" w:color="auto"/>
        <w:right w:val="none" w:sz="0" w:space="0" w:color="auto"/>
      </w:divBdr>
    </w:div>
    <w:div w:id="1655721117">
      <w:bodyDiv w:val="1"/>
      <w:marLeft w:val="0"/>
      <w:marRight w:val="0"/>
      <w:marTop w:val="0"/>
      <w:marBottom w:val="0"/>
      <w:divBdr>
        <w:top w:val="none" w:sz="0" w:space="0" w:color="auto"/>
        <w:left w:val="none" w:sz="0" w:space="0" w:color="auto"/>
        <w:bottom w:val="none" w:sz="0" w:space="0" w:color="auto"/>
        <w:right w:val="none" w:sz="0" w:space="0" w:color="auto"/>
      </w:divBdr>
    </w:div>
    <w:div w:id="1658918606">
      <w:bodyDiv w:val="1"/>
      <w:marLeft w:val="0"/>
      <w:marRight w:val="0"/>
      <w:marTop w:val="0"/>
      <w:marBottom w:val="0"/>
      <w:divBdr>
        <w:top w:val="none" w:sz="0" w:space="0" w:color="auto"/>
        <w:left w:val="none" w:sz="0" w:space="0" w:color="auto"/>
        <w:bottom w:val="none" w:sz="0" w:space="0" w:color="auto"/>
        <w:right w:val="none" w:sz="0" w:space="0" w:color="auto"/>
      </w:divBdr>
    </w:div>
    <w:div w:id="1666544638">
      <w:bodyDiv w:val="1"/>
      <w:marLeft w:val="0"/>
      <w:marRight w:val="0"/>
      <w:marTop w:val="0"/>
      <w:marBottom w:val="0"/>
      <w:divBdr>
        <w:top w:val="none" w:sz="0" w:space="0" w:color="auto"/>
        <w:left w:val="none" w:sz="0" w:space="0" w:color="auto"/>
        <w:bottom w:val="none" w:sz="0" w:space="0" w:color="auto"/>
        <w:right w:val="none" w:sz="0" w:space="0" w:color="auto"/>
      </w:divBdr>
    </w:div>
    <w:div w:id="1670403754">
      <w:bodyDiv w:val="1"/>
      <w:marLeft w:val="0"/>
      <w:marRight w:val="0"/>
      <w:marTop w:val="0"/>
      <w:marBottom w:val="0"/>
      <w:divBdr>
        <w:top w:val="none" w:sz="0" w:space="0" w:color="auto"/>
        <w:left w:val="none" w:sz="0" w:space="0" w:color="auto"/>
        <w:bottom w:val="none" w:sz="0" w:space="0" w:color="auto"/>
        <w:right w:val="none" w:sz="0" w:space="0" w:color="auto"/>
      </w:divBdr>
    </w:div>
    <w:div w:id="1673142362">
      <w:bodyDiv w:val="1"/>
      <w:marLeft w:val="0"/>
      <w:marRight w:val="0"/>
      <w:marTop w:val="0"/>
      <w:marBottom w:val="0"/>
      <w:divBdr>
        <w:top w:val="none" w:sz="0" w:space="0" w:color="auto"/>
        <w:left w:val="none" w:sz="0" w:space="0" w:color="auto"/>
        <w:bottom w:val="none" w:sz="0" w:space="0" w:color="auto"/>
        <w:right w:val="none" w:sz="0" w:space="0" w:color="auto"/>
      </w:divBdr>
    </w:div>
    <w:div w:id="1681929731">
      <w:bodyDiv w:val="1"/>
      <w:marLeft w:val="0"/>
      <w:marRight w:val="0"/>
      <w:marTop w:val="0"/>
      <w:marBottom w:val="0"/>
      <w:divBdr>
        <w:top w:val="none" w:sz="0" w:space="0" w:color="auto"/>
        <w:left w:val="none" w:sz="0" w:space="0" w:color="auto"/>
        <w:bottom w:val="none" w:sz="0" w:space="0" w:color="auto"/>
        <w:right w:val="none" w:sz="0" w:space="0" w:color="auto"/>
      </w:divBdr>
    </w:div>
    <w:div w:id="1700665987">
      <w:bodyDiv w:val="1"/>
      <w:marLeft w:val="0"/>
      <w:marRight w:val="0"/>
      <w:marTop w:val="0"/>
      <w:marBottom w:val="0"/>
      <w:divBdr>
        <w:top w:val="none" w:sz="0" w:space="0" w:color="auto"/>
        <w:left w:val="none" w:sz="0" w:space="0" w:color="auto"/>
        <w:bottom w:val="none" w:sz="0" w:space="0" w:color="auto"/>
        <w:right w:val="none" w:sz="0" w:space="0" w:color="auto"/>
      </w:divBdr>
    </w:div>
    <w:div w:id="1725060010">
      <w:bodyDiv w:val="1"/>
      <w:marLeft w:val="0"/>
      <w:marRight w:val="0"/>
      <w:marTop w:val="0"/>
      <w:marBottom w:val="0"/>
      <w:divBdr>
        <w:top w:val="none" w:sz="0" w:space="0" w:color="auto"/>
        <w:left w:val="none" w:sz="0" w:space="0" w:color="auto"/>
        <w:bottom w:val="none" w:sz="0" w:space="0" w:color="auto"/>
        <w:right w:val="none" w:sz="0" w:space="0" w:color="auto"/>
      </w:divBdr>
    </w:div>
    <w:div w:id="1725329759">
      <w:bodyDiv w:val="1"/>
      <w:marLeft w:val="0"/>
      <w:marRight w:val="0"/>
      <w:marTop w:val="0"/>
      <w:marBottom w:val="0"/>
      <w:divBdr>
        <w:top w:val="none" w:sz="0" w:space="0" w:color="auto"/>
        <w:left w:val="none" w:sz="0" w:space="0" w:color="auto"/>
        <w:bottom w:val="none" w:sz="0" w:space="0" w:color="auto"/>
        <w:right w:val="none" w:sz="0" w:space="0" w:color="auto"/>
      </w:divBdr>
    </w:div>
    <w:div w:id="1736974335">
      <w:bodyDiv w:val="1"/>
      <w:marLeft w:val="0"/>
      <w:marRight w:val="0"/>
      <w:marTop w:val="0"/>
      <w:marBottom w:val="0"/>
      <w:divBdr>
        <w:top w:val="none" w:sz="0" w:space="0" w:color="auto"/>
        <w:left w:val="none" w:sz="0" w:space="0" w:color="auto"/>
        <w:bottom w:val="none" w:sz="0" w:space="0" w:color="auto"/>
        <w:right w:val="none" w:sz="0" w:space="0" w:color="auto"/>
      </w:divBdr>
    </w:div>
    <w:div w:id="1739135344">
      <w:bodyDiv w:val="1"/>
      <w:marLeft w:val="0"/>
      <w:marRight w:val="0"/>
      <w:marTop w:val="0"/>
      <w:marBottom w:val="0"/>
      <w:divBdr>
        <w:top w:val="none" w:sz="0" w:space="0" w:color="auto"/>
        <w:left w:val="none" w:sz="0" w:space="0" w:color="auto"/>
        <w:bottom w:val="none" w:sz="0" w:space="0" w:color="auto"/>
        <w:right w:val="none" w:sz="0" w:space="0" w:color="auto"/>
      </w:divBdr>
    </w:div>
    <w:div w:id="1739473756">
      <w:bodyDiv w:val="1"/>
      <w:marLeft w:val="0"/>
      <w:marRight w:val="0"/>
      <w:marTop w:val="0"/>
      <w:marBottom w:val="0"/>
      <w:divBdr>
        <w:top w:val="none" w:sz="0" w:space="0" w:color="auto"/>
        <w:left w:val="none" w:sz="0" w:space="0" w:color="auto"/>
        <w:bottom w:val="none" w:sz="0" w:space="0" w:color="auto"/>
        <w:right w:val="none" w:sz="0" w:space="0" w:color="auto"/>
      </w:divBdr>
    </w:div>
    <w:div w:id="1762608010">
      <w:bodyDiv w:val="1"/>
      <w:marLeft w:val="0"/>
      <w:marRight w:val="0"/>
      <w:marTop w:val="0"/>
      <w:marBottom w:val="0"/>
      <w:divBdr>
        <w:top w:val="none" w:sz="0" w:space="0" w:color="auto"/>
        <w:left w:val="none" w:sz="0" w:space="0" w:color="auto"/>
        <w:bottom w:val="none" w:sz="0" w:space="0" w:color="auto"/>
        <w:right w:val="none" w:sz="0" w:space="0" w:color="auto"/>
      </w:divBdr>
    </w:div>
    <w:div w:id="1773165653">
      <w:bodyDiv w:val="1"/>
      <w:marLeft w:val="0"/>
      <w:marRight w:val="0"/>
      <w:marTop w:val="0"/>
      <w:marBottom w:val="0"/>
      <w:divBdr>
        <w:top w:val="none" w:sz="0" w:space="0" w:color="auto"/>
        <w:left w:val="none" w:sz="0" w:space="0" w:color="auto"/>
        <w:bottom w:val="none" w:sz="0" w:space="0" w:color="auto"/>
        <w:right w:val="none" w:sz="0" w:space="0" w:color="auto"/>
      </w:divBdr>
    </w:div>
    <w:div w:id="1781492942">
      <w:bodyDiv w:val="1"/>
      <w:marLeft w:val="0"/>
      <w:marRight w:val="0"/>
      <w:marTop w:val="0"/>
      <w:marBottom w:val="0"/>
      <w:divBdr>
        <w:top w:val="none" w:sz="0" w:space="0" w:color="auto"/>
        <w:left w:val="none" w:sz="0" w:space="0" w:color="auto"/>
        <w:bottom w:val="none" w:sz="0" w:space="0" w:color="auto"/>
        <w:right w:val="none" w:sz="0" w:space="0" w:color="auto"/>
      </w:divBdr>
    </w:div>
    <w:div w:id="1784376826">
      <w:bodyDiv w:val="1"/>
      <w:marLeft w:val="0"/>
      <w:marRight w:val="0"/>
      <w:marTop w:val="0"/>
      <w:marBottom w:val="0"/>
      <w:divBdr>
        <w:top w:val="none" w:sz="0" w:space="0" w:color="auto"/>
        <w:left w:val="none" w:sz="0" w:space="0" w:color="auto"/>
        <w:bottom w:val="none" w:sz="0" w:space="0" w:color="auto"/>
        <w:right w:val="none" w:sz="0" w:space="0" w:color="auto"/>
      </w:divBdr>
    </w:div>
    <w:div w:id="1786196285">
      <w:bodyDiv w:val="1"/>
      <w:marLeft w:val="0"/>
      <w:marRight w:val="0"/>
      <w:marTop w:val="0"/>
      <w:marBottom w:val="0"/>
      <w:divBdr>
        <w:top w:val="none" w:sz="0" w:space="0" w:color="auto"/>
        <w:left w:val="none" w:sz="0" w:space="0" w:color="auto"/>
        <w:bottom w:val="none" w:sz="0" w:space="0" w:color="auto"/>
        <w:right w:val="none" w:sz="0" w:space="0" w:color="auto"/>
      </w:divBdr>
    </w:div>
    <w:div w:id="1791623935">
      <w:bodyDiv w:val="1"/>
      <w:marLeft w:val="0"/>
      <w:marRight w:val="0"/>
      <w:marTop w:val="0"/>
      <w:marBottom w:val="0"/>
      <w:divBdr>
        <w:top w:val="none" w:sz="0" w:space="0" w:color="auto"/>
        <w:left w:val="none" w:sz="0" w:space="0" w:color="auto"/>
        <w:bottom w:val="none" w:sz="0" w:space="0" w:color="auto"/>
        <w:right w:val="none" w:sz="0" w:space="0" w:color="auto"/>
      </w:divBdr>
    </w:div>
    <w:div w:id="1791822354">
      <w:bodyDiv w:val="1"/>
      <w:marLeft w:val="0"/>
      <w:marRight w:val="0"/>
      <w:marTop w:val="0"/>
      <w:marBottom w:val="0"/>
      <w:divBdr>
        <w:top w:val="none" w:sz="0" w:space="0" w:color="auto"/>
        <w:left w:val="none" w:sz="0" w:space="0" w:color="auto"/>
        <w:bottom w:val="none" w:sz="0" w:space="0" w:color="auto"/>
        <w:right w:val="none" w:sz="0" w:space="0" w:color="auto"/>
      </w:divBdr>
    </w:div>
    <w:div w:id="1804228969">
      <w:bodyDiv w:val="1"/>
      <w:marLeft w:val="0"/>
      <w:marRight w:val="0"/>
      <w:marTop w:val="0"/>
      <w:marBottom w:val="0"/>
      <w:divBdr>
        <w:top w:val="none" w:sz="0" w:space="0" w:color="auto"/>
        <w:left w:val="none" w:sz="0" w:space="0" w:color="auto"/>
        <w:bottom w:val="none" w:sz="0" w:space="0" w:color="auto"/>
        <w:right w:val="none" w:sz="0" w:space="0" w:color="auto"/>
      </w:divBdr>
    </w:div>
    <w:div w:id="1810786736">
      <w:bodyDiv w:val="1"/>
      <w:marLeft w:val="0"/>
      <w:marRight w:val="0"/>
      <w:marTop w:val="0"/>
      <w:marBottom w:val="0"/>
      <w:divBdr>
        <w:top w:val="none" w:sz="0" w:space="0" w:color="auto"/>
        <w:left w:val="none" w:sz="0" w:space="0" w:color="auto"/>
        <w:bottom w:val="none" w:sz="0" w:space="0" w:color="auto"/>
        <w:right w:val="none" w:sz="0" w:space="0" w:color="auto"/>
      </w:divBdr>
    </w:div>
    <w:div w:id="1815563698">
      <w:bodyDiv w:val="1"/>
      <w:marLeft w:val="0"/>
      <w:marRight w:val="0"/>
      <w:marTop w:val="0"/>
      <w:marBottom w:val="0"/>
      <w:divBdr>
        <w:top w:val="none" w:sz="0" w:space="0" w:color="auto"/>
        <w:left w:val="none" w:sz="0" w:space="0" w:color="auto"/>
        <w:bottom w:val="none" w:sz="0" w:space="0" w:color="auto"/>
        <w:right w:val="none" w:sz="0" w:space="0" w:color="auto"/>
      </w:divBdr>
    </w:div>
    <w:div w:id="1819571279">
      <w:bodyDiv w:val="1"/>
      <w:marLeft w:val="0"/>
      <w:marRight w:val="0"/>
      <w:marTop w:val="0"/>
      <w:marBottom w:val="0"/>
      <w:divBdr>
        <w:top w:val="none" w:sz="0" w:space="0" w:color="auto"/>
        <w:left w:val="none" w:sz="0" w:space="0" w:color="auto"/>
        <w:bottom w:val="none" w:sz="0" w:space="0" w:color="auto"/>
        <w:right w:val="none" w:sz="0" w:space="0" w:color="auto"/>
      </w:divBdr>
    </w:div>
    <w:div w:id="1822966808">
      <w:bodyDiv w:val="1"/>
      <w:marLeft w:val="0"/>
      <w:marRight w:val="0"/>
      <w:marTop w:val="0"/>
      <w:marBottom w:val="0"/>
      <w:divBdr>
        <w:top w:val="none" w:sz="0" w:space="0" w:color="auto"/>
        <w:left w:val="none" w:sz="0" w:space="0" w:color="auto"/>
        <w:bottom w:val="none" w:sz="0" w:space="0" w:color="auto"/>
        <w:right w:val="none" w:sz="0" w:space="0" w:color="auto"/>
      </w:divBdr>
    </w:div>
    <w:div w:id="1825703313">
      <w:bodyDiv w:val="1"/>
      <w:marLeft w:val="0"/>
      <w:marRight w:val="0"/>
      <w:marTop w:val="0"/>
      <w:marBottom w:val="0"/>
      <w:divBdr>
        <w:top w:val="none" w:sz="0" w:space="0" w:color="auto"/>
        <w:left w:val="none" w:sz="0" w:space="0" w:color="auto"/>
        <w:bottom w:val="none" w:sz="0" w:space="0" w:color="auto"/>
        <w:right w:val="none" w:sz="0" w:space="0" w:color="auto"/>
      </w:divBdr>
    </w:div>
    <w:div w:id="1829129647">
      <w:bodyDiv w:val="1"/>
      <w:marLeft w:val="0"/>
      <w:marRight w:val="0"/>
      <w:marTop w:val="0"/>
      <w:marBottom w:val="0"/>
      <w:divBdr>
        <w:top w:val="none" w:sz="0" w:space="0" w:color="auto"/>
        <w:left w:val="none" w:sz="0" w:space="0" w:color="auto"/>
        <w:bottom w:val="none" w:sz="0" w:space="0" w:color="auto"/>
        <w:right w:val="none" w:sz="0" w:space="0" w:color="auto"/>
      </w:divBdr>
    </w:div>
    <w:div w:id="1833909167">
      <w:bodyDiv w:val="1"/>
      <w:marLeft w:val="0"/>
      <w:marRight w:val="0"/>
      <w:marTop w:val="0"/>
      <w:marBottom w:val="0"/>
      <w:divBdr>
        <w:top w:val="none" w:sz="0" w:space="0" w:color="auto"/>
        <w:left w:val="none" w:sz="0" w:space="0" w:color="auto"/>
        <w:bottom w:val="none" w:sz="0" w:space="0" w:color="auto"/>
        <w:right w:val="none" w:sz="0" w:space="0" w:color="auto"/>
      </w:divBdr>
    </w:div>
    <w:div w:id="1842890858">
      <w:bodyDiv w:val="1"/>
      <w:marLeft w:val="0"/>
      <w:marRight w:val="0"/>
      <w:marTop w:val="0"/>
      <w:marBottom w:val="0"/>
      <w:divBdr>
        <w:top w:val="none" w:sz="0" w:space="0" w:color="auto"/>
        <w:left w:val="none" w:sz="0" w:space="0" w:color="auto"/>
        <w:bottom w:val="none" w:sz="0" w:space="0" w:color="auto"/>
        <w:right w:val="none" w:sz="0" w:space="0" w:color="auto"/>
      </w:divBdr>
    </w:div>
    <w:div w:id="1852835440">
      <w:bodyDiv w:val="1"/>
      <w:marLeft w:val="0"/>
      <w:marRight w:val="0"/>
      <w:marTop w:val="0"/>
      <w:marBottom w:val="0"/>
      <w:divBdr>
        <w:top w:val="none" w:sz="0" w:space="0" w:color="auto"/>
        <w:left w:val="none" w:sz="0" w:space="0" w:color="auto"/>
        <w:bottom w:val="none" w:sz="0" w:space="0" w:color="auto"/>
        <w:right w:val="none" w:sz="0" w:space="0" w:color="auto"/>
      </w:divBdr>
    </w:div>
    <w:div w:id="1867451062">
      <w:bodyDiv w:val="1"/>
      <w:marLeft w:val="0"/>
      <w:marRight w:val="0"/>
      <w:marTop w:val="0"/>
      <w:marBottom w:val="0"/>
      <w:divBdr>
        <w:top w:val="none" w:sz="0" w:space="0" w:color="auto"/>
        <w:left w:val="none" w:sz="0" w:space="0" w:color="auto"/>
        <w:bottom w:val="none" w:sz="0" w:space="0" w:color="auto"/>
        <w:right w:val="none" w:sz="0" w:space="0" w:color="auto"/>
      </w:divBdr>
    </w:div>
    <w:div w:id="1873959398">
      <w:bodyDiv w:val="1"/>
      <w:marLeft w:val="0"/>
      <w:marRight w:val="0"/>
      <w:marTop w:val="0"/>
      <w:marBottom w:val="0"/>
      <w:divBdr>
        <w:top w:val="none" w:sz="0" w:space="0" w:color="auto"/>
        <w:left w:val="none" w:sz="0" w:space="0" w:color="auto"/>
        <w:bottom w:val="none" w:sz="0" w:space="0" w:color="auto"/>
        <w:right w:val="none" w:sz="0" w:space="0" w:color="auto"/>
      </w:divBdr>
    </w:div>
    <w:div w:id="1882938993">
      <w:bodyDiv w:val="1"/>
      <w:marLeft w:val="0"/>
      <w:marRight w:val="0"/>
      <w:marTop w:val="0"/>
      <w:marBottom w:val="0"/>
      <w:divBdr>
        <w:top w:val="none" w:sz="0" w:space="0" w:color="auto"/>
        <w:left w:val="none" w:sz="0" w:space="0" w:color="auto"/>
        <w:bottom w:val="none" w:sz="0" w:space="0" w:color="auto"/>
        <w:right w:val="none" w:sz="0" w:space="0" w:color="auto"/>
      </w:divBdr>
    </w:div>
    <w:div w:id="1893694987">
      <w:bodyDiv w:val="1"/>
      <w:marLeft w:val="0"/>
      <w:marRight w:val="0"/>
      <w:marTop w:val="0"/>
      <w:marBottom w:val="0"/>
      <w:divBdr>
        <w:top w:val="none" w:sz="0" w:space="0" w:color="auto"/>
        <w:left w:val="none" w:sz="0" w:space="0" w:color="auto"/>
        <w:bottom w:val="none" w:sz="0" w:space="0" w:color="auto"/>
        <w:right w:val="none" w:sz="0" w:space="0" w:color="auto"/>
      </w:divBdr>
    </w:div>
    <w:div w:id="1936934124">
      <w:bodyDiv w:val="1"/>
      <w:marLeft w:val="0"/>
      <w:marRight w:val="0"/>
      <w:marTop w:val="0"/>
      <w:marBottom w:val="0"/>
      <w:divBdr>
        <w:top w:val="none" w:sz="0" w:space="0" w:color="auto"/>
        <w:left w:val="none" w:sz="0" w:space="0" w:color="auto"/>
        <w:bottom w:val="none" w:sz="0" w:space="0" w:color="auto"/>
        <w:right w:val="none" w:sz="0" w:space="0" w:color="auto"/>
      </w:divBdr>
    </w:div>
    <w:div w:id="1945654132">
      <w:bodyDiv w:val="1"/>
      <w:marLeft w:val="0"/>
      <w:marRight w:val="0"/>
      <w:marTop w:val="0"/>
      <w:marBottom w:val="0"/>
      <w:divBdr>
        <w:top w:val="none" w:sz="0" w:space="0" w:color="auto"/>
        <w:left w:val="none" w:sz="0" w:space="0" w:color="auto"/>
        <w:bottom w:val="none" w:sz="0" w:space="0" w:color="auto"/>
        <w:right w:val="none" w:sz="0" w:space="0" w:color="auto"/>
      </w:divBdr>
    </w:div>
    <w:div w:id="1966156666">
      <w:bodyDiv w:val="1"/>
      <w:marLeft w:val="0"/>
      <w:marRight w:val="0"/>
      <w:marTop w:val="0"/>
      <w:marBottom w:val="0"/>
      <w:divBdr>
        <w:top w:val="none" w:sz="0" w:space="0" w:color="auto"/>
        <w:left w:val="none" w:sz="0" w:space="0" w:color="auto"/>
        <w:bottom w:val="none" w:sz="0" w:space="0" w:color="auto"/>
        <w:right w:val="none" w:sz="0" w:space="0" w:color="auto"/>
      </w:divBdr>
    </w:div>
    <w:div w:id="1967004409">
      <w:bodyDiv w:val="1"/>
      <w:marLeft w:val="0"/>
      <w:marRight w:val="0"/>
      <w:marTop w:val="0"/>
      <w:marBottom w:val="0"/>
      <w:divBdr>
        <w:top w:val="none" w:sz="0" w:space="0" w:color="auto"/>
        <w:left w:val="none" w:sz="0" w:space="0" w:color="auto"/>
        <w:bottom w:val="none" w:sz="0" w:space="0" w:color="auto"/>
        <w:right w:val="none" w:sz="0" w:space="0" w:color="auto"/>
      </w:divBdr>
    </w:div>
    <w:div w:id="1970895459">
      <w:bodyDiv w:val="1"/>
      <w:marLeft w:val="0"/>
      <w:marRight w:val="0"/>
      <w:marTop w:val="0"/>
      <w:marBottom w:val="0"/>
      <w:divBdr>
        <w:top w:val="none" w:sz="0" w:space="0" w:color="auto"/>
        <w:left w:val="none" w:sz="0" w:space="0" w:color="auto"/>
        <w:bottom w:val="none" w:sz="0" w:space="0" w:color="auto"/>
        <w:right w:val="none" w:sz="0" w:space="0" w:color="auto"/>
      </w:divBdr>
    </w:div>
    <w:div w:id="1972591028">
      <w:bodyDiv w:val="1"/>
      <w:marLeft w:val="0"/>
      <w:marRight w:val="0"/>
      <w:marTop w:val="0"/>
      <w:marBottom w:val="0"/>
      <w:divBdr>
        <w:top w:val="none" w:sz="0" w:space="0" w:color="auto"/>
        <w:left w:val="none" w:sz="0" w:space="0" w:color="auto"/>
        <w:bottom w:val="none" w:sz="0" w:space="0" w:color="auto"/>
        <w:right w:val="none" w:sz="0" w:space="0" w:color="auto"/>
      </w:divBdr>
    </w:div>
    <w:div w:id="1993094874">
      <w:bodyDiv w:val="1"/>
      <w:marLeft w:val="0"/>
      <w:marRight w:val="0"/>
      <w:marTop w:val="0"/>
      <w:marBottom w:val="0"/>
      <w:divBdr>
        <w:top w:val="none" w:sz="0" w:space="0" w:color="auto"/>
        <w:left w:val="none" w:sz="0" w:space="0" w:color="auto"/>
        <w:bottom w:val="none" w:sz="0" w:space="0" w:color="auto"/>
        <w:right w:val="none" w:sz="0" w:space="0" w:color="auto"/>
      </w:divBdr>
    </w:div>
    <w:div w:id="1996301610">
      <w:bodyDiv w:val="1"/>
      <w:marLeft w:val="0"/>
      <w:marRight w:val="0"/>
      <w:marTop w:val="0"/>
      <w:marBottom w:val="0"/>
      <w:divBdr>
        <w:top w:val="none" w:sz="0" w:space="0" w:color="auto"/>
        <w:left w:val="none" w:sz="0" w:space="0" w:color="auto"/>
        <w:bottom w:val="none" w:sz="0" w:space="0" w:color="auto"/>
        <w:right w:val="none" w:sz="0" w:space="0" w:color="auto"/>
      </w:divBdr>
    </w:div>
    <w:div w:id="1999454007">
      <w:bodyDiv w:val="1"/>
      <w:marLeft w:val="0"/>
      <w:marRight w:val="0"/>
      <w:marTop w:val="0"/>
      <w:marBottom w:val="0"/>
      <w:divBdr>
        <w:top w:val="none" w:sz="0" w:space="0" w:color="auto"/>
        <w:left w:val="none" w:sz="0" w:space="0" w:color="auto"/>
        <w:bottom w:val="none" w:sz="0" w:space="0" w:color="auto"/>
        <w:right w:val="none" w:sz="0" w:space="0" w:color="auto"/>
      </w:divBdr>
    </w:div>
    <w:div w:id="2004694404">
      <w:bodyDiv w:val="1"/>
      <w:marLeft w:val="0"/>
      <w:marRight w:val="0"/>
      <w:marTop w:val="0"/>
      <w:marBottom w:val="0"/>
      <w:divBdr>
        <w:top w:val="none" w:sz="0" w:space="0" w:color="auto"/>
        <w:left w:val="none" w:sz="0" w:space="0" w:color="auto"/>
        <w:bottom w:val="none" w:sz="0" w:space="0" w:color="auto"/>
        <w:right w:val="none" w:sz="0" w:space="0" w:color="auto"/>
      </w:divBdr>
    </w:div>
    <w:div w:id="2021005326">
      <w:bodyDiv w:val="1"/>
      <w:marLeft w:val="0"/>
      <w:marRight w:val="0"/>
      <w:marTop w:val="0"/>
      <w:marBottom w:val="0"/>
      <w:divBdr>
        <w:top w:val="none" w:sz="0" w:space="0" w:color="auto"/>
        <w:left w:val="none" w:sz="0" w:space="0" w:color="auto"/>
        <w:bottom w:val="none" w:sz="0" w:space="0" w:color="auto"/>
        <w:right w:val="none" w:sz="0" w:space="0" w:color="auto"/>
      </w:divBdr>
    </w:div>
    <w:div w:id="2022316474">
      <w:bodyDiv w:val="1"/>
      <w:marLeft w:val="0"/>
      <w:marRight w:val="0"/>
      <w:marTop w:val="0"/>
      <w:marBottom w:val="0"/>
      <w:divBdr>
        <w:top w:val="none" w:sz="0" w:space="0" w:color="auto"/>
        <w:left w:val="none" w:sz="0" w:space="0" w:color="auto"/>
        <w:bottom w:val="none" w:sz="0" w:space="0" w:color="auto"/>
        <w:right w:val="none" w:sz="0" w:space="0" w:color="auto"/>
      </w:divBdr>
    </w:div>
    <w:div w:id="2026981281">
      <w:bodyDiv w:val="1"/>
      <w:marLeft w:val="0"/>
      <w:marRight w:val="0"/>
      <w:marTop w:val="0"/>
      <w:marBottom w:val="0"/>
      <w:divBdr>
        <w:top w:val="none" w:sz="0" w:space="0" w:color="auto"/>
        <w:left w:val="none" w:sz="0" w:space="0" w:color="auto"/>
        <w:bottom w:val="none" w:sz="0" w:space="0" w:color="auto"/>
        <w:right w:val="none" w:sz="0" w:space="0" w:color="auto"/>
      </w:divBdr>
    </w:div>
    <w:div w:id="2027096870">
      <w:bodyDiv w:val="1"/>
      <w:marLeft w:val="0"/>
      <w:marRight w:val="0"/>
      <w:marTop w:val="0"/>
      <w:marBottom w:val="0"/>
      <w:divBdr>
        <w:top w:val="none" w:sz="0" w:space="0" w:color="auto"/>
        <w:left w:val="none" w:sz="0" w:space="0" w:color="auto"/>
        <w:bottom w:val="none" w:sz="0" w:space="0" w:color="auto"/>
        <w:right w:val="none" w:sz="0" w:space="0" w:color="auto"/>
      </w:divBdr>
    </w:div>
    <w:div w:id="2046131237">
      <w:bodyDiv w:val="1"/>
      <w:marLeft w:val="0"/>
      <w:marRight w:val="0"/>
      <w:marTop w:val="0"/>
      <w:marBottom w:val="0"/>
      <w:divBdr>
        <w:top w:val="none" w:sz="0" w:space="0" w:color="auto"/>
        <w:left w:val="none" w:sz="0" w:space="0" w:color="auto"/>
        <w:bottom w:val="none" w:sz="0" w:space="0" w:color="auto"/>
        <w:right w:val="none" w:sz="0" w:space="0" w:color="auto"/>
      </w:divBdr>
    </w:div>
    <w:div w:id="2064791683">
      <w:bodyDiv w:val="1"/>
      <w:marLeft w:val="0"/>
      <w:marRight w:val="0"/>
      <w:marTop w:val="0"/>
      <w:marBottom w:val="0"/>
      <w:divBdr>
        <w:top w:val="none" w:sz="0" w:space="0" w:color="auto"/>
        <w:left w:val="none" w:sz="0" w:space="0" w:color="auto"/>
        <w:bottom w:val="none" w:sz="0" w:space="0" w:color="auto"/>
        <w:right w:val="none" w:sz="0" w:space="0" w:color="auto"/>
      </w:divBdr>
    </w:div>
    <w:div w:id="2077631968">
      <w:bodyDiv w:val="1"/>
      <w:marLeft w:val="0"/>
      <w:marRight w:val="0"/>
      <w:marTop w:val="0"/>
      <w:marBottom w:val="0"/>
      <w:divBdr>
        <w:top w:val="none" w:sz="0" w:space="0" w:color="auto"/>
        <w:left w:val="none" w:sz="0" w:space="0" w:color="auto"/>
        <w:bottom w:val="none" w:sz="0" w:space="0" w:color="auto"/>
        <w:right w:val="none" w:sz="0" w:space="0" w:color="auto"/>
      </w:divBdr>
    </w:div>
    <w:div w:id="2077970309">
      <w:bodyDiv w:val="1"/>
      <w:marLeft w:val="0"/>
      <w:marRight w:val="0"/>
      <w:marTop w:val="0"/>
      <w:marBottom w:val="0"/>
      <w:divBdr>
        <w:top w:val="none" w:sz="0" w:space="0" w:color="auto"/>
        <w:left w:val="none" w:sz="0" w:space="0" w:color="auto"/>
        <w:bottom w:val="none" w:sz="0" w:space="0" w:color="auto"/>
        <w:right w:val="none" w:sz="0" w:space="0" w:color="auto"/>
      </w:divBdr>
    </w:div>
    <w:div w:id="2093310580">
      <w:bodyDiv w:val="1"/>
      <w:marLeft w:val="0"/>
      <w:marRight w:val="0"/>
      <w:marTop w:val="0"/>
      <w:marBottom w:val="0"/>
      <w:divBdr>
        <w:top w:val="none" w:sz="0" w:space="0" w:color="auto"/>
        <w:left w:val="none" w:sz="0" w:space="0" w:color="auto"/>
        <w:bottom w:val="none" w:sz="0" w:space="0" w:color="auto"/>
        <w:right w:val="none" w:sz="0" w:space="0" w:color="auto"/>
      </w:divBdr>
    </w:div>
    <w:div w:id="2097240070">
      <w:bodyDiv w:val="1"/>
      <w:marLeft w:val="0"/>
      <w:marRight w:val="0"/>
      <w:marTop w:val="0"/>
      <w:marBottom w:val="0"/>
      <w:divBdr>
        <w:top w:val="none" w:sz="0" w:space="0" w:color="auto"/>
        <w:left w:val="none" w:sz="0" w:space="0" w:color="auto"/>
        <w:bottom w:val="none" w:sz="0" w:space="0" w:color="auto"/>
        <w:right w:val="none" w:sz="0" w:space="0" w:color="auto"/>
      </w:divBdr>
    </w:div>
    <w:div w:id="2097363790">
      <w:bodyDiv w:val="1"/>
      <w:marLeft w:val="0"/>
      <w:marRight w:val="0"/>
      <w:marTop w:val="0"/>
      <w:marBottom w:val="0"/>
      <w:divBdr>
        <w:top w:val="none" w:sz="0" w:space="0" w:color="auto"/>
        <w:left w:val="none" w:sz="0" w:space="0" w:color="auto"/>
        <w:bottom w:val="none" w:sz="0" w:space="0" w:color="auto"/>
        <w:right w:val="none" w:sz="0" w:space="0" w:color="auto"/>
      </w:divBdr>
    </w:div>
    <w:div w:id="2097941181">
      <w:bodyDiv w:val="1"/>
      <w:marLeft w:val="0"/>
      <w:marRight w:val="0"/>
      <w:marTop w:val="0"/>
      <w:marBottom w:val="0"/>
      <w:divBdr>
        <w:top w:val="none" w:sz="0" w:space="0" w:color="auto"/>
        <w:left w:val="none" w:sz="0" w:space="0" w:color="auto"/>
        <w:bottom w:val="none" w:sz="0" w:space="0" w:color="auto"/>
        <w:right w:val="none" w:sz="0" w:space="0" w:color="auto"/>
      </w:divBdr>
    </w:div>
    <w:div w:id="2132311354">
      <w:bodyDiv w:val="1"/>
      <w:marLeft w:val="0"/>
      <w:marRight w:val="0"/>
      <w:marTop w:val="0"/>
      <w:marBottom w:val="0"/>
      <w:divBdr>
        <w:top w:val="none" w:sz="0" w:space="0" w:color="auto"/>
        <w:left w:val="none" w:sz="0" w:space="0" w:color="auto"/>
        <w:bottom w:val="none" w:sz="0" w:space="0" w:color="auto"/>
        <w:right w:val="none" w:sz="0" w:space="0" w:color="auto"/>
      </w:divBdr>
    </w:div>
    <w:div w:id="2134975904">
      <w:bodyDiv w:val="1"/>
      <w:marLeft w:val="0"/>
      <w:marRight w:val="0"/>
      <w:marTop w:val="0"/>
      <w:marBottom w:val="0"/>
      <w:divBdr>
        <w:top w:val="none" w:sz="0" w:space="0" w:color="auto"/>
        <w:left w:val="none" w:sz="0" w:space="0" w:color="auto"/>
        <w:bottom w:val="none" w:sz="0" w:space="0" w:color="auto"/>
        <w:right w:val="none" w:sz="0" w:space="0" w:color="auto"/>
      </w:divBdr>
    </w:div>
    <w:div w:id="214037174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vistahorizontal.com/periodismo-digital-vs-periodismo-tradiciona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revistacomunicar.com/index.php?contenido=detalles&amp;numero="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evistas.urosario.edu.co"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ivroslabcom.ubi.pt/pdfs/20110823-canavilhas_webnoticia_final.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chasqui.ciespal.org/index.php/chasqui/article/view/127/13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Ram15</b:Tag>
    <b:SourceType>DocumentFromInternetSite</b:SourceType>
    <b:Guid>{0092BF98-F4AE-3748-B014-B6DDE4CA294C}</b:Guid>
    <b:Author>
      <b:Author>
        <b:NameList>
          <b:Person>
            <b:Last>Ramos</b:Last>
            <b:First>Eva</b:First>
            <b:Middle>Álvarez</b:Middle>
          </b:Person>
        </b:NameList>
      </b:Author>
    </b:Author>
    <b:Title>EL LENGUAJE PERIODÍSTICO CULTURAL: NUEVAS PLATAFORMAS, NUEVOS PARADIGMAS</b:Title>
    <b:Year>2015</b:Year>
    <b:InternetSiteTitle>www.academia.edu</b:InternetSiteTitle>
    <b:URL>https://www.academia.edu/8403814/El_lenguaje_period%C3%ADstico_cultural_nuevas_plataformas_nuevos_paradigmas</b:URL>
    <b:ProductionCompany>Centro Internacional de Lexicografía, Universidad de Valladolid, España</b:ProductionCompany>
    <b:RefOrder>19</b:RefOrder>
  </b:Source>
  <b:Source>
    <b:Tag>Ram151</b:Tag>
    <b:SourceType>DocumentFromInternetSite</b:SourceType>
    <b:Guid>{E3D2C056-17EB-AF40-A7B7-8CCF4A5B91D5}</b:Guid>
    <b:Author>
      <b:Author>
        <b:NameList>
          <b:Person>
            <b:Last>Salverría</b:Last>
            <b:First>Ramón</b:First>
          </b:Person>
        </b:NameList>
      </b:Author>
    </b:Author>
    <b:Title>Los Labs como fórmula de innovación en los medios</b:Title>
    <b:InternetSiteTitle>El profesional de la información</b:InternetSiteTitle>
    <b:URL>http://www.elprofesionaldelainformacion.com/contenidos/2015/jul/06.pdf</b:URL>
    <b:ProductionCompany>Universidad de Navarra</b:ProductionCompany>
    <b:Year>2015</b:Year>
    <b:Month>julio, agosto</b:Month>
    <b:RefOrder>20</b:RefOrder>
  </b:Source>
  <b:Source>
    <b:Tag>Car12</b:Tag>
    <b:SourceType>DocumentFromInternetSite</b:SourceType>
    <b:Guid>{2CE2096F-499C-5540-A301-8A96AE0C30E9}</b:Guid>
    <b:Author>
      <b:Author>
        <b:NameList>
          <b:Person>
            <b:Last>Páez</b:Last>
            <b:First>Carlos</b:First>
            <b:Middle>Aulestia</b:Middle>
          </b:Person>
        </b:NameList>
      </b:Author>
    </b:Author>
    <b:Title>http://chasqui.ciespal.org</b:Title>
    <b:InternetSiteTitle>Chasqui</b:InternetSiteTitle>
    <b:URL>http://chasqui.ciespal.org/index.php/chasqui/article/view/127/139</b:URL>
    <b:ProductionCompany>ciespal</b:ProductionCompany>
    <b:Year>2012</b:Year>
    <b:RefOrder>1</b:RefOrder>
  </b:Source>
  <b:Source>
    <b:Tag>Mar091</b:Tag>
    <b:SourceType>DocumentFromInternetSite</b:SourceType>
    <b:Guid>{2E7538E6-1746-4F4A-8876-4CC83F8E49F0}</b:Guid>
    <b:Author>
      <b:Author>
        <b:NameList>
          <b:Person>
            <b:Last>Herreros</b:Last>
            <b:First>Mariano</b:First>
            <b:Middle>Cebrían</b:Middle>
          </b:Person>
        </b:NameList>
      </b:Author>
    </b:Author>
    <b:Title>Nuevas formas de comunicación: cibermedios y medios móviles</b:Title>
    <b:InternetSiteTitle>Nuevas Fromas de comunicar</b:InternetSiteTitle>
    <b:ProductionCompany>Universidad Complutense de Madrid</b:ProductionCompany>
    <b:Year>2009</b:Year>
    <b:RefOrder>21</b:RefOrder>
  </b:Source>
  <b:Source>
    <b:Tag>Pab12</b:Tag>
    <b:SourceType>DocumentFromInternetSite</b:SourceType>
    <b:Guid>{B580FB21-DC35-3546-805C-52AF3EA2BC70}</b:Guid>
    <b:Author>
      <b:Author>
        <b:NameList>
          <b:Person>
            <b:Last>Montenegro</b:Last>
            <b:First>Pablo</b:First>
            <b:Middle>Escandon</b:Middle>
          </b:Person>
        </b:NameList>
      </b:Author>
    </b:Author>
    <b:Title>Cibermedios y cibercultura, ¿senderos narrativos que se bifurcan?</b:Title>
    <b:InternetSiteTitle>Chasqui</b:InternetSiteTitle>
    <b:URL>http://revistachasqui.org/index.php/chasqui/article/view/124/136</b:URL>
    <b:Year>2012</b:Year>
    <b:RefOrder>15</b:RefOrder>
  </b:Source>
  <b:Source>
    <b:Tag>Con10</b:Tag>
    <b:SourceType>Book</b:SourceType>
    <b:Guid>{6EADAE00-B2A3-A14C-8ACA-7D75935BB2A1}</b:Guid>
    <b:Title>La esfera pública en la  blogosfera política ecautoriana</b:Title>
    <b:Year>2010</b:Year>
    <b:Author>
      <b:Author>
        <b:NameList>
          <b:Person>
            <b:Last>Albornoz</b:Last>
            <b:First>Consuelo</b:First>
            <b:Middle>Albornoz y María Belén</b:Middle>
          </b:Person>
        </b:NameList>
      </b:Author>
    </b:Author>
    <b:City>Quito</b:City>
    <b:Publisher>foro</b:Publisher>
    <b:RefOrder>16</b:RefOrder>
  </b:Source>
  <b:Source>
    <b:Tag>Mar01</b:Tag>
    <b:SourceType>Book</b:SourceType>
    <b:Guid>{B58410A0-7303-9C41-AC7B-1BA50D9A8266}</b:Guid>
    <b:Author>
      <b:Author>
        <b:NameList>
          <b:Person>
            <b:Last>Cliche</b:Last>
            <b:First>Marcelo</b:First>
            <b:Middle>Bonilla y Gilles</b:Middle>
          </b:Person>
        </b:NameList>
      </b:Author>
    </b:Author>
    <b:Title>Internet y sociedad en America Latina y el Caribe</b:Title>
    <b:City>Quito</b:City>
    <b:Publisher>foro</b:Publisher>
    <b:Year>2001</b:Year>
    <b:RefOrder>22</b:RefOrder>
  </b:Source>
  <b:Source>
    <b:Tag>www3</b:Tag>
    <b:SourceType>InternetSite</b:SourceType>
    <b:Guid>{F25A31D3-E85D-CC4E-B496-162242BBC0AF}</b:Guid>
    <b:Title>www.kilometro8ymedio.net</b:Title>
    <b:InternetSiteTitle>www.kilometro8ymedio.net</b:InternetSiteTitle>
    <b:URL>www.kilometro8ymedio.net</b:URL>
    <b:RefOrder>23</b:RefOrder>
  </b:Source>
  <b:Source>
    <b:Tag>McL67</b:Tag>
    <b:SourceType>Book</b:SourceType>
    <b:Guid>{E071F52E-87DF-4544-98F7-E30B9B359743}</b:Guid>
    <b:Author>
      <b:Author>
        <b:NameList>
          <b:Person>
            <b:Last>McLuhan</b:Last>
            <b:First>Marshall</b:First>
          </b:Person>
        </b:NameList>
      </b:Author>
    </b:Author>
    <b:Title>El medio es el masaje, Un inventario de efectos.</b:Title>
    <b:Year>1967</b:Year>
    <b:City>Buenos Aires</b:City>
    <b:Publisher>Paidos</b:Publisher>
    <b:RefOrder>6</b:RefOrder>
  </b:Source>
  <b:Source>
    <b:Tag>Car25</b:Tag>
    <b:SourceType>Book</b:SourceType>
    <b:Guid>{247446B3-27B2-A041-A8A6-0C49ABE014A7}</b:Guid>
    <b:Author>
      <b:Author>
        <b:NameList>
          <b:Person>
            <b:Last>Scolari</b:Last>
            <b:First>Carlos</b:First>
            <b:Middle>A</b:Middle>
          </b:Person>
        </b:NameList>
      </b:Author>
    </b:Author>
    <b:Title>Ecología de los medios: Entornos, evoluciones e interpretaciones</b:Title>
    <b:City>Barcelona</b:City>
    <b:Publisher>Gedisa</b:Publisher>
    <b:Year>2015</b:Year>
    <b:RefOrder>24</b:RefOrder>
  </b:Source>
  <b:Source>
    <b:Tag>Jos15</b:Tag>
    <b:SourceType>Book</b:SourceType>
    <b:Guid>{79EFB44F-0EAE-1640-8CCE-A819D53C4FE9}</b:Guid>
    <b:Author>
      <b:Author>
        <b:NameList>
          <b:Person>
            <b:Last>Noguera</b:Last>
            <b:First>José</b:First>
            <b:Middle>Manuel</b:Middle>
          </b:Person>
        </b:NameList>
      </b:Author>
    </b:Author>
    <b:Title>Todos, todo: Manual de periodismo, participación y tecnología</b:Title>
    <b:Publisher>UOC</b:Publisher>
    <b:Year>2015</b:Year>
    <b:RefOrder>25</b:RefOrder>
  </b:Source>
  <b:Source>
    <b:Tag>Ign15</b:Tag>
    <b:SourceType>Book</b:SourceType>
    <b:Guid>{74E6DD8E-7A51-F04A-8D25-AB50E2110C30}</b:Guid>
    <b:Author>
      <b:Author>
        <b:NameList>
          <b:Person>
            <b:Last>Ramonet</b:Last>
            <b:First>Ignacio</b:First>
          </b:Person>
        </b:NameList>
      </b:Author>
    </b:Author>
    <b:Title>La explosión del periodismo: De los medios de masas a la masa de medios</b:Title>
    <b:City>Guadalajara</b:City>
    <b:Publisher>UDG</b:Publisher>
    <b:Year>2015</b:Year>
    <b:RefOrder>26</b:RefOrder>
  </b:Source>
  <b:Source>
    <b:Tag>Con14</b:Tag>
    <b:SourceType>Book</b:SourceType>
    <b:Guid>{919DEF2E-D329-4845-A3D2-D36661DE9786}</b:Guid>
    <b:Author>
      <b:Author>
        <b:NameList>
          <b:Person>
            <b:Last>Bernal</b:Last>
            <b:First>Consuelo</b:First>
            <b:Middle>Aguirre y Juan David</b:Middle>
          </b:Person>
        </b:NameList>
      </b:Author>
    </b:Author>
    <b:Title>Contenidos periodísticos digitales: hacia un modelo de medición de calidad</b:Title>
    <b:City>Quito</b:City>
    <b:Publisher>Comhumanitas</b:Publisher>
    <b:Year>2014</b:Year>
    <b:Volume>3</b:Volume>
    <b:NumberVolumes>1</b:NumberVolumes>
    <b:RefOrder>3</b:RefOrder>
  </b:Source>
  <b:Source>
    <b:Tag>htt2</b:Tag>
    <b:SourceType>InternetSite</b:SourceType>
    <b:Guid>{561BFC32-2AE5-714E-BD8F-CB7754E9F87F}</b:Guid>
    <b:Title>¿ Qué es Gkillcity?</b:Title>
    <b:InternetSiteTitle>Gkillcity.com</b:InternetSiteTitle>
    <b:URL>http://gkillcity.com/pagina/gkillcitycom-es</b:URL>
    <b:Author>
      <b:Author>
        <b:NameList>
          <b:Person>
            <b:Last>Autores</b:Last>
            <b:First>Varios</b:First>
          </b:Person>
        </b:NameList>
      </b:Author>
    </b:Author>
    <b:Year>2016</b:Year>
    <b:Month>Febrero</b:Month>
    <b:Day>18</b:Day>
    <b:RefOrder>27</b:RefOrder>
  </b:Source>
  <b:Source>
    <b:Tag>Lic98</b:Tag>
    <b:SourceType>DocumentFromInternetSite</b:SourceType>
    <b:Guid>{5FC6BDF1-EAB7-0A41-86A6-DA079285ACD9}</b:Guid>
    <b:Author>
      <b:Author>
        <b:NameList>
          <b:Person>
            <b:Last>Villa</b:Last>
            <b:First>Lic.</b:First>
            <b:Middle>María J.</b:Middle>
          </b:Person>
        </b:NameList>
      </b:Author>
    </b:Author>
    <b:Title>Revista Latina de Comunicación Social</b:Title>
    <b:InternetSiteTitle>‹http://www.ull.es›</b:InternetSiteTitle>
    <b:URL>‹http://www.ull.es/publicaciones/latina/a/83mjv.htm›</b:URL>
    <b:Year>1998</b:Year>
    <b:Month>Julio</b:Month>
    <b:YearAccessed>2016</b:YearAccessed>
    <b:MonthAccessed>febrero</b:MonthAccessed>
    <b:DayAccessed>21</b:DayAccessed>
    <b:RefOrder>28</b:RefOrder>
  </b:Source>
  <b:Source>
    <b:Tag>And10</b:Tag>
    <b:SourceType>DocumentFromInternetSite</b:SourceType>
    <b:Guid>{AB4CA290-9860-144A-A995-7AD7EF5B63B2}</b:Guid>
    <b:Title>Hamlet en la Holocubierta el futuro de la narrativa en el ciberespacio</b:Title>
    <b:InternetSiteTitle>www.dialnet.uniroja.es</b:InternetSiteTitle>
    <b:URL>‹https://dialnet.unirioja.es/servlet/articulo?codigo=5123755›</b:URL>
    <b:Year>2010</b:Year>
    <b:Month>Febrero</b:Month>
    <b:Day>18</b:Day>
    <b:YearAccessed>2016</b:YearAccessed>
    <b:MonthAccessed>febrero</b:MonthAccessed>
    <b:DayAccessed>20</b:DayAccessed>
    <b:Author>
      <b:Author>
        <b:Corporate>Andres Felipe Patiño Loaiza</b:Corporate>
      </b:Author>
    </b:Author>
    <b:RefOrder>29</b:RefOrder>
  </b:Source>
  <b:Source>
    <b:Tag>Cla16</b:Tag>
    <b:SourceType>InternetSite</b:SourceType>
    <b:Guid>{D46DB203-4419-4B4D-BFD6-33E5D69DA3FA}</b:Guid>
    <b:Title>TWITTER AS A PUBLIC SPACE, OR HOW WE’RE RE-FORMING THE NEW SPACES FOR CULTURAL JOURNALISM</b:Title>
    <b:InternetSiteTitle>Universidad de los Andes en Venezuela</b:InternetSiteTitle>
    <b:URL>‹http://revistas.urosario.edu.co/index.php/disertaciones/article/view/3957/2905›</b:URL>
    <b:Year>2016</b:Year>
    <b:Month>Febrero</b:Month>
    <b:Day>16</b:Day>
    <b:Author>
      <b:Author>
        <b:NameList>
          <b:Person>
            <b:Last>Cavallin</b:Last>
            <b:First>Clauda</b:First>
          </b:Person>
        </b:NameList>
      </b:Author>
    </b:Author>
    <b:RefOrder>30</b:RefOrder>
  </b:Source>
  <b:Source>
    <b:Tag>Gar05</b:Tag>
    <b:SourceType>DocumentFromInternetSite</b:SourceType>
    <b:Guid>{1DE79990-94B1-A146-9FED-7F0B8387B9A9}</b:Guid>
    <b:Author>
      <b:Author>
        <b:NameList>
          <b:Person>
            <b:Last>García</b:Last>
            <b:First>Guillermo</b:First>
            <b:Middle>Lopez</b:Middle>
          </b:Person>
        </b:NameList>
      </b:Author>
    </b:Author>
    <b:Title>El ecosistema digital</b:Title>
    <b:City>Valencia</b:City>
    <b:Publisher>Servei de Publicacions de la Universitat de València</b:Publisher>
    <b:Year>2005</b:Year>
    <b:InternetSiteTitle>‹www.vinv.ucr.ac›</b:InternetSiteTitle>
    <b:URL>‹www.vinv.ucr.ac.cr/docs/divulgacion-ciencia/.../ecosistema-digital.pdf›</b:URL>
    <b:Month>febrero</b:Month>
    <b:YearAccessed>2016</b:YearAccessed>
    <b:DayAccessed>19</b:DayAccessed>
    <b:RefOrder>8</b:RefOrder>
  </b:Source>
  <b:Source>
    <b:Tag>Mar09</b:Tag>
    <b:SourceType>DocumentFromInternetSite</b:SourceType>
    <b:Guid>{9FE560B3-D441-5F4B-A993-6473D884080C}</b:Guid>
    <b:Author>
      <b:Author>
        <b:NameList>
          <b:Person>
            <b:Last>Herreros</b:Last>
            <b:First>Mariano</b:First>
            <b:Middle>Cebrán</b:Middle>
          </b:Person>
        </b:NameList>
      </b:Author>
      <b:ProducerName>
        <b:NameList>
          <b:Person>
            <b:Last>Comunicar</b:Last>
            <b:First>Revista</b:First>
          </b:Person>
        </b:NameList>
      </b:ProducerName>
    </b:Author>
    <b:Title>Comunicación interactiva en los cibermedios</b:Title>
    <b:InternetSiteTitle>Revista Comunicar</b:InternetSiteTitle>
    <b:URL>‹http://www.revistacomunicar.com/index.php?contenido=detalles&amp;numero=33&amp;articulo=33-2009-03›</b:URL>
    <b:Year>2009</b:Year>
    <b:RefOrder>4</b:RefOrder>
  </b:Source>
  <b:Source>
    <b:Tag>Joã07</b:Tag>
    <b:SourceType>DocumentFromInternetSite</b:SourceType>
    <b:Guid>{532BD5A6-1588-2048-A86D-961BD5C137B2}</b:Guid>
    <b:Author>
      <b:Author>
        <b:NameList>
          <b:Person>
            <b:Last>Canavilhas</b:Last>
            <b:First>João</b:First>
          </b:Person>
        </b:NameList>
      </b:Author>
    </b:Author>
    <b:Title>Webnoticia: propuesta de modelo periodístico para la WWW</b:Title>
    <b:InternetSiteTitle>‹www.livroslabcom.ubi.pt›</b:InternetSiteTitle>
    <b:URL>‹www.livroslabcom.ubi.pt/pdfs/20110823-canavilhas_webnoticia_final.pdf›</b:URL>
    <b:Year>2007</b:Year>
    <b:RefOrder>5</b:RefOrder>
  </b:Source>
  <b:Source>
    <b:Tag>Cha07</b:Tag>
    <b:SourceType>Book</b:SourceType>
    <b:Guid>{E339B2BE-3271-4153-8894-77FFDA41D7DB}</b:Guid>
    <b:Title>Medios masivos/ medios alternativos y redes de periodistas</b:Title>
    <b:Year>2007</b:Year>
    <b:City>Argentina</b:City>
    <b:Publisher>Artemisa Comunicación</b:Publisher>
    <b:Author>
      <b:Author>
        <b:NameList>
          <b:Person>
            <b:Last>Chaher</b:Last>
            <b:First>Sandra</b:First>
          </b:Person>
          <b:Person>
            <b:Last>Santoro</b:Last>
            <b:First>Sonia</b:First>
          </b:Person>
        </b:NameList>
      </b:Author>
    </b:Author>
    <b:RefOrder>31</b:RefOrder>
  </b:Source>
  <b:Source>
    <b:Tag>HarU</b:Tag>
    <b:SourceType>Book</b:SourceType>
    <b:Guid>{497F7C88-FE4A-4009-AD1E-8EB30239EC4C}</b:Guid>
    <b:Author>
      <b:Author>
        <b:NameList>
          <b:Person>
            <b:Last>Harcup</b:Last>
            <b:First>Tony</b:First>
          </b:Person>
        </b:NameList>
      </b:Author>
    </b:Author>
    <b:Title>Alternative Journalism, Alternative Voices</b:Title>
    <b:Year>2013</b:Year>
    <b:City>EEUU</b:City>
    <b:Publisher>Routledge</b:Publisher>
    <b:RefOrder>32</b:RefOrder>
  </b:Source>
  <b:Source>
    <b:Tag>Cla11</b:Tag>
    <b:SourceType>Book</b:SourceType>
    <b:Guid>{82369E43-36D7-4FF8-9957-91B46AF532EE}</b:Guid>
    <b:Title>Nociones de Cibercultura y Periodismo</b:Title>
    <b:Year>2011</b:Year>
    <b:Author>
      <b:Author>
        <b:NameList>
          <b:Person>
            <b:Last>Clarenc</b:Last>
            <b:First>Claudio</b:First>
          </b:Person>
        </b:NameList>
      </b:Author>
    </b:Author>
    <b:City>Argentina</b:City>
    <b:Publisher> Lulu.com</b:Publisher>
    <b:RefOrder>33</b:RefOrder>
  </b:Source>
  <b:Source>
    <b:Tag>UTE15</b:Tag>
    <b:SourceType>InternetSite</b:SourceType>
    <b:Guid>{90E2BB47-226C-4A15-BBEF-72A41D1AA325}</b:Guid>
    <b:Title>Medios alternativos: un nuevo periodismo</b:Title>
    <b:Year>2015</b:Year>
    <b:InternetSiteTitle>UTELBLOG</b:InternetSiteTitle>
    <b:URL>http://www.utel.edu.mx/blog/10-consejos-para/medios-alternativos-un-nuevo-periodismo/</b:URL>
    <b:Author>
      <b:Author>
        <b:Corporate>UTEL Editorial</b:Corporate>
      </b:Author>
    </b:Author>
    <b:YearAccessed>2017</b:YearAccessed>
    <b:MonthAccessed>Enero</b:MonthAccessed>
    <b:DayAccessed>21</b:DayAccessed>
    <b:RefOrder>34</b:RefOrder>
  </b:Source>
  <b:Source>
    <b:Tag>Gar07</b:Tag>
    <b:SourceType>Book</b:SourceType>
    <b:Guid>{8F269EAC-57C7-4591-92E4-200BF09E5F35}</b:Guid>
    <b:Title>Aproximaciones al periodismo digital</b:Title>
    <b:Year>2007 </b:Year>
    <b:Author>
      <b:Author>
        <b:NameList>
          <b:Person>
            <b:Last>García</b:Last>
            <b:First>Antonio</b:First>
          </b:Person>
        </b:NameList>
      </b:Author>
    </b:Author>
    <b:City>España</b:City>
    <b:Publisher>Dykinson </b:Publisher>
    <b:RefOrder>35</b:RefOrder>
  </b:Source>
  <b:Source>
    <b:Tag>Sal03</b:Tag>
    <b:SourceType>JournalArticle</b:SourceType>
    <b:Guid>{0A3981D6-B297-435E-9B35-5D9AF728DCEE}</b:Guid>
    <b:Title>Convergencia de los medios</b:Title>
    <b:Year>2003</b:Year>
    <b:Publisher>chasqui.ciespal.org/index.php/chasqui/article/view/1471/1500</b:Publisher>
    <b:Month>Marzo</b:Month>
    <b:Author>
      <b:Author>
        <b:NameList>
          <b:Person>
            <b:Last>Salaverría</b:Last>
            <b:First>Ramón</b:First>
          </b:Person>
        </b:NameList>
      </b:Author>
    </b:Author>
    <b:JournalName>Chasqui</b:JournalName>
    <b:Issue>81</b:Issue>
    <b:RefOrder>2</b:RefOrder>
  </b:Source>
  <b:Source>
    <b:Tag>Fle09</b:Tag>
    <b:SourceType>InternetSite</b:SourceType>
    <b:Guid>{2E5F7A00-EE69-40B5-B883-355C07C7C942}</b:Guid>
    <b:Author>
      <b:Author>
        <b:NameList>
          <b:Person>
            <b:Last>Fleischman</b:Last>
            <b:First>Luciana</b:First>
          </b:Person>
          <b:Person>
            <b:Last>Ginesta</b:Last>
            <b:First>Xavier</b:First>
          </b:Person>
          <b:Person>
            <b:Last>López</b:Last>
            <b:First>Miguel</b:First>
          </b:Person>
        </b:NameList>
      </b:Author>
    </b:Author>
    <b:Title>Los medios alternativos e internet: un ánalisis cualitativo del sistema mediático español</b:Title>
    <b:InternetSiteTitle>SciELO</b:InternetSiteTitle>
    <b:Year>2009</b:Year>
    <b:URL>http://www.scielo.org.mx/scielo.php?script=sci_arttext&amp;pid=S1870-00632009000200011</b:URL>
    <b:YearAccessed>2017</b:YearAccessed>
    <b:MonthAccessed>Enero</b:MonthAccessed>
    <b:DayAccessed>21</b:DayAccessed>
    <b:RefOrder>11</b:RefOrder>
  </b:Source>
  <b:Source>
    <b:Tag>Her12</b:Tag>
    <b:SourceType>Book</b:SourceType>
    <b:Guid>{93D5B731-3124-415F-8A6F-5A74C0EC69DD}</b:Guid>
    <b:Author>
      <b:Author>
        <b:NameList>
          <b:Person>
            <b:Last>Herrscher</b:Last>
            <b:First>Roberto</b:First>
          </b:Person>
        </b:NameList>
      </b:Author>
    </b:Author>
    <b:Title>Periodismo narrativo: cómo contar la realidad con las armas de la literatura </b:Title>
    <b:Year>2012</b:Year>
    <b:City>España</b:City>
    <b:Publisher>Universitat Barcelona</b:Publisher>
    <b:RefOrder>36</b:RefOrder>
  </b:Source>
  <b:Source>
    <b:Tag>Cal10</b:Tag>
    <b:SourceType>InternetSite</b:SourceType>
    <b:Guid>{9435E573-E30C-4346-A841-1DAB40D4AE92}</b:Guid>
    <b:Title>La nueva narrativa en el periodismo binario</b:Title>
    <b:Year>2010</b:Year>
    <b:Author>
      <b:Author>
        <b:NameList>
          <b:Person>
            <b:Last>Caldevilla</b:Last>
            <b:First>David</b:First>
          </b:Person>
          <b:Person>
            <b:Last>González</b:Last>
            <b:First>Cristina</b:First>
          </b:Person>
        </b:NameList>
      </b:Author>
    </b:Author>
    <b:InternetSiteTitle>Sala de Prensa</b:InternetSiteTitle>
    <b:URL>http://www.saladeprensa.org/art999.htm</b:URL>
    <b:YearAccessed>2017</b:YearAccessed>
    <b:MonthAccessed>Enero</b:MonthAccessed>
    <b:DayAccessed>21</b:DayAccessed>
    <b:RefOrder>9</b:RefOrder>
  </b:Source>
  <b:Source>
    <b:Tag>Mes02</b:Tag>
    <b:SourceType>JournalArticle</b:SourceType>
    <b:Guid>{FE36F2AB-B097-457C-8E9D-240D8DDC5CC6}</b:Guid>
    <b:Title>Un nuevo tipo de profesional llama a las puertas del Periodismo: el periodista digital</b:Title>
    <b:Year>2002</b:Year>
    <b:Month>junio-septiembre</b:Month>
    <b:URL>http://www.ull.es/publicaciones/latina/2002mesojunio5103.htm</b:URL>
    <b:JournalName>Revista Latina de Comunicación Social</b:JournalName>
    <b:Author>
      <b:Author>
        <b:NameList>
          <b:Person>
            <b:Last>Meso</b:Last>
            <b:First>Koldobika</b:First>
          </b:Person>
        </b:NameList>
      </b:Author>
    </b:Author>
    <b:Issue>51</b:Issue>
    <b:RefOrder>10</b:RefOrder>
  </b:Source>
  <b:Source>
    <b:Tag>Var111</b:Tag>
    <b:SourceType>JournalArticle</b:SourceType>
    <b:Guid>{482B5468-4F47-45DA-A21D-6B785004A7FB}</b:Guid>
    <b:Title>Perspectivas y retos. Periodismo mutante</b:Title>
    <b:JournalName>TELOS</b:JournalName>
    <b:Year>2011</b:Year>
    <b:Author>
      <b:Author>
        <b:NameList>
          <b:Person>
            <b:Last>Varela</b:Last>
            <b:First>Juan</b:First>
          </b:Person>
        </b:NameList>
      </b:Author>
    </b:Author>
    <b:Month>Enero-Marzo </b:Month>
    <b:URL>https://telos.fundaciontelefonica.com/url-direct/pdf-generator?tipoContenido=articuloTelos&amp;idContenido=2011012610500001&amp;idioma=es</b:URL>
    <b:RefOrder>37</b:RefOrder>
  </b:Source>
  <b:Source>
    <b:Tag>Cal01</b:Tag>
    <b:SourceType>Book</b:SourceType>
    <b:Guid>{12037187-2B58-49E8-9DAD-27E8D53DE6A7}</b:Guid>
    <b:Author>
      <b:Author>
        <b:NameList>
          <b:Person>
            <b:Last>Calvo</b:Last>
            <b:First>Manuel</b:First>
          </b:Person>
        </b:NameList>
      </b:Author>
    </b:Author>
    <b:Title>Divulgación y periodismo científico: entre la claridad y la exactitud</b:Title>
    <b:Year>2001</b:Year>
    <b:City>México</b:City>
    <b:Publisher>UNAM </b:Publisher>
    <b:RefOrder>38</b:RefOrder>
  </b:Source>
  <b:Source>
    <b:Tag>Elí99</b:Tag>
    <b:SourceType>JournalArticle</b:SourceType>
    <b:Guid>{A158DDEF-8F4D-47AB-A065-925E56EBE1E2}</b:Guid>
    <b:Title>Periodistas especializados y acostumbrados: la divulgación de la ciencia</b:Title>
    <b:Year>1999</b:Year>
    <b:Publisher>http://www.ull.es/publicaciones/latina/a1999eag/58elias.htm</b:Publisher>
    <b:Month>Agosto</b:Month>
    <b:Day>20</b:Day>
    <b:URL>http://www.ull.es/publicaciones/latina/a1999eag/58elias.htm</b:URL>
    <b:Author>
      <b:Author>
        <b:NameList>
          <b:Person>
            <b:Last>Elías</b:Last>
            <b:First>Carlos</b:First>
          </b:Person>
        </b:NameList>
      </b:Author>
    </b:Author>
    <b:JournalName>Revista Latina de Comunicación Social </b:JournalName>
    <b:RefOrder>12</b:RefOrder>
  </b:Source>
  <b:Source>
    <b:Tag>Era07</b:Tag>
    <b:SourceType>Book</b:SourceType>
    <b:Guid>{404B7A32-C228-435A-8B93-C98D747CE1BD}</b:Guid>
    <b:Title>Comunicación, Divulgación y Periodismo de la Ciencia. Una necesidad imprescindible para Iberoamérica</b:Title>
    <b:Year>2007</b:Year>
    <b:Author>
      <b:Author>
        <b:NameList>
          <b:Person>
            <b:Last>Erazo</b:Last>
            <b:First>María</b:First>
            <b:Middle>de los Ángeles</b:Middle>
          </b:Person>
        </b:NameList>
      </b:Author>
    </b:Author>
    <b:City>Ecuador</b:City>
    <b:Publisher>FBT</b:Publisher>
    <b:RefOrder>39</b:RefOrder>
  </b:Source>
  <b:Source>
    <b:Tag>Igl14</b:Tag>
    <b:SourceType>JournalArticle</b:SourceType>
    <b:Guid>{37EB646C-6CBB-41DD-9B4C-DC3CB1050D66}</b:Guid>
    <b:Title>Periodismo Digital vs Periodismo Tradicional</b:Title>
    <b:Year>2014</b:Year>
    <b:Author>
      <b:Author>
        <b:NameList>
          <b:Person>
            <b:Last>Mayorga</b:Last>
            <b:First>Deltha</b:First>
          </b:Person>
        </b:NameList>
      </b:Author>
    </b:Author>
    <b:Month>abril</b:Month>
    <b:Day>2</b:Day>
    <b:URL>http://revistahorizontal.com/periodismo-digital-vs-periodismo-tradicional/</b:URL>
    <b:JournalName>Horizontal</b:JournalName>
    <b:RefOrder>13</b:RefOrder>
  </b:Source>
  <b:Source>
    <b:Tag>Cab04</b:Tag>
    <b:SourceType>Book</b:SourceType>
    <b:Guid>{BD7D6BF5-FE81-42D3-9CCC-3CD90EDA78FA}</b:Guid>
    <b:Author>
      <b:Author>
        <b:NameList>
          <b:Person>
            <b:Last>Caballero</b:Last>
            <b:First>Francisco</b:First>
          </b:Person>
          <b:Person>
            <b:Last>Monroig</b:Last>
            <b:First>Vicent</b:First>
          </b:Person>
        </b:NameList>
      </b:Author>
    </b:Author>
    <b:Title>Información y conocimiento en la era de Internet</b:Title>
    <b:Year>2004</b:Year>
    <b:City>España</b:City>
    <b:Publisher>Universitat de València</b:Publisher>
    <b:RefOrder>40</b:RefOrder>
  </b:Source>
  <b:Source>
    <b:Tag>Med11</b:Tag>
    <b:SourceType>Report</b:SourceType>
    <b:Guid>{2CAAC1C4-F430-4646-84F3-2F0911AC1222}</b:Guid>
    <b:Title>TRANSFORMACIONES EL PERIODISMO TRADICIONAL AL CIBERPERIODISMO </b:Title>
    <b:Year>2011</b:Year>
    <b:Pages>http://cmap.upb.edu.co/rid=1JMHJLFTH-1CFY3F6-QD/MONOGRAF%C3%8DA.pdfel</b:Pages>
    <b:Author>
      <b:Author>
        <b:NameList>
          <b:Person>
            <b:Last>Medina</b:Last>
            <b:First>Luz</b:First>
          </b:Person>
        </b:NameList>
      </b:Author>
    </b:Author>
    <b:Publisher>UPB</b:Publisher>
    <b:City>Colombia</b:City>
    <b:RefOrder>41</b:RefOrder>
  </b:Source>
  <b:Source>
    <b:Tag>Alm06</b:Tag>
    <b:SourceType>JournalArticle</b:SourceType>
    <b:Guid>{E1190E9F-1B18-4A07-8322-47DDFB71DA83}</b:Guid>
    <b:Title>Los valores del periodismo en la convergencia digital: civic journalism y quinto poder</b:Title>
    <b:Year>2006</b:Year>
    <b:City>Tenerife</b:City>
    <b:Author>
      <b:Author>
        <b:NameList>
          <b:Person>
            <b:Last>Almiron</b:Last>
            <b:First>Núria</b:First>
          </b:Person>
        </b:NameList>
      </b:Author>
    </b:Author>
    <b:JournalName>Latina de Comunicación Social</b:JournalName>
    <b:Issue>61</b:Issue>
    <b:Month>Enero-Diciembre</b:Month>
    <b:RefOrder>14</b:RefOrder>
  </b:Source>
  <b:Source>
    <b:Tag>Val11</b:Tag>
    <b:SourceType>JournalArticle</b:SourceType>
    <b:Guid>{4F7EBF27-7DEC-FD44-9DAB-F334F16D1D05}</b:Guid>
    <b:Author>
      <b:Author>
        <b:NameList>
          <b:Person>
            <b:Last>Valero</b:Last>
            <b:First>Jose</b:First>
            <b:Middle>Luis</b:Middle>
          </b:Person>
        </b:NameList>
      </b:Author>
    </b:Author>
    <b:Title>Algunas consideraciones sobre la infografía digital</b:Title>
    <b:City>Barcelona</b:City>
    <b:CountryRegion>España</b:CountryRegion>
    <b:Publisher>UAB</b:Publisher>
    <b:Year>2011</b:Year>
    <b:JournalName>portalcomunicacion.com</b:JournalName>
    <b:RefOrder>7</b:RefOrder>
  </b:Source>
  <b:Source>
    <b:Tag>Art00</b:Tag>
    <b:SourceType>JournalArticle</b:SourceType>
    <b:Guid>{6EBD2073-23B4-FF4F-8708-63148287FDB4}</b:Guid>
    <b:Author>
      <b:Author>
        <b:NameList>
          <b:Person>
            <b:Last>Lopez</b:Last>
            <b:First>Arturo</b:First>
            <b:Middle>Varón</b:Middle>
          </b:Person>
        </b:NameList>
      </b:Author>
    </b:Author>
    <b:Title>El contexto en la teoría de la relevancia</b:Title>
    <b:JournalName>http://human.kanagawa-u.ac.jp/gakkai/publ/pdf/no151/15107.pdf</b:JournalName>
    <b:Year>2000</b:Year>
    <b:RefOrder>42</b:RefOrder>
  </b:Source>
  <b:Source>
    <b:Tag>Ans98</b:Tag>
    <b:SourceType>JournalArticle</b:SourceType>
    <b:Guid>{66E01CE3-3B2C-504D-B629-9853476AEB1F}</b:Guid>
    <b:Author>
      <b:Author>
        <b:NameList>
          <b:Person>
            <b:Last>Corbin</b:Last>
            <b:First>Anselm</b:First>
            <b:Middle>Strauss y Juliet</b:Middle>
          </b:Person>
        </b:NameList>
      </b:Author>
    </b:Author>
    <b:Title>Bases de la investigación cualitativa. Técnicas y procedimientos para desarrollar la teoría fundamentada</b:Title>
    <b:JournalName>Contus</b:JournalName>
    <b:Year>1998</b:Year>
    <b:Pages>12</b:Pages>
    <b:RefOrder>17</b:RefOrder>
  </b:Source>
  <b:Source>
    <b:Tag>DrJ</b:Tag>
    <b:SourceType>JournalArticle</b:SourceType>
    <b:Guid>{3DB864F5-C107-6E42-A2F6-775F8E90FE3E}</b:Guid>
    <b:Author>
      <b:Author>
        <b:NameList>
          <b:Person>
            <b:Last>Abela</b:Last>
            <b:First>Dr.</b:First>
            <b:Middle>Jaime Andréu</b:Middle>
          </b:Person>
        </b:NameList>
      </b:Author>
    </b:Author>
    <b:Title>Las técnicas de Análisis de Contenido: Una revisión actualizada.</b:Title>
    <b:JournalName>anthropostudio</b:JournalName>
    <b:Pages>2</b:Pages>
    <b:Year>2002</b:Year>
    <b:RefOrder>18</b:RefOrder>
  </b:Source>
</b:Sources>
</file>

<file path=customXml/itemProps1.xml><?xml version="1.0" encoding="utf-8"?>
<ds:datastoreItem xmlns:ds="http://schemas.openxmlformats.org/officeDocument/2006/customXml" ds:itemID="{455146F8-2443-4F0E-836E-A3FE8831F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13686</Words>
  <Characters>75276</Characters>
  <Application>Microsoft Office Word</Application>
  <DocSecurity>0</DocSecurity>
  <Lines>627</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Camila</dc:creator>
  <cp:lastModifiedBy>USUARIO</cp:lastModifiedBy>
  <cp:revision>2</cp:revision>
  <cp:lastPrinted>2016-11-06T20:34:00Z</cp:lastPrinted>
  <dcterms:created xsi:type="dcterms:W3CDTF">2017-02-17T16:12:00Z</dcterms:created>
  <dcterms:modified xsi:type="dcterms:W3CDTF">2017-02-17T16:12:00Z</dcterms:modified>
</cp:coreProperties>
</file>