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96C6E" w14:textId="77777777" w:rsidR="00D1647D" w:rsidRPr="00FB7C43" w:rsidRDefault="00D1647D" w:rsidP="00FB7C43">
      <w:pPr>
        <w:spacing w:after="200" w:line="360" w:lineRule="auto"/>
        <w:jc w:val="center"/>
      </w:pPr>
      <w:r w:rsidRPr="00FB7C43">
        <w:rPr>
          <w:noProof/>
          <w:lang w:val="en-US"/>
        </w:rPr>
        <w:drawing>
          <wp:inline distT="0" distB="0" distL="0" distR="0" wp14:anchorId="4067858F" wp14:editId="5E7B974A">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5861A20F" w14:textId="77777777" w:rsidR="00D1647D" w:rsidRPr="00FB7C43" w:rsidRDefault="00D1647D" w:rsidP="00FB7C43">
      <w:pPr>
        <w:spacing w:after="200" w:line="360" w:lineRule="auto"/>
        <w:jc w:val="center"/>
      </w:pPr>
      <w:r w:rsidRPr="00FB7C43">
        <w:t>Facultad de Comunicación</w:t>
      </w:r>
    </w:p>
    <w:p w14:paraId="3492FB15" w14:textId="77777777" w:rsidR="00D1647D" w:rsidRPr="00FB7C43" w:rsidRDefault="00D1647D" w:rsidP="00FB7C43">
      <w:pPr>
        <w:spacing w:after="200" w:line="360" w:lineRule="auto"/>
        <w:jc w:val="center"/>
      </w:pPr>
    </w:p>
    <w:p w14:paraId="05B7221C" w14:textId="77777777" w:rsidR="00D1647D" w:rsidRPr="00FB7C43" w:rsidRDefault="00D1647D" w:rsidP="00FB7C43">
      <w:pPr>
        <w:spacing w:after="200" w:line="360" w:lineRule="auto"/>
        <w:jc w:val="center"/>
        <w:rPr>
          <w:b/>
        </w:rPr>
      </w:pPr>
      <w:r w:rsidRPr="00FB7C43">
        <w:rPr>
          <w:b/>
        </w:rPr>
        <w:t>Tema:</w:t>
      </w:r>
    </w:p>
    <w:p w14:paraId="5DA4389A" w14:textId="736E5D04" w:rsidR="008F11A0" w:rsidRPr="00FB7C43" w:rsidRDefault="008F11A0" w:rsidP="00FB7C43">
      <w:pPr>
        <w:spacing w:after="200" w:line="360" w:lineRule="auto"/>
        <w:jc w:val="center"/>
      </w:pPr>
      <w:r w:rsidRPr="00FB7C43">
        <w:t>De consumidores a productores: Análisis comparativo de las teorías de la Media Ecology y la Ecología Humana de la Comunicación con base en el fenómeno de crecimiento del consumo y producc</w:t>
      </w:r>
      <w:r w:rsidR="006047C7">
        <w:t>ión de contenidos en el 2014 en Internet por</w:t>
      </w:r>
      <w:r w:rsidRPr="00FB7C43">
        <w:t xml:space="preserve"> estudiantes ecuatorianos</w:t>
      </w:r>
    </w:p>
    <w:p w14:paraId="001C6123" w14:textId="77777777" w:rsidR="00D1647D" w:rsidRPr="00FB7C43" w:rsidRDefault="00D1647D" w:rsidP="00FB7C43">
      <w:pPr>
        <w:spacing w:after="200" w:line="360" w:lineRule="auto"/>
        <w:jc w:val="center"/>
        <w:rPr>
          <w:b/>
        </w:rPr>
      </w:pPr>
    </w:p>
    <w:p w14:paraId="5BC7327C" w14:textId="77777777" w:rsidR="00D1647D" w:rsidRPr="00FB7C43" w:rsidRDefault="00D1647D" w:rsidP="00FB7C43">
      <w:pPr>
        <w:spacing w:after="200" w:line="360" w:lineRule="auto"/>
        <w:jc w:val="center"/>
        <w:rPr>
          <w:b/>
        </w:rPr>
      </w:pPr>
      <w:r w:rsidRPr="00FB7C43">
        <w:rPr>
          <w:b/>
        </w:rPr>
        <w:t>Trabajo de Titulación para la obtención del Título de Licenciatura en Comunicación</w:t>
      </w:r>
    </w:p>
    <w:p w14:paraId="03E8B6CA" w14:textId="77777777" w:rsidR="00D1647D" w:rsidRPr="00FB7C43" w:rsidRDefault="00D1647D" w:rsidP="00FB7C43">
      <w:pPr>
        <w:spacing w:after="200" w:line="360" w:lineRule="auto"/>
        <w:jc w:val="center"/>
      </w:pPr>
    </w:p>
    <w:p w14:paraId="11B908ED" w14:textId="77777777" w:rsidR="00D1647D" w:rsidRPr="00FB7C43" w:rsidRDefault="00D1647D" w:rsidP="00FB7C43">
      <w:pPr>
        <w:spacing w:after="200" w:line="360" w:lineRule="auto"/>
        <w:jc w:val="center"/>
        <w:rPr>
          <w:b/>
        </w:rPr>
      </w:pPr>
      <w:r w:rsidRPr="00FB7C43">
        <w:rPr>
          <w:b/>
        </w:rPr>
        <w:t>Presentada por:</w:t>
      </w:r>
    </w:p>
    <w:p w14:paraId="02981FA7" w14:textId="77777777" w:rsidR="00D1647D" w:rsidRPr="00FB7C43" w:rsidRDefault="008F11A0" w:rsidP="00FB7C43">
      <w:pPr>
        <w:spacing w:after="200" w:line="360" w:lineRule="auto"/>
        <w:jc w:val="center"/>
        <w:rPr>
          <w:b/>
        </w:rPr>
      </w:pPr>
      <w:r w:rsidRPr="00FB7C43">
        <w:t>Joaquín E. Reinoso Naranjo</w:t>
      </w:r>
    </w:p>
    <w:p w14:paraId="2102FBF2" w14:textId="77777777" w:rsidR="00D1647D" w:rsidRPr="00FB7C43" w:rsidRDefault="00D1647D" w:rsidP="00FB7C43">
      <w:pPr>
        <w:spacing w:after="200" w:line="360" w:lineRule="auto"/>
        <w:jc w:val="center"/>
      </w:pPr>
    </w:p>
    <w:p w14:paraId="0A884830" w14:textId="77777777" w:rsidR="00D1647D" w:rsidRPr="00FB7C43" w:rsidRDefault="00D1647D" w:rsidP="00FB7C43">
      <w:pPr>
        <w:spacing w:after="200" w:line="360" w:lineRule="auto"/>
        <w:jc w:val="center"/>
        <w:rPr>
          <w:b/>
        </w:rPr>
      </w:pPr>
      <w:r w:rsidRPr="00FB7C43">
        <w:rPr>
          <w:b/>
        </w:rPr>
        <w:t>Tutor:</w:t>
      </w:r>
    </w:p>
    <w:p w14:paraId="294618AE" w14:textId="77777777" w:rsidR="00D1647D" w:rsidRPr="00FB7C43" w:rsidRDefault="008F11A0" w:rsidP="00FB7C43">
      <w:pPr>
        <w:spacing w:after="200" w:line="360" w:lineRule="auto"/>
        <w:jc w:val="center"/>
        <w:rPr>
          <w:b/>
        </w:rPr>
      </w:pPr>
      <w:r w:rsidRPr="00FB7C43">
        <w:t>Daniel López Jiménez</w:t>
      </w:r>
    </w:p>
    <w:p w14:paraId="012D8A61" w14:textId="77777777" w:rsidR="00D1647D" w:rsidRPr="00FB7C43" w:rsidRDefault="00D1647D" w:rsidP="00FB7C43">
      <w:pPr>
        <w:spacing w:after="200" w:line="360" w:lineRule="auto"/>
        <w:jc w:val="center"/>
      </w:pPr>
    </w:p>
    <w:p w14:paraId="4B22636F" w14:textId="77777777" w:rsidR="00D1647D" w:rsidRPr="00FB7C43" w:rsidRDefault="00D1647D" w:rsidP="00FB7C43">
      <w:pPr>
        <w:spacing w:after="200" w:line="360" w:lineRule="auto"/>
        <w:jc w:val="center"/>
      </w:pPr>
    </w:p>
    <w:p w14:paraId="014D7C03" w14:textId="77777777" w:rsidR="00D1647D" w:rsidRPr="00FB7C43" w:rsidRDefault="00D1647D" w:rsidP="00FB7C43">
      <w:pPr>
        <w:spacing w:after="200" w:line="360" w:lineRule="auto"/>
        <w:jc w:val="center"/>
        <w:rPr>
          <w:b/>
        </w:rPr>
      </w:pPr>
      <w:r w:rsidRPr="00FB7C43">
        <w:rPr>
          <w:b/>
        </w:rPr>
        <w:t xml:space="preserve">Quito, </w:t>
      </w:r>
      <w:r w:rsidR="00FB7C43">
        <w:rPr>
          <w:b/>
        </w:rPr>
        <w:t>Abril</w:t>
      </w:r>
      <w:r w:rsidRPr="00FB7C43">
        <w:rPr>
          <w:b/>
        </w:rPr>
        <w:t xml:space="preserve"> de 2016</w:t>
      </w:r>
      <w:bookmarkStart w:id="0" w:name="_Toc432696885"/>
      <w:bookmarkStart w:id="1" w:name="_Toc306981256"/>
      <w:bookmarkStart w:id="2" w:name="_Toc433308324"/>
      <w:bookmarkStart w:id="3" w:name="_Toc441592307"/>
      <w:bookmarkStart w:id="4" w:name="_Toc441592381"/>
      <w:bookmarkStart w:id="5" w:name="_Toc442451899"/>
      <w:bookmarkStart w:id="6" w:name="_Toc442452158"/>
      <w:bookmarkStart w:id="7" w:name="_Toc442452249"/>
      <w:bookmarkStart w:id="8" w:name="_Toc442952081"/>
      <w:bookmarkStart w:id="9" w:name="_Toc442952207"/>
      <w:bookmarkStart w:id="10" w:name="_Toc319562839"/>
    </w:p>
    <w:p w14:paraId="149B2023" w14:textId="77777777" w:rsidR="00D1647D" w:rsidRPr="00FB7C43" w:rsidRDefault="00D1647D" w:rsidP="00FB7C43">
      <w:pPr>
        <w:spacing w:after="200" w:line="360" w:lineRule="auto"/>
        <w:jc w:val="left"/>
        <w:rPr>
          <w:rFonts w:eastAsiaTheme="majorEastAsia" w:cs="Times New Roman"/>
          <w:b/>
          <w:sz w:val="32"/>
          <w:szCs w:val="32"/>
        </w:rPr>
      </w:pPr>
      <w:r w:rsidRPr="00FB7C43">
        <w:rPr>
          <w:rFonts w:cs="Times New Roman"/>
        </w:rPr>
        <w:br w:type="page"/>
      </w:r>
    </w:p>
    <w:p w14:paraId="1E2C962A" w14:textId="77777777" w:rsidR="00D1647D" w:rsidRPr="00FB7C43" w:rsidRDefault="00D1647D" w:rsidP="00FB7C43">
      <w:pPr>
        <w:pStyle w:val="Heading1"/>
        <w:keepNext w:val="0"/>
        <w:keepLines w:val="0"/>
        <w:spacing w:before="0" w:after="200" w:line="360" w:lineRule="auto"/>
        <w:jc w:val="center"/>
        <w:rPr>
          <w:rFonts w:cs="Times New Roman"/>
        </w:rPr>
      </w:pPr>
      <w:bookmarkStart w:id="11" w:name="_Toc446935264"/>
      <w:bookmarkStart w:id="12" w:name="_Toc446939607"/>
      <w:r w:rsidRPr="00FB7C43">
        <w:rPr>
          <w:rFonts w:cs="Times New Roman"/>
        </w:rPr>
        <w:lastRenderedPageBreak/>
        <w:t>RESUMEN</w:t>
      </w:r>
      <w:bookmarkEnd w:id="0"/>
      <w:bookmarkEnd w:id="1"/>
      <w:bookmarkEnd w:id="2"/>
      <w:bookmarkEnd w:id="3"/>
      <w:bookmarkEnd w:id="4"/>
      <w:bookmarkEnd w:id="5"/>
      <w:bookmarkEnd w:id="6"/>
      <w:bookmarkEnd w:id="7"/>
      <w:bookmarkEnd w:id="8"/>
      <w:bookmarkEnd w:id="9"/>
      <w:bookmarkEnd w:id="10"/>
      <w:bookmarkEnd w:id="11"/>
      <w:bookmarkEnd w:id="12"/>
    </w:p>
    <w:p w14:paraId="2F89981F" w14:textId="77777777" w:rsidR="00D1647D" w:rsidRPr="00FB7C43" w:rsidRDefault="00D1647D" w:rsidP="00FB7C43">
      <w:pPr>
        <w:spacing w:after="200" w:line="360" w:lineRule="auto"/>
      </w:pPr>
    </w:p>
    <w:p w14:paraId="4C9DAAB3" w14:textId="298BB543" w:rsidR="00D1647D" w:rsidRPr="00FB7C43" w:rsidRDefault="008F11A0" w:rsidP="00FB7C43">
      <w:pPr>
        <w:spacing w:after="200" w:line="360" w:lineRule="auto"/>
      </w:pPr>
      <w:r w:rsidRPr="00FB7C43">
        <w:t xml:space="preserve">El crecimiento del consumo de internet en el Ecuador viene siendo estudiado desde el 2010 por el Centro de Investigación de Comunicación y Opinión Pública de la Facultad de Comunicación de la Universidad de los Hemisferios. Ecuador se caracteriza por un rápido crecimiento en número de usuarios así como de crecimiento en el consumo de internet en pocos años, contrario a lo que se debería esperar de un país “subdesarrollado”. La </w:t>
      </w:r>
      <w:r w:rsidRPr="00FB7C43">
        <w:rPr>
          <w:i/>
        </w:rPr>
        <w:t>Media Ecology</w:t>
      </w:r>
      <w:r w:rsidRPr="00FB7C43">
        <w:t>, teoría norteamericana basada en conceptos de Marshall McLuhan nos permite entender parte del fenómeno, pero su visión se ve limitada puesto que este modelo fue desarrollada en una sociedad con un “alto” nivel de desarrollo. La principal limitación se encuentra en que, opuesto a lo que los ciertos teóricos predicen, Ecuador tiene un alto nivel de producción de mensaje y contenido en internet, igualando a su cantidad de consumo. La Ecología Humana de la Comunicación es una teoría que explica de manera holística el fenómeno de</w:t>
      </w:r>
      <w:r w:rsidR="00287DDB">
        <w:t xml:space="preserve"> </w:t>
      </w:r>
      <w:r w:rsidRPr="00FB7C43">
        <w:t>internet en el Ecuador. Esta propuesta teórica nace a partir de los hallazgos de los últimos años del WIP en el Ecuador, cuya metodología consiste en una investigación longitudinal, descriptiva y cuantitativa utilizando un cuestionario estructurado, estándar para los 34 países donde del WIP-Macro. La Ecología Humana de la comunicación, tiene además una visión integral de la comunicación, viendo a los medios</w:t>
      </w:r>
      <w:r w:rsidR="00287DDB">
        <w:t xml:space="preserve"> </w:t>
      </w:r>
      <w:r w:rsidRPr="00FB7C43">
        <w:t>tecnológicos como un elemento más del medio humano, fundamental en la comunicación. A partir del diálogo entre estas dos teorías se puede entender que el fenómeno de internet en el Ecuador ha traído una nueva cantidad de productores innatos que sin saberlo han democratizado la influencia cultural y son ahora los portadores de su cultura para todo el mundo.</w:t>
      </w:r>
    </w:p>
    <w:p w14:paraId="57AA7785" w14:textId="77777777" w:rsidR="00D1647D" w:rsidRPr="00FB7C43" w:rsidRDefault="00D1647D" w:rsidP="00FB7C43">
      <w:pPr>
        <w:spacing w:after="200" w:line="360" w:lineRule="auto"/>
      </w:pPr>
    </w:p>
    <w:p w14:paraId="41B80D6C" w14:textId="77777777" w:rsidR="00D1647D" w:rsidRPr="00FB7C43" w:rsidRDefault="00D1647D" w:rsidP="00FB7C43">
      <w:pPr>
        <w:spacing w:after="200" w:line="360" w:lineRule="auto"/>
      </w:pPr>
      <w:bookmarkStart w:id="13" w:name="_Toc418523373"/>
      <w:r w:rsidRPr="00FB7C43">
        <w:br w:type="page"/>
      </w:r>
    </w:p>
    <w:p w14:paraId="4CE7B57C" w14:textId="77777777" w:rsidR="00D1647D" w:rsidRPr="00FB7C43" w:rsidRDefault="00D1647D" w:rsidP="00FB7C43">
      <w:pPr>
        <w:spacing w:after="200" w:line="360" w:lineRule="auto"/>
        <w:jc w:val="center"/>
        <w:rPr>
          <w:b/>
          <w:sz w:val="28"/>
          <w:szCs w:val="28"/>
        </w:rPr>
      </w:pPr>
      <w:r w:rsidRPr="00FB7C43">
        <w:rPr>
          <w:b/>
          <w:sz w:val="28"/>
          <w:szCs w:val="28"/>
        </w:rPr>
        <w:lastRenderedPageBreak/>
        <w:t>DECLARACIÓN DE PRINCIPIOS</w:t>
      </w:r>
      <w:bookmarkEnd w:id="13"/>
    </w:p>
    <w:p w14:paraId="702A3A4C" w14:textId="77777777" w:rsidR="00D1647D" w:rsidRPr="00FB7C43" w:rsidRDefault="00D1647D" w:rsidP="00FB7C43">
      <w:pPr>
        <w:spacing w:after="200" w:line="360" w:lineRule="auto"/>
      </w:pPr>
    </w:p>
    <w:p w14:paraId="1F0B772A" w14:textId="77777777" w:rsidR="00D1647D" w:rsidRPr="00FB7C43" w:rsidRDefault="00D1647D" w:rsidP="00FB7C43">
      <w:pPr>
        <w:spacing w:after="200" w:line="360" w:lineRule="auto"/>
      </w:pPr>
      <w:r w:rsidRPr="00FB7C43">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15E73BFC" w14:textId="77777777" w:rsidR="00D1647D" w:rsidRPr="00FB7C43" w:rsidRDefault="00D1647D" w:rsidP="00FB7C43">
      <w:pPr>
        <w:spacing w:after="200" w:line="360" w:lineRule="auto"/>
      </w:pPr>
      <w:r w:rsidRPr="00FB7C43">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2F4EF16" w14:textId="77777777" w:rsidR="00D1647D" w:rsidRPr="00FB7C43" w:rsidRDefault="00D1647D" w:rsidP="00FB7C43">
      <w:pPr>
        <w:spacing w:after="200" w:line="360" w:lineRule="auto"/>
      </w:pPr>
    </w:p>
    <w:p w14:paraId="69851633" w14:textId="77777777" w:rsidR="00D1647D" w:rsidRPr="00FB7C43" w:rsidRDefault="008F11A0" w:rsidP="00FB7C43">
      <w:pPr>
        <w:spacing w:after="200" w:line="360" w:lineRule="auto"/>
      </w:pPr>
      <w:r w:rsidRPr="00FB7C43">
        <w:t>Joaquín E. Reinoso Naranjo</w:t>
      </w:r>
    </w:p>
    <w:p w14:paraId="31B1A25B" w14:textId="77777777" w:rsidR="00D1647D" w:rsidRPr="00FB7C43" w:rsidRDefault="008F11A0" w:rsidP="00FB7C43">
      <w:pPr>
        <w:spacing w:after="200" w:line="360" w:lineRule="auto"/>
      </w:pPr>
      <w:r w:rsidRPr="00FB7C43">
        <w:t>C.I. 171549394-4</w:t>
      </w:r>
    </w:p>
    <w:p w14:paraId="06AE5242" w14:textId="77777777" w:rsidR="00D1647D" w:rsidRPr="00FB7C43" w:rsidRDefault="00D1647D" w:rsidP="00FB7C43">
      <w:pPr>
        <w:spacing w:after="200" w:line="360" w:lineRule="auto"/>
      </w:pPr>
    </w:p>
    <w:p w14:paraId="68964F3E" w14:textId="77777777" w:rsidR="00D1647D" w:rsidRPr="00FB7C43" w:rsidRDefault="00D1647D" w:rsidP="00FB7C43">
      <w:pPr>
        <w:spacing w:after="200" w:line="360" w:lineRule="auto"/>
        <w:rPr>
          <w:rFonts w:eastAsiaTheme="majorEastAsia"/>
        </w:rPr>
      </w:pPr>
      <w:bookmarkStart w:id="14" w:name="_Toc432696887"/>
      <w:bookmarkStart w:id="15" w:name="_Toc306981257"/>
      <w:bookmarkStart w:id="16" w:name="_Toc433308325"/>
      <w:r w:rsidRPr="00FB7C43">
        <w:br w:type="page"/>
      </w:r>
    </w:p>
    <w:p w14:paraId="696AF03D" w14:textId="77777777" w:rsidR="00D1647D" w:rsidRPr="00FB7C43" w:rsidRDefault="00D1647D" w:rsidP="00FB7C43">
      <w:pPr>
        <w:pStyle w:val="Heading1"/>
        <w:keepNext w:val="0"/>
        <w:keepLines w:val="0"/>
        <w:spacing w:before="0" w:after="200" w:line="360" w:lineRule="auto"/>
        <w:jc w:val="center"/>
        <w:rPr>
          <w:rFonts w:cs="Times New Roman"/>
        </w:rPr>
      </w:pPr>
      <w:bookmarkStart w:id="17" w:name="_Toc441592034"/>
      <w:bookmarkStart w:id="18" w:name="_Toc441592308"/>
      <w:bookmarkStart w:id="19" w:name="_Toc441592382"/>
      <w:bookmarkStart w:id="20" w:name="_Toc442451900"/>
      <w:bookmarkStart w:id="21" w:name="_Toc442452159"/>
      <w:bookmarkStart w:id="22" w:name="_Toc442452250"/>
      <w:bookmarkStart w:id="23" w:name="_Toc442952082"/>
      <w:bookmarkStart w:id="24" w:name="_Toc442952208"/>
      <w:bookmarkStart w:id="25" w:name="_Toc319562840"/>
      <w:bookmarkStart w:id="26" w:name="_Toc446935265"/>
      <w:bookmarkStart w:id="27" w:name="_Toc446939608"/>
      <w:r w:rsidRPr="00FB7C43">
        <w:rPr>
          <w:rFonts w:cs="Times New Roman"/>
        </w:rPr>
        <w:lastRenderedPageBreak/>
        <w:t>DEDICATORIA</w:t>
      </w:r>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468F3185" w14:textId="77777777" w:rsidR="00D1647D" w:rsidRPr="00FB7C43" w:rsidRDefault="00D1647D" w:rsidP="00FB7C43">
      <w:pPr>
        <w:spacing w:after="200" w:line="360" w:lineRule="auto"/>
      </w:pPr>
    </w:p>
    <w:p w14:paraId="7E6BA197" w14:textId="77777777" w:rsidR="00D1647D" w:rsidRPr="00FB7C43" w:rsidRDefault="008F11A0" w:rsidP="00FB7C43">
      <w:pPr>
        <w:spacing w:after="200" w:line="360" w:lineRule="auto"/>
      </w:pPr>
      <w:r w:rsidRPr="00FB7C43">
        <w:t>A mi padre que me enorgullece poder decirme hijo suyo. A mi madre por siempre estar pendiente de mí. A todos mis hermanos por ser siempre un gran ejemplo a seguir. A mi hermana por las risas. Y a Diego, amigo querido. Aprendimos muchas cosas en clases, pero lo fundamental lo aprendí en una buena charla con los amigos.</w:t>
      </w:r>
    </w:p>
    <w:p w14:paraId="02231BBD" w14:textId="77777777" w:rsidR="00D1647D" w:rsidRPr="00FB7C43" w:rsidRDefault="00D1647D" w:rsidP="00FB7C43">
      <w:pPr>
        <w:spacing w:after="200" w:line="360" w:lineRule="auto"/>
      </w:pPr>
    </w:p>
    <w:p w14:paraId="17EBDB22" w14:textId="77777777" w:rsidR="00D1647D" w:rsidRPr="00FB7C43" w:rsidRDefault="00D1647D" w:rsidP="00FB7C43">
      <w:pPr>
        <w:spacing w:after="200" w:line="360" w:lineRule="auto"/>
      </w:pPr>
      <w:r w:rsidRPr="00FB7C43">
        <w:br w:type="page"/>
      </w:r>
    </w:p>
    <w:p w14:paraId="4E42670B" w14:textId="77777777" w:rsidR="00D1647D" w:rsidRPr="00FB7C43" w:rsidRDefault="00D1647D" w:rsidP="00FB7C43">
      <w:pPr>
        <w:spacing w:after="200" w:line="360" w:lineRule="auto"/>
        <w:jc w:val="center"/>
        <w:rPr>
          <w:b/>
          <w:sz w:val="28"/>
          <w:szCs w:val="28"/>
        </w:rPr>
      </w:pPr>
      <w:r w:rsidRPr="00FB7C43">
        <w:rPr>
          <w:b/>
          <w:sz w:val="28"/>
          <w:szCs w:val="28"/>
        </w:rPr>
        <w:lastRenderedPageBreak/>
        <w:t>ÍNDICE</w:t>
      </w:r>
    </w:p>
    <w:sdt>
      <w:sdtPr>
        <w:rPr>
          <w:rFonts w:cstheme="minorBidi"/>
          <w:szCs w:val="22"/>
        </w:rPr>
        <w:id w:val="16052223"/>
        <w:docPartObj>
          <w:docPartGallery w:val="Table of Contents"/>
          <w:docPartUnique/>
        </w:docPartObj>
      </w:sdtPr>
      <w:sdtEndPr>
        <w:rPr>
          <w:lang w:val="es-ES"/>
        </w:rPr>
      </w:sdtEndPr>
      <w:sdtContent>
        <w:p w14:paraId="6477EA9C" w14:textId="77777777" w:rsidR="00C243EA" w:rsidRPr="00FB7C43" w:rsidRDefault="005B2F52" w:rsidP="00FB7C43">
          <w:pPr>
            <w:pStyle w:val="TOC1"/>
            <w:tabs>
              <w:tab w:val="right" w:leader="dot" w:pos="9350"/>
            </w:tabs>
            <w:spacing w:after="200"/>
            <w:rPr>
              <w:rFonts w:eastAsiaTheme="minorEastAsia" w:cstheme="minorBidi"/>
              <w:noProof/>
              <w:sz w:val="22"/>
              <w:szCs w:val="22"/>
              <w:lang w:val="es-EC" w:eastAsia="es-EC"/>
            </w:rPr>
          </w:pPr>
          <w:r w:rsidRPr="00FB7C43">
            <w:fldChar w:fldCharType="begin"/>
          </w:r>
          <w:r w:rsidR="008F11A0" w:rsidRPr="00FB7C43">
            <w:instrText xml:space="preserve"> TOC \o "1-3" \h \z \u </w:instrText>
          </w:r>
          <w:r w:rsidRPr="00FB7C43">
            <w:fldChar w:fldCharType="separate"/>
          </w:r>
        </w:p>
        <w:p w14:paraId="677045CD" w14:textId="77777777" w:rsidR="00C243EA" w:rsidRPr="00FB7C43" w:rsidRDefault="001B3989" w:rsidP="00FB7C43">
          <w:pPr>
            <w:pStyle w:val="TOC1"/>
            <w:tabs>
              <w:tab w:val="right" w:leader="dot" w:pos="9350"/>
            </w:tabs>
            <w:spacing w:after="200"/>
            <w:rPr>
              <w:rFonts w:eastAsiaTheme="minorEastAsia" w:cstheme="minorBidi"/>
              <w:noProof/>
              <w:sz w:val="22"/>
              <w:szCs w:val="22"/>
              <w:lang w:val="es-EC" w:eastAsia="es-EC"/>
            </w:rPr>
          </w:pPr>
          <w:hyperlink w:anchor="_Toc446939611" w:history="1">
            <w:r w:rsidR="00C243EA" w:rsidRPr="00FB7C43">
              <w:rPr>
                <w:rStyle w:val="Hyperlink"/>
                <w:noProof/>
              </w:rPr>
              <w:t>Resumen</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_Toc446939611 \h </w:instrText>
            </w:r>
            <w:r w:rsidR="005B2F52" w:rsidRPr="00FB7C43">
              <w:rPr>
                <w:noProof/>
                <w:webHidden/>
              </w:rPr>
            </w:r>
            <w:r w:rsidR="005B2F52" w:rsidRPr="00FB7C43">
              <w:rPr>
                <w:noProof/>
                <w:webHidden/>
              </w:rPr>
              <w:fldChar w:fldCharType="separate"/>
            </w:r>
            <w:r w:rsidR="00287DDB">
              <w:rPr>
                <w:noProof/>
                <w:webHidden/>
              </w:rPr>
              <w:t>8</w:t>
            </w:r>
            <w:r w:rsidR="005B2F52" w:rsidRPr="00FB7C43">
              <w:rPr>
                <w:noProof/>
                <w:webHidden/>
              </w:rPr>
              <w:fldChar w:fldCharType="end"/>
            </w:r>
          </w:hyperlink>
        </w:p>
        <w:p w14:paraId="5932AF39" w14:textId="77777777" w:rsidR="00C243EA" w:rsidRPr="00FB7C43" w:rsidRDefault="001B3989" w:rsidP="00FB7C43">
          <w:pPr>
            <w:pStyle w:val="TOC1"/>
            <w:tabs>
              <w:tab w:val="right" w:leader="dot" w:pos="9350"/>
            </w:tabs>
            <w:spacing w:after="200"/>
            <w:rPr>
              <w:rFonts w:eastAsiaTheme="minorEastAsia" w:cstheme="minorBidi"/>
              <w:noProof/>
              <w:sz w:val="22"/>
              <w:szCs w:val="22"/>
              <w:lang w:val="es-EC" w:eastAsia="es-EC"/>
            </w:rPr>
          </w:pPr>
          <w:hyperlink w:anchor="_Toc446939612" w:history="1">
            <w:r w:rsidR="00C243EA" w:rsidRPr="00FB7C43">
              <w:rPr>
                <w:rStyle w:val="Hyperlink"/>
                <w:noProof/>
              </w:rPr>
              <w:t>Abstract</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_Toc446939612 \h </w:instrText>
            </w:r>
            <w:r w:rsidR="005B2F52" w:rsidRPr="00FB7C43">
              <w:rPr>
                <w:noProof/>
                <w:webHidden/>
              </w:rPr>
            </w:r>
            <w:r w:rsidR="005B2F52" w:rsidRPr="00FB7C43">
              <w:rPr>
                <w:noProof/>
                <w:webHidden/>
              </w:rPr>
              <w:fldChar w:fldCharType="separate"/>
            </w:r>
            <w:r w:rsidR="00287DDB">
              <w:rPr>
                <w:noProof/>
                <w:webHidden/>
              </w:rPr>
              <w:t>9</w:t>
            </w:r>
            <w:r w:rsidR="005B2F52" w:rsidRPr="00FB7C43">
              <w:rPr>
                <w:noProof/>
                <w:webHidden/>
              </w:rPr>
              <w:fldChar w:fldCharType="end"/>
            </w:r>
          </w:hyperlink>
        </w:p>
        <w:p w14:paraId="0879112D" w14:textId="77777777" w:rsidR="00C243EA" w:rsidRPr="00FB7C43" w:rsidRDefault="001B3989" w:rsidP="00FB7C43">
          <w:pPr>
            <w:pStyle w:val="TOC1"/>
            <w:tabs>
              <w:tab w:val="left" w:pos="440"/>
              <w:tab w:val="right" w:leader="dot" w:pos="9350"/>
            </w:tabs>
            <w:spacing w:after="200"/>
            <w:rPr>
              <w:rFonts w:eastAsiaTheme="minorEastAsia" w:cstheme="minorBidi"/>
              <w:noProof/>
              <w:sz w:val="22"/>
              <w:szCs w:val="22"/>
              <w:lang w:val="es-EC" w:eastAsia="es-EC"/>
            </w:rPr>
          </w:pPr>
          <w:hyperlink w:anchor="_Toc446939613" w:history="1">
            <w:r w:rsidR="00C243EA" w:rsidRPr="00FB7C43">
              <w:rPr>
                <w:rStyle w:val="Hyperlink"/>
                <w:noProof/>
              </w:rPr>
              <w:t>1.</w:t>
            </w:r>
            <w:r w:rsidR="00C243EA" w:rsidRPr="00FB7C43">
              <w:rPr>
                <w:rFonts w:eastAsiaTheme="minorEastAsia" w:cstheme="minorBidi"/>
                <w:noProof/>
                <w:sz w:val="22"/>
                <w:szCs w:val="22"/>
                <w:lang w:val="es-EC" w:eastAsia="es-EC"/>
              </w:rPr>
              <w:tab/>
            </w:r>
            <w:r w:rsidR="00C243EA" w:rsidRPr="00FB7C43">
              <w:rPr>
                <w:rStyle w:val="Hyperlink"/>
                <w:noProof/>
              </w:rPr>
              <w:t>Introducción</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_Toc446939613 \h </w:instrText>
            </w:r>
            <w:r w:rsidR="005B2F52" w:rsidRPr="00FB7C43">
              <w:rPr>
                <w:noProof/>
                <w:webHidden/>
              </w:rPr>
            </w:r>
            <w:r w:rsidR="005B2F52" w:rsidRPr="00FB7C43">
              <w:rPr>
                <w:noProof/>
                <w:webHidden/>
              </w:rPr>
              <w:fldChar w:fldCharType="separate"/>
            </w:r>
            <w:r w:rsidR="00287DDB">
              <w:rPr>
                <w:noProof/>
                <w:webHidden/>
              </w:rPr>
              <w:t>9</w:t>
            </w:r>
            <w:r w:rsidR="005B2F52" w:rsidRPr="00FB7C43">
              <w:rPr>
                <w:noProof/>
                <w:webHidden/>
              </w:rPr>
              <w:fldChar w:fldCharType="end"/>
            </w:r>
          </w:hyperlink>
        </w:p>
        <w:p w14:paraId="27949B4E" w14:textId="77777777" w:rsidR="00C243EA" w:rsidRPr="00FB7C43" w:rsidRDefault="001B3989" w:rsidP="00FB7C43">
          <w:pPr>
            <w:pStyle w:val="TOC1"/>
            <w:tabs>
              <w:tab w:val="left" w:pos="440"/>
              <w:tab w:val="right" w:leader="dot" w:pos="9350"/>
            </w:tabs>
            <w:spacing w:after="200"/>
            <w:rPr>
              <w:rFonts w:eastAsiaTheme="minorEastAsia" w:cstheme="minorBidi"/>
              <w:noProof/>
              <w:sz w:val="22"/>
              <w:szCs w:val="22"/>
              <w:lang w:val="es-EC" w:eastAsia="es-EC"/>
            </w:rPr>
          </w:pPr>
          <w:hyperlink w:anchor="_Toc446939614" w:history="1">
            <w:r w:rsidR="00C243EA" w:rsidRPr="00FB7C43">
              <w:rPr>
                <w:rStyle w:val="Hyperlink"/>
                <w:noProof/>
              </w:rPr>
              <w:t>2.</w:t>
            </w:r>
            <w:r w:rsidR="00C243EA" w:rsidRPr="00FB7C43">
              <w:rPr>
                <w:rFonts w:eastAsiaTheme="minorEastAsia" w:cstheme="minorBidi"/>
                <w:noProof/>
                <w:sz w:val="22"/>
                <w:szCs w:val="22"/>
                <w:lang w:val="es-EC" w:eastAsia="es-EC"/>
              </w:rPr>
              <w:tab/>
            </w:r>
            <w:r w:rsidR="00C243EA" w:rsidRPr="00FB7C43">
              <w:rPr>
                <w:rStyle w:val="Hyperlink"/>
                <w:noProof/>
              </w:rPr>
              <w:t>Estado de la cuestión</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_Toc446939614 \h </w:instrText>
            </w:r>
            <w:r w:rsidR="005B2F52" w:rsidRPr="00FB7C43">
              <w:rPr>
                <w:noProof/>
                <w:webHidden/>
              </w:rPr>
            </w:r>
            <w:r w:rsidR="005B2F52" w:rsidRPr="00FB7C43">
              <w:rPr>
                <w:noProof/>
                <w:webHidden/>
              </w:rPr>
              <w:fldChar w:fldCharType="separate"/>
            </w:r>
            <w:r w:rsidR="00287DDB">
              <w:rPr>
                <w:noProof/>
                <w:webHidden/>
              </w:rPr>
              <w:t>10</w:t>
            </w:r>
            <w:r w:rsidR="005B2F52" w:rsidRPr="00FB7C43">
              <w:rPr>
                <w:noProof/>
                <w:webHidden/>
              </w:rPr>
              <w:fldChar w:fldCharType="end"/>
            </w:r>
          </w:hyperlink>
        </w:p>
        <w:p w14:paraId="0B16BC68" w14:textId="77777777" w:rsidR="00C243EA" w:rsidRPr="00FB7C43" w:rsidRDefault="001B3989" w:rsidP="00FB7C43">
          <w:pPr>
            <w:pStyle w:val="TOC1"/>
            <w:tabs>
              <w:tab w:val="left" w:pos="440"/>
              <w:tab w:val="right" w:leader="dot" w:pos="9350"/>
            </w:tabs>
            <w:spacing w:after="200"/>
            <w:rPr>
              <w:rFonts w:eastAsiaTheme="minorEastAsia" w:cstheme="minorBidi"/>
              <w:noProof/>
              <w:sz w:val="22"/>
              <w:szCs w:val="22"/>
              <w:lang w:val="es-EC" w:eastAsia="es-EC"/>
            </w:rPr>
          </w:pPr>
          <w:hyperlink w:anchor="_Toc446939615" w:history="1">
            <w:r w:rsidR="00C243EA" w:rsidRPr="00FB7C43">
              <w:rPr>
                <w:rStyle w:val="Hyperlink"/>
                <w:noProof/>
              </w:rPr>
              <w:t>3.</w:t>
            </w:r>
            <w:r w:rsidR="00C243EA" w:rsidRPr="00FB7C43">
              <w:rPr>
                <w:rFonts w:eastAsiaTheme="minorEastAsia" w:cstheme="minorBidi"/>
                <w:noProof/>
                <w:sz w:val="22"/>
                <w:szCs w:val="22"/>
                <w:lang w:val="es-EC" w:eastAsia="es-EC"/>
              </w:rPr>
              <w:tab/>
            </w:r>
            <w:r w:rsidR="00C243EA" w:rsidRPr="00FB7C43">
              <w:rPr>
                <w:rStyle w:val="Hyperlink"/>
                <w:noProof/>
              </w:rPr>
              <w:t>Metodología</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_Toc446939615 \h </w:instrText>
            </w:r>
            <w:r w:rsidR="005B2F52" w:rsidRPr="00FB7C43">
              <w:rPr>
                <w:noProof/>
                <w:webHidden/>
              </w:rPr>
            </w:r>
            <w:r w:rsidR="005B2F52" w:rsidRPr="00FB7C43">
              <w:rPr>
                <w:noProof/>
                <w:webHidden/>
              </w:rPr>
              <w:fldChar w:fldCharType="separate"/>
            </w:r>
            <w:r w:rsidR="00287DDB">
              <w:rPr>
                <w:noProof/>
                <w:webHidden/>
              </w:rPr>
              <w:t>18</w:t>
            </w:r>
            <w:r w:rsidR="005B2F52" w:rsidRPr="00FB7C43">
              <w:rPr>
                <w:noProof/>
                <w:webHidden/>
              </w:rPr>
              <w:fldChar w:fldCharType="end"/>
            </w:r>
          </w:hyperlink>
        </w:p>
        <w:p w14:paraId="024696AF" w14:textId="77777777" w:rsidR="00C243EA" w:rsidRPr="00FB7C43" w:rsidRDefault="001B3989" w:rsidP="00FB7C43">
          <w:pPr>
            <w:pStyle w:val="TOC1"/>
            <w:tabs>
              <w:tab w:val="left" w:pos="440"/>
              <w:tab w:val="right" w:leader="dot" w:pos="9350"/>
            </w:tabs>
            <w:spacing w:after="200"/>
            <w:rPr>
              <w:rFonts w:eastAsiaTheme="minorEastAsia" w:cstheme="minorBidi"/>
              <w:noProof/>
              <w:sz w:val="22"/>
              <w:szCs w:val="22"/>
              <w:lang w:val="es-EC" w:eastAsia="es-EC"/>
            </w:rPr>
          </w:pPr>
          <w:hyperlink w:anchor="_Toc446939616" w:history="1">
            <w:r w:rsidR="00C243EA" w:rsidRPr="00FB7C43">
              <w:rPr>
                <w:rStyle w:val="Hyperlink"/>
                <w:noProof/>
              </w:rPr>
              <w:t>4.</w:t>
            </w:r>
            <w:r w:rsidR="00C243EA" w:rsidRPr="00FB7C43">
              <w:rPr>
                <w:rFonts w:eastAsiaTheme="minorEastAsia" w:cstheme="minorBidi"/>
                <w:noProof/>
                <w:sz w:val="22"/>
                <w:szCs w:val="22"/>
                <w:lang w:val="es-EC" w:eastAsia="es-EC"/>
              </w:rPr>
              <w:tab/>
            </w:r>
            <w:r w:rsidR="00C243EA" w:rsidRPr="00FB7C43">
              <w:rPr>
                <w:rStyle w:val="Hyperlink"/>
                <w:noProof/>
              </w:rPr>
              <w:t>Hallazgos</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_Toc446939616 \h </w:instrText>
            </w:r>
            <w:r w:rsidR="005B2F52" w:rsidRPr="00FB7C43">
              <w:rPr>
                <w:noProof/>
                <w:webHidden/>
              </w:rPr>
            </w:r>
            <w:r w:rsidR="005B2F52" w:rsidRPr="00FB7C43">
              <w:rPr>
                <w:noProof/>
                <w:webHidden/>
              </w:rPr>
              <w:fldChar w:fldCharType="separate"/>
            </w:r>
            <w:r w:rsidR="00287DDB">
              <w:rPr>
                <w:noProof/>
                <w:webHidden/>
              </w:rPr>
              <w:t>22</w:t>
            </w:r>
            <w:r w:rsidR="005B2F52" w:rsidRPr="00FB7C43">
              <w:rPr>
                <w:noProof/>
                <w:webHidden/>
              </w:rPr>
              <w:fldChar w:fldCharType="end"/>
            </w:r>
          </w:hyperlink>
        </w:p>
        <w:p w14:paraId="690F7430" w14:textId="77777777" w:rsidR="00C243EA" w:rsidRPr="00FB7C43" w:rsidRDefault="001B3989" w:rsidP="00FB7C43">
          <w:pPr>
            <w:pStyle w:val="TOC1"/>
            <w:tabs>
              <w:tab w:val="right" w:leader="dot" w:pos="9350"/>
            </w:tabs>
            <w:spacing w:after="200"/>
            <w:rPr>
              <w:rFonts w:eastAsiaTheme="minorEastAsia" w:cstheme="minorBidi"/>
              <w:noProof/>
              <w:sz w:val="22"/>
              <w:szCs w:val="22"/>
              <w:lang w:val="es-EC" w:eastAsia="es-EC"/>
            </w:rPr>
          </w:pPr>
          <w:hyperlink w:anchor="_Toc446939617" w:history="1">
            <w:r w:rsidR="00C243EA" w:rsidRPr="00FB7C43">
              <w:rPr>
                <w:rStyle w:val="Hyperlink"/>
                <w:noProof/>
              </w:rPr>
              <w:t>5. Discusión</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_Toc446939617 \h </w:instrText>
            </w:r>
            <w:r w:rsidR="005B2F52" w:rsidRPr="00FB7C43">
              <w:rPr>
                <w:noProof/>
                <w:webHidden/>
              </w:rPr>
            </w:r>
            <w:r w:rsidR="005B2F52" w:rsidRPr="00FB7C43">
              <w:rPr>
                <w:noProof/>
                <w:webHidden/>
              </w:rPr>
              <w:fldChar w:fldCharType="separate"/>
            </w:r>
            <w:r w:rsidR="00287DDB">
              <w:rPr>
                <w:noProof/>
                <w:webHidden/>
              </w:rPr>
              <w:t>34</w:t>
            </w:r>
            <w:r w:rsidR="005B2F52" w:rsidRPr="00FB7C43">
              <w:rPr>
                <w:noProof/>
                <w:webHidden/>
              </w:rPr>
              <w:fldChar w:fldCharType="end"/>
            </w:r>
          </w:hyperlink>
        </w:p>
        <w:p w14:paraId="10E9539F" w14:textId="77777777" w:rsidR="00C243EA" w:rsidRPr="00FB7C43" w:rsidRDefault="001B3989" w:rsidP="00FB7C43">
          <w:pPr>
            <w:pStyle w:val="TOC1"/>
            <w:tabs>
              <w:tab w:val="right" w:leader="dot" w:pos="9350"/>
            </w:tabs>
            <w:spacing w:after="200"/>
            <w:rPr>
              <w:rFonts w:eastAsiaTheme="minorEastAsia" w:cstheme="minorBidi"/>
              <w:noProof/>
              <w:sz w:val="22"/>
              <w:szCs w:val="22"/>
              <w:lang w:val="es-EC" w:eastAsia="es-EC"/>
            </w:rPr>
          </w:pPr>
          <w:hyperlink w:anchor="_Toc446939618" w:history="1">
            <w:r w:rsidR="00C243EA" w:rsidRPr="00FB7C43">
              <w:rPr>
                <w:rStyle w:val="Hyperlink"/>
                <w:noProof/>
              </w:rPr>
              <w:t>6. Conclusiones</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_Toc446939618 \h </w:instrText>
            </w:r>
            <w:r w:rsidR="005B2F52" w:rsidRPr="00FB7C43">
              <w:rPr>
                <w:noProof/>
                <w:webHidden/>
              </w:rPr>
            </w:r>
            <w:r w:rsidR="005B2F52" w:rsidRPr="00FB7C43">
              <w:rPr>
                <w:noProof/>
                <w:webHidden/>
              </w:rPr>
              <w:fldChar w:fldCharType="separate"/>
            </w:r>
            <w:r w:rsidR="00287DDB">
              <w:rPr>
                <w:noProof/>
                <w:webHidden/>
              </w:rPr>
              <w:t>37</w:t>
            </w:r>
            <w:r w:rsidR="005B2F52" w:rsidRPr="00FB7C43">
              <w:rPr>
                <w:noProof/>
                <w:webHidden/>
              </w:rPr>
              <w:fldChar w:fldCharType="end"/>
            </w:r>
          </w:hyperlink>
        </w:p>
        <w:p w14:paraId="6239C0BE" w14:textId="77777777" w:rsidR="00C243EA" w:rsidRPr="00FB7C43" w:rsidRDefault="001B3989" w:rsidP="00FB7C43">
          <w:pPr>
            <w:pStyle w:val="TOC1"/>
            <w:tabs>
              <w:tab w:val="right" w:leader="dot" w:pos="9350"/>
            </w:tabs>
            <w:spacing w:after="200"/>
            <w:rPr>
              <w:rFonts w:eastAsiaTheme="minorEastAsia" w:cstheme="minorBidi"/>
              <w:noProof/>
              <w:sz w:val="22"/>
              <w:szCs w:val="22"/>
              <w:lang w:val="es-EC" w:eastAsia="es-EC"/>
            </w:rPr>
          </w:pPr>
          <w:hyperlink w:anchor="_Toc446939619" w:history="1">
            <w:r w:rsidR="00C243EA" w:rsidRPr="00FB7C43">
              <w:rPr>
                <w:rStyle w:val="Hyperlink"/>
                <w:noProof/>
              </w:rPr>
              <w:t>Bibliografía</w:t>
            </w:r>
            <w:r w:rsidR="00C243EA" w:rsidRPr="00FB7C43">
              <w:rPr>
                <w:noProof/>
                <w:webHidden/>
              </w:rPr>
              <w:tab/>
            </w:r>
            <w:r w:rsidR="005B2F52" w:rsidRPr="00FB7C43">
              <w:rPr>
                <w:noProof/>
                <w:webHidden/>
              </w:rPr>
              <w:fldChar w:fldCharType="begin"/>
            </w:r>
            <w:r w:rsidR="00C243EA" w:rsidRPr="00FB7C43">
              <w:rPr>
                <w:noProof/>
                <w:webHidden/>
              </w:rPr>
              <w:instrText xml:space="preserve"> PAGEREF _Toc446939619 \h </w:instrText>
            </w:r>
            <w:r w:rsidR="005B2F52" w:rsidRPr="00FB7C43">
              <w:rPr>
                <w:noProof/>
                <w:webHidden/>
              </w:rPr>
            </w:r>
            <w:r w:rsidR="005B2F52" w:rsidRPr="00FB7C43">
              <w:rPr>
                <w:noProof/>
                <w:webHidden/>
              </w:rPr>
              <w:fldChar w:fldCharType="separate"/>
            </w:r>
            <w:r w:rsidR="00287DDB">
              <w:rPr>
                <w:noProof/>
                <w:webHidden/>
              </w:rPr>
              <w:t>38</w:t>
            </w:r>
            <w:r w:rsidR="005B2F52" w:rsidRPr="00FB7C43">
              <w:rPr>
                <w:noProof/>
                <w:webHidden/>
              </w:rPr>
              <w:fldChar w:fldCharType="end"/>
            </w:r>
          </w:hyperlink>
        </w:p>
        <w:p w14:paraId="5CA42BE3" w14:textId="77777777" w:rsidR="008F11A0" w:rsidRPr="00FB7C43" w:rsidRDefault="005B2F52" w:rsidP="00FB7C43">
          <w:pPr>
            <w:spacing w:after="200" w:line="360" w:lineRule="auto"/>
            <w:rPr>
              <w:lang w:val="es-ES"/>
            </w:rPr>
          </w:pPr>
          <w:r w:rsidRPr="00FB7C43">
            <w:rPr>
              <w:lang w:val="es-ES"/>
            </w:rPr>
            <w:fldChar w:fldCharType="end"/>
          </w:r>
        </w:p>
      </w:sdtContent>
    </w:sdt>
    <w:p w14:paraId="21348EC4" w14:textId="77777777" w:rsidR="00D1647D" w:rsidRPr="00FB7C43" w:rsidRDefault="00D1647D" w:rsidP="00FB7C43">
      <w:pPr>
        <w:spacing w:after="200" w:line="360" w:lineRule="auto"/>
        <w:jc w:val="left"/>
        <w:rPr>
          <w:b/>
          <w:sz w:val="28"/>
          <w:szCs w:val="28"/>
        </w:rPr>
      </w:pPr>
    </w:p>
    <w:p w14:paraId="7855ACDF" w14:textId="77777777" w:rsidR="00D1647D" w:rsidRPr="00FB7C43" w:rsidRDefault="00D1647D" w:rsidP="00FB7C43">
      <w:pPr>
        <w:spacing w:after="200" w:line="360" w:lineRule="auto"/>
        <w:jc w:val="left"/>
        <w:rPr>
          <w:rFonts w:eastAsiaTheme="majorEastAsia"/>
          <w:b/>
          <w:bCs/>
          <w:sz w:val="28"/>
          <w:szCs w:val="28"/>
        </w:rPr>
      </w:pPr>
      <w:r w:rsidRPr="00FB7C43">
        <w:br w:type="page"/>
      </w:r>
    </w:p>
    <w:p w14:paraId="09D5E5A5" w14:textId="77777777" w:rsidR="008C7575" w:rsidRDefault="00D1647D" w:rsidP="00FB7C43">
      <w:pPr>
        <w:pStyle w:val="Heading1"/>
        <w:keepNext w:val="0"/>
        <w:keepLines w:val="0"/>
        <w:spacing w:before="0" w:after="200" w:line="360" w:lineRule="auto"/>
        <w:jc w:val="center"/>
        <w:rPr>
          <w:rFonts w:cs="Times New Roman"/>
        </w:rPr>
      </w:pPr>
      <w:bookmarkStart w:id="28" w:name="_Toc319562841"/>
      <w:bookmarkStart w:id="29" w:name="_Toc446935266"/>
      <w:bookmarkStart w:id="30" w:name="_Toc446939609"/>
      <w:r w:rsidRPr="00FB7C43">
        <w:rPr>
          <w:rFonts w:cs="Times New Roman"/>
        </w:rPr>
        <w:lastRenderedPageBreak/>
        <w:t xml:space="preserve">ÍNDICE DE </w:t>
      </w:r>
      <w:bookmarkEnd w:id="28"/>
      <w:r w:rsidRPr="00FB7C43">
        <w:rPr>
          <w:rFonts w:cs="Times New Roman"/>
        </w:rPr>
        <w:t>TABLAS</w:t>
      </w:r>
      <w:bookmarkStart w:id="31" w:name="_Toc319562842"/>
      <w:bookmarkEnd w:id="29"/>
      <w:bookmarkEnd w:id="30"/>
    </w:p>
    <w:p w14:paraId="6DD79D84" w14:textId="77777777" w:rsidR="00FB7C43" w:rsidRPr="00FB7C43" w:rsidRDefault="00FB7C43" w:rsidP="00FB7C43"/>
    <w:p w14:paraId="03C2C219" w14:textId="77777777" w:rsidR="00640716" w:rsidRPr="00FB7C43" w:rsidRDefault="005B2F52" w:rsidP="00FB7C43">
      <w:pPr>
        <w:pStyle w:val="TableofFigures"/>
        <w:tabs>
          <w:tab w:val="right" w:leader="dot" w:pos="9350"/>
        </w:tabs>
        <w:spacing w:after="200"/>
        <w:rPr>
          <w:rFonts w:eastAsiaTheme="minorEastAsia" w:cstheme="minorBidi"/>
          <w:caps w:val="0"/>
          <w:noProof/>
          <w:sz w:val="28"/>
          <w:szCs w:val="22"/>
          <w:lang w:val="es-EC" w:eastAsia="es-EC"/>
        </w:rPr>
      </w:pPr>
      <w:r w:rsidRPr="00FB7C43">
        <w:rPr>
          <w:rFonts w:cs="Times New Roman"/>
          <w:caps w:val="0"/>
        </w:rPr>
        <w:fldChar w:fldCharType="begin"/>
      </w:r>
      <w:r w:rsidR="00640716" w:rsidRPr="00FB7C43">
        <w:rPr>
          <w:rFonts w:cs="Times New Roman"/>
          <w:caps w:val="0"/>
        </w:rPr>
        <w:instrText xml:space="preserve"> TOC \h \z \c "Tabla" </w:instrText>
      </w:r>
      <w:r w:rsidRPr="00FB7C43">
        <w:rPr>
          <w:rFonts w:cs="Times New Roman"/>
          <w:caps w:val="0"/>
        </w:rPr>
        <w:fldChar w:fldCharType="separate"/>
      </w:r>
      <w:hyperlink w:anchor="_Toc446945360" w:history="1">
        <w:r w:rsidR="00640716" w:rsidRPr="00FB7C43">
          <w:rPr>
            <w:rStyle w:val="Hyperlink"/>
            <w:caps w:val="0"/>
            <w:noProof/>
            <w:sz w:val="24"/>
          </w:rPr>
          <w:t>Tabla 1. Variables de estudio</w:t>
        </w:r>
        <w:r w:rsidR="00640716" w:rsidRPr="00FB7C43">
          <w:rPr>
            <w:caps w:val="0"/>
            <w:noProof/>
            <w:webHidden/>
            <w:sz w:val="24"/>
          </w:rPr>
          <w:tab/>
        </w:r>
        <w:r w:rsidRPr="00FB7C43">
          <w:rPr>
            <w:noProof/>
            <w:webHidden/>
            <w:sz w:val="24"/>
          </w:rPr>
          <w:fldChar w:fldCharType="begin"/>
        </w:r>
        <w:r w:rsidR="00640716" w:rsidRPr="00FB7C43">
          <w:rPr>
            <w:noProof/>
            <w:webHidden/>
            <w:sz w:val="24"/>
          </w:rPr>
          <w:instrText xml:space="preserve"> PAGEREF _Toc446945360 \h </w:instrText>
        </w:r>
        <w:r w:rsidRPr="00FB7C43">
          <w:rPr>
            <w:noProof/>
            <w:webHidden/>
            <w:sz w:val="24"/>
          </w:rPr>
        </w:r>
        <w:r w:rsidRPr="00FB7C43">
          <w:rPr>
            <w:noProof/>
            <w:webHidden/>
            <w:sz w:val="24"/>
          </w:rPr>
          <w:fldChar w:fldCharType="separate"/>
        </w:r>
        <w:r w:rsidR="00287DDB">
          <w:rPr>
            <w:noProof/>
            <w:webHidden/>
            <w:sz w:val="24"/>
          </w:rPr>
          <w:t>19</w:t>
        </w:r>
        <w:r w:rsidRPr="00FB7C43">
          <w:rPr>
            <w:noProof/>
            <w:webHidden/>
            <w:sz w:val="24"/>
          </w:rPr>
          <w:fldChar w:fldCharType="end"/>
        </w:r>
      </w:hyperlink>
    </w:p>
    <w:p w14:paraId="619CF759"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1" w:history="1">
        <w:r w:rsidR="00640716" w:rsidRPr="00FB7C43">
          <w:rPr>
            <w:rStyle w:val="Hyperlink"/>
            <w:caps w:val="0"/>
            <w:noProof/>
            <w:sz w:val="24"/>
          </w:rPr>
          <w:t>tabla 2. Distribución de la muestra</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_Toc446945361 \h </w:instrText>
        </w:r>
        <w:r w:rsidR="005B2F52" w:rsidRPr="00FB7C43">
          <w:rPr>
            <w:noProof/>
            <w:webHidden/>
            <w:sz w:val="24"/>
          </w:rPr>
        </w:r>
        <w:r w:rsidR="005B2F52" w:rsidRPr="00FB7C43">
          <w:rPr>
            <w:noProof/>
            <w:webHidden/>
            <w:sz w:val="24"/>
          </w:rPr>
          <w:fldChar w:fldCharType="separate"/>
        </w:r>
        <w:r w:rsidR="00287DDB">
          <w:rPr>
            <w:noProof/>
            <w:webHidden/>
            <w:sz w:val="24"/>
          </w:rPr>
          <w:t>21</w:t>
        </w:r>
        <w:r w:rsidR="005B2F52" w:rsidRPr="00FB7C43">
          <w:rPr>
            <w:noProof/>
            <w:webHidden/>
            <w:sz w:val="24"/>
          </w:rPr>
          <w:fldChar w:fldCharType="end"/>
        </w:r>
      </w:hyperlink>
    </w:p>
    <w:p w14:paraId="5DC9E8FF"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2" w:history="1">
        <w:r w:rsidR="00640716" w:rsidRPr="00FB7C43">
          <w:rPr>
            <w:rStyle w:val="Hyperlink"/>
            <w:caps w:val="0"/>
            <w:noProof/>
            <w:sz w:val="24"/>
          </w:rPr>
          <w:t>tabla 3. Cantidad de estudiantes usuarios de internet en ecuador</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_Toc446945362 \h </w:instrText>
        </w:r>
        <w:r w:rsidR="005B2F52" w:rsidRPr="00FB7C43">
          <w:rPr>
            <w:noProof/>
            <w:webHidden/>
            <w:sz w:val="24"/>
          </w:rPr>
        </w:r>
        <w:r w:rsidR="005B2F52" w:rsidRPr="00FB7C43">
          <w:rPr>
            <w:noProof/>
            <w:webHidden/>
            <w:sz w:val="24"/>
          </w:rPr>
          <w:fldChar w:fldCharType="separate"/>
        </w:r>
        <w:r w:rsidR="00287DDB">
          <w:rPr>
            <w:noProof/>
            <w:webHidden/>
            <w:sz w:val="24"/>
          </w:rPr>
          <w:t>22</w:t>
        </w:r>
        <w:r w:rsidR="005B2F52" w:rsidRPr="00FB7C43">
          <w:rPr>
            <w:noProof/>
            <w:webHidden/>
            <w:sz w:val="24"/>
          </w:rPr>
          <w:fldChar w:fldCharType="end"/>
        </w:r>
      </w:hyperlink>
    </w:p>
    <w:p w14:paraId="25FC6C69"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3" w:history="1">
        <w:r w:rsidR="00640716" w:rsidRPr="00FB7C43">
          <w:rPr>
            <w:rStyle w:val="Hyperlink"/>
            <w:caps w:val="0"/>
            <w:noProof/>
            <w:sz w:val="24"/>
          </w:rPr>
          <w:t>tabla 4. Número de años que el usuario ha sido usuario de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_Toc446945363 \h </w:instrText>
        </w:r>
        <w:r w:rsidR="005B2F52" w:rsidRPr="00FB7C43">
          <w:rPr>
            <w:noProof/>
            <w:webHidden/>
            <w:sz w:val="24"/>
          </w:rPr>
        </w:r>
        <w:r w:rsidR="005B2F52" w:rsidRPr="00FB7C43">
          <w:rPr>
            <w:noProof/>
            <w:webHidden/>
            <w:sz w:val="24"/>
          </w:rPr>
          <w:fldChar w:fldCharType="separate"/>
        </w:r>
        <w:r w:rsidR="00287DDB">
          <w:rPr>
            <w:noProof/>
            <w:webHidden/>
            <w:sz w:val="24"/>
          </w:rPr>
          <w:t>23</w:t>
        </w:r>
        <w:r w:rsidR="005B2F52" w:rsidRPr="00FB7C43">
          <w:rPr>
            <w:noProof/>
            <w:webHidden/>
            <w:sz w:val="24"/>
          </w:rPr>
          <w:fldChar w:fldCharType="end"/>
        </w:r>
      </w:hyperlink>
    </w:p>
    <w:p w14:paraId="5FD7AF97"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4" w:history="1">
        <w:r w:rsidR="00640716" w:rsidRPr="00FB7C43">
          <w:rPr>
            <w:rStyle w:val="Hyperlink"/>
            <w:caps w:val="0"/>
            <w:noProof/>
            <w:sz w:val="24"/>
          </w:rPr>
          <w:t>tabla 5. Frecuencia de revisión de email</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_Toc446945364 \h </w:instrText>
        </w:r>
        <w:r w:rsidR="005B2F52" w:rsidRPr="00FB7C43">
          <w:rPr>
            <w:noProof/>
            <w:webHidden/>
            <w:sz w:val="24"/>
          </w:rPr>
        </w:r>
        <w:r w:rsidR="005B2F52" w:rsidRPr="00FB7C43">
          <w:rPr>
            <w:noProof/>
            <w:webHidden/>
            <w:sz w:val="24"/>
          </w:rPr>
          <w:fldChar w:fldCharType="separate"/>
        </w:r>
        <w:r w:rsidR="00287DDB">
          <w:rPr>
            <w:noProof/>
            <w:webHidden/>
            <w:sz w:val="24"/>
          </w:rPr>
          <w:t>24</w:t>
        </w:r>
        <w:r w:rsidR="005B2F52" w:rsidRPr="00FB7C43">
          <w:rPr>
            <w:noProof/>
            <w:webHidden/>
            <w:sz w:val="24"/>
          </w:rPr>
          <w:fldChar w:fldCharType="end"/>
        </w:r>
      </w:hyperlink>
    </w:p>
    <w:p w14:paraId="70781D94"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5" w:history="1">
        <w:r w:rsidR="00640716" w:rsidRPr="00FB7C43">
          <w:rPr>
            <w:rStyle w:val="Hyperlink"/>
            <w:caps w:val="0"/>
            <w:noProof/>
            <w:sz w:val="24"/>
          </w:rPr>
          <w:t>tabla 6. Frecuencia de llamadas telefónicas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_Toc446945365 \h </w:instrText>
        </w:r>
        <w:r w:rsidR="005B2F52" w:rsidRPr="00FB7C43">
          <w:rPr>
            <w:noProof/>
            <w:webHidden/>
            <w:sz w:val="24"/>
          </w:rPr>
        </w:r>
        <w:r w:rsidR="005B2F52" w:rsidRPr="00FB7C43">
          <w:rPr>
            <w:noProof/>
            <w:webHidden/>
            <w:sz w:val="24"/>
          </w:rPr>
          <w:fldChar w:fldCharType="separate"/>
        </w:r>
        <w:r w:rsidR="00287DDB">
          <w:rPr>
            <w:noProof/>
            <w:webHidden/>
            <w:sz w:val="24"/>
          </w:rPr>
          <w:t>24</w:t>
        </w:r>
        <w:r w:rsidR="005B2F52" w:rsidRPr="00FB7C43">
          <w:rPr>
            <w:noProof/>
            <w:webHidden/>
            <w:sz w:val="24"/>
          </w:rPr>
          <w:fldChar w:fldCharType="end"/>
        </w:r>
      </w:hyperlink>
    </w:p>
    <w:p w14:paraId="4B139BEB"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6" w:history="1">
        <w:r w:rsidR="00640716" w:rsidRPr="00FB7C43">
          <w:rPr>
            <w:rStyle w:val="Hyperlink"/>
            <w:caps w:val="0"/>
            <w:noProof/>
            <w:sz w:val="24"/>
          </w:rPr>
          <w:t>tabla 7. Frecuencia de revisar portales de noticias nacionales e internacionales</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_Toc446945366 \h </w:instrText>
        </w:r>
        <w:r w:rsidR="005B2F52" w:rsidRPr="00FB7C43">
          <w:rPr>
            <w:noProof/>
            <w:webHidden/>
            <w:sz w:val="24"/>
          </w:rPr>
        </w:r>
        <w:r w:rsidR="005B2F52" w:rsidRPr="00FB7C43">
          <w:rPr>
            <w:noProof/>
            <w:webHidden/>
            <w:sz w:val="24"/>
          </w:rPr>
          <w:fldChar w:fldCharType="separate"/>
        </w:r>
        <w:r w:rsidR="00287DDB">
          <w:rPr>
            <w:noProof/>
            <w:webHidden/>
            <w:sz w:val="24"/>
          </w:rPr>
          <w:t>25</w:t>
        </w:r>
        <w:r w:rsidR="005B2F52" w:rsidRPr="00FB7C43">
          <w:rPr>
            <w:noProof/>
            <w:webHidden/>
            <w:sz w:val="24"/>
          </w:rPr>
          <w:fldChar w:fldCharType="end"/>
        </w:r>
      </w:hyperlink>
    </w:p>
    <w:p w14:paraId="4A51689A"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7" w:history="1">
        <w:r w:rsidR="00640716" w:rsidRPr="00FB7C43">
          <w:rPr>
            <w:rStyle w:val="Hyperlink"/>
            <w:caps w:val="0"/>
            <w:noProof/>
            <w:sz w:val="24"/>
          </w:rPr>
          <w:t>tabla 8. Frecuencia de revisar portales donde se ofertan puestos de trabajo</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_Toc446945367 \h </w:instrText>
        </w:r>
        <w:r w:rsidR="005B2F52" w:rsidRPr="00FB7C43">
          <w:rPr>
            <w:noProof/>
            <w:webHidden/>
            <w:sz w:val="24"/>
          </w:rPr>
        </w:r>
        <w:r w:rsidR="005B2F52" w:rsidRPr="00FB7C43">
          <w:rPr>
            <w:noProof/>
            <w:webHidden/>
            <w:sz w:val="24"/>
          </w:rPr>
          <w:fldChar w:fldCharType="separate"/>
        </w:r>
        <w:r w:rsidR="00287DDB">
          <w:rPr>
            <w:noProof/>
            <w:webHidden/>
            <w:sz w:val="24"/>
          </w:rPr>
          <w:t>26</w:t>
        </w:r>
        <w:r w:rsidR="005B2F52" w:rsidRPr="00FB7C43">
          <w:rPr>
            <w:noProof/>
            <w:webHidden/>
            <w:sz w:val="24"/>
          </w:rPr>
          <w:fldChar w:fldCharType="end"/>
        </w:r>
      </w:hyperlink>
    </w:p>
    <w:p w14:paraId="3026BACE"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8" w:history="1">
        <w:r w:rsidR="00640716" w:rsidRPr="00FB7C43">
          <w:rPr>
            <w:rStyle w:val="Hyperlink"/>
            <w:caps w:val="0"/>
            <w:noProof/>
            <w:sz w:val="24"/>
          </w:rPr>
          <w:t>tabla 9. Frecuencia de jugar online</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_Toc446945368 \h </w:instrText>
        </w:r>
        <w:r w:rsidR="005B2F52" w:rsidRPr="00FB7C43">
          <w:rPr>
            <w:noProof/>
            <w:webHidden/>
            <w:sz w:val="24"/>
          </w:rPr>
        </w:r>
        <w:r w:rsidR="005B2F52" w:rsidRPr="00FB7C43">
          <w:rPr>
            <w:noProof/>
            <w:webHidden/>
            <w:sz w:val="24"/>
          </w:rPr>
          <w:fldChar w:fldCharType="separate"/>
        </w:r>
        <w:r w:rsidR="00287DDB">
          <w:rPr>
            <w:noProof/>
            <w:webHidden/>
            <w:sz w:val="24"/>
          </w:rPr>
          <w:t>26</w:t>
        </w:r>
        <w:r w:rsidR="005B2F52" w:rsidRPr="00FB7C43">
          <w:rPr>
            <w:noProof/>
            <w:webHidden/>
            <w:sz w:val="24"/>
          </w:rPr>
          <w:fldChar w:fldCharType="end"/>
        </w:r>
      </w:hyperlink>
    </w:p>
    <w:p w14:paraId="58D94906"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69" w:history="1">
        <w:r w:rsidR="00640716" w:rsidRPr="00FB7C43">
          <w:rPr>
            <w:rStyle w:val="Hyperlink"/>
            <w:caps w:val="0"/>
            <w:noProof/>
            <w:sz w:val="24"/>
          </w:rPr>
          <w:t>tabla 10. Frecuencia de descargar música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_Toc446945369 \h </w:instrText>
        </w:r>
        <w:r w:rsidR="005B2F52" w:rsidRPr="00FB7C43">
          <w:rPr>
            <w:noProof/>
            <w:webHidden/>
            <w:sz w:val="24"/>
          </w:rPr>
        </w:r>
        <w:r w:rsidR="005B2F52" w:rsidRPr="00FB7C43">
          <w:rPr>
            <w:noProof/>
            <w:webHidden/>
            <w:sz w:val="24"/>
          </w:rPr>
          <w:fldChar w:fldCharType="separate"/>
        </w:r>
        <w:r w:rsidR="00287DDB">
          <w:rPr>
            <w:noProof/>
            <w:webHidden/>
            <w:sz w:val="24"/>
          </w:rPr>
          <w:t>27</w:t>
        </w:r>
        <w:r w:rsidR="005B2F52" w:rsidRPr="00FB7C43">
          <w:rPr>
            <w:noProof/>
            <w:webHidden/>
            <w:sz w:val="24"/>
          </w:rPr>
          <w:fldChar w:fldCharType="end"/>
        </w:r>
      </w:hyperlink>
    </w:p>
    <w:p w14:paraId="22D3635E"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0" w:history="1">
        <w:r w:rsidR="00640716" w:rsidRPr="00FB7C43">
          <w:rPr>
            <w:rStyle w:val="Hyperlink"/>
            <w:caps w:val="0"/>
            <w:noProof/>
            <w:sz w:val="24"/>
          </w:rPr>
          <w:t>tabla 11. Frecuencia de descarga de videos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_Toc446945370 \h </w:instrText>
        </w:r>
        <w:r w:rsidR="005B2F52" w:rsidRPr="00FB7C43">
          <w:rPr>
            <w:noProof/>
            <w:webHidden/>
            <w:sz w:val="24"/>
          </w:rPr>
        </w:r>
        <w:r w:rsidR="005B2F52" w:rsidRPr="00FB7C43">
          <w:rPr>
            <w:noProof/>
            <w:webHidden/>
            <w:sz w:val="24"/>
          </w:rPr>
          <w:fldChar w:fldCharType="separate"/>
        </w:r>
        <w:r w:rsidR="00287DDB">
          <w:rPr>
            <w:noProof/>
            <w:webHidden/>
            <w:sz w:val="24"/>
          </w:rPr>
          <w:t>27</w:t>
        </w:r>
        <w:r w:rsidR="005B2F52" w:rsidRPr="00FB7C43">
          <w:rPr>
            <w:noProof/>
            <w:webHidden/>
            <w:sz w:val="24"/>
          </w:rPr>
          <w:fldChar w:fldCharType="end"/>
        </w:r>
      </w:hyperlink>
    </w:p>
    <w:p w14:paraId="2297CE1D"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1" w:history="1">
        <w:r w:rsidR="00640716" w:rsidRPr="00FB7C43">
          <w:rPr>
            <w:rStyle w:val="Hyperlink"/>
            <w:caps w:val="0"/>
            <w:noProof/>
            <w:sz w:val="24"/>
          </w:rPr>
          <w:t>tabla 12. Frecuencia de visitar una red social</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_Toc446945371 \h </w:instrText>
        </w:r>
        <w:r w:rsidR="005B2F52" w:rsidRPr="00FB7C43">
          <w:rPr>
            <w:noProof/>
            <w:webHidden/>
            <w:sz w:val="24"/>
          </w:rPr>
        </w:r>
        <w:r w:rsidR="005B2F52" w:rsidRPr="00FB7C43">
          <w:rPr>
            <w:noProof/>
            <w:webHidden/>
            <w:sz w:val="24"/>
          </w:rPr>
          <w:fldChar w:fldCharType="separate"/>
        </w:r>
        <w:r w:rsidR="00287DDB">
          <w:rPr>
            <w:noProof/>
            <w:webHidden/>
            <w:sz w:val="24"/>
          </w:rPr>
          <w:t>28</w:t>
        </w:r>
        <w:r w:rsidR="005B2F52" w:rsidRPr="00FB7C43">
          <w:rPr>
            <w:noProof/>
            <w:webHidden/>
            <w:sz w:val="24"/>
          </w:rPr>
          <w:fldChar w:fldCharType="end"/>
        </w:r>
      </w:hyperlink>
    </w:p>
    <w:p w14:paraId="34CAF485"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2" w:history="1">
        <w:r w:rsidR="00640716" w:rsidRPr="00FB7C43">
          <w:rPr>
            <w:rStyle w:val="Hyperlink"/>
            <w:caps w:val="0"/>
            <w:noProof/>
            <w:sz w:val="24"/>
          </w:rPr>
          <w:t>tabla 13. Frecuencia de realizar una compra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_Toc446945372 \h </w:instrText>
        </w:r>
        <w:r w:rsidR="005B2F52" w:rsidRPr="00FB7C43">
          <w:rPr>
            <w:noProof/>
            <w:webHidden/>
            <w:sz w:val="24"/>
          </w:rPr>
        </w:r>
        <w:r w:rsidR="005B2F52" w:rsidRPr="00FB7C43">
          <w:rPr>
            <w:noProof/>
            <w:webHidden/>
            <w:sz w:val="24"/>
          </w:rPr>
          <w:fldChar w:fldCharType="separate"/>
        </w:r>
        <w:r w:rsidR="00287DDB">
          <w:rPr>
            <w:noProof/>
            <w:webHidden/>
            <w:sz w:val="24"/>
          </w:rPr>
          <w:t>29</w:t>
        </w:r>
        <w:r w:rsidR="005B2F52" w:rsidRPr="00FB7C43">
          <w:rPr>
            <w:noProof/>
            <w:webHidden/>
            <w:sz w:val="24"/>
          </w:rPr>
          <w:fldChar w:fldCharType="end"/>
        </w:r>
      </w:hyperlink>
    </w:p>
    <w:p w14:paraId="69135ED1"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3" w:history="1">
        <w:r w:rsidR="00640716" w:rsidRPr="00FB7C43">
          <w:rPr>
            <w:rStyle w:val="Hyperlink"/>
            <w:caps w:val="0"/>
            <w:noProof/>
            <w:sz w:val="24"/>
          </w:rPr>
          <w:t>tabla 14. Frecuencia de uso de mensajería instantánea</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_Toc446945373 \h </w:instrText>
        </w:r>
        <w:r w:rsidR="005B2F52" w:rsidRPr="00FB7C43">
          <w:rPr>
            <w:noProof/>
            <w:webHidden/>
            <w:sz w:val="24"/>
          </w:rPr>
        </w:r>
        <w:r w:rsidR="005B2F52" w:rsidRPr="00FB7C43">
          <w:rPr>
            <w:noProof/>
            <w:webHidden/>
            <w:sz w:val="24"/>
          </w:rPr>
          <w:fldChar w:fldCharType="separate"/>
        </w:r>
        <w:r w:rsidR="00287DDB">
          <w:rPr>
            <w:noProof/>
            <w:webHidden/>
            <w:sz w:val="24"/>
          </w:rPr>
          <w:t>29</w:t>
        </w:r>
        <w:r w:rsidR="005B2F52" w:rsidRPr="00FB7C43">
          <w:rPr>
            <w:noProof/>
            <w:webHidden/>
            <w:sz w:val="24"/>
          </w:rPr>
          <w:fldChar w:fldCharType="end"/>
        </w:r>
      </w:hyperlink>
    </w:p>
    <w:p w14:paraId="2729633A"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4" w:history="1">
        <w:r w:rsidR="00640716" w:rsidRPr="00FB7C43">
          <w:rPr>
            <w:rStyle w:val="Hyperlink"/>
            <w:caps w:val="0"/>
            <w:noProof/>
            <w:sz w:val="24"/>
          </w:rPr>
          <w:t>tabla 15. Frecuencia de comentar mensajes en foros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_Toc446945374 \h </w:instrText>
        </w:r>
        <w:r w:rsidR="005B2F52" w:rsidRPr="00FB7C43">
          <w:rPr>
            <w:noProof/>
            <w:webHidden/>
            <w:sz w:val="24"/>
          </w:rPr>
        </w:r>
        <w:r w:rsidR="005B2F52" w:rsidRPr="00FB7C43">
          <w:rPr>
            <w:noProof/>
            <w:webHidden/>
            <w:sz w:val="24"/>
          </w:rPr>
          <w:fldChar w:fldCharType="separate"/>
        </w:r>
        <w:r w:rsidR="00287DDB">
          <w:rPr>
            <w:noProof/>
            <w:webHidden/>
            <w:sz w:val="24"/>
          </w:rPr>
          <w:t>30</w:t>
        </w:r>
        <w:r w:rsidR="005B2F52" w:rsidRPr="00FB7C43">
          <w:rPr>
            <w:noProof/>
            <w:webHidden/>
            <w:sz w:val="24"/>
          </w:rPr>
          <w:fldChar w:fldCharType="end"/>
        </w:r>
      </w:hyperlink>
    </w:p>
    <w:p w14:paraId="79D05FBD"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5" w:history="1">
        <w:r w:rsidR="00640716" w:rsidRPr="00FB7C43">
          <w:rPr>
            <w:rStyle w:val="Hyperlink"/>
            <w:caps w:val="0"/>
            <w:noProof/>
            <w:sz w:val="24"/>
          </w:rPr>
          <w:t>tabla 16. Frecuencia de comentar en redes sociales</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_Toc446945375 \h </w:instrText>
        </w:r>
        <w:r w:rsidR="005B2F52" w:rsidRPr="00FB7C43">
          <w:rPr>
            <w:noProof/>
            <w:webHidden/>
            <w:sz w:val="24"/>
          </w:rPr>
        </w:r>
        <w:r w:rsidR="005B2F52" w:rsidRPr="00FB7C43">
          <w:rPr>
            <w:noProof/>
            <w:webHidden/>
            <w:sz w:val="24"/>
          </w:rPr>
          <w:fldChar w:fldCharType="separate"/>
        </w:r>
        <w:r w:rsidR="00287DDB">
          <w:rPr>
            <w:noProof/>
            <w:webHidden/>
            <w:sz w:val="24"/>
          </w:rPr>
          <w:t>31</w:t>
        </w:r>
        <w:r w:rsidR="005B2F52" w:rsidRPr="00FB7C43">
          <w:rPr>
            <w:noProof/>
            <w:webHidden/>
            <w:sz w:val="24"/>
          </w:rPr>
          <w:fldChar w:fldCharType="end"/>
        </w:r>
      </w:hyperlink>
    </w:p>
    <w:p w14:paraId="49F5D44A"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6" w:history="1">
        <w:r w:rsidR="00640716" w:rsidRPr="00FB7C43">
          <w:rPr>
            <w:rStyle w:val="Hyperlink"/>
            <w:caps w:val="0"/>
            <w:noProof/>
            <w:sz w:val="24"/>
          </w:rPr>
          <w:t>tabla 17. Frecuencia de vender productos por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_Toc446945376 \h </w:instrText>
        </w:r>
        <w:r w:rsidR="005B2F52" w:rsidRPr="00FB7C43">
          <w:rPr>
            <w:noProof/>
            <w:webHidden/>
            <w:sz w:val="24"/>
          </w:rPr>
        </w:r>
        <w:r w:rsidR="005B2F52" w:rsidRPr="00FB7C43">
          <w:rPr>
            <w:noProof/>
            <w:webHidden/>
            <w:sz w:val="24"/>
          </w:rPr>
          <w:fldChar w:fldCharType="separate"/>
        </w:r>
        <w:r w:rsidR="00287DDB">
          <w:rPr>
            <w:noProof/>
            <w:webHidden/>
            <w:sz w:val="24"/>
          </w:rPr>
          <w:t>31</w:t>
        </w:r>
        <w:r w:rsidR="005B2F52" w:rsidRPr="00FB7C43">
          <w:rPr>
            <w:noProof/>
            <w:webHidden/>
            <w:sz w:val="24"/>
          </w:rPr>
          <w:fldChar w:fldCharType="end"/>
        </w:r>
      </w:hyperlink>
    </w:p>
    <w:p w14:paraId="76DDF3D2"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7" w:history="1">
        <w:r w:rsidR="00640716" w:rsidRPr="00FB7C43">
          <w:rPr>
            <w:rStyle w:val="Hyperlink"/>
            <w:caps w:val="0"/>
            <w:noProof/>
            <w:sz w:val="24"/>
          </w:rPr>
          <w:t>tabla 18. Frecuencia de subir fotos a internet en cualquier portal</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_Toc446945377 \h </w:instrText>
        </w:r>
        <w:r w:rsidR="005B2F52" w:rsidRPr="00FB7C43">
          <w:rPr>
            <w:noProof/>
            <w:webHidden/>
            <w:sz w:val="24"/>
          </w:rPr>
        </w:r>
        <w:r w:rsidR="005B2F52" w:rsidRPr="00FB7C43">
          <w:rPr>
            <w:noProof/>
            <w:webHidden/>
            <w:sz w:val="24"/>
          </w:rPr>
          <w:fldChar w:fldCharType="separate"/>
        </w:r>
        <w:r w:rsidR="00287DDB">
          <w:rPr>
            <w:noProof/>
            <w:webHidden/>
            <w:sz w:val="24"/>
          </w:rPr>
          <w:t>32</w:t>
        </w:r>
        <w:r w:rsidR="005B2F52" w:rsidRPr="00FB7C43">
          <w:rPr>
            <w:noProof/>
            <w:webHidden/>
            <w:sz w:val="24"/>
          </w:rPr>
          <w:fldChar w:fldCharType="end"/>
        </w:r>
      </w:hyperlink>
    </w:p>
    <w:p w14:paraId="3BDFB06E"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8" w:history="1">
        <w:r w:rsidR="00640716" w:rsidRPr="00FB7C43">
          <w:rPr>
            <w:rStyle w:val="Hyperlink"/>
            <w:caps w:val="0"/>
            <w:noProof/>
            <w:sz w:val="24"/>
          </w:rPr>
          <w:t>tabla 19. Calificación de la importancia general de los mensajes recibidos a través de comunicación interpersonal</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_Toc446945378 \h </w:instrText>
        </w:r>
        <w:r w:rsidR="005B2F52" w:rsidRPr="00FB7C43">
          <w:rPr>
            <w:noProof/>
            <w:webHidden/>
            <w:sz w:val="24"/>
          </w:rPr>
        </w:r>
        <w:r w:rsidR="005B2F52" w:rsidRPr="00FB7C43">
          <w:rPr>
            <w:noProof/>
            <w:webHidden/>
            <w:sz w:val="24"/>
          </w:rPr>
          <w:fldChar w:fldCharType="separate"/>
        </w:r>
        <w:r w:rsidR="00287DDB">
          <w:rPr>
            <w:noProof/>
            <w:webHidden/>
            <w:sz w:val="24"/>
          </w:rPr>
          <w:t>32</w:t>
        </w:r>
        <w:r w:rsidR="005B2F52" w:rsidRPr="00FB7C43">
          <w:rPr>
            <w:noProof/>
            <w:webHidden/>
            <w:sz w:val="24"/>
          </w:rPr>
          <w:fldChar w:fldCharType="end"/>
        </w:r>
      </w:hyperlink>
    </w:p>
    <w:p w14:paraId="0F805098"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79" w:history="1">
        <w:r w:rsidR="00640716" w:rsidRPr="00FB7C43">
          <w:rPr>
            <w:rStyle w:val="Hyperlink"/>
            <w:caps w:val="0"/>
            <w:noProof/>
            <w:sz w:val="24"/>
          </w:rPr>
          <w:t>tabla 20. Calificación de la importancia general de los mensajes recibidos a través internet</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_Toc446945379 \h </w:instrText>
        </w:r>
        <w:r w:rsidR="005B2F52" w:rsidRPr="00FB7C43">
          <w:rPr>
            <w:noProof/>
            <w:webHidden/>
            <w:sz w:val="24"/>
          </w:rPr>
        </w:r>
        <w:r w:rsidR="005B2F52" w:rsidRPr="00FB7C43">
          <w:rPr>
            <w:noProof/>
            <w:webHidden/>
            <w:sz w:val="24"/>
          </w:rPr>
          <w:fldChar w:fldCharType="separate"/>
        </w:r>
        <w:r w:rsidR="00287DDB">
          <w:rPr>
            <w:noProof/>
            <w:webHidden/>
            <w:sz w:val="24"/>
          </w:rPr>
          <w:t>33</w:t>
        </w:r>
        <w:r w:rsidR="005B2F52" w:rsidRPr="00FB7C43">
          <w:rPr>
            <w:noProof/>
            <w:webHidden/>
            <w:sz w:val="24"/>
          </w:rPr>
          <w:fldChar w:fldCharType="end"/>
        </w:r>
      </w:hyperlink>
    </w:p>
    <w:p w14:paraId="48A08885" w14:textId="77777777" w:rsidR="00640716" w:rsidRPr="00FB7C43" w:rsidRDefault="001B3989" w:rsidP="00FB7C43">
      <w:pPr>
        <w:pStyle w:val="TableofFigures"/>
        <w:tabs>
          <w:tab w:val="right" w:leader="dot" w:pos="9350"/>
        </w:tabs>
        <w:spacing w:after="200"/>
        <w:rPr>
          <w:rFonts w:eastAsiaTheme="minorEastAsia" w:cstheme="minorBidi"/>
          <w:caps w:val="0"/>
          <w:noProof/>
          <w:sz w:val="28"/>
          <w:szCs w:val="22"/>
          <w:lang w:val="es-EC" w:eastAsia="es-EC"/>
        </w:rPr>
      </w:pPr>
      <w:hyperlink w:anchor="_Toc446945380" w:history="1">
        <w:r w:rsidR="00640716" w:rsidRPr="00FB7C43">
          <w:rPr>
            <w:rStyle w:val="Hyperlink"/>
            <w:caps w:val="0"/>
            <w:noProof/>
            <w:sz w:val="24"/>
          </w:rPr>
          <w:t>tabla 21. Calificación de la importancia general de los mensajes recibidos a través de televisión.</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_Toc446945380 \h </w:instrText>
        </w:r>
        <w:r w:rsidR="005B2F52" w:rsidRPr="00FB7C43">
          <w:rPr>
            <w:noProof/>
            <w:webHidden/>
            <w:sz w:val="24"/>
          </w:rPr>
        </w:r>
        <w:r w:rsidR="005B2F52" w:rsidRPr="00FB7C43">
          <w:rPr>
            <w:noProof/>
            <w:webHidden/>
            <w:sz w:val="24"/>
          </w:rPr>
          <w:fldChar w:fldCharType="separate"/>
        </w:r>
        <w:r w:rsidR="00287DDB">
          <w:rPr>
            <w:noProof/>
            <w:webHidden/>
            <w:sz w:val="24"/>
          </w:rPr>
          <w:t>33</w:t>
        </w:r>
        <w:r w:rsidR="005B2F52" w:rsidRPr="00FB7C43">
          <w:rPr>
            <w:noProof/>
            <w:webHidden/>
            <w:sz w:val="24"/>
          </w:rPr>
          <w:fldChar w:fldCharType="end"/>
        </w:r>
      </w:hyperlink>
    </w:p>
    <w:p w14:paraId="51A24416" w14:textId="77777777" w:rsidR="00640716" w:rsidRPr="00FB7C43" w:rsidRDefault="001B3989" w:rsidP="00FB7C43">
      <w:pPr>
        <w:pStyle w:val="TableofFigures"/>
        <w:tabs>
          <w:tab w:val="right" w:leader="dot" w:pos="9350"/>
        </w:tabs>
        <w:spacing w:after="200"/>
        <w:rPr>
          <w:rFonts w:eastAsiaTheme="minorEastAsia" w:cstheme="minorBidi"/>
          <w:caps w:val="0"/>
          <w:noProof/>
          <w:sz w:val="22"/>
          <w:szCs w:val="22"/>
          <w:lang w:val="es-EC" w:eastAsia="es-EC"/>
        </w:rPr>
      </w:pPr>
      <w:hyperlink w:anchor="_Toc446945381" w:history="1">
        <w:r w:rsidR="00640716" w:rsidRPr="00FB7C43">
          <w:rPr>
            <w:rStyle w:val="Hyperlink"/>
            <w:caps w:val="0"/>
            <w:noProof/>
            <w:sz w:val="24"/>
          </w:rPr>
          <w:t>tabla 22. Calificación de la importancia general de los mensajes recibidos a través de periódicos</w:t>
        </w:r>
        <w:r w:rsidR="00640716" w:rsidRPr="00FB7C43">
          <w:rPr>
            <w:caps w:val="0"/>
            <w:noProof/>
            <w:webHidden/>
            <w:sz w:val="24"/>
          </w:rPr>
          <w:tab/>
        </w:r>
        <w:r w:rsidR="005B2F52" w:rsidRPr="00FB7C43">
          <w:rPr>
            <w:noProof/>
            <w:webHidden/>
            <w:sz w:val="24"/>
          </w:rPr>
          <w:fldChar w:fldCharType="begin"/>
        </w:r>
        <w:r w:rsidR="00640716" w:rsidRPr="00FB7C43">
          <w:rPr>
            <w:noProof/>
            <w:webHidden/>
            <w:sz w:val="24"/>
          </w:rPr>
          <w:instrText xml:space="preserve"> PAGEREF _Toc446945381 \h </w:instrText>
        </w:r>
        <w:r w:rsidR="005B2F52" w:rsidRPr="00FB7C43">
          <w:rPr>
            <w:noProof/>
            <w:webHidden/>
            <w:sz w:val="24"/>
          </w:rPr>
        </w:r>
        <w:r w:rsidR="005B2F52" w:rsidRPr="00FB7C43">
          <w:rPr>
            <w:noProof/>
            <w:webHidden/>
            <w:sz w:val="24"/>
          </w:rPr>
          <w:fldChar w:fldCharType="separate"/>
        </w:r>
        <w:r w:rsidR="00287DDB">
          <w:rPr>
            <w:noProof/>
            <w:webHidden/>
            <w:sz w:val="24"/>
          </w:rPr>
          <w:t>34</w:t>
        </w:r>
        <w:r w:rsidR="005B2F52" w:rsidRPr="00FB7C43">
          <w:rPr>
            <w:noProof/>
            <w:webHidden/>
            <w:sz w:val="24"/>
          </w:rPr>
          <w:fldChar w:fldCharType="end"/>
        </w:r>
      </w:hyperlink>
    </w:p>
    <w:p w14:paraId="591ADDCD" w14:textId="77777777" w:rsidR="008C7575" w:rsidRPr="00FB7C43" w:rsidRDefault="005B2F52" w:rsidP="00FB7C43">
      <w:pPr>
        <w:spacing w:after="200" w:line="360" w:lineRule="auto"/>
        <w:jc w:val="left"/>
        <w:rPr>
          <w:rFonts w:cs="Times New Roman"/>
          <w:caps/>
          <w:sz w:val="20"/>
          <w:szCs w:val="20"/>
        </w:rPr>
      </w:pPr>
      <w:r w:rsidRPr="00FB7C43">
        <w:rPr>
          <w:rFonts w:cs="Times New Roman"/>
          <w:caps/>
          <w:sz w:val="20"/>
          <w:szCs w:val="20"/>
        </w:rPr>
        <w:fldChar w:fldCharType="end"/>
      </w:r>
    </w:p>
    <w:p w14:paraId="76BBEB32" w14:textId="77777777" w:rsidR="00D1647D" w:rsidRPr="00FB7C43" w:rsidRDefault="00D1647D" w:rsidP="00FB7C43">
      <w:pPr>
        <w:spacing w:after="200" w:line="360" w:lineRule="auto"/>
        <w:jc w:val="left"/>
        <w:rPr>
          <w:rFonts w:eastAsiaTheme="majorEastAsia" w:cs="Times New Roman"/>
          <w:b/>
          <w:caps/>
          <w:sz w:val="20"/>
          <w:szCs w:val="20"/>
        </w:rPr>
      </w:pPr>
      <w:r w:rsidRPr="00FB7C43">
        <w:rPr>
          <w:rFonts w:cs="Times New Roman"/>
          <w:caps/>
          <w:sz w:val="20"/>
          <w:szCs w:val="20"/>
        </w:rPr>
        <w:br w:type="page"/>
      </w:r>
    </w:p>
    <w:p w14:paraId="223AC252" w14:textId="3AC3AF95" w:rsidR="003D0945" w:rsidRPr="00FB7C43" w:rsidRDefault="003D0945" w:rsidP="00FB7C43">
      <w:pPr>
        <w:pStyle w:val="Heading1"/>
        <w:keepNext w:val="0"/>
        <w:keepLines w:val="0"/>
        <w:spacing w:before="0" w:after="200" w:line="360" w:lineRule="auto"/>
        <w:rPr>
          <w:rFonts w:cs="Times New Roman"/>
        </w:rPr>
      </w:pPr>
      <w:bookmarkStart w:id="32" w:name="_Toc446935268"/>
      <w:bookmarkStart w:id="33" w:name="_Toc446939610"/>
      <w:r w:rsidRPr="00FB7C43">
        <w:rPr>
          <w:rFonts w:cs="Times New Roman"/>
        </w:rPr>
        <w:lastRenderedPageBreak/>
        <w:t>De consumidores a productores:</w:t>
      </w:r>
      <w:r w:rsidR="008F6014">
        <w:rPr>
          <w:rFonts w:cs="Times New Roman"/>
        </w:rPr>
        <w:t xml:space="preserve"> </w:t>
      </w:r>
      <w:r w:rsidRPr="00FB7C43">
        <w:rPr>
          <w:rFonts w:cs="Times New Roman"/>
        </w:rPr>
        <w:t xml:space="preserve">Análisis comparativo de las teorías de la Media Ecology y la </w:t>
      </w:r>
      <w:r w:rsidR="002A08D3" w:rsidRPr="00FB7C43">
        <w:rPr>
          <w:rFonts w:cs="Times New Roman"/>
        </w:rPr>
        <w:t>Ecología Humana de la Comunicación</w:t>
      </w:r>
      <w:r w:rsidRPr="00FB7C43">
        <w:rPr>
          <w:rFonts w:cs="Times New Roman"/>
        </w:rPr>
        <w:t xml:space="preserve"> con base en el fenómeno de crecimiento del consumo y produc</w:t>
      </w:r>
      <w:r w:rsidR="006047C7">
        <w:rPr>
          <w:rFonts w:cs="Times New Roman"/>
        </w:rPr>
        <w:t>ción de contenidos en el 2014 en</w:t>
      </w:r>
      <w:r w:rsidRPr="00FB7C43">
        <w:rPr>
          <w:rFonts w:cs="Times New Roman"/>
        </w:rPr>
        <w:t xml:space="preserve"> </w:t>
      </w:r>
      <w:r w:rsidR="009C1260" w:rsidRPr="00FB7C43">
        <w:rPr>
          <w:rFonts w:cs="Times New Roman"/>
        </w:rPr>
        <w:t>Internet</w:t>
      </w:r>
      <w:r w:rsidRPr="00FB7C43">
        <w:rPr>
          <w:rFonts w:cs="Times New Roman"/>
        </w:rPr>
        <w:t xml:space="preserve"> </w:t>
      </w:r>
      <w:r w:rsidR="006047C7">
        <w:rPr>
          <w:rFonts w:cs="Times New Roman"/>
        </w:rPr>
        <w:t xml:space="preserve">por </w:t>
      </w:r>
      <w:bookmarkStart w:id="34" w:name="_GoBack"/>
      <w:bookmarkEnd w:id="34"/>
      <w:r w:rsidRPr="00FB7C43">
        <w:rPr>
          <w:rFonts w:cs="Times New Roman"/>
        </w:rPr>
        <w:t>estudiantes ecuatorianos</w:t>
      </w:r>
      <w:bookmarkEnd w:id="31"/>
      <w:bookmarkEnd w:id="32"/>
      <w:bookmarkEnd w:id="33"/>
    </w:p>
    <w:p w14:paraId="433D7FA8" w14:textId="77777777" w:rsidR="003D0945" w:rsidRPr="00FB7C43" w:rsidRDefault="003D0945" w:rsidP="00FB7C43">
      <w:pPr>
        <w:spacing w:after="200" w:line="360" w:lineRule="auto"/>
      </w:pPr>
      <w:r w:rsidRPr="00FB7C43">
        <w:t xml:space="preserve">Joaquín Reinoso </w:t>
      </w:r>
      <w:hyperlink r:id="rId9" w:history="1">
        <w:r w:rsidRPr="00FB7C43">
          <w:rPr>
            <w:rStyle w:val="Hyperlink"/>
          </w:rPr>
          <w:t>reinoso.joaquin@gmail.com</w:t>
        </w:r>
      </w:hyperlink>
    </w:p>
    <w:p w14:paraId="29572EE4" w14:textId="77777777" w:rsidR="00FF01E3" w:rsidRPr="00FB7C43" w:rsidRDefault="00FF01E3" w:rsidP="00FB7C43">
      <w:pPr>
        <w:spacing w:after="200" w:line="360" w:lineRule="auto"/>
      </w:pPr>
      <w:r w:rsidRPr="00FB7C43">
        <w:t xml:space="preserve">Daniel López Jiménez </w:t>
      </w:r>
      <w:hyperlink r:id="rId10" w:history="1">
        <w:r w:rsidRPr="00FB7C43">
          <w:rPr>
            <w:rStyle w:val="Hyperlink"/>
            <w:szCs w:val="24"/>
          </w:rPr>
          <w:t>daniell@uhemisferios.edu.ec</w:t>
        </w:r>
      </w:hyperlink>
    </w:p>
    <w:p w14:paraId="10AEB906" w14:textId="77777777" w:rsidR="00D1647D" w:rsidRPr="00FB7C43" w:rsidRDefault="00D1647D" w:rsidP="00FB7C43">
      <w:pPr>
        <w:pStyle w:val="Heading1"/>
        <w:keepNext w:val="0"/>
        <w:keepLines w:val="0"/>
        <w:spacing w:before="0" w:after="200" w:line="360" w:lineRule="auto"/>
        <w:rPr>
          <w:rFonts w:cs="Times New Roman"/>
        </w:rPr>
      </w:pPr>
      <w:bookmarkStart w:id="35" w:name="_Toc319562843"/>
    </w:p>
    <w:p w14:paraId="19FCC6A4" w14:textId="77777777" w:rsidR="00873448" w:rsidRPr="00FB7C43" w:rsidRDefault="003D0945" w:rsidP="00FB7C43">
      <w:pPr>
        <w:pStyle w:val="Heading1"/>
        <w:keepNext w:val="0"/>
        <w:keepLines w:val="0"/>
        <w:spacing w:before="0" w:after="200" w:line="360" w:lineRule="auto"/>
        <w:rPr>
          <w:rFonts w:cs="Times New Roman"/>
        </w:rPr>
      </w:pPr>
      <w:bookmarkStart w:id="36" w:name="_Toc446939611"/>
      <w:r w:rsidRPr="00FB7C43">
        <w:rPr>
          <w:rFonts w:cs="Times New Roman"/>
        </w:rPr>
        <w:t>R</w:t>
      </w:r>
      <w:r w:rsidR="00873448" w:rsidRPr="00FB7C43">
        <w:rPr>
          <w:rFonts w:cs="Times New Roman"/>
        </w:rPr>
        <w:t>esumen</w:t>
      </w:r>
      <w:bookmarkEnd w:id="35"/>
      <w:bookmarkEnd w:id="36"/>
    </w:p>
    <w:p w14:paraId="115D428B" w14:textId="77777777" w:rsidR="00A3322D" w:rsidRPr="00FB7C43" w:rsidRDefault="00C15DCE" w:rsidP="00FB7C43">
      <w:pPr>
        <w:spacing w:after="200" w:line="360" w:lineRule="auto"/>
      </w:pPr>
      <w:r w:rsidRPr="00FB7C43">
        <w:t xml:space="preserve">El crecimiento del consumo de </w:t>
      </w:r>
      <w:r w:rsidR="00CE7312" w:rsidRPr="00FB7C43">
        <w:t>internet</w:t>
      </w:r>
      <w:r w:rsidRPr="00FB7C43">
        <w:t xml:space="preserve"> en el Ecuador viene siendo estudiado desde el 2010 por el Centro de Investigación de Comunicación y Opinión Pública de la Facultad de Comunicación de la Universidad de los Hemisferios. Ecuador se caracteriza por un rápido crecimiento en número de usuarios así como de crecimiento en el consumo de </w:t>
      </w:r>
      <w:r w:rsidR="00CE7312" w:rsidRPr="00FB7C43">
        <w:t>internet</w:t>
      </w:r>
      <w:r w:rsidRPr="00FB7C43">
        <w:t xml:space="preserve"> en pocos años, contrario a lo que se debería esperar </w:t>
      </w:r>
      <w:r w:rsidR="00A3322D" w:rsidRPr="00FB7C43">
        <w:t xml:space="preserve">de un país “subdesarrollado”. La </w:t>
      </w:r>
      <w:r w:rsidR="00A3322D" w:rsidRPr="00FB7C43">
        <w:rPr>
          <w:i/>
        </w:rPr>
        <w:t>Media Ecology</w:t>
      </w:r>
      <w:r w:rsidR="00A3322D" w:rsidRPr="00FB7C43">
        <w:t xml:space="preserve">, teoría norteamericana basada en conceptos de </w:t>
      </w:r>
      <w:r w:rsidR="0022497C" w:rsidRPr="00FB7C43">
        <w:t xml:space="preserve">Marshall </w:t>
      </w:r>
      <w:r w:rsidR="00A3322D" w:rsidRPr="00FB7C43">
        <w:t xml:space="preserve">McLuhan nos permite entender parte del fenómeno, pero su visión se ve limitada puesto que este modelo fue desarrollada en una sociedad con un “alto” nivel de desarrollo. La principal limitación se encuentra en que, opuesto a lo que los ciertos teóricos predicen, Ecuador tiene un alto nivel de producción de mensaje y contenido en </w:t>
      </w:r>
      <w:r w:rsidR="00CE7312" w:rsidRPr="00FB7C43">
        <w:t>internet</w:t>
      </w:r>
      <w:r w:rsidR="00A3322D" w:rsidRPr="00FB7C43">
        <w:t xml:space="preserve">, igualando a su cantidad de consumo. La </w:t>
      </w:r>
      <w:r w:rsidR="002A08D3" w:rsidRPr="00FB7C43">
        <w:t>Ecología Humana de la Comunicación</w:t>
      </w:r>
      <w:r w:rsidR="00A3322D" w:rsidRPr="00FB7C43">
        <w:t xml:space="preserve"> es una teoría que explica de manera </w:t>
      </w:r>
      <w:r w:rsidR="002A08D3" w:rsidRPr="00FB7C43">
        <w:t xml:space="preserve">holística </w:t>
      </w:r>
      <w:r w:rsidR="00CE7312" w:rsidRPr="00FB7C43">
        <w:t>el fenómeno de</w:t>
      </w:r>
      <w:r w:rsidR="008F6014">
        <w:t xml:space="preserve"> </w:t>
      </w:r>
      <w:r w:rsidR="00CE7312" w:rsidRPr="00FB7C43">
        <w:t>internet</w:t>
      </w:r>
      <w:r w:rsidR="00A3322D" w:rsidRPr="00FB7C43">
        <w:t xml:space="preserve"> en el Ecuador. Esta propuesta teórica nace a partir de los hallazgos de los últimos años del WIP en el Ecuador</w:t>
      </w:r>
      <w:r w:rsidR="00095F3C" w:rsidRPr="00FB7C43">
        <w:t>, cuya metodología consiste en una investigación longitudinal, descriptiva y cuantitativa utilizando un cuestionario estructurado, estándar para los 34 países donde del WIP-Macro. La Ecología Humana de la comunicación, tiene además una</w:t>
      </w:r>
      <w:r w:rsidR="00A3322D" w:rsidRPr="00FB7C43">
        <w:t xml:space="preserve"> visión </w:t>
      </w:r>
      <w:r w:rsidR="00095F3C" w:rsidRPr="00FB7C43">
        <w:t>integral</w:t>
      </w:r>
      <w:r w:rsidR="00A3322D" w:rsidRPr="00FB7C43">
        <w:t xml:space="preserve"> de la comunicación, viendo a los medios</w:t>
      </w:r>
      <w:r w:rsidR="008F6014">
        <w:t xml:space="preserve"> </w:t>
      </w:r>
      <w:r w:rsidR="00314165" w:rsidRPr="00FB7C43">
        <w:t>tecnológicos</w:t>
      </w:r>
      <w:r w:rsidR="00A3322D" w:rsidRPr="00FB7C43">
        <w:t xml:space="preserve"> como un elemento más</w:t>
      </w:r>
      <w:r w:rsidR="00095F3C" w:rsidRPr="00FB7C43">
        <w:t xml:space="preserve"> del medio humano</w:t>
      </w:r>
      <w:r w:rsidR="00A3322D" w:rsidRPr="00FB7C43">
        <w:t xml:space="preserve">, fundamental en la comunicación. A partir del </w:t>
      </w:r>
      <w:r w:rsidR="00095F3C" w:rsidRPr="00FB7C43">
        <w:t>diálogo</w:t>
      </w:r>
      <w:r w:rsidR="00A3322D" w:rsidRPr="00FB7C43">
        <w:t xml:space="preserve"> entre estas dos teorías se puede entender que el fenómeno de </w:t>
      </w:r>
      <w:r w:rsidR="00CE7312" w:rsidRPr="00FB7C43">
        <w:t>internet</w:t>
      </w:r>
      <w:r w:rsidR="00A3322D" w:rsidRPr="00FB7C43">
        <w:t xml:space="preserve"> en el Ecuador ha traído una nueva cantidad de productores innatos que sin saberlo han democratizado la influencia cultural y son ahora los portadores de su cultura para todo el mundo.</w:t>
      </w:r>
    </w:p>
    <w:p w14:paraId="41CE947B" w14:textId="77777777" w:rsidR="00A3322D" w:rsidRPr="00FB7C43" w:rsidRDefault="00A3322D" w:rsidP="00FB7C43">
      <w:pPr>
        <w:spacing w:after="200" w:line="360" w:lineRule="auto"/>
      </w:pPr>
      <w:r w:rsidRPr="00FB7C43">
        <w:rPr>
          <w:b/>
        </w:rPr>
        <w:lastRenderedPageBreak/>
        <w:t>PalabrasClaves</w:t>
      </w:r>
      <w:r w:rsidRPr="00FB7C43">
        <w:t xml:space="preserve">: </w:t>
      </w:r>
      <w:r w:rsidR="002A08D3" w:rsidRPr="00FB7C43">
        <w:t>Ecología Humana de la Comunicación</w:t>
      </w:r>
      <w:r w:rsidR="004D07FC" w:rsidRPr="00FB7C43">
        <w:t xml:space="preserve">, Media Ecology, </w:t>
      </w:r>
      <w:r w:rsidR="009C1260" w:rsidRPr="00FB7C43">
        <w:t>Internet</w:t>
      </w:r>
      <w:r w:rsidR="004D07FC" w:rsidRPr="00FB7C43">
        <w:t>, consumidores, productores, estudiantes.</w:t>
      </w:r>
    </w:p>
    <w:p w14:paraId="2D22FF30" w14:textId="77777777" w:rsidR="004D07FC" w:rsidRPr="00FB7C43" w:rsidRDefault="004D07FC" w:rsidP="00FB7C43">
      <w:pPr>
        <w:spacing w:after="200" w:line="360" w:lineRule="auto"/>
      </w:pPr>
    </w:p>
    <w:p w14:paraId="32A4995F" w14:textId="77777777" w:rsidR="004D07FC" w:rsidRPr="008F6014" w:rsidRDefault="004D07FC" w:rsidP="00FB7C43">
      <w:pPr>
        <w:pStyle w:val="Heading1"/>
        <w:keepNext w:val="0"/>
        <w:keepLines w:val="0"/>
        <w:spacing w:before="0" w:after="200" w:line="360" w:lineRule="auto"/>
        <w:rPr>
          <w:rFonts w:cs="Times New Roman"/>
          <w:lang w:val="en-US"/>
        </w:rPr>
      </w:pPr>
      <w:bookmarkStart w:id="37" w:name="_Toc319562844"/>
      <w:bookmarkStart w:id="38" w:name="_Toc446939612"/>
      <w:r w:rsidRPr="008F6014">
        <w:rPr>
          <w:rFonts w:cs="Times New Roman"/>
          <w:lang w:val="en-US"/>
        </w:rPr>
        <w:t>Abstract</w:t>
      </w:r>
      <w:bookmarkEnd w:id="37"/>
      <w:bookmarkEnd w:id="38"/>
    </w:p>
    <w:p w14:paraId="6F9CAF8B" w14:textId="77777777" w:rsidR="004D07FC" w:rsidRPr="00FB7C43" w:rsidRDefault="004D07FC" w:rsidP="00FB7C43">
      <w:pPr>
        <w:spacing w:after="200" w:line="360" w:lineRule="auto"/>
        <w:rPr>
          <w:lang w:val="en-US"/>
        </w:rPr>
      </w:pPr>
      <w:r w:rsidRPr="008F6014">
        <w:rPr>
          <w:lang w:val="en-US"/>
        </w:rPr>
        <w:t>Theincrease</w:t>
      </w:r>
      <w:r w:rsidR="0022497C" w:rsidRPr="008F6014">
        <w:rPr>
          <w:lang w:val="en-US"/>
        </w:rPr>
        <w:t xml:space="preserve">in thelevel of consumption of </w:t>
      </w:r>
      <w:r w:rsidR="009C1260" w:rsidRPr="008F6014">
        <w:rPr>
          <w:lang w:val="en-US"/>
        </w:rPr>
        <w:t>Internet</w:t>
      </w:r>
      <w:r w:rsidR="0022497C" w:rsidRPr="008F6014">
        <w:rPr>
          <w:lang w:val="en-US"/>
        </w:rPr>
        <w:t xml:space="preserve"> in Ecuador has been</w:t>
      </w:r>
      <w:r w:rsidR="008F6014" w:rsidRPr="008F6014">
        <w:rPr>
          <w:lang w:val="en-US"/>
        </w:rPr>
        <w:t xml:space="preserve"> </w:t>
      </w:r>
      <w:r w:rsidR="0022497C" w:rsidRPr="008F6014">
        <w:rPr>
          <w:lang w:val="en-US"/>
        </w:rPr>
        <w:t>studied</w:t>
      </w:r>
      <w:r w:rsidR="008F6014" w:rsidRPr="008F6014">
        <w:rPr>
          <w:lang w:val="en-US"/>
        </w:rPr>
        <w:t xml:space="preserve"> </w:t>
      </w:r>
      <w:r w:rsidR="0022497C" w:rsidRPr="008F6014">
        <w:rPr>
          <w:lang w:val="en-US"/>
        </w:rPr>
        <w:t>since 20</w:t>
      </w:r>
      <w:r w:rsidR="00314165" w:rsidRPr="008F6014">
        <w:rPr>
          <w:lang w:val="en-US"/>
        </w:rPr>
        <w:t>10 bythe Centro de Investigació</w:t>
      </w:r>
      <w:r w:rsidR="0022497C" w:rsidRPr="008F6014">
        <w:rPr>
          <w:lang w:val="en-US"/>
        </w:rPr>
        <w:t xml:space="preserve">n de Comunicación y Opinión Pública of theFaculty of Communication of the Universidad de </w:t>
      </w:r>
      <w:r w:rsidR="00A3576A" w:rsidRPr="008F6014">
        <w:rPr>
          <w:lang w:val="en-US"/>
        </w:rPr>
        <w:t>L</w:t>
      </w:r>
      <w:r w:rsidR="0022497C" w:rsidRPr="008F6014">
        <w:rPr>
          <w:lang w:val="en-US"/>
        </w:rPr>
        <w:t xml:space="preserve">os Hemisferios. </w:t>
      </w:r>
      <w:r w:rsidR="0022497C" w:rsidRPr="00FB7C43">
        <w:rPr>
          <w:lang w:val="en-US"/>
        </w:rPr>
        <w:t>There has been a fast</w:t>
      </w:r>
      <w:r w:rsidR="008F6014">
        <w:rPr>
          <w:lang w:val="en-US"/>
        </w:rPr>
        <w:t xml:space="preserve"> </w:t>
      </w:r>
      <w:r w:rsidR="0022497C" w:rsidRPr="00FB7C43">
        <w:rPr>
          <w:lang w:val="en-US"/>
        </w:rPr>
        <w:t>increase in the</w:t>
      </w:r>
      <w:r w:rsidR="008F6014">
        <w:rPr>
          <w:lang w:val="en-US"/>
        </w:rPr>
        <w:t xml:space="preserve"> </w:t>
      </w:r>
      <w:r w:rsidR="0022497C" w:rsidRPr="00FB7C43">
        <w:rPr>
          <w:lang w:val="en-US"/>
        </w:rPr>
        <w:t xml:space="preserve">number of users and consumption of </w:t>
      </w:r>
      <w:r w:rsidR="009C1260" w:rsidRPr="00FB7C43">
        <w:rPr>
          <w:lang w:val="en-US"/>
        </w:rPr>
        <w:t>Internet</w:t>
      </w:r>
      <w:r w:rsidR="0022497C" w:rsidRPr="00FB7C43">
        <w:rPr>
          <w:lang w:val="en-US"/>
        </w:rPr>
        <w:t xml:space="preserve"> in the</w:t>
      </w:r>
      <w:r w:rsidR="008F6014">
        <w:rPr>
          <w:lang w:val="en-US"/>
        </w:rPr>
        <w:t xml:space="preserve"> </w:t>
      </w:r>
      <w:r w:rsidR="0022497C" w:rsidRPr="00FB7C43">
        <w:rPr>
          <w:lang w:val="en-US"/>
        </w:rPr>
        <w:t>last</w:t>
      </w:r>
      <w:r w:rsidR="008F6014">
        <w:rPr>
          <w:lang w:val="en-US"/>
        </w:rPr>
        <w:t xml:space="preserve"> </w:t>
      </w:r>
      <w:r w:rsidR="0022497C" w:rsidRPr="00FB7C43">
        <w:rPr>
          <w:lang w:val="en-US"/>
        </w:rPr>
        <w:t>few</w:t>
      </w:r>
      <w:r w:rsidR="008F6014">
        <w:rPr>
          <w:lang w:val="en-US"/>
        </w:rPr>
        <w:t xml:space="preserve"> </w:t>
      </w:r>
      <w:r w:rsidR="0022497C" w:rsidRPr="00FB7C43">
        <w:rPr>
          <w:lang w:val="en-US"/>
        </w:rPr>
        <w:t>years in Ecuador, opposite</w:t>
      </w:r>
      <w:r w:rsidR="008F6014">
        <w:rPr>
          <w:lang w:val="en-US"/>
        </w:rPr>
        <w:t xml:space="preserve"> </w:t>
      </w:r>
      <w:r w:rsidR="0022497C" w:rsidRPr="00FB7C43">
        <w:rPr>
          <w:lang w:val="en-US"/>
        </w:rPr>
        <w:t>to</w:t>
      </w:r>
      <w:r w:rsidR="008F6014">
        <w:rPr>
          <w:lang w:val="en-US"/>
        </w:rPr>
        <w:t xml:space="preserve"> </w:t>
      </w:r>
      <w:r w:rsidR="0022497C" w:rsidRPr="00FB7C43">
        <w:rPr>
          <w:lang w:val="en-US"/>
        </w:rPr>
        <w:t>what</w:t>
      </w:r>
      <w:r w:rsidR="008F6014">
        <w:rPr>
          <w:lang w:val="en-US"/>
        </w:rPr>
        <w:t xml:space="preserve"> </w:t>
      </w:r>
      <w:r w:rsidR="0022497C" w:rsidRPr="00FB7C43">
        <w:rPr>
          <w:lang w:val="en-US"/>
        </w:rPr>
        <w:t>one</w:t>
      </w:r>
      <w:r w:rsidR="008F6014">
        <w:rPr>
          <w:lang w:val="en-US"/>
        </w:rPr>
        <w:t xml:space="preserve"> </w:t>
      </w:r>
      <w:r w:rsidR="0022497C" w:rsidRPr="00FB7C43">
        <w:rPr>
          <w:lang w:val="en-US"/>
        </w:rPr>
        <w:t>would</w:t>
      </w:r>
      <w:r w:rsidR="008F6014">
        <w:rPr>
          <w:lang w:val="en-US"/>
        </w:rPr>
        <w:t xml:space="preserve"> </w:t>
      </w:r>
      <w:r w:rsidR="0022497C" w:rsidRPr="00FB7C43">
        <w:rPr>
          <w:lang w:val="en-US"/>
        </w:rPr>
        <w:t>expect</w:t>
      </w:r>
      <w:r w:rsidR="008F6014">
        <w:rPr>
          <w:lang w:val="en-US"/>
        </w:rPr>
        <w:t xml:space="preserve"> </w:t>
      </w:r>
      <w:r w:rsidR="0022497C" w:rsidRPr="00FB7C43">
        <w:rPr>
          <w:lang w:val="en-US"/>
        </w:rPr>
        <w:t>from</w:t>
      </w:r>
      <w:r w:rsidR="008F6014">
        <w:rPr>
          <w:lang w:val="en-US"/>
        </w:rPr>
        <w:t xml:space="preserve"> </w:t>
      </w:r>
      <w:r w:rsidR="0022497C" w:rsidRPr="00FB7C43">
        <w:rPr>
          <w:lang w:val="en-US"/>
        </w:rPr>
        <w:t>a</w:t>
      </w:r>
      <w:r w:rsidR="0062182D" w:rsidRPr="00FB7C43">
        <w:rPr>
          <w:lang w:val="en-US"/>
        </w:rPr>
        <w:t>n</w:t>
      </w:r>
      <w:r w:rsidR="0022497C" w:rsidRPr="00FB7C43">
        <w:rPr>
          <w:lang w:val="en-US"/>
        </w:rPr>
        <w:t xml:space="preserve"> “undeveloped” country. The Media Ecology, a theory</w:t>
      </w:r>
      <w:r w:rsidR="008F6014">
        <w:rPr>
          <w:lang w:val="en-US"/>
        </w:rPr>
        <w:t xml:space="preserve"> </w:t>
      </w:r>
      <w:r w:rsidR="0022497C" w:rsidRPr="00FB7C43">
        <w:rPr>
          <w:lang w:val="en-US"/>
        </w:rPr>
        <w:t>developed in North America and based</w:t>
      </w:r>
      <w:r w:rsidR="008F6014">
        <w:rPr>
          <w:lang w:val="en-US"/>
        </w:rPr>
        <w:t xml:space="preserve"> </w:t>
      </w:r>
      <w:r w:rsidR="0022497C" w:rsidRPr="00FB7C43">
        <w:rPr>
          <w:lang w:val="en-US"/>
        </w:rPr>
        <w:t>on</w:t>
      </w:r>
      <w:r w:rsidR="008F6014">
        <w:rPr>
          <w:lang w:val="en-US"/>
        </w:rPr>
        <w:t xml:space="preserve"> </w:t>
      </w:r>
      <w:r w:rsidR="0022497C" w:rsidRPr="00FB7C43">
        <w:rPr>
          <w:lang w:val="en-US"/>
        </w:rPr>
        <w:t>the</w:t>
      </w:r>
      <w:r w:rsidR="008F6014">
        <w:rPr>
          <w:lang w:val="en-US"/>
        </w:rPr>
        <w:t xml:space="preserve"> </w:t>
      </w:r>
      <w:r w:rsidR="0022497C" w:rsidRPr="00FB7C43">
        <w:rPr>
          <w:lang w:val="en-US"/>
        </w:rPr>
        <w:t>studies</w:t>
      </w:r>
      <w:r w:rsidR="008F6014">
        <w:rPr>
          <w:lang w:val="en-US"/>
        </w:rPr>
        <w:t xml:space="preserve"> </w:t>
      </w:r>
      <w:r w:rsidR="0022497C" w:rsidRPr="00FB7C43">
        <w:rPr>
          <w:lang w:val="en-US"/>
        </w:rPr>
        <w:t>by Marshall McLuhan has let</w:t>
      </w:r>
      <w:r w:rsidR="008F6014">
        <w:rPr>
          <w:lang w:val="en-US"/>
        </w:rPr>
        <w:t xml:space="preserve"> </w:t>
      </w:r>
      <w:r w:rsidR="0022497C" w:rsidRPr="00FB7C43">
        <w:rPr>
          <w:lang w:val="en-US"/>
        </w:rPr>
        <w:t>us</w:t>
      </w:r>
      <w:r w:rsidR="008F6014">
        <w:rPr>
          <w:lang w:val="en-US"/>
        </w:rPr>
        <w:t xml:space="preserve"> </w:t>
      </w:r>
      <w:r w:rsidR="0022497C" w:rsidRPr="00FB7C43">
        <w:rPr>
          <w:lang w:val="en-US"/>
        </w:rPr>
        <w:t xml:space="preserve">understand a part of </w:t>
      </w:r>
      <w:r w:rsidR="008C7575" w:rsidRPr="00FB7C43">
        <w:rPr>
          <w:lang w:val="en-US"/>
        </w:rPr>
        <w:t>this phenomenon</w:t>
      </w:r>
      <w:r w:rsidR="0022497C" w:rsidRPr="00FB7C43">
        <w:rPr>
          <w:lang w:val="en-US"/>
        </w:rPr>
        <w:t>, but</w:t>
      </w:r>
      <w:r w:rsidR="008F6014">
        <w:rPr>
          <w:lang w:val="en-US"/>
        </w:rPr>
        <w:t xml:space="preserve"> </w:t>
      </w:r>
      <w:r w:rsidR="0022497C" w:rsidRPr="00FB7C43">
        <w:rPr>
          <w:lang w:val="en-US"/>
        </w:rPr>
        <w:t>the</w:t>
      </w:r>
      <w:r w:rsidR="008C7575" w:rsidRPr="00FB7C43">
        <w:rPr>
          <w:lang w:val="en-US"/>
        </w:rPr>
        <w:t xml:space="preserve"> main limitation</w:t>
      </w:r>
      <w:r w:rsidR="0022497C" w:rsidRPr="00FB7C43">
        <w:rPr>
          <w:lang w:val="en-US"/>
        </w:rPr>
        <w:t xml:space="preserve"> of this</w:t>
      </w:r>
      <w:r w:rsidR="008F6014">
        <w:rPr>
          <w:lang w:val="en-US"/>
        </w:rPr>
        <w:t xml:space="preserve"> </w:t>
      </w:r>
      <w:r w:rsidR="0022497C" w:rsidRPr="00FB7C43">
        <w:rPr>
          <w:lang w:val="en-US"/>
        </w:rPr>
        <w:t>theory</w:t>
      </w:r>
      <w:r w:rsidR="008F6014">
        <w:rPr>
          <w:lang w:val="en-US"/>
        </w:rPr>
        <w:t xml:space="preserve"> </w:t>
      </w:r>
      <w:r w:rsidR="0022497C" w:rsidRPr="00FB7C43">
        <w:rPr>
          <w:lang w:val="en-US"/>
        </w:rPr>
        <w:t>is</w:t>
      </w:r>
      <w:r w:rsidR="008F6014">
        <w:rPr>
          <w:lang w:val="en-US"/>
        </w:rPr>
        <w:t xml:space="preserve"> </w:t>
      </w:r>
      <w:r w:rsidR="0022497C" w:rsidRPr="00FB7C43">
        <w:rPr>
          <w:lang w:val="en-US"/>
        </w:rPr>
        <w:t>found in the</w:t>
      </w:r>
      <w:r w:rsidR="008F6014">
        <w:rPr>
          <w:lang w:val="en-US"/>
        </w:rPr>
        <w:t xml:space="preserve"> </w:t>
      </w:r>
      <w:r w:rsidR="0022497C" w:rsidRPr="00FB7C43">
        <w:rPr>
          <w:lang w:val="en-US"/>
        </w:rPr>
        <w:t>fact</w:t>
      </w:r>
      <w:r w:rsidR="008F6014">
        <w:rPr>
          <w:lang w:val="en-US"/>
        </w:rPr>
        <w:t xml:space="preserve"> </w:t>
      </w:r>
      <w:r w:rsidR="0022497C" w:rsidRPr="00FB7C43">
        <w:rPr>
          <w:lang w:val="en-US"/>
        </w:rPr>
        <w:t>that Ecuador produces an</w:t>
      </w:r>
      <w:r w:rsidR="008F6014">
        <w:rPr>
          <w:lang w:val="en-US"/>
        </w:rPr>
        <w:t xml:space="preserve"> </w:t>
      </w:r>
      <w:r w:rsidR="0022497C" w:rsidRPr="00FB7C43">
        <w:rPr>
          <w:lang w:val="en-US"/>
        </w:rPr>
        <w:t>equal</w:t>
      </w:r>
      <w:r w:rsidR="008F6014">
        <w:rPr>
          <w:lang w:val="en-US"/>
        </w:rPr>
        <w:t xml:space="preserve"> </w:t>
      </w:r>
      <w:r w:rsidR="0022497C" w:rsidRPr="00FB7C43">
        <w:rPr>
          <w:lang w:val="en-US"/>
        </w:rPr>
        <w:t>amount of content</w:t>
      </w:r>
      <w:r w:rsidR="008F6014">
        <w:rPr>
          <w:lang w:val="en-US"/>
        </w:rPr>
        <w:t xml:space="preserve"> </w:t>
      </w:r>
      <w:r w:rsidR="0022497C" w:rsidRPr="00FB7C43">
        <w:rPr>
          <w:lang w:val="en-US"/>
        </w:rPr>
        <w:t>on</w:t>
      </w:r>
      <w:r w:rsidR="008F6014">
        <w:rPr>
          <w:lang w:val="en-US"/>
        </w:rPr>
        <w:t xml:space="preserve"> </w:t>
      </w:r>
      <w:r w:rsidR="009C1260" w:rsidRPr="00FB7C43">
        <w:rPr>
          <w:lang w:val="en-US"/>
        </w:rPr>
        <w:t>Internet</w:t>
      </w:r>
      <w:r w:rsidR="008F6014">
        <w:rPr>
          <w:lang w:val="en-US"/>
        </w:rPr>
        <w:t xml:space="preserve"> </w:t>
      </w:r>
      <w:r w:rsidR="0022497C" w:rsidRPr="00FB7C43">
        <w:rPr>
          <w:lang w:val="en-US"/>
        </w:rPr>
        <w:t>that</w:t>
      </w:r>
      <w:r w:rsidR="008F6014">
        <w:rPr>
          <w:lang w:val="en-US"/>
        </w:rPr>
        <w:t xml:space="preserve"> </w:t>
      </w:r>
      <w:r w:rsidR="0022497C" w:rsidRPr="00FB7C43">
        <w:rPr>
          <w:lang w:val="en-US"/>
        </w:rPr>
        <w:t>the</w:t>
      </w:r>
      <w:r w:rsidR="008F6014">
        <w:rPr>
          <w:lang w:val="en-US"/>
        </w:rPr>
        <w:t xml:space="preserve"> </w:t>
      </w:r>
      <w:r w:rsidR="0022497C" w:rsidRPr="00FB7C43">
        <w:rPr>
          <w:lang w:val="en-US"/>
        </w:rPr>
        <w:t xml:space="preserve">amount of </w:t>
      </w:r>
      <w:r w:rsidR="008F6014">
        <w:rPr>
          <w:lang w:val="en-US"/>
        </w:rPr>
        <w:t xml:space="preserve">consumption </w:t>
      </w:r>
      <w:r w:rsidR="0022497C" w:rsidRPr="00FB7C43">
        <w:rPr>
          <w:lang w:val="en-US"/>
        </w:rPr>
        <w:t>they</w:t>
      </w:r>
      <w:r w:rsidR="008F6014">
        <w:rPr>
          <w:lang w:val="en-US"/>
        </w:rPr>
        <w:t xml:space="preserve"> </w:t>
      </w:r>
      <w:r w:rsidR="0022497C" w:rsidRPr="00FB7C43">
        <w:rPr>
          <w:lang w:val="en-US"/>
        </w:rPr>
        <w:t>have. The</w:t>
      </w:r>
      <w:r w:rsidR="008F6014">
        <w:rPr>
          <w:lang w:val="en-US"/>
        </w:rPr>
        <w:t xml:space="preserve"> </w:t>
      </w:r>
      <w:r w:rsidR="0022497C" w:rsidRPr="00FB7C43">
        <w:rPr>
          <w:lang w:val="en-US"/>
        </w:rPr>
        <w:t>Ecology of Communication, on</w:t>
      </w:r>
      <w:r w:rsidR="008F6014">
        <w:rPr>
          <w:lang w:val="en-US"/>
        </w:rPr>
        <w:t xml:space="preserve"> </w:t>
      </w:r>
      <w:r w:rsidR="0022497C" w:rsidRPr="00FB7C43">
        <w:rPr>
          <w:lang w:val="en-US"/>
        </w:rPr>
        <w:t>the</w:t>
      </w:r>
      <w:r w:rsidR="008F6014">
        <w:rPr>
          <w:lang w:val="en-US"/>
        </w:rPr>
        <w:t xml:space="preserve"> </w:t>
      </w:r>
      <w:r w:rsidR="0022497C" w:rsidRPr="00FB7C43">
        <w:rPr>
          <w:lang w:val="en-US"/>
        </w:rPr>
        <w:t>other</w:t>
      </w:r>
      <w:r w:rsidR="008F6014">
        <w:rPr>
          <w:lang w:val="en-US"/>
        </w:rPr>
        <w:t xml:space="preserve"> </w:t>
      </w:r>
      <w:r w:rsidR="0022497C" w:rsidRPr="00FB7C43">
        <w:rPr>
          <w:lang w:val="en-US"/>
        </w:rPr>
        <w:t>hand, can explain, without</w:t>
      </w:r>
      <w:r w:rsidR="008F6014">
        <w:rPr>
          <w:lang w:val="en-US"/>
        </w:rPr>
        <w:t xml:space="preserve"> </w:t>
      </w:r>
      <w:r w:rsidR="0022497C" w:rsidRPr="00FB7C43">
        <w:rPr>
          <w:lang w:val="en-US"/>
        </w:rPr>
        <w:t>difficulty, this</w:t>
      </w:r>
      <w:r w:rsidR="008F6014">
        <w:rPr>
          <w:lang w:val="en-US"/>
        </w:rPr>
        <w:t xml:space="preserve"> </w:t>
      </w:r>
      <w:r w:rsidR="0022497C" w:rsidRPr="00FB7C43">
        <w:rPr>
          <w:lang w:val="en-US"/>
        </w:rPr>
        <w:t>phenomena</w:t>
      </w:r>
      <w:r w:rsidR="008F6014">
        <w:rPr>
          <w:lang w:val="en-US"/>
        </w:rPr>
        <w:t xml:space="preserve"> </w:t>
      </w:r>
      <w:r w:rsidR="0022497C" w:rsidRPr="00FB7C43">
        <w:rPr>
          <w:lang w:val="en-US"/>
        </w:rPr>
        <w:t>because of it</w:t>
      </w:r>
      <w:r w:rsidR="008F6014">
        <w:rPr>
          <w:lang w:val="en-US"/>
        </w:rPr>
        <w:t xml:space="preserve"> </w:t>
      </w:r>
      <w:r w:rsidR="0022497C" w:rsidRPr="00FB7C43">
        <w:rPr>
          <w:lang w:val="en-US"/>
        </w:rPr>
        <w:t>broader</w:t>
      </w:r>
      <w:r w:rsidR="008F6014">
        <w:rPr>
          <w:lang w:val="en-US"/>
        </w:rPr>
        <w:t xml:space="preserve"> </w:t>
      </w:r>
      <w:r w:rsidR="0022497C" w:rsidRPr="00FB7C43">
        <w:rPr>
          <w:lang w:val="en-US"/>
        </w:rPr>
        <w:t xml:space="preserve">vision. </w:t>
      </w:r>
      <w:r w:rsidR="008C7575" w:rsidRPr="00FB7C43">
        <w:rPr>
          <w:lang w:val="en-US"/>
        </w:rPr>
        <w:t xml:space="preserve">For the </w:t>
      </w:r>
      <w:r w:rsidR="0022497C" w:rsidRPr="00FB7C43">
        <w:rPr>
          <w:lang w:val="en-US"/>
        </w:rPr>
        <w:t>Ecology of Communication, the media (as in technology) is</w:t>
      </w:r>
      <w:r w:rsidR="008F6014">
        <w:rPr>
          <w:lang w:val="en-US"/>
        </w:rPr>
        <w:t xml:space="preserve"> </w:t>
      </w:r>
      <w:r w:rsidR="0022497C" w:rsidRPr="00FB7C43">
        <w:rPr>
          <w:lang w:val="en-US"/>
        </w:rPr>
        <w:t>only a part of the</w:t>
      </w:r>
      <w:r w:rsidR="008F6014">
        <w:rPr>
          <w:lang w:val="en-US"/>
        </w:rPr>
        <w:t xml:space="preserve"> </w:t>
      </w:r>
      <w:r w:rsidR="0022497C" w:rsidRPr="00FB7C43">
        <w:rPr>
          <w:lang w:val="en-US"/>
        </w:rPr>
        <w:t>system, not a fundamental piece of the</w:t>
      </w:r>
      <w:r w:rsidR="008F6014">
        <w:rPr>
          <w:lang w:val="en-US"/>
        </w:rPr>
        <w:t xml:space="preserve"> </w:t>
      </w:r>
      <w:r w:rsidR="0022497C" w:rsidRPr="00FB7C43">
        <w:rPr>
          <w:lang w:val="en-US"/>
        </w:rPr>
        <w:t>system. Through</w:t>
      </w:r>
      <w:r w:rsidR="008F6014">
        <w:rPr>
          <w:lang w:val="en-US"/>
        </w:rPr>
        <w:t xml:space="preserve"> </w:t>
      </w:r>
      <w:r w:rsidR="0022497C" w:rsidRPr="00FB7C43">
        <w:rPr>
          <w:lang w:val="en-US"/>
        </w:rPr>
        <w:t>the dialogue between</w:t>
      </w:r>
      <w:r w:rsidR="008F6014">
        <w:rPr>
          <w:lang w:val="en-US"/>
        </w:rPr>
        <w:t xml:space="preserve"> </w:t>
      </w:r>
      <w:r w:rsidR="00640716" w:rsidRPr="00FB7C43">
        <w:rPr>
          <w:lang w:val="en-US"/>
        </w:rPr>
        <w:t>these</w:t>
      </w:r>
      <w:r w:rsidR="008F6014">
        <w:rPr>
          <w:lang w:val="en-US"/>
        </w:rPr>
        <w:t xml:space="preserve"> </w:t>
      </w:r>
      <w:r w:rsidR="0022497C" w:rsidRPr="00FB7C43">
        <w:rPr>
          <w:lang w:val="en-US"/>
        </w:rPr>
        <w:t>two</w:t>
      </w:r>
      <w:r w:rsidR="008F6014">
        <w:rPr>
          <w:lang w:val="en-US"/>
        </w:rPr>
        <w:t xml:space="preserve"> </w:t>
      </w:r>
      <w:r w:rsidR="0022497C" w:rsidRPr="00FB7C43">
        <w:rPr>
          <w:lang w:val="en-US"/>
        </w:rPr>
        <w:t>the</w:t>
      </w:r>
      <w:r w:rsidR="008C7575" w:rsidRPr="00FB7C43">
        <w:rPr>
          <w:lang w:val="en-US"/>
        </w:rPr>
        <w:t>o</w:t>
      </w:r>
      <w:r w:rsidR="0022497C" w:rsidRPr="00FB7C43">
        <w:rPr>
          <w:lang w:val="en-US"/>
        </w:rPr>
        <w:t>ries</w:t>
      </w:r>
      <w:r w:rsidR="008F6014">
        <w:rPr>
          <w:lang w:val="en-US"/>
        </w:rPr>
        <w:t xml:space="preserve"> </w:t>
      </w:r>
      <w:r w:rsidR="0022497C" w:rsidRPr="00FB7C43">
        <w:rPr>
          <w:lang w:val="en-US"/>
        </w:rPr>
        <w:t>we</w:t>
      </w:r>
      <w:r w:rsidR="008F6014">
        <w:rPr>
          <w:lang w:val="en-US"/>
        </w:rPr>
        <w:t xml:space="preserve"> </w:t>
      </w:r>
      <w:r w:rsidR="0022497C" w:rsidRPr="00FB7C43">
        <w:rPr>
          <w:lang w:val="en-US"/>
        </w:rPr>
        <w:t>would</w:t>
      </w:r>
      <w:r w:rsidR="008F6014">
        <w:rPr>
          <w:lang w:val="en-US"/>
        </w:rPr>
        <w:t xml:space="preserve"> </w:t>
      </w:r>
      <w:r w:rsidR="0022497C" w:rsidRPr="00FB7C43">
        <w:rPr>
          <w:lang w:val="en-US"/>
        </w:rPr>
        <w:t>explain</w:t>
      </w:r>
      <w:r w:rsidR="008F6014">
        <w:rPr>
          <w:lang w:val="en-US"/>
        </w:rPr>
        <w:t xml:space="preserve"> </w:t>
      </w:r>
      <w:r w:rsidR="0022497C" w:rsidRPr="00FB7C43">
        <w:rPr>
          <w:lang w:val="en-US"/>
        </w:rPr>
        <w:t>that</w:t>
      </w:r>
      <w:r w:rsidR="008F6014">
        <w:rPr>
          <w:lang w:val="en-US"/>
        </w:rPr>
        <w:t xml:space="preserve"> </w:t>
      </w:r>
      <w:r w:rsidR="0022497C" w:rsidRPr="00FB7C43">
        <w:rPr>
          <w:lang w:val="en-US"/>
        </w:rPr>
        <w:t>the</w:t>
      </w:r>
      <w:r w:rsidR="008F6014">
        <w:rPr>
          <w:lang w:val="en-US"/>
        </w:rPr>
        <w:t xml:space="preserve"> </w:t>
      </w:r>
      <w:r w:rsidR="009C1260" w:rsidRPr="00FB7C43">
        <w:rPr>
          <w:lang w:val="en-US"/>
        </w:rPr>
        <w:t>Internet</w:t>
      </w:r>
      <w:r w:rsidR="008C7575" w:rsidRPr="00FB7C43">
        <w:rPr>
          <w:lang w:val="en-US"/>
        </w:rPr>
        <w:t xml:space="preserve"> phenomenon</w:t>
      </w:r>
      <w:r w:rsidR="0022497C" w:rsidRPr="00FB7C43">
        <w:rPr>
          <w:lang w:val="en-US"/>
        </w:rPr>
        <w:t xml:space="preserve"> in Ecuador</w:t>
      </w:r>
      <w:r w:rsidR="0062182D" w:rsidRPr="00FB7C43">
        <w:rPr>
          <w:lang w:val="en-US"/>
        </w:rPr>
        <w:t xml:space="preserve"> and the</w:t>
      </w:r>
      <w:r w:rsidR="008F6014">
        <w:rPr>
          <w:lang w:val="en-US"/>
        </w:rPr>
        <w:t xml:space="preserve"> </w:t>
      </w:r>
      <w:r w:rsidR="0062182D" w:rsidRPr="00FB7C43">
        <w:rPr>
          <w:lang w:val="en-US"/>
        </w:rPr>
        <w:t>large</w:t>
      </w:r>
      <w:r w:rsidR="008F6014">
        <w:rPr>
          <w:lang w:val="en-US"/>
        </w:rPr>
        <w:t xml:space="preserve"> </w:t>
      </w:r>
      <w:r w:rsidR="0062182D" w:rsidRPr="00FB7C43">
        <w:rPr>
          <w:lang w:val="en-US"/>
        </w:rPr>
        <w:t>amount of producers</w:t>
      </w:r>
      <w:r w:rsidR="008F6014">
        <w:rPr>
          <w:lang w:val="en-US"/>
        </w:rPr>
        <w:t xml:space="preserve"> </w:t>
      </w:r>
      <w:r w:rsidR="0062182D" w:rsidRPr="00FB7C43">
        <w:rPr>
          <w:lang w:val="en-US"/>
        </w:rPr>
        <w:t xml:space="preserve">that, </w:t>
      </w:r>
      <w:r w:rsidR="008C7575" w:rsidRPr="00FB7C43">
        <w:rPr>
          <w:lang w:val="en-US"/>
        </w:rPr>
        <w:t>without k</w:t>
      </w:r>
      <w:r w:rsidR="0062182D" w:rsidRPr="00FB7C43">
        <w:rPr>
          <w:lang w:val="en-US"/>
        </w:rPr>
        <w:t>nowing, have</w:t>
      </w:r>
      <w:r w:rsidR="008F6014">
        <w:rPr>
          <w:lang w:val="en-US"/>
        </w:rPr>
        <w:t xml:space="preserve"> </w:t>
      </w:r>
      <w:r w:rsidR="0062182D" w:rsidRPr="00FB7C43">
        <w:rPr>
          <w:lang w:val="en-US"/>
        </w:rPr>
        <w:t>democratized culture influence and are now</w:t>
      </w:r>
      <w:r w:rsidR="008F6014">
        <w:rPr>
          <w:lang w:val="en-US"/>
        </w:rPr>
        <w:t xml:space="preserve"> </w:t>
      </w:r>
      <w:r w:rsidR="0062182D" w:rsidRPr="00FB7C43">
        <w:rPr>
          <w:lang w:val="en-US"/>
        </w:rPr>
        <w:t>the</w:t>
      </w:r>
      <w:r w:rsidR="008F6014">
        <w:rPr>
          <w:lang w:val="en-US"/>
        </w:rPr>
        <w:t xml:space="preserve"> </w:t>
      </w:r>
      <w:r w:rsidR="0062182D" w:rsidRPr="00FB7C43">
        <w:rPr>
          <w:lang w:val="en-US"/>
        </w:rPr>
        <w:t>ones</w:t>
      </w:r>
      <w:r w:rsidR="008F6014">
        <w:rPr>
          <w:lang w:val="en-US"/>
        </w:rPr>
        <w:t xml:space="preserve"> </w:t>
      </w:r>
      <w:r w:rsidR="0062182D" w:rsidRPr="00FB7C43">
        <w:rPr>
          <w:lang w:val="en-US"/>
        </w:rPr>
        <w:t>who</w:t>
      </w:r>
      <w:r w:rsidR="008F6014">
        <w:rPr>
          <w:lang w:val="en-US"/>
        </w:rPr>
        <w:t xml:space="preserve"> </w:t>
      </w:r>
      <w:r w:rsidR="0062182D" w:rsidRPr="00FB7C43">
        <w:rPr>
          <w:lang w:val="en-US"/>
        </w:rPr>
        <w:t>delivered</w:t>
      </w:r>
      <w:r w:rsidR="008F6014">
        <w:rPr>
          <w:lang w:val="en-US"/>
        </w:rPr>
        <w:t xml:space="preserve"> </w:t>
      </w:r>
      <w:r w:rsidR="0062182D" w:rsidRPr="00FB7C43">
        <w:rPr>
          <w:lang w:val="en-US"/>
        </w:rPr>
        <w:t>their culture to</w:t>
      </w:r>
      <w:r w:rsidR="008F6014">
        <w:rPr>
          <w:lang w:val="en-US"/>
        </w:rPr>
        <w:t xml:space="preserve"> </w:t>
      </w:r>
      <w:r w:rsidR="00640716" w:rsidRPr="00FB7C43">
        <w:rPr>
          <w:lang w:val="en-US"/>
        </w:rPr>
        <w:t>the entire</w:t>
      </w:r>
      <w:r w:rsidR="008F6014">
        <w:rPr>
          <w:lang w:val="en-US"/>
        </w:rPr>
        <w:t xml:space="preserve"> </w:t>
      </w:r>
      <w:r w:rsidR="0062182D" w:rsidRPr="00FB7C43">
        <w:rPr>
          <w:lang w:val="en-US"/>
        </w:rPr>
        <w:t>world.</w:t>
      </w:r>
    </w:p>
    <w:p w14:paraId="6907661F" w14:textId="77777777" w:rsidR="004D07FC" w:rsidRPr="00FB7C43" w:rsidRDefault="0062182D" w:rsidP="00FB7C43">
      <w:pPr>
        <w:spacing w:after="200" w:line="360" w:lineRule="auto"/>
        <w:rPr>
          <w:lang w:val="en-US"/>
        </w:rPr>
      </w:pPr>
      <w:r w:rsidRPr="00FB7C43">
        <w:rPr>
          <w:b/>
          <w:lang w:val="en-US"/>
        </w:rPr>
        <w:t>Keywords</w:t>
      </w:r>
      <w:r w:rsidRPr="00FB7C43">
        <w:rPr>
          <w:lang w:val="en-US"/>
        </w:rPr>
        <w:t>: Ecology of Communication, Media Ecology</w:t>
      </w:r>
      <w:r w:rsidR="008F6014">
        <w:rPr>
          <w:lang w:val="en-US"/>
        </w:rPr>
        <w:t xml:space="preserve"> </w:t>
      </w:r>
      <w:r w:rsidR="009C1260" w:rsidRPr="00FB7C43">
        <w:rPr>
          <w:lang w:val="en-US"/>
        </w:rPr>
        <w:t>Internet</w:t>
      </w:r>
      <w:r w:rsidR="008F6014">
        <w:rPr>
          <w:lang w:val="en-US"/>
        </w:rPr>
        <w:t xml:space="preserve"> </w:t>
      </w:r>
      <w:r w:rsidRPr="00FB7C43">
        <w:rPr>
          <w:lang w:val="en-US"/>
        </w:rPr>
        <w:t xml:space="preserve">consumption, </w:t>
      </w:r>
      <w:r w:rsidR="009C1260" w:rsidRPr="00FB7C43">
        <w:rPr>
          <w:lang w:val="en-US"/>
        </w:rPr>
        <w:t>Internet</w:t>
      </w:r>
      <w:r w:rsidR="008F6014">
        <w:rPr>
          <w:lang w:val="en-US"/>
        </w:rPr>
        <w:t xml:space="preserve"> </w:t>
      </w:r>
      <w:r w:rsidRPr="00FB7C43">
        <w:rPr>
          <w:lang w:val="en-US"/>
        </w:rPr>
        <w:t>producers, students.</w:t>
      </w:r>
    </w:p>
    <w:p w14:paraId="5BE5B290" w14:textId="77777777" w:rsidR="00C15DCE" w:rsidRPr="00FB7C43" w:rsidRDefault="00C15DCE" w:rsidP="00FB7C43">
      <w:pPr>
        <w:spacing w:after="200" w:line="360" w:lineRule="auto"/>
        <w:rPr>
          <w:lang w:val="en-US"/>
        </w:rPr>
      </w:pPr>
    </w:p>
    <w:p w14:paraId="16002F75" w14:textId="77777777" w:rsidR="008E0EC3" w:rsidRPr="00FB7C43" w:rsidRDefault="008E0EC3" w:rsidP="00FB7C43">
      <w:pPr>
        <w:pStyle w:val="Heading1"/>
        <w:keepNext w:val="0"/>
        <w:keepLines w:val="0"/>
        <w:numPr>
          <w:ilvl w:val="0"/>
          <w:numId w:val="1"/>
        </w:numPr>
        <w:spacing w:before="0" w:after="200" w:line="360" w:lineRule="auto"/>
        <w:rPr>
          <w:rFonts w:cs="Times New Roman"/>
        </w:rPr>
      </w:pPr>
      <w:bookmarkStart w:id="39" w:name="_Toc319562845"/>
      <w:bookmarkStart w:id="40" w:name="_Toc446939613"/>
      <w:r w:rsidRPr="00FB7C43">
        <w:rPr>
          <w:rFonts w:cs="Times New Roman"/>
        </w:rPr>
        <w:t>Introducción</w:t>
      </w:r>
      <w:bookmarkEnd w:id="39"/>
      <w:bookmarkEnd w:id="40"/>
    </w:p>
    <w:p w14:paraId="2029599F" w14:textId="77777777" w:rsidR="00A54FE5" w:rsidRPr="00FB7C43" w:rsidRDefault="00095F3C" w:rsidP="00FB7C43">
      <w:pPr>
        <w:spacing w:after="200" w:line="360" w:lineRule="auto"/>
        <w:ind w:firstLine="709"/>
      </w:pPr>
      <w:r w:rsidRPr="00FB7C43">
        <w:t>I</w:t>
      </w:r>
      <w:r w:rsidR="009C1260" w:rsidRPr="00FB7C43">
        <w:t>nternet</w:t>
      </w:r>
      <w:r w:rsidR="00A54FE5" w:rsidRPr="00FB7C43">
        <w:t xml:space="preserve"> trae consigo un sin número de posibilidades a la comunicación </w:t>
      </w:r>
      <w:r w:rsidR="002A08D3" w:rsidRPr="00FB7C43">
        <w:t>social</w:t>
      </w:r>
      <w:r w:rsidRPr="00FB7C43">
        <w:t xml:space="preserve">. </w:t>
      </w:r>
      <w:r w:rsidR="00A54FE5" w:rsidRPr="00FB7C43">
        <w:t>Las maneras en que cada vez los jóvenes se comunican son a la vez creativas y sencillas, teniendo la ventaja de una retroalimentación instantánea de sus mensajes. Una retroalimentación no solo de una persona, sino de tod</w:t>
      </w:r>
      <w:r w:rsidR="002A08D3" w:rsidRPr="00FB7C43">
        <w:t>as aquellas</w:t>
      </w:r>
      <w:r w:rsidR="008F6014">
        <w:t xml:space="preserve"> </w:t>
      </w:r>
      <w:r w:rsidR="00A54FE5" w:rsidRPr="00FB7C43">
        <w:t xml:space="preserve">que se </w:t>
      </w:r>
      <w:r w:rsidR="008C7575" w:rsidRPr="00FB7C43">
        <w:t>encuentren</w:t>
      </w:r>
      <w:r w:rsidR="00A54FE5" w:rsidRPr="00FB7C43">
        <w:t xml:space="preserve"> conectad</w:t>
      </w:r>
      <w:r w:rsidR="002A08D3" w:rsidRPr="00FB7C43">
        <w:t>as</w:t>
      </w:r>
      <w:r w:rsidR="00A54FE5" w:rsidRPr="00FB7C43">
        <w:t xml:space="preserve"> a esta gran red.</w:t>
      </w:r>
    </w:p>
    <w:p w14:paraId="6D5FF27D" w14:textId="77777777" w:rsidR="00A54FE5" w:rsidRPr="00FB7C43" w:rsidRDefault="00A54FE5" w:rsidP="00FB7C43">
      <w:pPr>
        <w:spacing w:after="200" w:line="360" w:lineRule="auto"/>
        <w:ind w:firstLine="708"/>
      </w:pPr>
      <w:r w:rsidRPr="00FB7C43">
        <w:t xml:space="preserve">Dentro de los jóvenes, son los estudiantes quienes más aptitudes tienen para introducir estas nuevas formas de comunicación por su nivel de educación y accesibilidad a la </w:t>
      </w:r>
      <w:r w:rsidRPr="00FB7C43">
        <w:lastRenderedPageBreak/>
        <w:t xml:space="preserve">tecnología. Estas nuevas generaciones no se satisfacen con comunicarse </w:t>
      </w:r>
      <w:r w:rsidR="0097453E" w:rsidRPr="00FB7C43">
        <w:t>con métodos tradicionales</w:t>
      </w:r>
      <w:r w:rsidRPr="00FB7C43">
        <w:t xml:space="preserve">, sino que a través de </w:t>
      </w:r>
      <w:r w:rsidR="0097453E" w:rsidRPr="00FB7C43">
        <w:t>cada nueva</w:t>
      </w:r>
      <w:r w:rsidRPr="00FB7C43">
        <w:t xml:space="preserve"> plataforma se ingenian para crear sus propias maneras de comunicarse</w:t>
      </w:r>
      <w:r w:rsidR="0097453E" w:rsidRPr="00FB7C43">
        <w:t>, su propio lenguaje y sus propias formas</w:t>
      </w:r>
      <w:r w:rsidRPr="00FB7C43">
        <w:t>.</w:t>
      </w:r>
    </w:p>
    <w:p w14:paraId="14E69B6D" w14:textId="77777777" w:rsidR="00A54FE5" w:rsidRPr="00FB7C43" w:rsidRDefault="00A54FE5" w:rsidP="00FB7C43">
      <w:pPr>
        <w:spacing w:after="200" w:line="360" w:lineRule="auto"/>
        <w:ind w:firstLine="708"/>
      </w:pPr>
      <w:r w:rsidRPr="00FB7C43">
        <w:t>Por estos dos aspectos,</w:t>
      </w:r>
      <w:r w:rsidR="008F6014">
        <w:t xml:space="preserve"> </w:t>
      </w:r>
      <w:r w:rsidR="00CE7312" w:rsidRPr="00FB7C43">
        <w:t>internet</w:t>
      </w:r>
      <w:r w:rsidRPr="00FB7C43">
        <w:t xml:space="preserve"> es un medio que permite al consumidor volverse en productor sin siquiera saberlo o pretenderlo, potencializando una cualidad que el hombre siempre ha poseído que es la c</w:t>
      </w:r>
      <w:r w:rsidR="0097453E" w:rsidRPr="00FB7C43">
        <w:t xml:space="preserve">apacidad de comunicar, de crear mensajes. </w:t>
      </w:r>
      <w:r w:rsidRPr="00FB7C43">
        <w:t xml:space="preserve">Este estudio pone en evidencia este crecimiento en la producción de mensajes contrastándola con los niveles de consumo en los estudiantes en el Ecuador. A través de </w:t>
      </w:r>
      <w:r w:rsidR="00640716" w:rsidRPr="00FB7C43">
        <w:t>las pesquisas</w:t>
      </w:r>
      <w:r w:rsidR="008F6014">
        <w:t xml:space="preserve"> </w:t>
      </w:r>
      <w:r w:rsidRPr="00FB7C43">
        <w:t xml:space="preserve">del </w:t>
      </w:r>
      <w:r w:rsidR="00640716" w:rsidRPr="00FB7C43">
        <w:t>World Internet</w:t>
      </w:r>
      <w:r w:rsidRPr="00FB7C43">
        <w:t xml:space="preserve"> Project, un proyecto que desde el año 2010 en el Ecuador ha medido el uso de </w:t>
      </w:r>
      <w:r w:rsidR="00CE7312" w:rsidRPr="00FB7C43">
        <w:t>internet</w:t>
      </w:r>
      <w:r w:rsidRPr="00FB7C43">
        <w:t>, se analizar</w:t>
      </w:r>
      <w:r w:rsidR="0097453E" w:rsidRPr="00FB7C43">
        <w:t>on</w:t>
      </w:r>
      <w:r w:rsidRPr="00FB7C43">
        <w:t xml:space="preserve"> 20 variables con respecto a los distintos usos que los estudiantes en el Ecuador dan a esta tecnología. Se</w:t>
      </w:r>
      <w:r w:rsidR="008F6014">
        <w:t xml:space="preserve"> </w:t>
      </w:r>
      <w:r w:rsidRPr="00FB7C43">
        <w:t>escogi</w:t>
      </w:r>
      <w:r w:rsidR="00E05F55" w:rsidRPr="00FB7C43">
        <w:t>ó</w:t>
      </w:r>
      <w:r w:rsidRPr="00FB7C43">
        <w:t xml:space="preserve"> el grupo de estudiantes </w:t>
      </w:r>
      <w:r w:rsidR="002A08D3" w:rsidRPr="00FB7C43">
        <w:t xml:space="preserve">dado </w:t>
      </w:r>
      <w:r w:rsidRPr="00FB7C43">
        <w:t xml:space="preserve">que </w:t>
      </w:r>
      <w:r w:rsidR="002A08D3" w:rsidRPr="00FB7C43">
        <w:t xml:space="preserve">en </w:t>
      </w:r>
      <w:r w:rsidRPr="00FB7C43">
        <w:t xml:space="preserve">su gran mayoría son usuarios de </w:t>
      </w:r>
      <w:r w:rsidR="00CE7312" w:rsidRPr="00FB7C43">
        <w:t>internet</w:t>
      </w:r>
      <w:r w:rsidRPr="00FB7C43">
        <w:t xml:space="preserve"> y poseen la facilidad de acoplar los nuevos canales de comunicación a su vida diaria.</w:t>
      </w:r>
    </w:p>
    <w:p w14:paraId="6DE55B5E" w14:textId="77777777" w:rsidR="0097453E" w:rsidRPr="00FB7C43" w:rsidRDefault="002A08D3" w:rsidP="00FB7C43">
      <w:pPr>
        <w:spacing w:after="200" w:line="360" w:lineRule="auto"/>
        <w:ind w:firstLine="708"/>
      </w:pPr>
      <w:r w:rsidRPr="00FB7C43">
        <w:t>El</w:t>
      </w:r>
      <w:r w:rsidR="00A54FE5" w:rsidRPr="00FB7C43">
        <w:t xml:space="preserve"> análisis </w:t>
      </w:r>
      <w:r w:rsidRPr="00FB7C43">
        <w:t>conceptual se realiz</w:t>
      </w:r>
      <w:r w:rsidR="0097453E" w:rsidRPr="00FB7C43">
        <w:t>ó</w:t>
      </w:r>
      <w:r w:rsidR="008F6014">
        <w:t xml:space="preserve"> </w:t>
      </w:r>
      <w:r w:rsidR="00A54FE5" w:rsidRPr="00FB7C43">
        <w:t xml:space="preserve">partiendo de dos teorías: la </w:t>
      </w:r>
      <w:r w:rsidR="00A54FE5" w:rsidRPr="00FB7C43">
        <w:rPr>
          <w:i/>
        </w:rPr>
        <w:t>Media Ecology</w:t>
      </w:r>
      <w:r w:rsidR="00A54FE5" w:rsidRPr="00FB7C43">
        <w:t xml:space="preserve"> proveniente de Canadá y Estados Unidos, basada en los estudios de McLuhan, y la </w:t>
      </w:r>
      <w:r w:rsidRPr="00FB7C43">
        <w:t>Ecología Humana de la Comunicación</w:t>
      </w:r>
      <w:r w:rsidR="00A54FE5" w:rsidRPr="00FB7C43">
        <w:t>, una teoría reciente elaborada por el Centro de Investigación de Comunicación y Opinión Pública de la Facultad de Comunicación de la Universidad de los Hemisferios,</w:t>
      </w:r>
      <w:r w:rsidR="008F6014">
        <w:t xml:space="preserve"> que</w:t>
      </w:r>
      <w:r w:rsidRPr="00FB7C43">
        <w:t xml:space="preserve"> aquí se presenta</w:t>
      </w:r>
      <w:r w:rsidR="0097453E" w:rsidRPr="00FB7C43">
        <w:t>.</w:t>
      </w:r>
    </w:p>
    <w:p w14:paraId="12EF1CE3" w14:textId="77777777" w:rsidR="00095F3C" w:rsidRPr="00FB7C43" w:rsidRDefault="0097453E" w:rsidP="00FB7C43">
      <w:pPr>
        <w:spacing w:after="200" w:line="360" w:lineRule="auto"/>
        <w:ind w:firstLine="708"/>
      </w:pPr>
      <w:r w:rsidRPr="00FB7C43">
        <w:t xml:space="preserve">A través de una comparación entre los datos estadísticos y </w:t>
      </w:r>
      <w:r w:rsidR="00E05F55" w:rsidRPr="00FB7C43">
        <w:t xml:space="preserve">las dos teorías se buscó responder al fenómeno del crecimiento de producción de contenidos en </w:t>
      </w:r>
      <w:r w:rsidR="00CE7312" w:rsidRPr="00FB7C43">
        <w:t>internet</w:t>
      </w:r>
      <w:r w:rsidR="00E05F55" w:rsidRPr="00FB7C43">
        <w:t xml:space="preserve"> por parte de los </w:t>
      </w:r>
      <w:r w:rsidR="00057E9D" w:rsidRPr="00FB7C43">
        <w:t xml:space="preserve">usuarios. Teniendo como hipótesis que la producción de contenidos en </w:t>
      </w:r>
      <w:r w:rsidR="00CE7312" w:rsidRPr="00FB7C43">
        <w:t>internet</w:t>
      </w:r>
      <w:r w:rsidR="00057E9D" w:rsidRPr="00FB7C43">
        <w:t xml:space="preserve"> tiene un valor cercano al consumo de contenidos en </w:t>
      </w:r>
      <w:r w:rsidR="00CE7312" w:rsidRPr="00FB7C43">
        <w:t>internet</w:t>
      </w:r>
      <w:r w:rsidR="00057E9D" w:rsidRPr="00FB7C43">
        <w:t xml:space="preserve"> en los estudiantes ecuatorianos.</w:t>
      </w:r>
    </w:p>
    <w:p w14:paraId="7A33EE21" w14:textId="77777777" w:rsidR="00AB4AFD" w:rsidRPr="00FB7C43" w:rsidRDefault="004F4779" w:rsidP="00FB7C43">
      <w:pPr>
        <w:pStyle w:val="Heading1"/>
        <w:keepNext w:val="0"/>
        <w:keepLines w:val="0"/>
        <w:numPr>
          <w:ilvl w:val="0"/>
          <w:numId w:val="1"/>
        </w:numPr>
        <w:spacing w:before="0" w:after="200" w:line="360" w:lineRule="auto"/>
        <w:rPr>
          <w:rFonts w:cs="Times New Roman"/>
        </w:rPr>
      </w:pPr>
      <w:bookmarkStart w:id="41" w:name="_Toc319562846"/>
      <w:bookmarkStart w:id="42" w:name="_Toc446939614"/>
      <w:r w:rsidRPr="00FB7C43">
        <w:rPr>
          <w:rFonts w:cs="Times New Roman"/>
        </w:rPr>
        <w:t>Estado de la cuestión</w:t>
      </w:r>
      <w:bookmarkEnd w:id="41"/>
      <w:bookmarkEnd w:id="42"/>
    </w:p>
    <w:p w14:paraId="354354A3" w14:textId="77777777" w:rsidR="004F4779" w:rsidRPr="00FB7C43" w:rsidRDefault="004F4779" w:rsidP="00FB7C43">
      <w:pPr>
        <w:spacing w:after="200" w:line="360" w:lineRule="auto"/>
        <w:ind w:firstLine="708"/>
      </w:pPr>
      <w:r w:rsidRPr="00FB7C43">
        <w:t xml:space="preserve">Por años la ciencia ha estudiado los fenómenos de la naturaleza llegando a construir teorías que cada vez nos permitan entender la realidad del mundo natural. Entender es el primer paso para controlar, sacar el máximo rendimiento al medio que nos rodea. </w:t>
      </w:r>
      <w:r w:rsidR="002E7CE7" w:rsidRPr="00FB7C43">
        <w:t xml:space="preserve">El </w:t>
      </w:r>
      <w:r w:rsidRPr="00FB7C43">
        <w:t>ser humano nunca se ha limitado, siempre quiere tener más poder, siempre quiere tener un mayor dominio sobre la naturaleza. En términos generales siempre se quiere encontrar la manera de controlar de manera más eficiente y eficaz lo que conoce.</w:t>
      </w:r>
    </w:p>
    <w:p w14:paraId="7312B360"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lastRenderedPageBreak/>
        <w:t>Las ciencias sociales tiene</w:t>
      </w:r>
      <w:r w:rsidR="002E7CE7" w:rsidRPr="00FB7C43">
        <w:rPr>
          <w:rFonts w:cs="Times New Roman"/>
          <w:szCs w:val="24"/>
        </w:rPr>
        <w:t>n</w:t>
      </w:r>
      <w:r w:rsidRPr="00FB7C43">
        <w:rPr>
          <w:rFonts w:cs="Times New Roman"/>
          <w:szCs w:val="24"/>
        </w:rPr>
        <w:t xml:space="preserve"> un objeto de estudio, el ser humano, tan complejo que permite una extensa cantidad de teorías que intenten explicar la realidad de este ser. No se puede llegar a una teoría que explique por completo al ser humano por la complejidad de su naturaleza. </w:t>
      </w:r>
    </w:p>
    <w:p w14:paraId="2F7852A0"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Las teorías parten de la observación de la realidad, pero cuando esta realidad cambia a una velocidad jamás antes vista, antes de buscar una teoría que se adapte a esa velocidad, se ha pretendido que la realidad se ajuste a esa teoría</w:t>
      </w:r>
      <w:r w:rsidR="00471ECF" w:rsidRPr="00FB7C43">
        <w:rPr>
          <w:rFonts w:cs="Times New Roman"/>
          <w:szCs w:val="24"/>
        </w:rPr>
        <w:t>, objetivando la realidad.</w:t>
      </w:r>
    </w:p>
    <w:p w14:paraId="36069B91"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Adicional a este inconveniente, el mundo todavía presenta una dependencia cultural de Europa y Estados Unidos. Todavía existe una especia de colonialismo académico </w:t>
      </w:r>
      <w:r w:rsidR="003A0EC7" w:rsidRPr="00FB7C43">
        <w:rPr>
          <w:rFonts w:cs="Times New Roman"/>
          <w:szCs w:val="24"/>
        </w:rPr>
        <w:t xml:space="preserve">en regiones como América Latina, aunque sean </w:t>
      </w:r>
      <w:r w:rsidR="00640716" w:rsidRPr="00FB7C43">
        <w:rPr>
          <w:rFonts w:cs="Times New Roman"/>
          <w:szCs w:val="24"/>
        </w:rPr>
        <w:t>abundantes</w:t>
      </w:r>
      <w:r w:rsidR="003A0EC7" w:rsidRPr="00FB7C43">
        <w:rPr>
          <w:rFonts w:cs="Times New Roman"/>
          <w:szCs w:val="24"/>
        </w:rPr>
        <w:t xml:space="preserve"> los autores de este origen</w:t>
      </w:r>
      <w:r w:rsidRPr="00FB7C43">
        <w:rPr>
          <w:rFonts w:cs="Times New Roman"/>
          <w:szCs w:val="24"/>
        </w:rPr>
        <w:t>. Estamos acostumbrados a utilizar parámetros extranjeros en nuestras realidades. Estos parámetros son ineficaces e ineficientes, ya que aunque el ser humano, sin importar cual, posee la misma dignidad, es totalmente distinto el uno del otro.</w:t>
      </w:r>
      <w:r w:rsidR="003A0EC7" w:rsidRPr="00FB7C43">
        <w:rPr>
          <w:rFonts w:cs="Times New Roman"/>
          <w:szCs w:val="24"/>
        </w:rPr>
        <w:t xml:space="preserve"> Las teorías extranjeras no se acoplan a nuestra realidad. Un ejemplo es el caso de </w:t>
      </w:r>
      <w:r w:rsidR="00CE7312" w:rsidRPr="00FB7C43">
        <w:rPr>
          <w:rFonts w:cs="Times New Roman"/>
          <w:szCs w:val="24"/>
        </w:rPr>
        <w:t>internet</w:t>
      </w:r>
      <w:r w:rsidR="003A0EC7" w:rsidRPr="00FB7C43">
        <w:rPr>
          <w:rFonts w:cs="Times New Roman"/>
          <w:szCs w:val="24"/>
        </w:rPr>
        <w:t>, cuyo crecimiento y consumo en Latinoamérica no sigue los parámetros del primer mundo.</w:t>
      </w:r>
    </w:p>
    <w:p w14:paraId="368AE28B"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La </w:t>
      </w:r>
      <w:r w:rsidRPr="00FB7C43">
        <w:rPr>
          <w:rFonts w:cs="Times New Roman"/>
          <w:i/>
          <w:szCs w:val="24"/>
        </w:rPr>
        <w:t>Media Ecology</w:t>
      </w:r>
      <w:r w:rsidRPr="00FB7C43">
        <w:rPr>
          <w:rFonts w:cs="Times New Roman"/>
          <w:szCs w:val="24"/>
        </w:rPr>
        <w:t xml:space="preserve"> es una </w:t>
      </w:r>
      <w:r w:rsidR="005C4DD4" w:rsidRPr="00FB7C43">
        <w:rPr>
          <w:rFonts w:cs="Times New Roman"/>
          <w:szCs w:val="24"/>
        </w:rPr>
        <w:t xml:space="preserve">teoría que nace en </w:t>
      </w:r>
      <w:r w:rsidR="003A0EC7" w:rsidRPr="00FB7C43">
        <w:rPr>
          <w:rFonts w:cs="Times New Roman"/>
          <w:szCs w:val="24"/>
        </w:rPr>
        <w:t>Canadá</w:t>
      </w:r>
      <w:r w:rsidR="005C4DD4" w:rsidRPr="00FB7C43">
        <w:rPr>
          <w:rFonts w:cs="Times New Roman"/>
          <w:szCs w:val="24"/>
        </w:rPr>
        <w:t xml:space="preserve"> y Estados Unidos</w:t>
      </w:r>
      <w:r w:rsidRPr="00FB7C43">
        <w:rPr>
          <w:rFonts w:cs="Times New Roman"/>
          <w:szCs w:val="24"/>
        </w:rPr>
        <w:t xml:space="preserve"> a partir de los estudios y teorías de Marshall McLuhan y a través de la labor de la </w:t>
      </w:r>
      <w:r w:rsidRPr="00FB7C43">
        <w:rPr>
          <w:rFonts w:cs="Times New Roman"/>
          <w:i/>
          <w:szCs w:val="24"/>
        </w:rPr>
        <w:t>Media EcologyAssociation</w:t>
      </w:r>
      <w:r w:rsidRPr="00FB7C43">
        <w:rPr>
          <w:rFonts w:cs="Times New Roman"/>
          <w:szCs w:val="24"/>
        </w:rPr>
        <w:t xml:space="preserve">. Según Lance Strate, fundador de la </w:t>
      </w:r>
      <w:r w:rsidRPr="00FB7C43">
        <w:rPr>
          <w:rFonts w:cs="Times New Roman"/>
          <w:i/>
          <w:szCs w:val="24"/>
        </w:rPr>
        <w:t>Media EcologyAssociation</w:t>
      </w:r>
      <w:r w:rsidRPr="00FB7C43">
        <w:rPr>
          <w:rFonts w:cs="Times New Roman"/>
          <w:szCs w:val="24"/>
        </w:rPr>
        <w:t xml:space="preserve">, la </w:t>
      </w:r>
      <w:r w:rsidRPr="00FB7C43">
        <w:rPr>
          <w:rFonts w:cs="Times New Roman"/>
          <w:i/>
          <w:szCs w:val="24"/>
        </w:rPr>
        <w:t>Media Ecology</w:t>
      </w:r>
      <w:r w:rsidRPr="00FB7C43">
        <w:rPr>
          <w:rFonts w:cs="Times New Roman"/>
          <w:szCs w:val="24"/>
        </w:rPr>
        <w:t xml:space="preserve"> es el estudio del medio ambiente y como la tecnología, la técnica, los modos de la información y los códigos de la comunicación tiene </w:t>
      </w:r>
      <w:r w:rsidR="008F11A0" w:rsidRPr="00FB7C43">
        <w:rPr>
          <w:rFonts w:cs="Times New Roman"/>
          <w:szCs w:val="24"/>
        </w:rPr>
        <w:t>“</w:t>
      </w:r>
      <w:r w:rsidRPr="00FB7C43">
        <w:rPr>
          <w:rFonts w:cs="Times New Roman"/>
          <w:szCs w:val="24"/>
        </w:rPr>
        <w:t>un</w:t>
      </w:r>
      <w:r w:rsidR="00EB66F7" w:rsidRPr="00FB7C43">
        <w:rPr>
          <w:rFonts w:cs="Times New Roman"/>
          <w:szCs w:val="24"/>
        </w:rPr>
        <w:t>leading role in human affairs</w:t>
      </w:r>
      <w:r w:rsidR="008F11A0" w:rsidRPr="00FB7C43">
        <w:rPr>
          <w:rFonts w:cs="Times New Roman"/>
          <w:szCs w:val="24"/>
        </w:rPr>
        <w:t>”</w:t>
      </w:r>
      <w:r w:rsidR="00EB66F7" w:rsidRPr="00FB7C43">
        <w:rPr>
          <w:rFonts w:cs="Times New Roman"/>
          <w:szCs w:val="24"/>
        </w:rPr>
        <w:t>[</w:t>
      </w:r>
      <w:r w:rsidRPr="00FB7C43">
        <w:rPr>
          <w:rFonts w:cs="Times New Roman"/>
          <w:szCs w:val="24"/>
        </w:rPr>
        <w:t>papel fundamental en toda actividad humana</w:t>
      </w:r>
      <w:r w:rsidR="00EB66F7" w:rsidRPr="00FB7C43">
        <w:rPr>
          <w:rFonts w:cs="Times New Roman"/>
          <w:szCs w:val="24"/>
        </w:rPr>
        <w:t>]</w:t>
      </w:r>
      <w:sdt>
        <w:sdtPr>
          <w:rPr>
            <w:rFonts w:cs="Times New Roman"/>
            <w:sz w:val="16"/>
            <w:szCs w:val="24"/>
          </w:rPr>
          <w:id w:val="-415551347"/>
          <w:citation/>
        </w:sdtPr>
        <w:sdtEndPr/>
        <w:sdtContent>
          <w:r w:rsidR="00B174C8">
            <w:rPr>
              <w:rFonts w:cs="Times New Roman"/>
              <w:szCs w:val="24"/>
            </w:rPr>
            <w:fldChar w:fldCharType="begin"/>
          </w:r>
          <w:r w:rsidR="00B174C8">
            <w:rPr>
              <w:rFonts w:cs="Times New Roman"/>
              <w:szCs w:val="24"/>
              <w:lang w:val="es-ES"/>
            </w:rPr>
            <w:instrText xml:space="preserve"> CITATION Lan991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(Strate, 2014)</w:t>
          </w:r>
          <w:r w:rsidR="00B174C8">
            <w:rPr>
              <w:rFonts w:cs="Times New Roman"/>
              <w:szCs w:val="24"/>
            </w:rPr>
            <w:fldChar w:fldCharType="end"/>
          </w:r>
        </w:sdtContent>
      </w:sdt>
      <w:r w:rsidRPr="00FB7C43">
        <w:rPr>
          <w:rFonts w:cs="Times New Roman"/>
          <w:szCs w:val="24"/>
        </w:rPr>
        <w:t xml:space="preserve">. Según Neil Postman, mentor de Strate, la </w:t>
      </w:r>
      <w:r w:rsidRPr="00FB7C43">
        <w:rPr>
          <w:rFonts w:cs="Times New Roman"/>
          <w:i/>
          <w:szCs w:val="24"/>
        </w:rPr>
        <w:t>Media Ecology</w:t>
      </w:r>
      <w:r w:rsidRPr="00FB7C43">
        <w:rPr>
          <w:rFonts w:cs="Times New Roman"/>
          <w:szCs w:val="24"/>
        </w:rPr>
        <w:t xml:space="preserve"> estudia como los medios de comunicación afectan la percepción, entendimiento, sentimientos y valores humanos, así como la relación con estos medios facilita o impide las probabilidades de supervivencia </w:t>
      </w:r>
      <w:sdt>
        <w:sdtPr>
          <w:rPr>
            <w:rFonts w:cs="Times New Roman"/>
            <w:szCs w:val="24"/>
          </w:rPr>
          <w:id w:val="1594590831"/>
          <w:citation/>
        </w:sdtPr>
        <w:sdtEndPr/>
        <w:sdtContent>
          <w:r w:rsidR="00B174C8">
            <w:rPr>
              <w:rFonts w:cs="Times New Roman"/>
              <w:szCs w:val="24"/>
            </w:rPr>
            <w:fldChar w:fldCharType="begin"/>
          </w:r>
          <w:r w:rsidR="00B174C8">
            <w:rPr>
              <w:rFonts w:cs="Times New Roman"/>
              <w:szCs w:val="24"/>
              <w:lang w:val="es-ES"/>
            </w:rPr>
            <w:instrText xml:space="preserve"> CITATION Nei70 \l 3082  </w:instrText>
          </w:r>
          <w:r w:rsidR="00B174C8">
            <w:rPr>
              <w:rFonts w:cs="Times New Roman"/>
              <w:szCs w:val="24"/>
            </w:rPr>
            <w:fldChar w:fldCharType="separate"/>
          </w:r>
          <w:r w:rsidR="00B174C8" w:rsidRPr="00B174C8">
            <w:rPr>
              <w:rFonts w:cs="Times New Roman"/>
              <w:noProof/>
              <w:szCs w:val="24"/>
              <w:lang w:val="es-ES"/>
            </w:rPr>
            <w:t>(Postman, 2014)</w:t>
          </w:r>
          <w:r w:rsidR="00B174C8">
            <w:rPr>
              <w:rFonts w:cs="Times New Roman"/>
              <w:szCs w:val="24"/>
            </w:rPr>
            <w:fldChar w:fldCharType="end"/>
          </w:r>
        </w:sdtContent>
      </w:sdt>
      <w:r w:rsidRPr="00FB7C43">
        <w:rPr>
          <w:rFonts w:cs="Times New Roman"/>
          <w:szCs w:val="24"/>
        </w:rPr>
        <w:t>.</w:t>
      </w:r>
    </w:p>
    <w:p w14:paraId="0921B24F"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Postman profundiza en la idea de ambiente explicando que un medio es un complejo sistema de mensajes que impone a los seres humanos ciertas maneras de pensar, sentir y comportarse. Un medio, por lo tanto, estructura todas nuestras percepciones, nos asigna nuestros roles y nos insiste en que actuemos según nuestro rol</w:t>
      </w:r>
      <w:r w:rsidR="00E46879">
        <w:rPr>
          <w:rFonts w:cs="Times New Roman"/>
          <w:szCs w:val="24"/>
        </w:rPr>
        <w:t xml:space="preserve"> </w:t>
      </w:r>
      <w:r w:rsidRPr="00FB7C43">
        <w:rPr>
          <w:rFonts w:cs="Times New Roman"/>
          <w:szCs w:val="24"/>
        </w:rPr>
        <w:t xml:space="preserve">y nos establece que es lo que debemos y no debemos hacer, siendo estas acciones de manera implícita e informal </w:t>
      </w:r>
      <w:sdt>
        <w:sdtPr>
          <w:rPr>
            <w:rFonts w:cs="Times New Roman"/>
            <w:szCs w:val="24"/>
          </w:rPr>
          <w:id w:val="929397872"/>
          <w:citation/>
        </w:sdtPr>
        <w:sdtEndPr/>
        <w:sdtContent>
          <w:r w:rsidR="00B174C8">
            <w:rPr>
              <w:rFonts w:cs="Times New Roman"/>
              <w:szCs w:val="24"/>
            </w:rPr>
            <w:fldChar w:fldCharType="begin"/>
          </w:r>
          <w:r w:rsidR="00B174C8">
            <w:rPr>
              <w:rFonts w:cs="Times New Roman"/>
              <w:szCs w:val="24"/>
              <w:lang w:val="es-ES"/>
            </w:rPr>
            <w:instrText xml:space="preserve"> CITATION Nei70 \l 3082  </w:instrText>
          </w:r>
          <w:r w:rsidR="00B174C8">
            <w:rPr>
              <w:rFonts w:cs="Times New Roman"/>
              <w:szCs w:val="24"/>
            </w:rPr>
            <w:fldChar w:fldCharType="separate"/>
          </w:r>
          <w:r w:rsidR="00B174C8" w:rsidRPr="00B174C8">
            <w:rPr>
              <w:rFonts w:cs="Times New Roman"/>
              <w:noProof/>
              <w:szCs w:val="24"/>
              <w:lang w:val="es-ES"/>
            </w:rPr>
            <w:t>(Postman, 2014)</w:t>
          </w:r>
          <w:r w:rsidR="00B174C8">
            <w:rPr>
              <w:rFonts w:cs="Times New Roman"/>
              <w:szCs w:val="24"/>
            </w:rPr>
            <w:fldChar w:fldCharType="end"/>
          </w:r>
        </w:sdtContent>
      </w:sdt>
      <w:r w:rsidRPr="00FB7C43">
        <w:rPr>
          <w:rFonts w:cs="Times New Roman"/>
          <w:szCs w:val="24"/>
        </w:rPr>
        <w:t>. Por lo tanto la función de los medios pasaría de su función de informar y entretener a ser educadores y establecedores de morales. Según esta visión, los medios serían incluso más poderosos que los tres poderes del estado.</w:t>
      </w:r>
      <w:r w:rsidR="003A0EC7" w:rsidRPr="00FB7C43">
        <w:rPr>
          <w:rFonts w:cs="Times New Roman"/>
          <w:szCs w:val="24"/>
        </w:rPr>
        <w:t xml:space="preserve"> Aquel concepto de Edmund</w:t>
      </w:r>
      <w:r w:rsidR="00E46879">
        <w:rPr>
          <w:rFonts w:cs="Times New Roman"/>
          <w:szCs w:val="24"/>
        </w:rPr>
        <w:t xml:space="preserve"> </w:t>
      </w:r>
      <w:r w:rsidR="00293F3B" w:rsidRPr="00FB7C43">
        <w:rPr>
          <w:rFonts w:cs="Times New Roman"/>
          <w:szCs w:val="24"/>
        </w:rPr>
        <w:t>Burke</w:t>
      </w:r>
      <w:sdt>
        <w:sdtPr>
          <w:rPr>
            <w:rFonts w:cs="Times New Roman"/>
            <w:szCs w:val="24"/>
          </w:rPr>
          <w:id w:val="-710720880"/>
          <w:citation/>
        </w:sdtPr>
        <w:sdtEndPr/>
        <w:sdtContent>
          <w:r w:rsidR="00B174C8">
            <w:rPr>
              <w:rFonts w:cs="Times New Roman"/>
              <w:szCs w:val="24"/>
            </w:rPr>
            <w:fldChar w:fldCharType="begin"/>
          </w:r>
          <w:r w:rsidR="00B174C8">
            <w:rPr>
              <w:rFonts w:cs="Times New Roman"/>
              <w:szCs w:val="24"/>
              <w:lang w:val="es-ES"/>
            </w:rPr>
            <w:instrText xml:space="preserve"> CITATION Jul98 \p 49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lastRenderedPageBreak/>
            <w:t>(Schulz, 1998, pág. 49)</w:t>
          </w:r>
          <w:r w:rsidR="00B174C8">
            <w:rPr>
              <w:rFonts w:cs="Times New Roman"/>
              <w:szCs w:val="24"/>
            </w:rPr>
            <w:fldChar w:fldCharType="end"/>
          </w:r>
        </w:sdtContent>
      </w:sdt>
      <w:r w:rsidR="00E05F55" w:rsidRPr="00FB7C43">
        <w:rPr>
          <w:rFonts w:cs="Times New Roman"/>
          <w:szCs w:val="24"/>
        </w:rPr>
        <w:t>,dicho</w:t>
      </w:r>
      <w:r w:rsidR="00E46879">
        <w:rPr>
          <w:rFonts w:cs="Times New Roman"/>
          <w:szCs w:val="24"/>
        </w:rPr>
        <w:t xml:space="preserve"> </w:t>
      </w:r>
      <w:r w:rsidR="00293F3B" w:rsidRPr="00FB7C43">
        <w:rPr>
          <w:rFonts w:cs="Times New Roman"/>
          <w:szCs w:val="24"/>
        </w:rPr>
        <w:t>hace más de dos siglos</w:t>
      </w:r>
      <w:r w:rsidR="00E05F55" w:rsidRPr="00FB7C43">
        <w:rPr>
          <w:rFonts w:cs="Times New Roman"/>
          <w:szCs w:val="24"/>
        </w:rPr>
        <w:t>, se confirma como</w:t>
      </w:r>
      <w:r w:rsidR="003A0EC7" w:rsidRPr="00FB7C43">
        <w:rPr>
          <w:rFonts w:cs="Times New Roman"/>
          <w:szCs w:val="24"/>
        </w:rPr>
        <w:t xml:space="preserve"> verdad: l</w:t>
      </w:r>
      <w:r w:rsidRPr="00FB7C43">
        <w:rPr>
          <w:rFonts w:cs="Times New Roman"/>
          <w:szCs w:val="24"/>
        </w:rPr>
        <w:t xml:space="preserve">a </w:t>
      </w:r>
      <w:r w:rsidR="003A0EC7" w:rsidRPr="00FB7C43">
        <w:rPr>
          <w:rFonts w:cs="Times New Roman"/>
          <w:szCs w:val="24"/>
        </w:rPr>
        <w:t xml:space="preserve">comunicación es el cuarto poder. Como </w:t>
      </w:r>
      <w:r w:rsidRPr="00FB7C43">
        <w:rPr>
          <w:rFonts w:cs="Times New Roman"/>
          <w:szCs w:val="24"/>
        </w:rPr>
        <w:t>explica Soria</w:t>
      </w:r>
      <w:r w:rsidR="003A0EC7" w:rsidRPr="00FB7C43">
        <w:rPr>
          <w:rFonts w:cs="Times New Roman"/>
          <w:szCs w:val="24"/>
        </w:rPr>
        <w:t xml:space="preserve"> esto</w:t>
      </w:r>
      <w:r w:rsidRPr="00FB7C43">
        <w:rPr>
          <w:rFonts w:cs="Times New Roman"/>
          <w:szCs w:val="24"/>
        </w:rPr>
        <w:t xml:space="preserve"> significaría que “la idea del cuarto poder perjudicaría a casi todos. Tal vez porque el público venga a ser, en última instancia, el gran olvidado, al que sólo llegan algunos ecos de una lucha de poderes” </w:t>
      </w:r>
      <w:sdt>
        <w:sdtPr>
          <w:rPr>
            <w:rFonts w:cs="Times New Roman"/>
            <w:szCs w:val="24"/>
          </w:rPr>
          <w:id w:val="1155262931"/>
          <w:citation/>
        </w:sdtPr>
        <w:sdtEndPr/>
        <w:sdtContent>
          <w:r w:rsidR="005B2F52" w:rsidRPr="00FB7C43">
            <w:rPr>
              <w:rFonts w:cs="Times New Roman"/>
              <w:szCs w:val="24"/>
            </w:rPr>
            <w:fldChar w:fldCharType="begin"/>
          </w:r>
          <w:r w:rsidRPr="00FB7C43">
            <w:rPr>
              <w:rFonts w:cs="Times New Roman"/>
              <w:szCs w:val="24"/>
            </w:rPr>
            <w:instrText xml:space="preserve">CITATION Car90 \p 201 \l 3082 </w:instrText>
          </w:r>
          <w:r w:rsidR="005B2F52" w:rsidRPr="00FB7C43">
            <w:rPr>
              <w:rFonts w:cs="Times New Roman"/>
              <w:szCs w:val="24"/>
            </w:rPr>
            <w:fldChar w:fldCharType="separate"/>
          </w:r>
          <w:r w:rsidR="00B174C8" w:rsidRPr="00B174C8">
            <w:rPr>
              <w:rFonts w:cs="Times New Roman"/>
              <w:noProof/>
              <w:szCs w:val="24"/>
            </w:rPr>
            <w:t>(Soria, 1990, pág. 201)</w:t>
          </w:r>
          <w:r w:rsidR="005B2F52" w:rsidRPr="00FB7C43">
            <w:rPr>
              <w:rFonts w:cs="Times New Roman"/>
              <w:szCs w:val="24"/>
            </w:rPr>
            <w:fldChar w:fldCharType="end"/>
          </w:r>
        </w:sdtContent>
      </w:sdt>
      <w:r w:rsidR="00471ECF" w:rsidRPr="00FB7C43">
        <w:rPr>
          <w:rFonts w:cs="Times New Roman"/>
          <w:szCs w:val="24"/>
        </w:rPr>
        <w:t>.</w:t>
      </w:r>
    </w:p>
    <w:p w14:paraId="6CC242EF"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En los últimos años, esta idea de un medio poderoso que controla ha perdido fuerza frente a los movimientos revolucionarios de países como Egipto, en donde </w:t>
      </w:r>
      <w:r w:rsidR="00CE7312" w:rsidRPr="00FB7C43">
        <w:rPr>
          <w:rFonts w:cs="Times New Roman"/>
          <w:szCs w:val="24"/>
        </w:rPr>
        <w:t>internet</w:t>
      </w:r>
      <w:r w:rsidRPr="00FB7C43">
        <w:rPr>
          <w:rFonts w:cs="Times New Roman"/>
          <w:szCs w:val="24"/>
        </w:rPr>
        <w:t xml:space="preserve">, gracias a las redes sociales, ha tenido la oportunidad de generar mensajes que sean transmitidos a gran velocidad tanto dentro y fuera del país. Gracias a </w:t>
      </w:r>
      <w:r w:rsidR="00CE7312" w:rsidRPr="00FB7C43">
        <w:rPr>
          <w:rFonts w:cs="Times New Roman"/>
          <w:szCs w:val="24"/>
        </w:rPr>
        <w:t>internet</w:t>
      </w:r>
      <w:r w:rsidRPr="00FB7C43">
        <w:rPr>
          <w:rFonts w:cs="Times New Roman"/>
          <w:szCs w:val="24"/>
        </w:rPr>
        <w:t>, los activistas tienen la oportunidad de que sus mensajes lleguen hasta los medios “mainstream”, es decir a los medios “poderosos”, haciendo que el alcance de un medio alternativo llegue a ser incluso más que el de un</w:t>
      </w:r>
      <w:r w:rsidR="005239F5" w:rsidRPr="00FB7C43">
        <w:rPr>
          <w:rFonts w:cs="Times New Roman"/>
          <w:szCs w:val="24"/>
        </w:rPr>
        <w:t xml:space="preserve"> medio“</w:t>
      </w:r>
      <w:r w:rsidR="00E46879">
        <w:rPr>
          <w:rFonts w:cs="Times New Roman"/>
          <w:szCs w:val="24"/>
        </w:rPr>
        <w:t xml:space="preserve"> </w:t>
      </w:r>
      <w:r w:rsidRPr="00FB7C43">
        <w:rPr>
          <w:rFonts w:cs="Times New Roman"/>
          <w:szCs w:val="24"/>
        </w:rPr>
        <w:t>poderoso</w:t>
      </w:r>
      <w:r w:rsidR="005239F5" w:rsidRPr="00FB7C43">
        <w:rPr>
          <w:rFonts w:cs="Times New Roman"/>
          <w:szCs w:val="24"/>
        </w:rPr>
        <w:t>”</w:t>
      </w:r>
      <w:sdt>
        <w:sdtPr>
          <w:rPr>
            <w:rFonts w:cs="Times New Roman"/>
            <w:szCs w:val="24"/>
          </w:rPr>
          <w:id w:val="595519148"/>
          <w:citation/>
        </w:sdtPr>
        <w:sdtEndPr/>
        <w:sdtContent>
          <w:r w:rsidR="00B174C8">
            <w:rPr>
              <w:rFonts w:cs="Times New Roman"/>
              <w:szCs w:val="24"/>
            </w:rPr>
            <w:fldChar w:fldCharType="begin"/>
          </w:r>
          <w:r w:rsidR="00B174C8">
            <w:rPr>
              <w:rFonts w:cs="Times New Roman"/>
              <w:szCs w:val="24"/>
              <w:lang w:val="es-ES"/>
            </w:rPr>
            <w:instrText xml:space="preserve"> CITATION Sum13 \p 31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(Harlow, 2013, pág. 31)</w:t>
          </w:r>
          <w:r w:rsidR="00B174C8">
            <w:rPr>
              <w:rFonts w:cs="Times New Roman"/>
              <w:szCs w:val="24"/>
            </w:rPr>
            <w:fldChar w:fldCharType="end"/>
          </w:r>
        </w:sdtContent>
      </w:sdt>
      <w:r w:rsidR="00471ECF" w:rsidRPr="00FB7C43">
        <w:rPr>
          <w:rFonts w:cs="Times New Roman"/>
          <w:szCs w:val="24"/>
        </w:rPr>
        <w:t>.</w:t>
      </w:r>
    </w:p>
    <w:p w14:paraId="738EBA8A"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Una tercera definición de la </w:t>
      </w:r>
      <w:r w:rsidRPr="00FB7C43">
        <w:rPr>
          <w:rFonts w:cs="Times New Roman"/>
          <w:i/>
          <w:szCs w:val="24"/>
        </w:rPr>
        <w:t>Media Ecology</w:t>
      </w:r>
      <w:r w:rsidRPr="00FB7C43">
        <w:rPr>
          <w:rFonts w:cs="Times New Roman"/>
          <w:szCs w:val="24"/>
        </w:rPr>
        <w:t xml:space="preserve"> la propone Christine Nystrom. Para ella, esta teoría nace a partir de los increíbles cambios tecnológicos que se han generado desde inicios del siglo pasado, ya que estos han permitido que nazcan numerosas disciplinas en las que se mezclan áreas del conocimiento humano que hasta esa fecha habían permanecido separadas</w:t>
      </w:r>
      <w:sdt>
        <w:sdtPr>
          <w:rPr>
            <w:rFonts w:cs="Times New Roman"/>
            <w:szCs w:val="24"/>
          </w:rPr>
          <w:id w:val="1230736421"/>
          <w:citation/>
        </w:sdtPr>
        <w:sdtEndPr/>
        <w:sdtContent>
          <w:r w:rsidR="00B174C8">
            <w:rPr>
              <w:rFonts w:cs="Times New Roman"/>
              <w:szCs w:val="24"/>
            </w:rPr>
            <w:fldChar w:fldCharType="begin"/>
          </w:r>
          <w:r w:rsidR="00B174C8">
            <w:rPr>
              <w:rFonts w:cs="Times New Roman"/>
              <w:szCs w:val="24"/>
              <w:lang w:val="es-ES"/>
            </w:rPr>
            <w:instrText xml:space="preserve"> CITATION Chr14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(Nystrom, 2014)</w:t>
          </w:r>
          <w:r w:rsidR="00B174C8">
            <w:rPr>
              <w:rFonts w:cs="Times New Roman"/>
              <w:szCs w:val="24"/>
            </w:rPr>
            <w:fldChar w:fldCharType="end"/>
          </w:r>
        </w:sdtContent>
      </w:sdt>
      <w:r w:rsidRPr="00FB7C43">
        <w:rPr>
          <w:rFonts w:cs="Times New Roman"/>
          <w:szCs w:val="24"/>
        </w:rPr>
        <w:t xml:space="preserve">. Nystrom menciona que al igual que otros estudios multidisciplinares, la </w:t>
      </w:r>
      <w:r w:rsidRPr="00FB7C43">
        <w:rPr>
          <w:rFonts w:cs="Times New Roman"/>
          <w:i/>
          <w:szCs w:val="24"/>
        </w:rPr>
        <w:t>Media Ecology</w:t>
      </w:r>
      <w:r w:rsidRPr="00FB7C43">
        <w:rPr>
          <w:rFonts w:cs="Times New Roman"/>
          <w:szCs w:val="24"/>
        </w:rPr>
        <w:t xml:space="preserve"> se encuentra en sus etapas iniciales, en su infancia, por lo que todavía no posee un </w:t>
      </w:r>
      <w:r w:rsidRPr="00FB7C43">
        <w:rPr>
          <w:rFonts w:cs="Times New Roman"/>
          <w:i/>
          <w:szCs w:val="24"/>
        </w:rPr>
        <w:t>“</w:t>
      </w:r>
      <w:r w:rsidRPr="00FB7C43">
        <w:rPr>
          <w:rFonts w:cs="Times New Roman"/>
          <w:szCs w:val="24"/>
        </w:rPr>
        <w:t>coherent</w:t>
      </w:r>
      <w:r w:rsidR="00E46879">
        <w:rPr>
          <w:rFonts w:cs="Times New Roman"/>
          <w:szCs w:val="24"/>
        </w:rPr>
        <w:t xml:space="preserve"> </w:t>
      </w:r>
      <w:r w:rsidRPr="00FB7C43">
        <w:rPr>
          <w:rFonts w:cs="Times New Roman"/>
          <w:szCs w:val="24"/>
        </w:rPr>
        <w:t>framework in which</w:t>
      </w:r>
      <w:r w:rsidR="00E46879">
        <w:rPr>
          <w:rFonts w:cs="Times New Roman"/>
          <w:szCs w:val="24"/>
        </w:rPr>
        <w:t xml:space="preserve"> </w:t>
      </w:r>
      <w:r w:rsidRPr="00FB7C43">
        <w:rPr>
          <w:rFonts w:cs="Times New Roman"/>
          <w:szCs w:val="24"/>
        </w:rPr>
        <w:t>to</w:t>
      </w:r>
      <w:r w:rsidR="00E46879">
        <w:rPr>
          <w:rFonts w:cs="Times New Roman"/>
          <w:szCs w:val="24"/>
        </w:rPr>
        <w:t xml:space="preserve"> </w:t>
      </w:r>
      <w:r w:rsidRPr="00FB7C43">
        <w:rPr>
          <w:rFonts w:cs="Times New Roman"/>
          <w:szCs w:val="24"/>
        </w:rPr>
        <w:t>organize</w:t>
      </w:r>
      <w:r w:rsidR="00E46879">
        <w:rPr>
          <w:rFonts w:cs="Times New Roman"/>
          <w:szCs w:val="24"/>
        </w:rPr>
        <w:t xml:space="preserve"> their </w:t>
      </w:r>
      <w:r w:rsidRPr="00FB7C43">
        <w:rPr>
          <w:rFonts w:cs="Times New Roman"/>
          <w:szCs w:val="24"/>
        </w:rPr>
        <w:t>subject</w:t>
      </w:r>
      <w:r w:rsidR="00E46879">
        <w:rPr>
          <w:rFonts w:cs="Times New Roman"/>
          <w:szCs w:val="24"/>
        </w:rPr>
        <w:t xml:space="preserve"> </w:t>
      </w:r>
      <w:r w:rsidRPr="00FB7C43">
        <w:rPr>
          <w:rFonts w:cs="Times New Roman"/>
          <w:szCs w:val="24"/>
        </w:rPr>
        <w:t>matter</w:t>
      </w:r>
      <w:r w:rsidR="00E46879">
        <w:rPr>
          <w:rFonts w:cs="Times New Roman"/>
          <w:szCs w:val="24"/>
        </w:rPr>
        <w:t xml:space="preserve"> </w:t>
      </w:r>
      <w:r w:rsidRPr="00FB7C43">
        <w:rPr>
          <w:rFonts w:cs="Times New Roman"/>
          <w:szCs w:val="24"/>
        </w:rPr>
        <w:t>or</w:t>
      </w:r>
      <w:r w:rsidR="00E46879">
        <w:rPr>
          <w:rFonts w:cs="Times New Roman"/>
          <w:szCs w:val="24"/>
        </w:rPr>
        <w:t xml:space="preserve"> </w:t>
      </w:r>
      <w:r w:rsidRPr="00FB7C43">
        <w:rPr>
          <w:rFonts w:cs="Times New Roman"/>
          <w:szCs w:val="24"/>
        </w:rPr>
        <w:t>their</w:t>
      </w:r>
      <w:r w:rsidR="00E46879">
        <w:rPr>
          <w:rFonts w:cs="Times New Roman"/>
          <w:szCs w:val="24"/>
        </w:rPr>
        <w:t xml:space="preserve"> </w:t>
      </w:r>
      <w:r w:rsidRPr="00FB7C43">
        <w:rPr>
          <w:rFonts w:cs="Times New Roman"/>
          <w:szCs w:val="24"/>
        </w:rPr>
        <w:t>question. Media Ecologyis, in short, a preparadigmatic</w:t>
      </w:r>
      <w:r w:rsidR="00E46879">
        <w:rPr>
          <w:rFonts w:cs="Times New Roman"/>
          <w:szCs w:val="24"/>
        </w:rPr>
        <w:t xml:space="preserve"> </w:t>
      </w:r>
      <w:r w:rsidRPr="00FB7C43">
        <w:rPr>
          <w:rFonts w:cs="Times New Roman"/>
          <w:szCs w:val="24"/>
        </w:rPr>
        <w:t>science</w:t>
      </w:r>
      <w:r w:rsidRPr="00FB7C43">
        <w:rPr>
          <w:rFonts w:cs="Times New Roman"/>
          <w:i/>
          <w:szCs w:val="24"/>
        </w:rPr>
        <w:t>”</w:t>
      </w:r>
      <w:r w:rsidRPr="00FB7C43">
        <w:rPr>
          <w:rFonts w:cs="Times New Roman"/>
          <w:szCs w:val="24"/>
        </w:rPr>
        <w:t xml:space="preserve"> [un marco coherente e donde organizar su sujeto de estudio o sus preguntas. La </w:t>
      </w:r>
      <w:r w:rsidRPr="00FB7C43">
        <w:rPr>
          <w:rFonts w:cs="Times New Roman"/>
          <w:i/>
          <w:szCs w:val="24"/>
        </w:rPr>
        <w:t>Media Ecology</w:t>
      </w:r>
      <w:r w:rsidRPr="00FB7C43">
        <w:rPr>
          <w:rFonts w:cs="Times New Roman"/>
          <w:szCs w:val="24"/>
        </w:rPr>
        <w:t xml:space="preserve"> es, en pocas palabras, una ciencia preparadigmática]</w:t>
      </w:r>
      <w:sdt>
        <w:sdtPr>
          <w:rPr>
            <w:rFonts w:cs="Times New Roman"/>
            <w:szCs w:val="24"/>
          </w:rPr>
          <w:id w:val="-1881468550"/>
          <w:citation/>
        </w:sdtPr>
        <w:sdtEndPr/>
        <w:sdtContent>
          <w:r w:rsidR="00B174C8">
            <w:rPr>
              <w:rFonts w:cs="Times New Roman"/>
              <w:szCs w:val="24"/>
            </w:rPr>
            <w:fldChar w:fldCharType="begin"/>
          </w:r>
          <w:r w:rsidR="00B174C8">
            <w:rPr>
              <w:rFonts w:cs="Times New Roman"/>
              <w:szCs w:val="24"/>
              <w:lang w:val="es-ES"/>
            </w:rPr>
            <w:instrText xml:space="preserve"> CITATION Chr14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(Nystrom, 2014)</w:t>
          </w:r>
          <w:r w:rsidR="00B174C8">
            <w:rPr>
              <w:rFonts w:cs="Times New Roman"/>
              <w:szCs w:val="24"/>
            </w:rPr>
            <w:fldChar w:fldCharType="end"/>
          </w:r>
        </w:sdtContent>
      </w:sdt>
      <w:r w:rsidRPr="00FB7C43">
        <w:rPr>
          <w:rFonts w:cs="Times New Roman"/>
          <w:szCs w:val="24"/>
        </w:rPr>
        <w:t>. Esto demuestra que aunque es una teoría naciente, tiene la tendencia a intentar explicar todo acontecimiento humano desde su única perspectiva,</w:t>
      </w:r>
      <w:r w:rsidR="00E46879">
        <w:rPr>
          <w:rFonts w:cs="Times New Roman"/>
          <w:szCs w:val="24"/>
        </w:rPr>
        <w:t xml:space="preserve"> </w:t>
      </w:r>
      <w:r w:rsidR="005239F5" w:rsidRPr="00FB7C43">
        <w:rPr>
          <w:rFonts w:cs="Times New Roman"/>
          <w:szCs w:val="24"/>
        </w:rPr>
        <w:t xml:space="preserve">simplificando la </w:t>
      </w:r>
      <w:r w:rsidRPr="00FB7C43">
        <w:rPr>
          <w:rFonts w:cs="Times New Roman"/>
          <w:szCs w:val="24"/>
        </w:rPr>
        <w:t>complejidad del ser humano.</w:t>
      </w:r>
    </w:p>
    <w:p w14:paraId="459739BE"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Lo que Nyst</w:t>
      </w:r>
      <w:r w:rsidR="00D00FE1" w:rsidRPr="00FB7C43">
        <w:rPr>
          <w:rFonts w:cs="Times New Roman"/>
          <w:szCs w:val="24"/>
        </w:rPr>
        <w:t>rom deja claro es la escas</w:t>
      </w:r>
      <w:r w:rsidR="00293F3B" w:rsidRPr="00FB7C43">
        <w:rPr>
          <w:rFonts w:cs="Times New Roman"/>
          <w:szCs w:val="24"/>
        </w:rPr>
        <w:t>a organización</w:t>
      </w:r>
      <w:r w:rsidRPr="00FB7C43">
        <w:rPr>
          <w:rFonts w:cs="Times New Roman"/>
          <w:szCs w:val="24"/>
        </w:rPr>
        <w:t xml:space="preserve"> de</w:t>
      </w:r>
      <w:r w:rsidR="00293F3B" w:rsidRPr="00FB7C43">
        <w:rPr>
          <w:rFonts w:cs="Times New Roman"/>
          <w:szCs w:val="24"/>
        </w:rPr>
        <w:t xml:space="preserve"> la</w:t>
      </w:r>
      <w:r w:rsidRPr="00FB7C43">
        <w:rPr>
          <w:rFonts w:cs="Times New Roman"/>
          <w:i/>
          <w:szCs w:val="24"/>
        </w:rPr>
        <w:t>Media Ecology</w:t>
      </w:r>
      <w:r w:rsidRPr="00FB7C43">
        <w:rPr>
          <w:rFonts w:cs="Times New Roman"/>
          <w:szCs w:val="24"/>
        </w:rPr>
        <w:t>. Esta falta de una epistemología clara dificulta el estudio y la aplicación de su modelo en la realidad. Sin embargo, todos los teóricos concuerdan en el estudio de la influencia de los medios, gracias a los</w:t>
      </w:r>
      <w:r w:rsidR="00293F3B" w:rsidRPr="00FB7C43">
        <w:rPr>
          <w:rFonts w:cs="Times New Roman"/>
          <w:szCs w:val="24"/>
        </w:rPr>
        <w:t xml:space="preserve"> avances de la tecnología, en a</w:t>
      </w:r>
      <w:r w:rsidRPr="00FB7C43">
        <w:rPr>
          <w:rFonts w:cs="Times New Roman"/>
          <w:szCs w:val="24"/>
        </w:rPr>
        <w:t>l menos, la comunicación humana. También existe el acuerdo a que esta teoría, si bien no fue iniciada explícitamente por McLuhan, sus trabajos y conce</w:t>
      </w:r>
      <w:r w:rsidR="00D00FE1" w:rsidRPr="00FB7C43">
        <w:rPr>
          <w:rFonts w:cs="Times New Roman"/>
          <w:szCs w:val="24"/>
        </w:rPr>
        <w:t>ptos pusieron la base teórica para el punto de partida</w:t>
      </w:r>
      <w:r w:rsidRPr="00FB7C43">
        <w:rPr>
          <w:rFonts w:cs="Times New Roman"/>
          <w:szCs w:val="24"/>
        </w:rPr>
        <w:t>. Como</w:t>
      </w:r>
      <w:r w:rsidR="00780C2C" w:rsidRPr="00FB7C43">
        <w:rPr>
          <w:rFonts w:cs="Times New Roman"/>
          <w:szCs w:val="24"/>
        </w:rPr>
        <w:t xml:space="preserve"> afirma Octavio Islas</w:t>
      </w:r>
      <w:r w:rsidR="00801C49" w:rsidRPr="00FB7C43">
        <w:rPr>
          <w:rFonts w:cs="Times New Roman"/>
          <w:szCs w:val="24"/>
        </w:rPr>
        <w:t>, catedrático latinoamericano que se ha dedicado al análisis de las teorías de McLuhan,</w:t>
      </w:r>
      <w:r w:rsidR="00780C2C" w:rsidRPr="00FB7C43">
        <w:rPr>
          <w:rFonts w:cs="Times New Roman"/>
          <w:szCs w:val="24"/>
        </w:rPr>
        <w:t xml:space="preserve"> fue </w:t>
      </w:r>
      <w:r w:rsidRPr="00FB7C43">
        <w:rPr>
          <w:rFonts w:cs="Times New Roman"/>
          <w:szCs w:val="24"/>
        </w:rPr>
        <w:t xml:space="preserve">gracias a que McLuhan entendía a los medios como tecnologías y por lo tanto prolongaciones </w:t>
      </w:r>
      <w:r w:rsidRPr="00FB7C43">
        <w:rPr>
          <w:rFonts w:cs="Times New Roman"/>
          <w:szCs w:val="24"/>
        </w:rPr>
        <w:lastRenderedPageBreak/>
        <w:t xml:space="preserve">del ser humano, que esta teoría enfatiza su estudio en el impacto de la tecnología en la vida humana </w:t>
      </w:r>
      <w:sdt>
        <w:sdtPr>
          <w:rPr>
            <w:rFonts w:cs="Times New Roman"/>
            <w:szCs w:val="24"/>
          </w:rPr>
          <w:id w:val="-1664774575"/>
          <w:citation/>
        </w:sdtPr>
        <w:sdtEndPr/>
        <w:sdtContent>
          <w:r w:rsidR="005B2F52" w:rsidRPr="00FB7C43">
            <w:rPr>
              <w:rFonts w:cs="Times New Roman"/>
              <w:szCs w:val="24"/>
            </w:rPr>
            <w:fldChar w:fldCharType="begin"/>
          </w:r>
          <w:r w:rsidR="00D00FE1" w:rsidRPr="00FB7C43">
            <w:rPr>
              <w:rFonts w:cs="Times New Roman"/>
              <w:szCs w:val="24"/>
            </w:rPr>
            <w:instrText xml:space="preserve">CITATION Oct09 \p 25 \t  \l 3082 </w:instrText>
          </w:r>
          <w:r w:rsidR="005B2F52" w:rsidRPr="00FB7C43">
            <w:rPr>
              <w:rFonts w:cs="Times New Roman"/>
              <w:szCs w:val="24"/>
            </w:rPr>
            <w:fldChar w:fldCharType="separate"/>
          </w:r>
          <w:r w:rsidR="00B174C8" w:rsidRPr="00B174C8">
            <w:rPr>
              <w:rFonts w:cs="Times New Roman"/>
              <w:noProof/>
              <w:szCs w:val="24"/>
            </w:rPr>
            <w:t>(Islas, 2009, pág. 25)</w:t>
          </w:r>
          <w:r w:rsidR="005B2F52" w:rsidRPr="00FB7C43">
            <w:rPr>
              <w:rFonts w:cs="Times New Roman"/>
              <w:szCs w:val="24"/>
            </w:rPr>
            <w:fldChar w:fldCharType="end"/>
          </w:r>
        </w:sdtContent>
      </w:sdt>
      <w:r w:rsidRPr="00FB7C43">
        <w:rPr>
          <w:rFonts w:cs="Times New Roman"/>
          <w:szCs w:val="24"/>
        </w:rPr>
        <w:t xml:space="preserve">.La </w:t>
      </w:r>
      <w:r w:rsidRPr="00FB7C43">
        <w:rPr>
          <w:rFonts w:cs="Times New Roman"/>
          <w:i/>
          <w:szCs w:val="24"/>
        </w:rPr>
        <w:t>Media Ecology</w:t>
      </w:r>
      <w:r w:rsidRPr="00FB7C43">
        <w:rPr>
          <w:rFonts w:cs="Times New Roman"/>
          <w:szCs w:val="24"/>
        </w:rPr>
        <w:t xml:space="preserve"> se basa conceptos tomados de las teorías de McLuhan</w:t>
      </w:r>
      <w:r w:rsidR="00780C2C" w:rsidRPr="00FB7C43">
        <w:rPr>
          <w:rFonts w:cs="Times New Roman"/>
          <w:szCs w:val="24"/>
        </w:rPr>
        <w:t>. Nosotros nos centraremos en tres de estos conceptos para el estudio. Escogimos estos tres conceptos por su vinculación con definiciones</w:t>
      </w:r>
      <w:r w:rsidRPr="00FB7C43">
        <w:rPr>
          <w:rFonts w:cs="Times New Roman"/>
          <w:szCs w:val="24"/>
        </w:rPr>
        <w:t>: el medio es el mensaje, los medios cali</w:t>
      </w:r>
      <w:r w:rsidR="00D00FE1" w:rsidRPr="00FB7C43">
        <w:rPr>
          <w:rFonts w:cs="Times New Roman"/>
          <w:szCs w:val="24"/>
        </w:rPr>
        <w:t>entes y fríos y la aldea global.</w:t>
      </w:r>
    </w:p>
    <w:p w14:paraId="558F005E" w14:textId="77777777" w:rsidR="004F4779" w:rsidRPr="00FB7C43" w:rsidRDefault="004F4779" w:rsidP="00FB7C43">
      <w:pPr>
        <w:spacing w:after="200" w:line="360" w:lineRule="auto"/>
        <w:ind w:firstLine="709"/>
        <w:rPr>
          <w:rFonts w:cs="Times New Roman"/>
          <w:color w:val="000000"/>
          <w:szCs w:val="24"/>
        </w:rPr>
      </w:pPr>
      <w:r w:rsidRPr="00FB7C43">
        <w:rPr>
          <w:rFonts w:cs="Times New Roman"/>
          <w:color w:val="000000"/>
          <w:szCs w:val="24"/>
        </w:rPr>
        <w:t xml:space="preserve">El concepto el medio es el mensaje empieza comprendiendo que los medios, la tecnología, es el cambio en escala de una función humana. La tecnología no cambia las tareas humana, tampoco las crea, solamente aumenta su capacidad. La tecnología, los medios, son extensiones del ser humano </w:t>
      </w:r>
      <w:sdt>
        <w:sdtPr>
          <w:rPr>
            <w:rFonts w:cs="Times New Roman"/>
            <w:color w:val="000000"/>
            <w:szCs w:val="24"/>
          </w:rPr>
          <w:id w:val="2027589730"/>
          <w:citation/>
        </w:sdtPr>
        <w:sdtEndPr/>
        <w:sdtContent>
          <w:r w:rsidR="005B2F52" w:rsidRPr="00FB7C43">
            <w:rPr>
              <w:rFonts w:cs="Times New Roman"/>
              <w:color w:val="000000"/>
              <w:szCs w:val="24"/>
            </w:rPr>
            <w:fldChar w:fldCharType="begin"/>
          </w:r>
          <w:r w:rsidRPr="00FB7C43">
            <w:rPr>
              <w:rFonts w:cs="Times New Roman"/>
              <w:color w:val="000000"/>
              <w:szCs w:val="24"/>
            </w:rPr>
            <w:instrText xml:space="preserve">CITATION McL96 \p 81 \t  \l 3082 </w:instrText>
          </w:r>
          <w:r w:rsidR="005B2F52" w:rsidRPr="00FB7C43">
            <w:rPr>
              <w:rFonts w:cs="Times New Roman"/>
              <w:color w:val="000000"/>
              <w:szCs w:val="24"/>
            </w:rPr>
            <w:fldChar w:fldCharType="separate"/>
          </w:r>
          <w:r w:rsidR="00B174C8" w:rsidRPr="00B174C8">
            <w:rPr>
              <w:rFonts w:cs="Times New Roman"/>
              <w:noProof/>
              <w:color w:val="000000"/>
              <w:szCs w:val="24"/>
            </w:rPr>
            <w:t>(McLuhan, 1996, pág. 81)</w:t>
          </w:r>
          <w:r w:rsidR="005B2F52" w:rsidRPr="00FB7C43">
            <w:rPr>
              <w:rFonts w:cs="Times New Roman"/>
              <w:color w:val="000000"/>
              <w:szCs w:val="24"/>
            </w:rPr>
            <w:fldChar w:fldCharType="end"/>
          </w:r>
        </w:sdtContent>
      </w:sdt>
      <w:r w:rsidRPr="00FB7C43">
        <w:rPr>
          <w:rFonts w:cs="Times New Roman"/>
          <w:color w:val="000000"/>
          <w:szCs w:val="24"/>
        </w:rPr>
        <w:t>. McLuhan utiliza como ejemplo para graficar este hecho la invención de la rueda. La rueda no introdujo la idea de transporte en la vida humana, está ya existía, la rueda lo que permitió fue que esta sea ahora más rápida.</w:t>
      </w:r>
    </w:p>
    <w:p w14:paraId="6A0E07E3" w14:textId="77777777" w:rsidR="004F4779" w:rsidRPr="00FB7C43" w:rsidRDefault="00170426" w:rsidP="00FB7C43">
      <w:pPr>
        <w:spacing w:after="200" w:line="360" w:lineRule="auto"/>
        <w:ind w:firstLine="709"/>
        <w:rPr>
          <w:rFonts w:cs="Times New Roman"/>
          <w:color w:val="000000"/>
          <w:szCs w:val="24"/>
        </w:rPr>
      </w:pPr>
      <w:r w:rsidRPr="00FB7C43">
        <w:rPr>
          <w:rFonts w:cs="Times New Roman"/>
          <w:color w:val="000000"/>
          <w:szCs w:val="24"/>
        </w:rPr>
        <w:t>Teniendo en cuenta</w:t>
      </w:r>
      <w:r w:rsidR="004F4779" w:rsidRPr="00FB7C43">
        <w:rPr>
          <w:rFonts w:cs="Times New Roman"/>
          <w:color w:val="000000"/>
          <w:szCs w:val="24"/>
        </w:rPr>
        <w:t xml:space="preserve"> lo explicado en el anterior párrafo podemos comprender que el medio es el mensaje porque “es </w:t>
      </w:r>
      <w:r w:rsidR="004F4779" w:rsidRPr="00FB7C43">
        <w:rPr>
          <w:rFonts w:cs="Times New Roman"/>
          <w:szCs w:val="24"/>
        </w:rPr>
        <w:t>el medio el que modela y controla la escala y forma de las asociaciones y trabajo humanos</w:t>
      </w:r>
      <w:r w:rsidR="004F4779" w:rsidRPr="00FB7C43">
        <w:rPr>
          <w:rFonts w:cs="Times New Roman"/>
          <w:color w:val="000000"/>
          <w:szCs w:val="24"/>
        </w:rPr>
        <w:t xml:space="preserve">” </w:t>
      </w:r>
      <w:sdt>
        <w:sdtPr>
          <w:rPr>
            <w:rFonts w:cs="Times New Roman"/>
            <w:color w:val="000000"/>
            <w:szCs w:val="24"/>
          </w:rPr>
          <w:id w:val="-1362365226"/>
          <w:citation/>
        </w:sdtPr>
        <w:sdtEndPr/>
        <w:sdtContent>
          <w:r w:rsidR="005B2F52" w:rsidRPr="00FB7C43">
            <w:rPr>
              <w:rFonts w:cs="Times New Roman"/>
              <w:color w:val="000000"/>
              <w:szCs w:val="24"/>
            </w:rPr>
            <w:fldChar w:fldCharType="begin"/>
          </w:r>
          <w:r w:rsidR="004F4779" w:rsidRPr="00FB7C43">
            <w:rPr>
              <w:rFonts w:cs="Times New Roman"/>
              <w:color w:val="000000"/>
              <w:szCs w:val="24"/>
            </w:rPr>
            <w:instrText xml:space="preserve">CITATION McL96 \p 30 \t  \l 3082 </w:instrText>
          </w:r>
          <w:r w:rsidR="005B2F52" w:rsidRPr="00FB7C43">
            <w:rPr>
              <w:rFonts w:cs="Times New Roman"/>
              <w:color w:val="000000"/>
              <w:szCs w:val="24"/>
            </w:rPr>
            <w:fldChar w:fldCharType="separate"/>
          </w:r>
          <w:r w:rsidR="00B174C8" w:rsidRPr="00B174C8">
            <w:rPr>
              <w:rFonts w:cs="Times New Roman"/>
              <w:noProof/>
              <w:color w:val="000000"/>
              <w:szCs w:val="24"/>
            </w:rPr>
            <w:t>(McLuhan, 1996, pág. 30)</w:t>
          </w:r>
          <w:r w:rsidR="005B2F52" w:rsidRPr="00FB7C43">
            <w:rPr>
              <w:rFonts w:cs="Times New Roman"/>
              <w:color w:val="000000"/>
              <w:szCs w:val="24"/>
            </w:rPr>
            <w:fldChar w:fldCharType="end"/>
          </w:r>
        </w:sdtContent>
      </w:sdt>
      <w:r w:rsidR="004F4779" w:rsidRPr="00FB7C43">
        <w:rPr>
          <w:rFonts w:cs="Times New Roman"/>
          <w:color w:val="000000"/>
          <w:szCs w:val="24"/>
        </w:rPr>
        <w:t xml:space="preserve">. De esta manera, cada nuevo medio que aparece no reemplaza al medio anterior, lo modifica o lo oscurece. La radio no reemplazo a la televisión, la modificó y paso de ser el medio principal en popularidad al secundario. Estamos en un momento histórico en que </w:t>
      </w:r>
      <w:r w:rsidR="00CE7312" w:rsidRPr="00FB7C43">
        <w:rPr>
          <w:rFonts w:cs="Times New Roman"/>
          <w:color w:val="000000"/>
          <w:szCs w:val="24"/>
        </w:rPr>
        <w:t>internet</w:t>
      </w:r>
      <w:r w:rsidR="004F4779" w:rsidRPr="00FB7C43">
        <w:rPr>
          <w:rFonts w:cs="Times New Roman"/>
          <w:color w:val="000000"/>
          <w:szCs w:val="24"/>
        </w:rPr>
        <w:t xml:space="preserve"> está modificando la manera que consumimos la televisión, y en cuanto a tiempo de uso, es cada vez más el consumo de </w:t>
      </w:r>
      <w:r w:rsidR="00CE7312" w:rsidRPr="00FB7C43">
        <w:rPr>
          <w:rFonts w:cs="Times New Roman"/>
          <w:color w:val="000000"/>
          <w:szCs w:val="24"/>
        </w:rPr>
        <w:t>internet</w:t>
      </w:r>
      <w:r w:rsidR="004F4779" w:rsidRPr="00FB7C43">
        <w:rPr>
          <w:rFonts w:cs="Times New Roman"/>
          <w:color w:val="000000"/>
          <w:szCs w:val="24"/>
        </w:rPr>
        <w:t xml:space="preserve"> que de televisión.</w:t>
      </w:r>
    </w:p>
    <w:p w14:paraId="37518554" w14:textId="77777777" w:rsidR="004F4779" w:rsidRPr="00FB7C43" w:rsidRDefault="004F4779" w:rsidP="00FB7C43">
      <w:pPr>
        <w:spacing w:after="200" w:line="360" w:lineRule="auto"/>
        <w:ind w:firstLine="709"/>
        <w:rPr>
          <w:rFonts w:cs="Times New Roman"/>
          <w:color w:val="000000"/>
          <w:szCs w:val="24"/>
        </w:rPr>
      </w:pPr>
      <w:r w:rsidRPr="00FB7C43">
        <w:rPr>
          <w:rFonts w:cs="Times New Roman"/>
          <w:color w:val="000000"/>
          <w:szCs w:val="24"/>
        </w:rPr>
        <w:t>Otro concepto importante de conocer es el de medios calientes y medios fríos</w:t>
      </w:r>
      <w:r w:rsidRPr="00FB7C43">
        <w:rPr>
          <w:rFonts w:cs="Times New Roman"/>
          <w:b/>
          <w:color w:val="000000"/>
          <w:szCs w:val="24"/>
        </w:rPr>
        <w:t xml:space="preserve">. </w:t>
      </w:r>
      <w:r w:rsidRPr="00FB7C43">
        <w:rPr>
          <w:rFonts w:cs="Times New Roman"/>
          <w:color w:val="000000"/>
          <w:szCs w:val="24"/>
        </w:rPr>
        <w:t>La definición de un medios como caliento o frio proviene de dos variable</w:t>
      </w:r>
      <w:r w:rsidR="00801C49" w:rsidRPr="00FB7C43">
        <w:rPr>
          <w:rFonts w:cs="Times New Roman"/>
          <w:color w:val="000000"/>
          <w:szCs w:val="24"/>
        </w:rPr>
        <w:t>s</w:t>
      </w:r>
      <w:r w:rsidRPr="00FB7C43">
        <w:rPr>
          <w:rFonts w:cs="Times New Roman"/>
          <w:color w:val="000000"/>
          <w:szCs w:val="24"/>
        </w:rPr>
        <w:t xml:space="preserve">, la “definición” y la </w:t>
      </w:r>
      <w:r w:rsidR="00801C49" w:rsidRPr="00FB7C43">
        <w:rPr>
          <w:rFonts w:cs="Times New Roman"/>
          <w:color w:val="000000"/>
          <w:szCs w:val="24"/>
        </w:rPr>
        <w:t>“</w:t>
      </w:r>
      <w:r w:rsidRPr="00FB7C43">
        <w:rPr>
          <w:rFonts w:cs="Times New Roman"/>
          <w:color w:val="000000"/>
          <w:szCs w:val="24"/>
        </w:rPr>
        <w:t>participación</w:t>
      </w:r>
      <w:r w:rsidR="00801C49" w:rsidRPr="00FB7C43">
        <w:rPr>
          <w:rFonts w:cs="Times New Roman"/>
          <w:color w:val="000000"/>
          <w:szCs w:val="24"/>
        </w:rPr>
        <w:t>”</w:t>
      </w:r>
      <w:r w:rsidRPr="00FB7C43">
        <w:rPr>
          <w:rFonts w:cs="Times New Roman"/>
          <w:color w:val="000000"/>
          <w:szCs w:val="24"/>
        </w:rPr>
        <w:t>.</w:t>
      </w:r>
      <w:sdt>
        <w:sdtPr>
          <w:rPr>
            <w:rFonts w:cs="Times New Roman"/>
            <w:color w:val="000000"/>
            <w:szCs w:val="24"/>
          </w:rPr>
          <w:id w:val="-1598402327"/>
          <w:citation/>
        </w:sdtPr>
        <w:sdtEndPr/>
        <w:sdtContent>
          <w:r w:rsidR="005B2F52" w:rsidRPr="00FB7C43">
            <w:rPr>
              <w:rFonts w:cs="Times New Roman"/>
              <w:color w:val="000000"/>
              <w:szCs w:val="24"/>
            </w:rPr>
            <w:fldChar w:fldCharType="begin"/>
          </w:r>
          <w:r w:rsidRPr="00FB7C43">
            <w:rPr>
              <w:rFonts w:cs="Times New Roman"/>
              <w:color w:val="000000"/>
              <w:szCs w:val="24"/>
            </w:rPr>
            <w:instrText xml:space="preserve">CITATION McL96 \p 48 \t  \l 3082 </w:instrText>
          </w:r>
          <w:r w:rsidR="005B2F52" w:rsidRPr="00FB7C43">
            <w:rPr>
              <w:rFonts w:cs="Times New Roman"/>
              <w:color w:val="000000"/>
              <w:szCs w:val="24"/>
            </w:rPr>
            <w:fldChar w:fldCharType="separate"/>
          </w:r>
          <w:r w:rsidR="00B174C8">
            <w:rPr>
              <w:rFonts w:cs="Times New Roman"/>
              <w:noProof/>
              <w:color w:val="000000"/>
              <w:szCs w:val="24"/>
            </w:rPr>
            <w:t xml:space="preserve"> </w:t>
          </w:r>
          <w:r w:rsidR="00B174C8" w:rsidRPr="00B174C8">
            <w:rPr>
              <w:rFonts w:cs="Times New Roman"/>
              <w:noProof/>
              <w:color w:val="000000"/>
              <w:szCs w:val="24"/>
            </w:rPr>
            <w:t>(McLuhan, 1996, pág. 48)</w:t>
          </w:r>
          <w:r w:rsidR="005B2F52" w:rsidRPr="00FB7C43">
            <w:rPr>
              <w:rFonts w:cs="Times New Roman"/>
              <w:color w:val="000000"/>
              <w:szCs w:val="24"/>
            </w:rPr>
            <w:fldChar w:fldCharType="end"/>
          </w:r>
        </w:sdtContent>
      </w:sdt>
      <w:r w:rsidRPr="00FB7C43">
        <w:rPr>
          <w:rFonts w:cs="Times New Roman"/>
          <w:color w:val="000000"/>
          <w:szCs w:val="24"/>
        </w:rPr>
        <w:t xml:space="preserve"> Por definición entendemos la cantidad de información que transmite el medio. Por ejemplo el cine es un medio de alta definición porque transmite más información al involucrar más sentidos. La radio, por otro lado, es un medio frio porque no transmite tanta información. La participación es cuanta información debe completar el individuo para tener una imagen completa.</w:t>
      </w:r>
      <w:sdt>
        <w:sdtPr>
          <w:rPr>
            <w:rFonts w:cs="Times New Roman"/>
            <w:color w:val="000000"/>
            <w:szCs w:val="24"/>
          </w:rPr>
          <w:id w:val="-1619439958"/>
          <w:citation/>
        </w:sdtPr>
        <w:sdtEndPr/>
        <w:sdtContent>
          <w:r w:rsidR="005B2F52" w:rsidRPr="00FB7C43">
            <w:rPr>
              <w:rFonts w:cs="Times New Roman"/>
              <w:color w:val="000000"/>
              <w:szCs w:val="24"/>
            </w:rPr>
            <w:fldChar w:fldCharType="begin"/>
          </w:r>
          <w:r w:rsidRPr="00FB7C43">
            <w:rPr>
              <w:rFonts w:cs="Times New Roman"/>
              <w:color w:val="000000"/>
              <w:szCs w:val="24"/>
            </w:rPr>
            <w:instrText xml:space="preserve">CITATION McL96 \p 49 \t  \l 3082 </w:instrText>
          </w:r>
          <w:r w:rsidR="005B2F52" w:rsidRPr="00FB7C43">
            <w:rPr>
              <w:rFonts w:cs="Times New Roman"/>
              <w:color w:val="000000"/>
              <w:szCs w:val="24"/>
            </w:rPr>
            <w:fldChar w:fldCharType="separate"/>
          </w:r>
          <w:r w:rsidR="00B174C8">
            <w:rPr>
              <w:rFonts w:cs="Times New Roman"/>
              <w:noProof/>
              <w:color w:val="000000"/>
              <w:szCs w:val="24"/>
            </w:rPr>
            <w:t xml:space="preserve"> </w:t>
          </w:r>
          <w:r w:rsidR="00B174C8" w:rsidRPr="00B174C8">
            <w:rPr>
              <w:rFonts w:cs="Times New Roman"/>
              <w:noProof/>
              <w:color w:val="000000"/>
              <w:szCs w:val="24"/>
            </w:rPr>
            <w:t>(McLuhan, 1996, pág. 49)</w:t>
          </w:r>
          <w:r w:rsidR="005B2F52" w:rsidRPr="00FB7C43">
            <w:rPr>
              <w:rFonts w:cs="Times New Roman"/>
              <w:color w:val="000000"/>
              <w:szCs w:val="24"/>
            </w:rPr>
            <w:fldChar w:fldCharType="end"/>
          </w:r>
        </w:sdtContent>
      </w:sdt>
      <w:r w:rsidRPr="00FB7C43">
        <w:rPr>
          <w:rFonts w:cs="Times New Roman"/>
          <w:color w:val="000000"/>
          <w:szCs w:val="24"/>
        </w:rPr>
        <w:t xml:space="preserve"> Una historieta no tiene movimiento ni sonido, siendo que estos deben ser producidos por el lector, teniendo un alto nivel de participación. Por lo tanto podemos concluir que un medio caliente en aquel medio que tiene una alta definición y baja participación, mientras que un medio frío es aquel que tiene baja definición y alta participación. </w:t>
      </w:r>
    </w:p>
    <w:p w14:paraId="4D74B6A4" w14:textId="77777777" w:rsidR="004F4779" w:rsidRPr="00FB7C43" w:rsidRDefault="004F4779" w:rsidP="00FB7C43">
      <w:pPr>
        <w:spacing w:after="200" w:line="360" w:lineRule="auto"/>
        <w:ind w:firstLine="709"/>
        <w:rPr>
          <w:rFonts w:cs="Times New Roman"/>
          <w:color w:val="000000"/>
          <w:szCs w:val="24"/>
        </w:rPr>
      </w:pPr>
      <w:r w:rsidRPr="00FB7C43">
        <w:rPr>
          <w:rFonts w:cs="Times New Roman"/>
          <w:color w:val="000000"/>
          <w:szCs w:val="24"/>
        </w:rPr>
        <w:t>Como podrán deducir, el avance de la tecnología está en cada vez tener medios más calientes. El riesgo que se genera por esto</w:t>
      </w:r>
      <w:r w:rsidR="00557AF8" w:rsidRPr="00FB7C43">
        <w:rPr>
          <w:rFonts w:cs="Times New Roman"/>
          <w:color w:val="000000"/>
          <w:szCs w:val="24"/>
        </w:rPr>
        <w:t>,</w:t>
      </w:r>
      <w:r w:rsidR="00E46879">
        <w:rPr>
          <w:rFonts w:cs="Times New Roman"/>
          <w:color w:val="000000"/>
          <w:szCs w:val="24"/>
        </w:rPr>
        <w:t xml:space="preserve"> </w:t>
      </w:r>
      <w:r w:rsidR="00557AF8" w:rsidRPr="00FB7C43">
        <w:rPr>
          <w:rFonts w:cs="Times New Roman"/>
          <w:color w:val="000000"/>
          <w:szCs w:val="24"/>
        </w:rPr>
        <w:t>se presenta por</w:t>
      </w:r>
      <w:r w:rsidR="00E46879">
        <w:rPr>
          <w:rFonts w:cs="Times New Roman"/>
          <w:color w:val="000000"/>
          <w:szCs w:val="24"/>
        </w:rPr>
        <w:t xml:space="preserve"> </w:t>
      </w:r>
      <w:r w:rsidRPr="00FB7C43">
        <w:rPr>
          <w:rFonts w:cs="Times New Roman"/>
          <w:color w:val="000000"/>
          <w:szCs w:val="24"/>
        </w:rPr>
        <w:t>el efecto hipnotiza</w:t>
      </w:r>
      <w:r w:rsidR="00471ECF" w:rsidRPr="00FB7C43">
        <w:rPr>
          <w:rFonts w:cs="Times New Roman"/>
          <w:color w:val="000000"/>
          <w:szCs w:val="24"/>
        </w:rPr>
        <w:t>n</w:t>
      </w:r>
      <w:r w:rsidRPr="00FB7C43">
        <w:rPr>
          <w:rFonts w:cs="Times New Roman"/>
          <w:color w:val="000000"/>
          <w:szCs w:val="24"/>
        </w:rPr>
        <w:t xml:space="preserve">te que tienen </w:t>
      </w:r>
      <w:r w:rsidRPr="00FB7C43">
        <w:rPr>
          <w:rFonts w:cs="Times New Roman"/>
          <w:color w:val="000000"/>
          <w:szCs w:val="24"/>
        </w:rPr>
        <w:lastRenderedPageBreak/>
        <w:t xml:space="preserve">los medios calientes. Los mensajes recibidos no serán verificados, ni criticados ni contrastados, serán la verdad sin cuestionarla. </w:t>
      </w:r>
    </w:p>
    <w:p w14:paraId="118F843A" w14:textId="77777777" w:rsidR="004F4779" w:rsidRPr="00FB7C43" w:rsidRDefault="004F4779" w:rsidP="00FB7C43">
      <w:pPr>
        <w:spacing w:after="200" w:line="360" w:lineRule="auto"/>
        <w:ind w:firstLine="709"/>
        <w:rPr>
          <w:rFonts w:cs="Times New Roman"/>
          <w:color w:val="000000"/>
          <w:szCs w:val="24"/>
        </w:rPr>
      </w:pPr>
      <w:r w:rsidRPr="00FB7C43">
        <w:rPr>
          <w:rFonts w:cs="Times New Roman"/>
          <w:color w:val="000000"/>
          <w:szCs w:val="24"/>
        </w:rPr>
        <w:t xml:space="preserve">Tenemos que aclarar que si bien puede existir este efecto </w:t>
      </w:r>
      <w:r w:rsidR="00314165" w:rsidRPr="00FB7C43">
        <w:rPr>
          <w:rFonts w:cs="Times New Roman"/>
          <w:color w:val="000000"/>
          <w:szCs w:val="24"/>
        </w:rPr>
        <w:t>hipnotizante</w:t>
      </w:r>
      <w:r w:rsidRPr="00FB7C43">
        <w:rPr>
          <w:rFonts w:cs="Times New Roman"/>
          <w:color w:val="000000"/>
          <w:szCs w:val="24"/>
        </w:rPr>
        <w:t>, no necesariamente existe un gran grupo de poder económico o político detrás de los medios pretendiendo controlar la mente. Actualmente</w:t>
      </w:r>
      <w:r w:rsidR="00801C49" w:rsidRPr="00FB7C43">
        <w:rPr>
          <w:rFonts w:cs="Times New Roman"/>
          <w:color w:val="000000"/>
          <w:szCs w:val="24"/>
        </w:rPr>
        <w:t>,</w:t>
      </w:r>
      <w:r w:rsidRPr="00FB7C43">
        <w:rPr>
          <w:rFonts w:cs="Times New Roman"/>
          <w:color w:val="000000"/>
          <w:szCs w:val="24"/>
        </w:rPr>
        <w:t xml:space="preserve"> por lo que Islas denomina convergencia cultural, la división entre productores y consumidores es inexistente, siendo los individuos ambas cosas, siendo “prosumidores activos”</w:t>
      </w:r>
      <w:sdt>
        <w:sdtPr>
          <w:rPr>
            <w:rFonts w:cs="Times New Roman"/>
            <w:color w:val="000000"/>
            <w:szCs w:val="24"/>
          </w:rPr>
          <w:id w:val="-1716963195"/>
          <w:citation/>
        </w:sdtPr>
        <w:sdtEndPr/>
        <w:sdtContent>
          <w:r w:rsidR="005B2F52" w:rsidRPr="00FB7C43">
            <w:rPr>
              <w:rFonts w:cs="Times New Roman"/>
              <w:color w:val="000000"/>
              <w:szCs w:val="24"/>
            </w:rPr>
            <w:fldChar w:fldCharType="begin"/>
          </w:r>
          <w:r w:rsidRPr="00FB7C43">
            <w:rPr>
              <w:rFonts w:cs="Times New Roman"/>
              <w:color w:val="000000"/>
              <w:szCs w:val="24"/>
            </w:rPr>
            <w:instrText xml:space="preserve">CITATION Oct09 \p 29 \t  \l 3082 </w:instrText>
          </w:r>
          <w:r w:rsidR="005B2F52" w:rsidRPr="00FB7C43">
            <w:rPr>
              <w:rFonts w:cs="Times New Roman"/>
              <w:color w:val="000000"/>
              <w:szCs w:val="24"/>
            </w:rPr>
            <w:fldChar w:fldCharType="separate"/>
          </w:r>
          <w:r w:rsidR="00B174C8">
            <w:rPr>
              <w:rFonts w:cs="Times New Roman"/>
              <w:noProof/>
              <w:color w:val="000000"/>
              <w:szCs w:val="24"/>
            </w:rPr>
            <w:t xml:space="preserve"> </w:t>
          </w:r>
          <w:r w:rsidR="00B174C8" w:rsidRPr="00B174C8">
            <w:rPr>
              <w:rFonts w:cs="Times New Roman"/>
              <w:noProof/>
              <w:color w:val="000000"/>
              <w:szCs w:val="24"/>
            </w:rPr>
            <w:t>(Islas, 2009, pág. 29)</w:t>
          </w:r>
          <w:r w:rsidR="005B2F52" w:rsidRPr="00FB7C43">
            <w:rPr>
              <w:rFonts w:cs="Times New Roman"/>
              <w:color w:val="000000"/>
              <w:szCs w:val="24"/>
            </w:rPr>
            <w:fldChar w:fldCharType="end"/>
          </w:r>
        </w:sdtContent>
      </w:sdt>
      <w:r w:rsidRPr="00FB7C43">
        <w:rPr>
          <w:rFonts w:cs="Times New Roman"/>
          <w:color w:val="000000"/>
          <w:szCs w:val="24"/>
        </w:rPr>
        <w:t xml:space="preserve">. </w:t>
      </w:r>
      <w:r w:rsidR="009C1260" w:rsidRPr="00FB7C43">
        <w:rPr>
          <w:rFonts w:cs="Times New Roman"/>
          <w:color w:val="000000"/>
          <w:szCs w:val="24"/>
        </w:rPr>
        <w:t>Internet</w:t>
      </w:r>
      <w:r w:rsidRPr="00FB7C43">
        <w:rPr>
          <w:rFonts w:cs="Times New Roman"/>
          <w:color w:val="000000"/>
          <w:szCs w:val="24"/>
        </w:rPr>
        <w:t xml:space="preserve">, con portales como YouTube, permite que el antiguo consumidor se conecte con su audiencia mediante los mensajes que esa persona desee, sin la imposición de un criterio por parte de un grupo económico o político. Castells llama a esta dualidad de la audiencia a ser activa y pasiva al mismo tiempo una autocomunicación de masas </w:t>
      </w:r>
      <w:sdt>
        <w:sdtPr>
          <w:rPr>
            <w:rFonts w:cs="Times New Roman"/>
            <w:color w:val="000000"/>
            <w:szCs w:val="24"/>
          </w:rPr>
          <w:id w:val="1045558371"/>
          <w:citation/>
        </w:sdtPr>
        <w:sdtEndPr/>
        <w:sdtContent>
          <w:r w:rsidR="005B2F52" w:rsidRPr="00FB7C43">
            <w:rPr>
              <w:rFonts w:cs="Times New Roman"/>
              <w:color w:val="000000"/>
              <w:szCs w:val="24"/>
            </w:rPr>
            <w:fldChar w:fldCharType="begin"/>
          </w:r>
          <w:r w:rsidRPr="00FB7C43">
            <w:rPr>
              <w:rFonts w:cs="Times New Roman"/>
              <w:color w:val="000000"/>
              <w:szCs w:val="24"/>
            </w:rPr>
            <w:instrText xml:space="preserve"> CITATION Cas10 \l 3082 </w:instrText>
          </w:r>
          <w:r w:rsidR="005B2F52" w:rsidRPr="00FB7C43">
            <w:rPr>
              <w:rFonts w:cs="Times New Roman"/>
              <w:color w:val="000000"/>
              <w:szCs w:val="24"/>
            </w:rPr>
            <w:fldChar w:fldCharType="separate"/>
          </w:r>
          <w:r w:rsidR="00B174C8" w:rsidRPr="00B174C8">
            <w:rPr>
              <w:rFonts w:cs="Times New Roman"/>
              <w:noProof/>
              <w:color w:val="000000"/>
              <w:szCs w:val="24"/>
            </w:rPr>
            <w:t>(Castells M. , 2010)</w:t>
          </w:r>
          <w:r w:rsidR="005B2F52" w:rsidRPr="00FB7C43">
            <w:rPr>
              <w:rFonts w:cs="Times New Roman"/>
              <w:color w:val="000000"/>
              <w:szCs w:val="24"/>
            </w:rPr>
            <w:fldChar w:fldCharType="end"/>
          </w:r>
        </w:sdtContent>
      </w:sdt>
      <w:r w:rsidRPr="00FB7C43">
        <w:rPr>
          <w:rFonts w:cs="Times New Roman"/>
          <w:color w:val="000000"/>
          <w:szCs w:val="24"/>
        </w:rPr>
        <w:t>.</w:t>
      </w:r>
    </w:p>
    <w:p w14:paraId="49D065F5" w14:textId="77777777" w:rsidR="004F4779" w:rsidRPr="00FB7C43" w:rsidRDefault="004F4779" w:rsidP="00FB7C43">
      <w:pPr>
        <w:spacing w:after="200" w:line="360" w:lineRule="auto"/>
        <w:ind w:firstLine="709"/>
        <w:rPr>
          <w:rFonts w:cs="Times New Roman"/>
          <w:szCs w:val="24"/>
        </w:rPr>
      </w:pPr>
      <w:r w:rsidRPr="00FB7C43">
        <w:rPr>
          <w:rFonts w:cs="Times New Roman"/>
          <w:color w:val="000000"/>
          <w:szCs w:val="24"/>
        </w:rPr>
        <w:t>El último concepto que tomaremos de este autor es la denominada aldea global</w:t>
      </w:r>
      <w:r w:rsidRPr="00FB7C43">
        <w:rPr>
          <w:rFonts w:cs="Times New Roman"/>
          <w:b/>
          <w:color w:val="000000"/>
          <w:szCs w:val="24"/>
        </w:rPr>
        <w:t>.</w:t>
      </w:r>
      <w:r w:rsidRPr="00FB7C43">
        <w:rPr>
          <w:rFonts w:cs="Times New Roman"/>
          <w:szCs w:val="24"/>
        </w:rPr>
        <w:t xml:space="preserve"> Para McLuhan, la civilización ha progresado desde la invención del lenguaje, primer instrumento tecnológico para la comunicación. En un inicio de la historia, las aldeas eran un tipo de sociedad en donde todos los miembros conocían los pormenores de toda su sociedad instantáneamente. Este mismo fenómeno de conocimiento inmediato, en tiempo real, se está volviendo a vivir, pero en escala mundial, gracias</w:t>
      </w:r>
      <w:r w:rsidR="00CE7312" w:rsidRPr="00FB7C43">
        <w:rPr>
          <w:rFonts w:cs="Times New Roman"/>
          <w:szCs w:val="24"/>
        </w:rPr>
        <w:t xml:space="preserve"> a los avances de la tecnología</w:t>
      </w:r>
      <w:sdt>
        <w:sdtPr>
          <w:rPr>
            <w:rFonts w:cs="Times New Roman"/>
            <w:szCs w:val="24"/>
          </w:rPr>
          <w:id w:val="74874591"/>
          <w:citation/>
        </w:sdtPr>
        <w:sdtEndPr/>
        <w:sdtContent>
          <w:r w:rsidR="005B2F52" w:rsidRPr="00FB7C43">
            <w:rPr>
              <w:rFonts w:cs="Times New Roman"/>
              <w:szCs w:val="24"/>
            </w:rPr>
            <w:fldChar w:fldCharType="begin"/>
          </w:r>
          <w:r w:rsidR="001D756E" w:rsidRPr="00FB7C43">
            <w:rPr>
              <w:rFonts w:cs="Times New Roman"/>
              <w:szCs w:val="24"/>
              <w:lang w:val="es-ES"/>
            </w:rPr>
            <w:instrText xml:space="preserve"> CITATION McL15 \p 21 \t  \m McL96 \p 110 \t  \l 3082  </w:instrText>
          </w:r>
          <w:r w:rsidR="005B2F52" w:rsidRPr="00FB7C43">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(McLuhan, 1962, pág. 21; McLuhan, 1996, pág. 110)</w:t>
          </w:r>
          <w:r w:rsidR="005B2F52" w:rsidRPr="00FB7C43">
            <w:rPr>
              <w:rFonts w:cs="Times New Roman"/>
              <w:szCs w:val="24"/>
            </w:rPr>
            <w:fldChar w:fldCharType="end"/>
          </w:r>
        </w:sdtContent>
      </w:sdt>
      <w:r w:rsidR="00CE7312" w:rsidRPr="00FB7C43">
        <w:rPr>
          <w:rFonts w:cs="Times New Roman"/>
          <w:szCs w:val="24"/>
        </w:rPr>
        <w:t>.</w:t>
      </w:r>
      <w:r w:rsidRPr="00FB7C43">
        <w:rPr>
          <w:rFonts w:cs="Times New Roman"/>
          <w:szCs w:val="24"/>
        </w:rPr>
        <w:t xml:space="preserve"> Los medios de comunicación, entre los cuales destaca </w:t>
      </w:r>
      <w:r w:rsidR="00CE7312" w:rsidRPr="00FB7C43">
        <w:rPr>
          <w:rFonts w:cs="Times New Roman"/>
          <w:szCs w:val="24"/>
        </w:rPr>
        <w:t>internet</w:t>
      </w:r>
      <w:r w:rsidRPr="00FB7C43">
        <w:rPr>
          <w:rFonts w:cs="Times New Roman"/>
          <w:szCs w:val="24"/>
        </w:rPr>
        <w:t>, nos permiten, por no decir obligan, a estar conectados recibiendo información a tiempo real de todas partes del mundo, teniendo exceso de información que muchas veces no llega a ser procesada.</w:t>
      </w:r>
    </w:p>
    <w:p w14:paraId="5AE44D61"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Esta teoría ha sido desarrollada en un ambiente completamente distinto a la realidad de Ecuador por lo que cabe preguntarse si esta tendrá la validez al intentar explicar el fenómeno de los medios de comunicación, en particular</w:t>
      </w:r>
      <w:r w:rsidR="00E46879">
        <w:rPr>
          <w:rFonts w:cs="Times New Roman"/>
          <w:szCs w:val="24"/>
        </w:rPr>
        <w:t xml:space="preserve"> </w:t>
      </w:r>
      <w:r w:rsidR="00CE7312" w:rsidRPr="00FB7C43">
        <w:rPr>
          <w:rFonts w:cs="Times New Roman"/>
          <w:szCs w:val="24"/>
        </w:rPr>
        <w:t>internet</w:t>
      </w:r>
      <w:r w:rsidR="00801C49" w:rsidRPr="00FB7C43">
        <w:rPr>
          <w:rFonts w:cs="Times New Roman"/>
          <w:szCs w:val="24"/>
        </w:rPr>
        <w:t>, en este país y estos tiempos</w:t>
      </w:r>
    </w:p>
    <w:p w14:paraId="0379793A"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Estos conceptos de Mc</w:t>
      </w:r>
      <w:r w:rsidR="00801C49" w:rsidRPr="00FB7C43">
        <w:rPr>
          <w:rFonts w:cs="Times New Roman"/>
          <w:szCs w:val="24"/>
        </w:rPr>
        <w:t>Luhan son, hasta cierto punto, desactualizados como se debe esperar</w:t>
      </w:r>
      <w:r w:rsidRPr="00FB7C43">
        <w:rPr>
          <w:rFonts w:cs="Times New Roman"/>
          <w:szCs w:val="24"/>
        </w:rPr>
        <w:t>, por ejemplo: ya no podemos ha</w:t>
      </w:r>
      <w:r w:rsidR="00471ECF" w:rsidRPr="00FB7C43">
        <w:rPr>
          <w:rFonts w:cs="Times New Roman"/>
          <w:szCs w:val="24"/>
        </w:rPr>
        <w:t>b</w:t>
      </w:r>
      <w:r w:rsidRPr="00FB7C43">
        <w:rPr>
          <w:rFonts w:cs="Times New Roman"/>
          <w:szCs w:val="24"/>
        </w:rPr>
        <w:t>lar de medios fríos y calientes como antes. La interactividad que busca cada medio, así como los múltiples canales de comunicación que cada uno posee han convertido a cada medio en un medio extremadamente caliente. Octavio Islas</w:t>
      </w:r>
      <w:r w:rsidR="00E46879">
        <w:rPr>
          <w:rFonts w:cs="Times New Roman"/>
          <w:szCs w:val="24"/>
        </w:rPr>
        <w:t xml:space="preserve"> </w:t>
      </w:r>
      <w:r w:rsidRPr="00FB7C43">
        <w:rPr>
          <w:rFonts w:cs="Times New Roman"/>
          <w:szCs w:val="24"/>
        </w:rPr>
        <w:t xml:space="preserve">habla de una “convergencia cultural” en donde </w:t>
      </w:r>
      <w:r w:rsidR="00CE7312" w:rsidRPr="00FB7C43">
        <w:rPr>
          <w:rFonts w:cs="Times New Roman"/>
          <w:szCs w:val="24"/>
        </w:rPr>
        <w:t>internet</w:t>
      </w:r>
      <w:r w:rsidRPr="00FB7C43">
        <w:rPr>
          <w:rFonts w:cs="Times New Roman"/>
          <w:szCs w:val="24"/>
        </w:rPr>
        <w:t xml:space="preserve"> y las comunicaciones digitales ha sido el escenario para que un mismo contenido circule por distintos medios de comunicación. Jenkins </w:t>
      </w:r>
      <w:r w:rsidR="007B44F4" w:rsidRPr="00FB7C43">
        <w:rPr>
          <w:rFonts w:cs="Times New Roman"/>
          <w:szCs w:val="24"/>
        </w:rPr>
        <w:t xml:space="preserve">(2008) </w:t>
      </w:r>
      <w:r w:rsidRPr="00FB7C43">
        <w:rPr>
          <w:rFonts w:cs="Times New Roman"/>
          <w:szCs w:val="24"/>
        </w:rPr>
        <w:t>defin</w:t>
      </w:r>
      <w:r w:rsidR="007B44F4" w:rsidRPr="00FB7C43">
        <w:rPr>
          <w:rFonts w:cs="Times New Roman"/>
          <w:szCs w:val="24"/>
        </w:rPr>
        <w:t>e</w:t>
      </w:r>
      <w:r w:rsidRPr="00FB7C43">
        <w:rPr>
          <w:rFonts w:cs="Times New Roman"/>
          <w:szCs w:val="24"/>
        </w:rPr>
        <w:t xml:space="preserve"> la convergencia como “el flujo de contenido a través de múltiples plataformas mediáticas, la cooperación entre múltiples plataformas mediáticas y del </w:t>
      </w:r>
      <w:r w:rsidRPr="00FB7C43">
        <w:rPr>
          <w:rFonts w:cs="Times New Roman"/>
          <w:szCs w:val="24"/>
        </w:rPr>
        <w:lastRenderedPageBreak/>
        <w:t>comportamiento migratoria de las audiencias mediáticas, dispuestas a ir a cualquier parte en busca del tipo deseado de experiencias de entretenimiento”</w:t>
      </w:r>
      <w:sdt>
        <w:sdtPr>
          <w:rPr>
            <w:rFonts w:cs="Times New Roman"/>
            <w:szCs w:val="24"/>
          </w:rPr>
          <w:id w:val="1799943653"/>
          <w:citation/>
        </w:sdtPr>
        <w:sdtEndPr/>
        <w:sdtContent>
          <w:r w:rsidR="005B2F52" w:rsidRPr="00FB7C43">
            <w:rPr>
              <w:rFonts w:cs="Times New Roman"/>
              <w:szCs w:val="24"/>
            </w:rPr>
            <w:fldChar w:fldCharType="begin"/>
          </w:r>
          <w:r w:rsidRPr="00FB7C43">
            <w:rPr>
              <w:rFonts w:cs="Times New Roman"/>
              <w:szCs w:val="24"/>
            </w:rPr>
            <w:instrText xml:space="preserve">CITATION Jen08 \p 14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(Jenkins, 2008, pág. 14)</w:t>
          </w:r>
          <w:r w:rsidR="005B2F52" w:rsidRPr="00FB7C43">
            <w:rPr>
              <w:rFonts w:cs="Times New Roman"/>
              <w:szCs w:val="24"/>
            </w:rPr>
            <w:fldChar w:fldCharType="end"/>
          </w:r>
        </w:sdtContent>
      </w:sdt>
      <w:r w:rsidRPr="00FB7C43">
        <w:rPr>
          <w:rFonts w:cs="Times New Roman"/>
          <w:szCs w:val="24"/>
        </w:rPr>
        <w:t>. La convergencia ha eliminado los medios tradicionales como eran entendidos.</w:t>
      </w:r>
    </w:p>
    <w:p w14:paraId="662C6AA1"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Por ejemplo: El Comercio es un diario ecuatoriano que adicional a su periódico mensual cuenta con un portal web donde tiene su programa de radio, videos de reportajes, noticias, entrevistas y editoriales, aplicaciones para Smartphone, y manejan las principales redes sociales. Además en su portal cuentan con múltiples posibilidades de interacción con el consumidor como es la sección de comentarios y el ranking de “cómo te hizo sentir” esta noticia.</w:t>
      </w:r>
    </w:p>
    <w:p w14:paraId="5103840B"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No solo esto, sino que, como explica Derrick de Kerckove</w:t>
      </w:r>
      <w:r w:rsidR="007B44F4" w:rsidRPr="00FB7C43">
        <w:rPr>
          <w:rFonts w:cs="Times New Roman"/>
          <w:szCs w:val="24"/>
        </w:rPr>
        <w:t xml:space="preserve"> (2014)</w:t>
      </w:r>
      <w:r w:rsidRPr="00FB7C43">
        <w:rPr>
          <w:rFonts w:cs="Times New Roman"/>
          <w:szCs w:val="24"/>
        </w:rPr>
        <w:t xml:space="preserve"> que un medio sea caliente no elimina la capacidad de un pensamiento profundo, sino que vuelve más rápida la posibilidad de captar una idea: “poco tiempo de atención no implica poca atención”</w:t>
      </w:r>
      <w:sdt>
        <w:sdtPr>
          <w:rPr>
            <w:rFonts w:cs="Times New Roman"/>
            <w:szCs w:val="24"/>
          </w:rPr>
          <w:id w:val="28076946"/>
          <w:citation/>
        </w:sdtPr>
        <w:sdtEndPr/>
        <w:sdtContent>
          <w:r w:rsidR="005B2F52" w:rsidRPr="00FB7C43">
            <w:rPr>
              <w:rFonts w:cs="Times New Roman"/>
              <w:szCs w:val="24"/>
            </w:rPr>
            <w:fldChar w:fldCharType="begin"/>
          </w:r>
          <w:r w:rsidRPr="00FB7C43">
            <w:rPr>
              <w:rFonts w:cs="Times New Roman"/>
              <w:szCs w:val="24"/>
            </w:rPr>
            <w:instrText xml:space="preserve">CITATION Der14 \p 17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(de Kerckhove, 2014, pág. 17)</w:t>
          </w:r>
          <w:r w:rsidR="005B2F52" w:rsidRPr="00FB7C43">
            <w:rPr>
              <w:rFonts w:cs="Times New Roman"/>
              <w:szCs w:val="24"/>
            </w:rPr>
            <w:fldChar w:fldCharType="end"/>
          </w:r>
        </w:sdtContent>
      </w:sdt>
      <w:r w:rsidRPr="00FB7C43">
        <w:rPr>
          <w:rFonts w:cs="Times New Roman"/>
          <w:szCs w:val="24"/>
        </w:rPr>
        <w:t>.</w:t>
      </w:r>
    </w:p>
    <w:p w14:paraId="0EED86DF"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La fuerza que </w:t>
      </w:r>
      <w:r w:rsidR="00CE7312" w:rsidRPr="00FB7C43">
        <w:rPr>
          <w:rFonts w:cs="Times New Roman"/>
          <w:szCs w:val="24"/>
        </w:rPr>
        <w:t>internet</w:t>
      </w:r>
      <w:r w:rsidRPr="00FB7C43">
        <w:rPr>
          <w:rFonts w:cs="Times New Roman"/>
          <w:szCs w:val="24"/>
        </w:rPr>
        <w:t xml:space="preserve"> tiene en la vida diaria no es por una “selección natural, sin</w:t>
      </w:r>
      <w:r w:rsidR="00786BE9" w:rsidRPr="00FB7C43">
        <w:rPr>
          <w:rFonts w:cs="Times New Roman"/>
          <w:szCs w:val="24"/>
        </w:rPr>
        <w:t>o</w:t>
      </w:r>
      <w:r w:rsidRPr="00FB7C43">
        <w:rPr>
          <w:rFonts w:cs="Times New Roman"/>
          <w:szCs w:val="24"/>
        </w:rPr>
        <w:t xml:space="preserve"> por una elección humana”</w:t>
      </w:r>
      <w:sdt>
        <w:sdtPr>
          <w:rPr>
            <w:rFonts w:cs="Times New Roman"/>
            <w:szCs w:val="24"/>
          </w:rPr>
          <w:id w:val="-1129012277"/>
          <w:citation/>
        </w:sdtPr>
        <w:sdtEndPr/>
        <w:sdtContent>
          <w:r w:rsidR="005B2F52" w:rsidRPr="00FB7C43">
            <w:rPr>
              <w:rFonts w:cs="Times New Roman"/>
              <w:szCs w:val="24"/>
            </w:rPr>
            <w:fldChar w:fldCharType="begin"/>
          </w:r>
          <w:r w:rsidRPr="00FB7C43">
            <w:rPr>
              <w:rFonts w:cs="Times New Roman"/>
              <w:szCs w:val="24"/>
            </w:rPr>
            <w:instrText xml:space="preserve">CITATION Oct08 \p 26 \t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(Islas, 2008, pág. 26)</w:t>
          </w:r>
          <w:r w:rsidR="005B2F52" w:rsidRPr="00FB7C43">
            <w:rPr>
              <w:rFonts w:cs="Times New Roman"/>
              <w:szCs w:val="24"/>
            </w:rPr>
            <w:fldChar w:fldCharType="end"/>
          </w:r>
        </w:sdtContent>
      </w:sdt>
      <w:r w:rsidRPr="00FB7C43">
        <w:rPr>
          <w:rFonts w:cs="Times New Roman"/>
          <w:szCs w:val="24"/>
        </w:rPr>
        <w:t xml:space="preserve">. El medio más apto es el medio que más sirve al ser humano es ese momento. </w:t>
      </w:r>
      <w:r w:rsidR="009C1260" w:rsidRPr="00FB7C43">
        <w:rPr>
          <w:rFonts w:cs="Times New Roman"/>
          <w:szCs w:val="24"/>
        </w:rPr>
        <w:t>Internet</w:t>
      </w:r>
      <w:r w:rsidRPr="00FB7C43">
        <w:rPr>
          <w:rFonts w:cs="Times New Roman"/>
          <w:szCs w:val="24"/>
        </w:rPr>
        <w:t xml:space="preserve"> ha democratizado los medios. No sorprende que un medio poderoso en </w:t>
      </w:r>
      <w:r w:rsidR="00CE7312" w:rsidRPr="00FB7C43">
        <w:rPr>
          <w:rFonts w:cs="Times New Roman"/>
          <w:szCs w:val="24"/>
        </w:rPr>
        <w:t>internet</w:t>
      </w:r>
      <w:r w:rsidRPr="00FB7C43">
        <w:rPr>
          <w:rFonts w:cs="Times New Roman"/>
          <w:szCs w:val="24"/>
        </w:rPr>
        <w:t xml:space="preserve"> pierda su poder cuando otro funciona mejor y está más acorde a las necesidades humanas, un claro ejemplo de esto son las numerosas redes sociales, como MySpace o Hi5, que se creía que nunca pasarían de mo</w:t>
      </w:r>
      <w:r w:rsidR="00CE7312" w:rsidRPr="00FB7C43">
        <w:rPr>
          <w:rFonts w:cs="Times New Roman"/>
          <w:szCs w:val="24"/>
        </w:rPr>
        <w:t>da hasta que Facebook llegase a</w:t>
      </w:r>
      <w:r w:rsidR="00E46879">
        <w:rPr>
          <w:rFonts w:cs="Times New Roman"/>
          <w:szCs w:val="24"/>
        </w:rPr>
        <w:t xml:space="preserve"> </w:t>
      </w:r>
      <w:r w:rsidR="00CE7312" w:rsidRPr="00FB7C43">
        <w:rPr>
          <w:rFonts w:cs="Times New Roman"/>
          <w:szCs w:val="24"/>
        </w:rPr>
        <w:t>internet</w:t>
      </w:r>
      <w:r w:rsidRPr="00FB7C43">
        <w:rPr>
          <w:rFonts w:cs="Times New Roman"/>
          <w:szCs w:val="24"/>
        </w:rPr>
        <w:t xml:space="preserve">. </w:t>
      </w:r>
      <w:r w:rsidR="009C1260" w:rsidRPr="00FB7C43">
        <w:rPr>
          <w:rFonts w:cs="Times New Roman"/>
          <w:szCs w:val="24"/>
        </w:rPr>
        <w:t>Internet</w:t>
      </w:r>
      <w:r w:rsidR="00E46879">
        <w:rPr>
          <w:rFonts w:cs="Times New Roman"/>
          <w:szCs w:val="24"/>
        </w:rPr>
        <w:t xml:space="preserve"> </w:t>
      </w:r>
      <w:r w:rsidRPr="00FB7C43">
        <w:rPr>
          <w:rFonts w:cs="Times New Roman"/>
          <w:szCs w:val="24"/>
        </w:rPr>
        <w:t>también ha democratizado la influencia cultural. Ya no solo la industria estadounidense puede producir productos culturales. Ahora todas las culturas tienen no solo acceso a otras culturas, sino la capacidad de presentarse a ellos mismos como son. Por ejem</w:t>
      </w:r>
      <w:r w:rsidR="00E46879">
        <w:rPr>
          <w:rFonts w:cs="Times New Roman"/>
          <w:szCs w:val="24"/>
        </w:rPr>
        <w:t>plo en el popular sitio web YouT</w:t>
      </w:r>
      <w:r w:rsidRPr="00FB7C43">
        <w:rPr>
          <w:rFonts w:cs="Times New Roman"/>
          <w:szCs w:val="24"/>
        </w:rPr>
        <w:t xml:space="preserve">ube, los dos canales con mayor cantidad de suscriptores son PewDiePie y holasoygerman, el primero sueco y el segundo chileno. Son </w:t>
      </w:r>
      <w:r w:rsidR="00786BE9" w:rsidRPr="00FB7C43">
        <w:rPr>
          <w:rFonts w:cs="Times New Roman"/>
          <w:szCs w:val="24"/>
        </w:rPr>
        <w:t xml:space="preserve">apropiadas </w:t>
      </w:r>
      <w:r w:rsidRPr="00FB7C43">
        <w:rPr>
          <w:rFonts w:cs="Times New Roman"/>
          <w:szCs w:val="24"/>
        </w:rPr>
        <w:t>las palabras de Castells: “</w:t>
      </w:r>
      <w:r w:rsidR="009C1260" w:rsidRPr="00FB7C43">
        <w:rPr>
          <w:rFonts w:cs="Times New Roman"/>
          <w:szCs w:val="24"/>
        </w:rPr>
        <w:t>Internet</w:t>
      </w:r>
      <w:r w:rsidRPr="00FB7C43">
        <w:rPr>
          <w:rFonts w:cs="Times New Roman"/>
          <w:szCs w:val="24"/>
        </w:rPr>
        <w:t xml:space="preserve"> es una creación cultural que permite la creación de una nueva economía y el desarrollo de la innovación y la productividad económica”</w:t>
      </w:r>
      <w:sdt>
        <w:sdtPr>
          <w:rPr>
            <w:rFonts w:cs="Times New Roman"/>
            <w:szCs w:val="24"/>
          </w:rPr>
          <w:id w:val="-905684773"/>
          <w:citation/>
        </w:sdtPr>
        <w:sdtEndPr/>
        <w:sdtContent>
          <w:r w:rsidR="005B2F52" w:rsidRPr="00FB7C43">
            <w:rPr>
              <w:rFonts w:cs="Times New Roman"/>
              <w:szCs w:val="24"/>
            </w:rPr>
            <w:fldChar w:fldCharType="begin"/>
          </w:r>
          <w:r w:rsidR="00604ACE" w:rsidRPr="00FB7C43">
            <w:rPr>
              <w:rFonts w:cs="Times New Roman"/>
              <w:szCs w:val="24"/>
              <w:lang w:val="es-ES"/>
            </w:rPr>
            <w:instrText xml:space="preserve"> CITATION Cas02 \l 3082  </w:instrText>
          </w:r>
          <w:r w:rsidR="005B2F52" w:rsidRPr="00FB7C43">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(Castells M. , 2002)</w:t>
          </w:r>
          <w:r w:rsidR="005B2F52" w:rsidRPr="00FB7C43">
            <w:rPr>
              <w:rFonts w:cs="Times New Roman"/>
              <w:szCs w:val="24"/>
            </w:rPr>
            <w:fldChar w:fldCharType="end"/>
          </w:r>
        </w:sdtContent>
      </w:sdt>
      <w:r w:rsidRPr="00FB7C43">
        <w:rPr>
          <w:rFonts w:cs="Times New Roman"/>
          <w:szCs w:val="24"/>
        </w:rPr>
        <w:t>, cuando conocemos que ambas personas han generado una economía únicamente con sus videos</w:t>
      </w:r>
      <w:r w:rsidR="00753738" w:rsidRPr="00FB7C43">
        <w:rPr>
          <w:rFonts w:cs="Times New Roman"/>
          <w:szCs w:val="24"/>
        </w:rPr>
        <w:t xml:space="preserve">. </w:t>
      </w:r>
    </w:p>
    <w:p w14:paraId="495BC991" w14:textId="77777777" w:rsidR="004F4779" w:rsidRPr="00FB7C43" w:rsidRDefault="009C1260" w:rsidP="00FB7C43">
      <w:pPr>
        <w:spacing w:after="200" w:line="360" w:lineRule="auto"/>
        <w:ind w:firstLine="709"/>
        <w:rPr>
          <w:rFonts w:cs="Times New Roman"/>
          <w:szCs w:val="24"/>
        </w:rPr>
      </w:pPr>
      <w:r w:rsidRPr="00FB7C43">
        <w:rPr>
          <w:rFonts w:cs="Times New Roman"/>
          <w:szCs w:val="24"/>
        </w:rPr>
        <w:t>Internet</w:t>
      </w:r>
      <w:r w:rsidR="004F4779" w:rsidRPr="00FB7C43">
        <w:rPr>
          <w:rFonts w:cs="Times New Roman"/>
          <w:szCs w:val="24"/>
        </w:rPr>
        <w:t xml:space="preserve"> ha tenido un crecimiento tal en los países con bajo desarrollo tecnológico que no se puede comparar con los parámetros que ha crecido en aquellos países desarrollados. La sociedad ha utilizado de maneras distintas </w:t>
      </w:r>
      <w:r w:rsidR="00786BE9" w:rsidRPr="00FB7C43">
        <w:rPr>
          <w:rFonts w:cs="Times New Roman"/>
          <w:szCs w:val="24"/>
        </w:rPr>
        <w:t xml:space="preserve">las </w:t>
      </w:r>
      <w:r w:rsidR="004F4779" w:rsidRPr="00FB7C43">
        <w:rPr>
          <w:rFonts w:cs="Times New Roman"/>
          <w:szCs w:val="24"/>
        </w:rPr>
        <w:t xml:space="preserve">herramientas tecnológicas, </w:t>
      </w:r>
      <w:r w:rsidR="00786BE9" w:rsidRPr="00FB7C43">
        <w:rPr>
          <w:rFonts w:cs="Times New Roman"/>
          <w:szCs w:val="24"/>
        </w:rPr>
        <w:t xml:space="preserve">dado </w:t>
      </w:r>
      <w:r w:rsidR="004F4779" w:rsidRPr="00FB7C43">
        <w:rPr>
          <w:rFonts w:cs="Times New Roman"/>
          <w:szCs w:val="24"/>
        </w:rPr>
        <w:t>que es el ser humano el que decide que medio utilizar</w:t>
      </w:r>
      <w:r w:rsidR="00786BE9" w:rsidRPr="00FB7C43">
        <w:rPr>
          <w:rFonts w:cs="Times New Roman"/>
          <w:szCs w:val="24"/>
        </w:rPr>
        <w:t>,</w:t>
      </w:r>
      <w:r w:rsidR="004F4779" w:rsidRPr="00FB7C43">
        <w:rPr>
          <w:rFonts w:cs="Times New Roman"/>
          <w:szCs w:val="24"/>
        </w:rPr>
        <w:t xml:space="preserve"> porque se acomoda mejor a sus necesidades</w:t>
      </w:r>
      <w:sdt>
        <w:sdtPr>
          <w:rPr>
            <w:rFonts w:cs="Times New Roman"/>
            <w:szCs w:val="24"/>
          </w:rPr>
          <w:id w:val="1396234302"/>
          <w:citation/>
        </w:sdtPr>
        <w:sdtEndPr/>
        <w:sdtContent>
          <w:r w:rsidR="005B2F52" w:rsidRPr="00FB7C43">
            <w:rPr>
              <w:rFonts w:cs="Times New Roman"/>
              <w:szCs w:val="24"/>
            </w:rPr>
            <w:fldChar w:fldCharType="begin"/>
          </w:r>
          <w:r w:rsidR="004F4779" w:rsidRPr="00FB7C43">
            <w:rPr>
              <w:rFonts w:cs="Times New Roman"/>
              <w:szCs w:val="24"/>
            </w:rPr>
            <w:instrText xml:space="preserve">CITATION Oct08 \p 26 \t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 xml:space="preserve">(Islas, </w:t>
          </w:r>
          <w:r w:rsidR="00B174C8" w:rsidRPr="00B174C8">
            <w:rPr>
              <w:rFonts w:cs="Times New Roman"/>
              <w:noProof/>
              <w:szCs w:val="24"/>
            </w:rPr>
            <w:lastRenderedPageBreak/>
            <w:t>2008, pág. 26)</w:t>
          </w:r>
          <w:r w:rsidR="005B2F52" w:rsidRPr="00FB7C43">
            <w:rPr>
              <w:rFonts w:cs="Times New Roman"/>
              <w:szCs w:val="24"/>
            </w:rPr>
            <w:fldChar w:fldCharType="end"/>
          </w:r>
        </w:sdtContent>
      </w:sdt>
      <w:r w:rsidR="004F4779" w:rsidRPr="00FB7C43">
        <w:rPr>
          <w:rFonts w:cs="Times New Roman"/>
          <w:szCs w:val="24"/>
        </w:rPr>
        <w:t>, no existiría, según esta visión, lo propuesto por Scolari</w:t>
      </w:r>
      <w:r w:rsidR="00786BE9" w:rsidRPr="00FB7C43">
        <w:rPr>
          <w:rFonts w:cs="Times New Roman"/>
          <w:szCs w:val="24"/>
        </w:rPr>
        <w:t xml:space="preserve"> (2013)</w:t>
      </w:r>
      <w:r w:rsidR="004F4779" w:rsidRPr="00FB7C43">
        <w:rPr>
          <w:rFonts w:cs="Times New Roman"/>
          <w:szCs w:val="24"/>
        </w:rPr>
        <w:t xml:space="preserve"> de que los medios, en el ecosistema de medios, lucha</w:t>
      </w:r>
      <w:r w:rsidR="00801C49" w:rsidRPr="00FB7C43">
        <w:rPr>
          <w:rFonts w:cs="Times New Roman"/>
          <w:szCs w:val="24"/>
        </w:rPr>
        <w:t>n</w:t>
      </w:r>
      <w:r w:rsidR="004F4779" w:rsidRPr="00FB7C43">
        <w:rPr>
          <w:rFonts w:cs="Times New Roman"/>
          <w:szCs w:val="24"/>
        </w:rPr>
        <w:t xml:space="preserve"> por su supervivencia</w:t>
      </w:r>
      <w:sdt>
        <w:sdtPr>
          <w:rPr>
            <w:rFonts w:cs="Times New Roman"/>
            <w:szCs w:val="24"/>
          </w:rPr>
          <w:id w:val="369727184"/>
          <w:citation/>
        </w:sdtPr>
        <w:sdtEndPr/>
        <w:sdtContent>
          <w:r w:rsidR="00B174C8">
            <w:rPr>
              <w:rFonts w:cs="Times New Roman"/>
              <w:szCs w:val="24"/>
            </w:rPr>
            <w:fldChar w:fldCharType="begin"/>
          </w:r>
          <w:r w:rsidR="00B174C8">
            <w:rPr>
              <w:rFonts w:cs="Times New Roman"/>
              <w:szCs w:val="24"/>
              <w:lang w:val="es-ES"/>
            </w:rPr>
            <w:instrText xml:space="preserve"> CITATION Car13 \p 1436 \l 3082  </w:instrText>
          </w:r>
          <w:r w:rsidR="00B174C8">
            <w:rPr>
              <w:rFonts w:cs="Times New Roman"/>
              <w:szCs w:val="24"/>
            </w:rPr>
            <w:fldChar w:fldCharType="separate"/>
          </w:r>
          <w:r w:rsidR="00B174C8">
            <w:rPr>
              <w:rFonts w:cs="Times New Roman"/>
              <w:noProof/>
              <w:szCs w:val="24"/>
              <w:lang w:val="es-ES"/>
            </w:rPr>
            <w:t xml:space="preserve"> </w:t>
          </w:r>
          <w:r w:rsidR="00B174C8" w:rsidRPr="00B174C8">
            <w:rPr>
              <w:rFonts w:cs="Times New Roman"/>
              <w:noProof/>
              <w:szCs w:val="24"/>
              <w:lang w:val="es-ES"/>
            </w:rPr>
            <w:t>(Scolari, 2013, pág. 1436)</w:t>
          </w:r>
          <w:r w:rsidR="00B174C8">
            <w:rPr>
              <w:rFonts w:cs="Times New Roman"/>
              <w:szCs w:val="24"/>
            </w:rPr>
            <w:fldChar w:fldCharType="end"/>
          </w:r>
        </w:sdtContent>
      </w:sdt>
      <w:r w:rsidR="00786BE9" w:rsidRPr="00FB7C43">
        <w:rPr>
          <w:rFonts w:cs="Times New Roman"/>
          <w:szCs w:val="24"/>
        </w:rPr>
        <w:t>.</w:t>
      </w:r>
    </w:p>
    <w:p w14:paraId="61508E20"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Octavio Islas y Carlos Scolari han sido los dos representantes, en Latinoamérica y España,que </w:t>
      </w:r>
      <w:r w:rsidR="00D31012" w:rsidRPr="00FB7C43">
        <w:rPr>
          <w:rFonts w:cs="Times New Roman"/>
          <w:szCs w:val="24"/>
        </w:rPr>
        <w:t>más han desarrollado</w:t>
      </w:r>
      <w:r w:rsidRPr="00FB7C43">
        <w:rPr>
          <w:rFonts w:cs="Times New Roman"/>
          <w:szCs w:val="24"/>
        </w:rPr>
        <w:t xml:space="preserve"> la teorías de McLuhan y la </w:t>
      </w:r>
      <w:r w:rsidRPr="00FB7C43">
        <w:rPr>
          <w:rFonts w:cs="Times New Roman"/>
          <w:i/>
          <w:szCs w:val="24"/>
        </w:rPr>
        <w:t>Media Ecology</w:t>
      </w:r>
      <w:r w:rsidRPr="00FB7C43">
        <w:rPr>
          <w:rFonts w:cs="Times New Roman"/>
          <w:szCs w:val="24"/>
        </w:rPr>
        <w:t xml:space="preserve"> para nu</w:t>
      </w:r>
      <w:r w:rsidR="00801C49" w:rsidRPr="00FB7C43">
        <w:rPr>
          <w:rFonts w:cs="Times New Roman"/>
          <w:szCs w:val="24"/>
        </w:rPr>
        <w:t>estra realidad hispano</w:t>
      </w:r>
      <w:r w:rsidRPr="00FB7C43">
        <w:rPr>
          <w:rFonts w:cs="Times New Roman"/>
          <w:szCs w:val="24"/>
        </w:rPr>
        <w:t xml:space="preserve">americana, aunque dentro de la región la diferencia cultural entre cada país, sin mencionar las diferencias políticas, económicas y sociales, es abundante. Ambos autores no han buscado aplicar las teorías que han desarrollado en los nuevos medios de la era digital, sino únicamente han trabajado </w:t>
      </w:r>
      <w:r w:rsidR="0047503E" w:rsidRPr="00FB7C43">
        <w:rPr>
          <w:rFonts w:cs="Times New Roman"/>
          <w:szCs w:val="24"/>
        </w:rPr>
        <w:t xml:space="preserve">sus </w:t>
      </w:r>
      <w:r w:rsidRPr="00FB7C43">
        <w:rPr>
          <w:rFonts w:cs="Times New Roman"/>
          <w:szCs w:val="24"/>
        </w:rPr>
        <w:t>aspectos teóricos</w:t>
      </w:r>
      <w:r w:rsidR="0047503E" w:rsidRPr="00FB7C43">
        <w:rPr>
          <w:rFonts w:cs="Times New Roman"/>
          <w:szCs w:val="24"/>
        </w:rPr>
        <w:t xml:space="preserve">. </w:t>
      </w:r>
    </w:p>
    <w:p w14:paraId="6A694248" w14:textId="77777777" w:rsidR="004F4779" w:rsidRPr="00FB7C43" w:rsidRDefault="00D31012" w:rsidP="00FB7C43">
      <w:pPr>
        <w:spacing w:after="200" w:line="360" w:lineRule="auto"/>
        <w:ind w:firstLine="709"/>
        <w:rPr>
          <w:rFonts w:cs="Times New Roman"/>
          <w:szCs w:val="24"/>
        </w:rPr>
      </w:pPr>
      <w:r w:rsidRPr="00FB7C43">
        <w:rPr>
          <w:rFonts w:cs="Times New Roman"/>
          <w:szCs w:val="24"/>
        </w:rPr>
        <w:t xml:space="preserve">En Latinoamérica se ha desarrollado una propuesta académica que busca explicar </w:t>
      </w:r>
      <w:r w:rsidR="001808D1" w:rsidRPr="00FB7C43">
        <w:rPr>
          <w:rFonts w:cs="Times New Roman"/>
          <w:szCs w:val="24"/>
        </w:rPr>
        <w:t xml:space="preserve">la comunicación y el fenómeno de </w:t>
      </w:r>
      <w:r w:rsidR="00CE7312" w:rsidRPr="00FB7C43">
        <w:rPr>
          <w:rFonts w:cs="Times New Roman"/>
          <w:szCs w:val="24"/>
        </w:rPr>
        <w:t>internet</w:t>
      </w:r>
      <w:r w:rsidR="001808D1" w:rsidRPr="00FB7C43">
        <w:rPr>
          <w:rFonts w:cs="Times New Roman"/>
          <w:szCs w:val="24"/>
        </w:rPr>
        <w:t xml:space="preserve"> en el Ecuador</w:t>
      </w:r>
      <w:r w:rsidR="004F4779" w:rsidRPr="00FB7C43">
        <w:rPr>
          <w:rFonts w:cs="Times New Roman"/>
          <w:szCs w:val="24"/>
        </w:rPr>
        <w:t xml:space="preserve">. Esta nueva teoría ha sido formulada por el Centro de Investigación y Opinión Pública de la Facultad de Comunicación de la Universidad de los Hemisferios (CICOP), siendo sus autores Daniel López, </w:t>
      </w:r>
      <w:r w:rsidR="00EE1BED" w:rsidRPr="00FB7C43">
        <w:rPr>
          <w:rFonts w:cs="Times New Roman"/>
          <w:szCs w:val="24"/>
        </w:rPr>
        <w:t xml:space="preserve">Guillermo Callejo </w:t>
      </w:r>
      <w:r w:rsidR="00471ECF" w:rsidRPr="00FB7C43">
        <w:rPr>
          <w:rFonts w:cs="Times New Roman"/>
          <w:szCs w:val="24"/>
        </w:rPr>
        <w:t>y</w:t>
      </w:r>
      <w:r w:rsidR="00EE1BED" w:rsidRPr="00FB7C43">
        <w:rPr>
          <w:rFonts w:cs="Times New Roman"/>
          <w:szCs w:val="24"/>
        </w:rPr>
        <w:t xml:space="preserve"> Esteban Cajiao</w:t>
      </w:r>
      <w:r w:rsidR="00E46879">
        <w:rPr>
          <w:rFonts w:cs="Times New Roman"/>
          <w:szCs w:val="24"/>
        </w:rPr>
        <w:t xml:space="preserve"> </w:t>
      </w:r>
      <w:r w:rsidR="004F4779" w:rsidRPr="00FB7C43">
        <w:rPr>
          <w:rFonts w:cs="Times New Roman"/>
          <w:szCs w:val="24"/>
        </w:rPr>
        <w:t xml:space="preserve">y lleva por nombre </w:t>
      </w:r>
      <w:r w:rsidR="002A08D3" w:rsidRPr="00FB7C43">
        <w:rPr>
          <w:rFonts w:cs="Times New Roman"/>
          <w:szCs w:val="24"/>
        </w:rPr>
        <w:t>Ecología Humana de la Comunicación</w:t>
      </w:r>
      <w:r w:rsidR="004F4779" w:rsidRPr="00FB7C43">
        <w:rPr>
          <w:rFonts w:cs="Times New Roman"/>
          <w:szCs w:val="24"/>
        </w:rPr>
        <w:t>.</w:t>
      </w:r>
    </w:p>
    <w:p w14:paraId="6320AA22"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Cabe destacar la influencia de Castells, </w:t>
      </w:r>
      <w:r w:rsidR="0047503E" w:rsidRPr="00FB7C43">
        <w:rPr>
          <w:rFonts w:cs="Times New Roman"/>
          <w:szCs w:val="24"/>
        </w:rPr>
        <w:t>Is</w:t>
      </w:r>
      <w:r w:rsidR="00EE1BED" w:rsidRPr="00FB7C43">
        <w:rPr>
          <w:rFonts w:cs="Times New Roman"/>
          <w:szCs w:val="24"/>
        </w:rPr>
        <w:t>las y el mismo McLuhan, en la propues</w:t>
      </w:r>
      <w:r w:rsidR="0047503E" w:rsidRPr="00FB7C43">
        <w:rPr>
          <w:rFonts w:cs="Times New Roman"/>
          <w:szCs w:val="24"/>
        </w:rPr>
        <w:t xml:space="preserve">ta teórica, </w:t>
      </w:r>
      <w:r w:rsidRPr="00FB7C43">
        <w:rPr>
          <w:rFonts w:cs="Times New Roman"/>
          <w:szCs w:val="24"/>
        </w:rPr>
        <w:t>si</w:t>
      </w:r>
      <w:r w:rsidR="0047503E" w:rsidRPr="00FB7C43">
        <w:rPr>
          <w:rFonts w:cs="Times New Roman"/>
          <w:szCs w:val="24"/>
        </w:rPr>
        <w:t>gui</w:t>
      </w:r>
      <w:r w:rsidRPr="00FB7C43">
        <w:rPr>
          <w:rFonts w:cs="Times New Roman"/>
          <w:szCs w:val="24"/>
        </w:rPr>
        <w:t xml:space="preserve">endo sus trabajos sobre los cambios sociales que se han generado en </w:t>
      </w:r>
      <w:r w:rsidR="00CE7312" w:rsidRPr="00FB7C43">
        <w:rPr>
          <w:rFonts w:cs="Times New Roman"/>
          <w:szCs w:val="24"/>
        </w:rPr>
        <w:t>internet</w:t>
      </w:r>
      <w:r w:rsidRPr="00FB7C43">
        <w:rPr>
          <w:rFonts w:cs="Times New Roman"/>
          <w:szCs w:val="24"/>
        </w:rPr>
        <w:t xml:space="preserve"> a partir de su invención. Los investigadores del CICOP han observado los hallazgos de las encuestas del </w:t>
      </w:r>
      <w:r w:rsidRPr="00FB7C43">
        <w:rPr>
          <w:rFonts w:cs="Times New Roman"/>
          <w:i/>
          <w:szCs w:val="24"/>
        </w:rPr>
        <w:t>World</w:t>
      </w:r>
      <w:r w:rsidR="00E46879">
        <w:rPr>
          <w:rFonts w:cs="Times New Roman"/>
          <w:i/>
          <w:szCs w:val="24"/>
        </w:rPr>
        <w:t xml:space="preserve"> </w:t>
      </w:r>
      <w:r w:rsidR="009C1260" w:rsidRPr="00FB7C43">
        <w:rPr>
          <w:rFonts w:cs="Times New Roman"/>
          <w:i/>
          <w:szCs w:val="24"/>
        </w:rPr>
        <w:t>Internet</w:t>
      </w:r>
      <w:r w:rsidRPr="00FB7C43">
        <w:rPr>
          <w:rFonts w:cs="Times New Roman"/>
          <w:i/>
          <w:szCs w:val="24"/>
        </w:rPr>
        <w:t xml:space="preserve"> Project</w:t>
      </w:r>
      <w:r w:rsidRPr="00FB7C43">
        <w:rPr>
          <w:rFonts w:cs="Times New Roman"/>
          <w:szCs w:val="24"/>
        </w:rPr>
        <w:t xml:space="preserve"> desde la perspectiva de las conclusiones de Castells en sus obras “</w:t>
      </w:r>
      <w:r w:rsidR="009C1260" w:rsidRPr="00FB7C43">
        <w:rPr>
          <w:rFonts w:cs="Times New Roman"/>
          <w:szCs w:val="24"/>
        </w:rPr>
        <w:t>Internet</w:t>
      </w:r>
      <w:r w:rsidRPr="00FB7C43">
        <w:rPr>
          <w:rFonts w:cs="Times New Roman"/>
          <w:szCs w:val="24"/>
        </w:rPr>
        <w:t xml:space="preserve"> y la sociedad red” y “</w:t>
      </w:r>
      <w:r w:rsidR="009C1260" w:rsidRPr="00FB7C43">
        <w:rPr>
          <w:rFonts w:cs="Times New Roman"/>
          <w:szCs w:val="24"/>
        </w:rPr>
        <w:t>Internet</w:t>
      </w:r>
      <w:r w:rsidRPr="00FB7C43">
        <w:rPr>
          <w:rFonts w:cs="Times New Roman"/>
          <w:szCs w:val="24"/>
        </w:rPr>
        <w:t xml:space="preserve">, libertad y sociedad: </w:t>
      </w:r>
      <w:r w:rsidR="0047503E" w:rsidRPr="00FB7C43">
        <w:rPr>
          <w:rFonts w:cs="Times New Roman"/>
          <w:szCs w:val="24"/>
        </w:rPr>
        <w:t>u</w:t>
      </w:r>
      <w:r w:rsidRPr="00FB7C43">
        <w:rPr>
          <w:rFonts w:cs="Times New Roman"/>
          <w:szCs w:val="24"/>
        </w:rPr>
        <w:t>na perspectiva analítica”.</w:t>
      </w:r>
    </w:p>
    <w:p w14:paraId="772BBC5B" w14:textId="77777777" w:rsidR="004F4779" w:rsidRPr="00FB7C43" w:rsidRDefault="00D31012" w:rsidP="00FB7C43">
      <w:pPr>
        <w:spacing w:after="200" w:line="360" w:lineRule="auto"/>
        <w:ind w:firstLine="709"/>
        <w:rPr>
          <w:rFonts w:cs="Times New Roman"/>
          <w:szCs w:val="24"/>
        </w:rPr>
      </w:pPr>
      <w:r w:rsidRPr="00FB7C43">
        <w:rPr>
          <w:rFonts w:cs="Times New Roman"/>
          <w:szCs w:val="24"/>
        </w:rPr>
        <w:t xml:space="preserve">La </w:t>
      </w:r>
      <w:r w:rsidR="002A08D3" w:rsidRPr="00FB7C43">
        <w:rPr>
          <w:rFonts w:cs="Times New Roman"/>
          <w:szCs w:val="24"/>
        </w:rPr>
        <w:t>Ecología Humana de la Comunicación</w:t>
      </w:r>
      <w:r w:rsidR="004F4779" w:rsidRPr="00FB7C43">
        <w:rPr>
          <w:rFonts w:cs="Times New Roman"/>
          <w:szCs w:val="24"/>
        </w:rPr>
        <w:t xml:space="preserve"> considera que existen 4 componentes que se relacionan entre sí. De l</w:t>
      </w:r>
      <w:r w:rsidR="00801C49" w:rsidRPr="00FB7C43">
        <w:rPr>
          <w:rFonts w:cs="Times New Roman"/>
          <w:szCs w:val="24"/>
        </w:rPr>
        <w:t>a manera en que estas se conecten se formará</w:t>
      </w:r>
      <w:r w:rsidR="004F4779" w:rsidRPr="00FB7C43">
        <w:rPr>
          <w:rFonts w:cs="Times New Roman"/>
          <w:szCs w:val="24"/>
        </w:rPr>
        <w:t xml:space="preserve"> un determinado ecosistema que puede ser: homogéneo o heterogéneo, abierto o cerrado. Los 4 componentes son: elementos naturales endógenos, elementos culturales endógenos, elementos naturales exógenos y elementos culturales</w:t>
      </w:r>
      <w:r w:rsidR="00EE1BED" w:rsidRPr="00FB7C43">
        <w:rPr>
          <w:rFonts w:cs="Times New Roman"/>
          <w:szCs w:val="24"/>
        </w:rPr>
        <w:t xml:space="preserve"> exógenos </w:t>
      </w:r>
      <w:sdt>
        <w:sdtPr>
          <w:rPr>
            <w:rFonts w:cs="Times New Roman"/>
            <w:szCs w:val="24"/>
          </w:rPr>
          <w:id w:val="16052827"/>
          <w:citation/>
        </w:sdtPr>
        <w:sdtEndPr/>
        <w:sdtContent>
          <w:r w:rsidR="005B2F52" w:rsidRPr="00FB7C43">
            <w:rPr>
              <w:rFonts w:cs="Times New Roman"/>
              <w:szCs w:val="24"/>
            </w:rPr>
            <w:fldChar w:fldCharType="begin"/>
          </w:r>
          <w:r w:rsidR="00EE1BED" w:rsidRPr="00FB7C43">
            <w:rPr>
              <w:rFonts w:cs="Times New Roman"/>
              <w:szCs w:val="24"/>
              <w:lang w:val="es-EC"/>
            </w:rPr>
            <w:instrText xml:space="preserve"> CITATION Lóp151 \t  \l 12298  </w:instrText>
          </w:r>
          <w:r w:rsidR="005B2F52" w:rsidRPr="00FB7C43">
            <w:rPr>
              <w:rFonts w:cs="Times New Roman"/>
              <w:szCs w:val="24"/>
            </w:rPr>
            <w:fldChar w:fldCharType="separate"/>
          </w:r>
          <w:r w:rsidR="00B174C8" w:rsidRPr="00B174C8">
            <w:rPr>
              <w:rFonts w:cs="Times New Roman"/>
              <w:noProof/>
              <w:szCs w:val="24"/>
              <w:lang w:val="es-EC"/>
            </w:rPr>
            <w:t>(López, Callejo, &amp; Cajiao, 2014)</w:t>
          </w:r>
          <w:r w:rsidR="005B2F52" w:rsidRPr="00FB7C43">
            <w:rPr>
              <w:rFonts w:cs="Times New Roman"/>
              <w:szCs w:val="24"/>
            </w:rPr>
            <w:fldChar w:fldCharType="end"/>
          </w:r>
        </w:sdtContent>
      </w:sdt>
    </w:p>
    <w:p w14:paraId="63E5DF60"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El ecosistema que se origina de estos 4 componentes no es un modelo práctico, sino teórico que facilita el estudio de una realidad comunicativa. </w:t>
      </w:r>
    </w:p>
    <w:p w14:paraId="04B74A82" w14:textId="77777777" w:rsidR="00C95700" w:rsidRPr="00FB7C43" w:rsidRDefault="004F4779" w:rsidP="00FB7C43">
      <w:pPr>
        <w:spacing w:after="200" w:line="360" w:lineRule="auto"/>
        <w:ind w:firstLine="709"/>
        <w:rPr>
          <w:rFonts w:cs="Times New Roman"/>
          <w:szCs w:val="24"/>
        </w:rPr>
      </w:pPr>
      <w:r w:rsidRPr="00FB7C43">
        <w:rPr>
          <w:rFonts w:cs="Times New Roman"/>
          <w:szCs w:val="24"/>
        </w:rPr>
        <w:t xml:space="preserve">Los elementos naturales endógenos son todas las características naturales de un grupo de personas provenientes de una demografía y geografía y que los determinan en el desarrollo natural de la comunicación. Los elementos culturales endógenos son las características comunicativas de cada grupo humano que influye en la manera en que se desarrolla su vida </w:t>
      </w:r>
      <w:r w:rsidRPr="00FB7C43">
        <w:rPr>
          <w:rFonts w:cs="Times New Roman"/>
          <w:szCs w:val="24"/>
        </w:rPr>
        <w:lastRenderedPageBreak/>
        <w:t>comunitaria a través de un sistema de información del grupo</w:t>
      </w:r>
      <w:sdt>
        <w:sdtPr>
          <w:rPr>
            <w:rFonts w:cs="Times New Roman"/>
            <w:szCs w:val="24"/>
          </w:rPr>
          <w:id w:val="16052828"/>
          <w:citation/>
        </w:sdtPr>
        <w:sdtEndPr/>
        <w:sdtContent>
          <w:r w:rsidR="005B2F52" w:rsidRPr="00FB7C43">
            <w:rPr>
              <w:rFonts w:cs="Times New Roman"/>
              <w:szCs w:val="24"/>
            </w:rPr>
            <w:fldChar w:fldCharType="begin"/>
          </w:r>
          <w:r w:rsidR="00EE1BED" w:rsidRPr="00FB7C43">
            <w:rPr>
              <w:rFonts w:cs="Times New Roman"/>
              <w:szCs w:val="24"/>
              <w:lang w:val="es-EC"/>
            </w:rPr>
            <w:instrText xml:space="preserve"> CITATION Lóp151 \t  \l 12298  </w:instrText>
          </w:r>
          <w:r w:rsidR="005B2F52" w:rsidRPr="00FB7C43">
            <w:rPr>
              <w:rFonts w:cs="Times New Roman"/>
              <w:szCs w:val="24"/>
            </w:rPr>
            <w:fldChar w:fldCharType="separate"/>
          </w:r>
          <w:r w:rsidR="00B174C8">
            <w:rPr>
              <w:rFonts w:cs="Times New Roman"/>
              <w:noProof/>
              <w:szCs w:val="24"/>
              <w:lang w:val="es-EC"/>
            </w:rPr>
            <w:t xml:space="preserve"> </w:t>
          </w:r>
          <w:r w:rsidR="00B174C8" w:rsidRPr="00B174C8">
            <w:rPr>
              <w:rFonts w:cs="Times New Roman"/>
              <w:noProof/>
              <w:szCs w:val="24"/>
              <w:lang w:val="es-EC"/>
            </w:rPr>
            <w:t>(López, Callejo, &amp; Cajiao, 2014)</w:t>
          </w:r>
          <w:r w:rsidR="005B2F52" w:rsidRPr="00FB7C43">
            <w:rPr>
              <w:rFonts w:cs="Times New Roman"/>
              <w:szCs w:val="24"/>
            </w:rPr>
            <w:fldChar w:fldCharType="end"/>
          </w:r>
        </w:sdtContent>
      </w:sdt>
      <w:r w:rsidR="00471ECF" w:rsidRPr="00FB7C43">
        <w:rPr>
          <w:rFonts w:cs="Times New Roman"/>
          <w:szCs w:val="24"/>
        </w:rPr>
        <w:t>.</w:t>
      </w:r>
    </w:p>
    <w:p w14:paraId="06B20E89" w14:textId="77777777" w:rsidR="00C95700" w:rsidRPr="00FB7C43" w:rsidRDefault="004F4779" w:rsidP="00FB7C43">
      <w:pPr>
        <w:spacing w:after="200" w:line="360" w:lineRule="auto"/>
        <w:ind w:firstLine="709"/>
        <w:rPr>
          <w:rFonts w:cs="Times New Roman"/>
          <w:szCs w:val="24"/>
        </w:rPr>
      </w:pPr>
      <w:r w:rsidRPr="00FB7C43">
        <w:rPr>
          <w:rFonts w:cs="Times New Roman"/>
          <w:szCs w:val="24"/>
        </w:rPr>
        <w:t>Los elementos naturales exógenos son características naturales propias de la antropología humana a escala de sociedad. Somos seres que necesitamos de una sociedad para satisfacer necesidades naturales y antropológicas de</w:t>
      </w:r>
      <w:r w:rsidR="001D756E" w:rsidRPr="00FB7C43">
        <w:rPr>
          <w:rFonts w:cs="Times New Roman"/>
          <w:szCs w:val="24"/>
        </w:rPr>
        <w:t xml:space="preserve">l ser humano </w:t>
      </w:r>
      <w:sdt>
        <w:sdtPr>
          <w:rPr>
            <w:rFonts w:cs="Times New Roman"/>
            <w:szCs w:val="24"/>
          </w:rPr>
          <w:id w:val="16052829"/>
          <w:citation/>
        </w:sdtPr>
        <w:sdtEndPr/>
        <w:sdtContent>
          <w:r w:rsidR="005B2F52" w:rsidRPr="00FB7C43">
            <w:rPr>
              <w:rFonts w:cs="Times New Roman"/>
              <w:szCs w:val="24"/>
            </w:rPr>
            <w:fldChar w:fldCharType="begin"/>
          </w:r>
          <w:r w:rsidR="00EE1BED" w:rsidRPr="00FB7C43">
            <w:rPr>
              <w:rFonts w:cs="Times New Roman"/>
              <w:szCs w:val="24"/>
              <w:lang w:val="es-EC"/>
            </w:rPr>
            <w:instrText xml:space="preserve"> CITATION Lóp151 \t  \l 12298  </w:instrText>
          </w:r>
          <w:r w:rsidR="005B2F52" w:rsidRPr="00FB7C43">
            <w:rPr>
              <w:rFonts w:cs="Times New Roman"/>
              <w:szCs w:val="24"/>
            </w:rPr>
            <w:fldChar w:fldCharType="separate"/>
          </w:r>
          <w:r w:rsidR="00B174C8" w:rsidRPr="00B174C8">
            <w:rPr>
              <w:rFonts w:cs="Times New Roman"/>
              <w:noProof/>
              <w:szCs w:val="24"/>
              <w:lang w:val="es-EC"/>
            </w:rPr>
            <w:t>(López, Callejo, &amp; Cajiao, 2014)</w:t>
          </w:r>
          <w:r w:rsidR="005B2F52" w:rsidRPr="00FB7C43">
            <w:rPr>
              <w:rFonts w:cs="Times New Roman"/>
              <w:szCs w:val="24"/>
            </w:rPr>
            <w:fldChar w:fldCharType="end"/>
          </w:r>
        </w:sdtContent>
      </w:sdt>
      <w:r w:rsidR="00EE1BED" w:rsidRPr="00FB7C43">
        <w:rPr>
          <w:rFonts w:cs="Times New Roman"/>
          <w:szCs w:val="24"/>
        </w:rPr>
        <w:t>.</w:t>
      </w:r>
    </w:p>
    <w:p w14:paraId="77E43ECF" w14:textId="77777777" w:rsidR="00C95700" w:rsidRPr="00FB7C43" w:rsidRDefault="004F4779" w:rsidP="00FB7C43">
      <w:pPr>
        <w:spacing w:after="200" w:line="360" w:lineRule="auto"/>
        <w:ind w:firstLine="709"/>
        <w:rPr>
          <w:rFonts w:cs="Times New Roman"/>
          <w:szCs w:val="24"/>
        </w:rPr>
      </w:pPr>
      <w:r w:rsidRPr="00FB7C43">
        <w:rPr>
          <w:rFonts w:cs="Times New Roman"/>
          <w:szCs w:val="24"/>
        </w:rPr>
        <w:t>Los elementos culturales exógenos son las relaciones entre los medios de comunicación globales con los hábitos de consumo de la sociedad produciendo atropellos culturales y generando peligrosos procesos de transculturización</w:t>
      </w:r>
      <w:sdt>
        <w:sdtPr>
          <w:rPr>
            <w:rFonts w:cs="Times New Roman"/>
            <w:szCs w:val="24"/>
          </w:rPr>
          <w:id w:val="16052830"/>
          <w:citation/>
        </w:sdtPr>
        <w:sdtEndPr/>
        <w:sdtContent>
          <w:r w:rsidR="005B2F52" w:rsidRPr="00FB7C43">
            <w:rPr>
              <w:rFonts w:cs="Times New Roman"/>
              <w:szCs w:val="24"/>
            </w:rPr>
            <w:fldChar w:fldCharType="begin"/>
          </w:r>
          <w:r w:rsidR="00EE1BED" w:rsidRPr="00FB7C43">
            <w:rPr>
              <w:rFonts w:cs="Times New Roman"/>
              <w:szCs w:val="24"/>
              <w:lang w:val="es-EC"/>
            </w:rPr>
            <w:instrText xml:space="preserve"> CITATION Lóp151 \t  \l 12298  </w:instrText>
          </w:r>
          <w:r w:rsidR="005B2F52" w:rsidRPr="00FB7C43">
            <w:rPr>
              <w:rFonts w:cs="Times New Roman"/>
              <w:szCs w:val="24"/>
            </w:rPr>
            <w:fldChar w:fldCharType="separate"/>
          </w:r>
          <w:r w:rsidR="00B174C8">
            <w:rPr>
              <w:rFonts w:cs="Times New Roman"/>
              <w:noProof/>
              <w:szCs w:val="24"/>
              <w:lang w:val="es-EC"/>
            </w:rPr>
            <w:t xml:space="preserve"> </w:t>
          </w:r>
          <w:r w:rsidR="00B174C8" w:rsidRPr="00B174C8">
            <w:rPr>
              <w:rFonts w:cs="Times New Roman"/>
              <w:noProof/>
              <w:szCs w:val="24"/>
              <w:lang w:val="es-EC"/>
            </w:rPr>
            <w:t>(López, Callejo, &amp; Cajiao, 2014)</w:t>
          </w:r>
          <w:r w:rsidR="005B2F52" w:rsidRPr="00FB7C43">
            <w:rPr>
              <w:rFonts w:cs="Times New Roman"/>
              <w:szCs w:val="24"/>
            </w:rPr>
            <w:fldChar w:fldCharType="end"/>
          </w:r>
        </w:sdtContent>
      </w:sdt>
      <w:r w:rsidR="00EE1BED" w:rsidRPr="00FB7C43">
        <w:rPr>
          <w:rFonts w:cs="Times New Roman"/>
          <w:szCs w:val="24"/>
        </w:rPr>
        <w:t>.</w:t>
      </w:r>
    </w:p>
    <w:p w14:paraId="0A4A8F60" w14:textId="77777777" w:rsidR="00EE1BED" w:rsidRPr="00FB7C43" w:rsidRDefault="004F4779" w:rsidP="00FB7C43">
      <w:pPr>
        <w:spacing w:after="200" w:line="360" w:lineRule="auto"/>
        <w:ind w:firstLine="709"/>
        <w:rPr>
          <w:rFonts w:cs="Times New Roman"/>
          <w:szCs w:val="24"/>
        </w:rPr>
      </w:pPr>
      <w:r w:rsidRPr="00FB7C43">
        <w:rPr>
          <w:rFonts w:cs="Times New Roman"/>
          <w:szCs w:val="24"/>
        </w:rPr>
        <w:t>Si no existen elementos exógenos el ecosistema de comunicación es cerrado. Cuando el sistema es abierto a influencias ajenas, esta podría generar una dependencia, en donde los comportamientos comunicativos extranjeros se convierten propios del grupo</w:t>
      </w:r>
      <w:sdt>
        <w:sdtPr>
          <w:rPr>
            <w:rFonts w:cs="Times New Roman"/>
            <w:szCs w:val="24"/>
          </w:rPr>
          <w:id w:val="16052831"/>
          <w:citation/>
        </w:sdtPr>
        <w:sdtEndPr/>
        <w:sdtContent>
          <w:r w:rsidR="005B2F52" w:rsidRPr="00FB7C43">
            <w:rPr>
              <w:rFonts w:cs="Times New Roman"/>
              <w:szCs w:val="24"/>
            </w:rPr>
            <w:fldChar w:fldCharType="begin"/>
          </w:r>
          <w:r w:rsidR="00EE1BED" w:rsidRPr="00FB7C43">
            <w:rPr>
              <w:rFonts w:cs="Times New Roman"/>
              <w:szCs w:val="24"/>
              <w:lang w:val="es-EC"/>
            </w:rPr>
            <w:instrText xml:space="preserve"> CITATION Lóp151 \t  \l 12298  </w:instrText>
          </w:r>
          <w:r w:rsidR="005B2F52" w:rsidRPr="00FB7C43">
            <w:rPr>
              <w:rFonts w:cs="Times New Roman"/>
              <w:szCs w:val="24"/>
            </w:rPr>
            <w:fldChar w:fldCharType="separate"/>
          </w:r>
          <w:r w:rsidR="00B174C8">
            <w:rPr>
              <w:rFonts w:cs="Times New Roman"/>
              <w:noProof/>
              <w:szCs w:val="24"/>
              <w:lang w:val="es-EC"/>
            </w:rPr>
            <w:t xml:space="preserve"> </w:t>
          </w:r>
          <w:r w:rsidR="00B174C8" w:rsidRPr="00B174C8">
            <w:rPr>
              <w:rFonts w:cs="Times New Roman"/>
              <w:noProof/>
              <w:szCs w:val="24"/>
              <w:lang w:val="es-EC"/>
            </w:rPr>
            <w:t>(López, Callejo, &amp; Cajiao, 2014)</w:t>
          </w:r>
          <w:r w:rsidR="005B2F52" w:rsidRPr="00FB7C43">
            <w:rPr>
              <w:rFonts w:cs="Times New Roman"/>
              <w:szCs w:val="24"/>
            </w:rPr>
            <w:fldChar w:fldCharType="end"/>
          </w:r>
        </w:sdtContent>
      </w:sdt>
      <w:r w:rsidR="00EE1BED" w:rsidRPr="00FB7C43">
        <w:rPr>
          <w:rFonts w:cs="Times New Roman"/>
          <w:szCs w:val="24"/>
        </w:rPr>
        <w:t>.</w:t>
      </w:r>
    </w:p>
    <w:p w14:paraId="696B193C" w14:textId="77777777" w:rsidR="004F4779" w:rsidRPr="00FB7C43" w:rsidRDefault="004F4779" w:rsidP="00FB7C43">
      <w:pPr>
        <w:spacing w:after="200" w:line="360" w:lineRule="auto"/>
        <w:ind w:firstLine="709"/>
        <w:rPr>
          <w:rFonts w:cs="Times New Roman"/>
          <w:szCs w:val="24"/>
        </w:rPr>
      </w:pPr>
      <w:r w:rsidRPr="00FB7C43">
        <w:rPr>
          <w:rFonts w:cs="Times New Roman"/>
          <w:szCs w:val="24"/>
        </w:rPr>
        <w:t xml:space="preserve">El fenómeno de consumo de </w:t>
      </w:r>
      <w:r w:rsidR="00CE7312" w:rsidRPr="00FB7C43">
        <w:rPr>
          <w:rFonts w:cs="Times New Roman"/>
          <w:szCs w:val="24"/>
        </w:rPr>
        <w:t>internet</w:t>
      </w:r>
      <w:r w:rsidRPr="00FB7C43">
        <w:rPr>
          <w:rFonts w:cs="Times New Roman"/>
          <w:szCs w:val="24"/>
        </w:rPr>
        <w:t xml:space="preserve"> en el Ecuador se viene estudiando desde el 2010 mediante el </w:t>
      </w:r>
      <w:r w:rsidRPr="00FB7C43">
        <w:rPr>
          <w:rFonts w:cs="Times New Roman"/>
          <w:i/>
          <w:szCs w:val="24"/>
        </w:rPr>
        <w:t>World</w:t>
      </w:r>
      <w:r w:rsidR="00E46879">
        <w:rPr>
          <w:rFonts w:cs="Times New Roman"/>
          <w:i/>
          <w:szCs w:val="24"/>
        </w:rPr>
        <w:t xml:space="preserve"> </w:t>
      </w:r>
      <w:r w:rsidR="009C1260" w:rsidRPr="00FB7C43">
        <w:rPr>
          <w:rFonts w:cs="Times New Roman"/>
          <w:i/>
          <w:szCs w:val="24"/>
        </w:rPr>
        <w:t>Internet</w:t>
      </w:r>
      <w:r w:rsidRPr="00FB7C43">
        <w:rPr>
          <w:rFonts w:cs="Times New Roman"/>
          <w:i/>
          <w:szCs w:val="24"/>
        </w:rPr>
        <w:t xml:space="preserve"> Project</w:t>
      </w:r>
      <w:r w:rsidRPr="00FB7C43">
        <w:rPr>
          <w:rFonts w:cs="Times New Roman"/>
          <w:szCs w:val="24"/>
        </w:rPr>
        <w:t>. Este proyecto global, con base en USC</w:t>
      </w:r>
      <w:r w:rsidR="00E46879">
        <w:rPr>
          <w:rFonts w:cs="Times New Roman"/>
          <w:szCs w:val="24"/>
        </w:rPr>
        <w:t xml:space="preserve"> </w:t>
      </w:r>
      <w:r w:rsidRPr="00FB7C43">
        <w:rPr>
          <w:rFonts w:cs="Times New Roman"/>
          <w:szCs w:val="24"/>
        </w:rPr>
        <w:t>Annenberg</w:t>
      </w:r>
      <w:r w:rsidR="00E46879">
        <w:rPr>
          <w:rFonts w:cs="Times New Roman"/>
          <w:szCs w:val="24"/>
        </w:rPr>
        <w:t xml:space="preserve"> </w:t>
      </w:r>
      <w:r w:rsidRPr="00FB7C43">
        <w:rPr>
          <w:rFonts w:cs="Times New Roman"/>
          <w:szCs w:val="24"/>
        </w:rPr>
        <w:t>School Center for</w:t>
      </w:r>
      <w:r w:rsidR="00E46879">
        <w:rPr>
          <w:rFonts w:cs="Times New Roman"/>
          <w:szCs w:val="24"/>
        </w:rPr>
        <w:t xml:space="preserve"> </w:t>
      </w:r>
      <w:r w:rsidRPr="00FB7C43">
        <w:rPr>
          <w:rFonts w:cs="Times New Roman"/>
          <w:szCs w:val="24"/>
        </w:rPr>
        <w:t xml:space="preserve">the Digital Future, está a cargo del Centro de Investigación de Comunicación y Opinión Pública de la Facultad de Comunicación de la Universidad de los Hemisferios. La medición en el país se ha realizado 4 veces, en los años 2010, 2011, 2012 y 2014. En el 2013 no se aplicó el instrumento ya que se encontraba en etapa de </w:t>
      </w:r>
      <w:r w:rsidR="00C95700" w:rsidRPr="00FB7C43">
        <w:rPr>
          <w:rFonts w:cs="Times New Roman"/>
          <w:szCs w:val="24"/>
        </w:rPr>
        <w:t xml:space="preserve">actualización de variables </w:t>
      </w:r>
      <w:sdt>
        <w:sdtPr>
          <w:rPr>
            <w:rFonts w:cs="Times New Roman"/>
            <w:szCs w:val="24"/>
          </w:rPr>
          <w:id w:val="-998581727"/>
          <w:citation/>
        </w:sdtPr>
        <w:sdtEndPr/>
        <w:sdtContent>
          <w:r w:rsidR="005B2F52" w:rsidRPr="00FB7C43">
            <w:rPr>
              <w:rFonts w:cs="Times New Roman"/>
              <w:szCs w:val="24"/>
            </w:rPr>
            <w:fldChar w:fldCharType="begin"/>
          </w:r>
          <w:r w:rsidR="00471ECF" w:rsidRPr="00FB7C43">
            <w:rPr>
              <w:rFonts w:cs="Times New Roman"/>
              <w:szCs w:val="24"/>
            </w:rPr>
            <w:instrText xml:space="preserve">CITATION Lóp151 \t  \l 3082 </w:instrText>
          </w:r>
          <w:r w:rsidR="005B2F52" w:rsidRPr="00FB7C43">
            <w:rPr>
              <w:rFonts w:cs="Times New Roman"/>
              <w:szCs w:val="24"/>
            </w:rPr>
            <w:fldChar w:fldCharType="separate"/>
          </w:r>
          <w:r w:rsidR="00B174C8" w:rsidRPr="00B174C8">
            <w:rPr>
              <w:rFonts w:cs="Times New Roman"/>
              <w:noProof/>
              <w:szCs w:val="24"/>
            </w:rPr>
            <w:t>(López, Callejo, &amp; Cajiao, 2014)</w:t>
          </w:r>
          <w:r w:rsidR="005B2F52" w:rsidRPr="00FB7C43">
            <w:rPr>
              <w:rFonts w:cs="Times New Roman"/>
              <w:szCs w:val="24"/>
            </w:rPr>
            <w:fldChar w:fldCharType="end"/>
          </w:r>
        </w:sdtContent>
      </w:sdt>
      <w:r w:rsidR="00506CD3" w:rsidRPr="00FB7C43">
        <w:rPr>
          <w:rFonts w:cs="Times New Roman"/>
          <w:szCs w:val="24"/>
        </w:rPr>
        <w:t>.</w:t>
      </w:r>
    </w:p>
    <w:p w14:paraId="4CB3F7F3" w14:textId="77777777" w:rsidR="00506CD3" w:rsidRPr="00FB7C43" w:rsidRDefault="00506CD3" w:rsidP="00FB7C43">
      <w:pPr>
        <w:spacing w:after="200" w:line="360" w:lineRule="auto"/>
        <w:ind w:firstLine="709"/>
        <w:rPr>
          <w:rFonts w:cs="Times New Roman"/>
          <w:szCs w:val="24"/>
        </w:rPr>
      </w:pPr>
      <w:r w:rsidRPr="00FB7C43">
        <w:rPr>
          <w:rFonts w:cs="Times New Roman"/>
          <w:szCs w:val="24"/>
        </w:rPr>
        <w:t xml:space="preserve">En el primer año de medición, el CICOP publicó sus resultados demostrando que el 90,9% de los estudiantes son usuarios de </w:t>
      </w:r>
      <w:r w:rsidR="00CE7312" w:rsidRPr="00FB7C43">
        <w:rPr>
          <w:rFonts w:cs="Times New Roman"/>
          <w:szCs w:val="24"/>
        </w:rPr>
        <w:t>internet</w:t>
      </w:r>
      <w:r w:rsidRPr="00FB7C43">
        <w:rPr>
          <w:rFonts w:cs="Times New Roman"/>
          <w:szCs w:val="24"/>
        </w:rPr>
        <w:t xml:space="preserve">, además que ser quienes utilizan con más frecuencia nuevos medios de comunicación como chat, foros, emails, llamadas por </w:t>
      </w:r>
      <w:r w:rsidR="00CE7312" w:rsidRPr="00FB7C43">
        <w:rPr>
          <w:rFonts w:cs="Times New Roman"/>
          <w:szCs w:val="24"/>
        </w:rPr>
        <w:t>internet</w:t>
      </w:r>
      <w:r w:rsidRPr="00FB7C43">
        <w:rPr>
          <w:rFonts w:cs="Times New Roman"/>
          <w:szCs w:val="24"/>
        </w:rPr>
        <w:t xml:space="preserve">, </w:t>
      </w:r>
      <w:r w:rsidR="00081734" w:rsidRPr="00FB7C43">
        <w:rPr>
          <w:rFonts w:cs="Times New Roman"/>
          <w:szCs w:val="24"/>
        </w:rPr>
        <w:t>etc.</w:t>
      </w:r>
      <w:r w:rsidRPr="00FB7C43">
        <w:rPr>
          <w:rFonts w:cs="Times New Roman"/>
          <w:szCs w:val="24"/>
        </w:rPr>
        <w:t xml:space="preserve">, produciendo y cargando más contenido a </w:t>
      </w:r>
      <w:r w:rsidR="00CE7312" w:rsidRPr="00FB7C43">
        <w:rPr>
          <w:rFonts w:cs="Times New Roman"/>
          <w:szCs w:val="24"/>
        </w:rPr>
        <w:t>internet</w:t>
      </w:r>
      <w:r w:rsidRPr="00FB7C43">
        <w:rPr>
          <w:rFonts w:cs="Times New Roman"/>
          <w:szCs w:val="24"/>
        </w:rPr>
        <w:t xml:space="preserve"> que los que nos son estudiantes con una gran diferencia</w:t>
      </w:r>
      <w:sdt>
        <w:sdtPr>
          <w:rPr>
            <w:rFonts w:cs="Times New Roman"/>
            <w:szCs w:val="24"/>
          </w:rPr>
          <w:id w:val="1978334100"/>
          <w:citation/>
        </w:sdtPr>
        <w:sdtEndPr/>
        <w:sdtContent>
          <w:r w:rsidR="005B2F52" w:rsidRPr="00FB7C43">
            <w:rPr>
              <w:rFonts w:cs="Times New Roman"/>
              <w:szCs w:val="24"/>
            </w:rPr>
            <w:fldChar w:fldCharType="begin"/>
          </w:r>
          <w:r w:rsidRPr="00FB7C43">
            <w:rPr>
              <w:rFonts w:cs="Times New Roman"/>
              <w:szCs w:val="24"/>
            </w:rPr>
            <w:instrText xml:space="preserve">CITATION Lóp11 \t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(López &amp; Bernal, 2011)</w:t>
          </w:r>
          <w:r w:rsidR="005B2F52" w:rsidRPr="00FB7C43">
            <w:rPr>
              <w:rFonts w:cs="Times New Roman"/>
              <w:szCs w:val="24"/>
            </w:rPr>
            <w:fldChar w:fldCharType="end"/>
          </w:r>
        </w:sdtContent>
      </w:sdt>
      <w:r w:rsidR="00847B3A" w:rsidRPr="00FB7C43">
        <w:rPr>
          <w:rFonts w:cs="Times New Roman"/>
          <w:szCs w:val="24"/>
        </w:rPr>
        <w:t>.</w:t>
      </w:r>
    </w:p>
    <w:p w14:paraId="2F3C075C" w14:textId="77777777" w:rsidR="00506CD3" w:rsidRPr="00FB7C43" w:rsidRDefault="00847B3A" w:rsidP="00FB7C43">
      <w:pPr>
        <w:spacing w:after="200" w:line="360" w:lineRule="auto"/>
        <w:ind w:firstLine="709"/>
        <w:rPr>
          <w:rFonts w:cs="Times New Roman"/>
          <w:szCs w:val="24"/>
        </w:rPr>
      </w:pPr>
      <w:r w:rsidRPr="00FB7C43">
        <w:rPr>
          <w:rFonts w:cs="Times New Roman"/>
          <w:szCs w:val="24"/>
        </w:rPr>
        <w:t xml:space="preserve">En el segundo año de medición el número de usuarios en el Ecuador aumento en un 15,1%. Todas las variables de consumo de </w:t>
      </w:r>
      <w:r w:rsidR="00CE7312" w:rsidRPr="00FB7C43">
        <w:rPr>
          <w:rFonts w:cs="Times New Roman"/>
          <w:szCs w:val="24"/>
        </w:rPr>
        <w:t>internet</w:t>
      </w:r>
      <w:r w:rsidRPr="00FB7C43">
        <w:rPr>
          <w:rFonts w:cs="Times New Roman"/>
          <w:szCs w:val="24"/>
        </w:rPr>
        <w:t xml:space="preserve"> por estudiantes tuvieron un aumento general, exceptuando la frecuencia de revisión del correo electrónico que disminuyo en 4,9 puntos. El aumento fue entre el 1 y 11,6 puntos </w:t>
      </w:r>
      <w:sdt>
        <w:sdtPr>
          <w:rPr>
            <w:rFonts w:cs="Times New Roman"/>
            <w:szCs w:val="24"/>
          </w:rPr>
          <w:id w:val="2123570972"/>
          <w:citation/>
        </w:sdtPr>
        <w:sdtEndPr/>
        <w:sdtContent>
          <w:r w:rsidR="005B2F52" w:rsidRPr="00FB7C43">
            <w:rPr>
              <w:rFonts w:cs="Times New Roman"/>
              <w:szCs w:val="24"/>
            </w:rPr>
            <w:fldChar w:fldCharType="begin"/>
          </w:r>
          <w:r w:rsidRPr="00FB7C43">
            <w:rPr>
              <w:rFonts w:cs="Times New Roman"/>
              <w:szCs w:val="24"/>
            </w:rPr>
            <w:instrText xml:space="preserve">CITATION Lóp12 \t  \l 3082 </w:instrText>
          </w:r>
          <w:r w:rsidR="005B2F52" w:rsidRPr="00FB7C43">
            <w:rPr>
              <w:rFonts w:cs="Times New Roman"/>
              <w:szCs w:val="24"/>
            </w:rPr>
            <w:fldChar w:fldCharType="separate"/>
          </w:r>
          <w:r w:rsidR="00B174C8" w:rsidRPr="00B174C8">
            <w:rPr>
              <w:rFonts w:cs="Times New Roman"/>
              <w:noProof/>
              <w:szCs w:val="24"/>
            </w:rPr>
            <w:t>(López &amp; Eguiguren, 2012)</w:t>
          </w:r>
          <w:r w:rsidR="005B2F52" w:rsidRPr="00FB7C43">
            <w:rPr>
              <w:rFonts w:cs="Times New Roman"/>
              <w:szCs w:val="24"/>
            </w:rPr>
            <w:fldChar w:fldCharType="end"/>
          </w:r>
        </w:sdtContent>
      </w:sdt>
      <w:r w:rsidRPr="00FB7C43">
        <w:rPr>
          <w:rFonts w:cs="Times New Roman"/>
          <w:szCs w:val="24"/>
        </w:rPr>
        <w:t>.</w:t>
      </w:r>
    </w:p>
    <w:p w14:paraId="2CF32559" w14:textId="77777777" w:rsidR="00847B3A" w:rsidRPr="00FB7C43" w:rsidRDefault="00847B3A" w:rsidP="00FB7C43">
      <w:pPr>
        <w:spacing w:after="200" w:line="360" w:lineRule="auto"/>
        <w:ind w:firstLine="709"/>
        <w:rPr>
          <w:rFonts w:cs="Times New Roman"/>
          <w:szCs w:val="24"/>
        </w:rPr>
      </w:pPr>
      <w:r w:rsidRPr="00FB7C43">
        <w:rPr>
          <w:rFonts w:cs="Times New Roman"/>
          <w:szCs w:val="24"/>
        </w:rPr>
        <w:lastRenderedPageBreak/>
        <w:t>En el tercer año el Ecuador no tuvo un aumento de usuarios, manteniendo el mismo porcentaje. Sin embargo, este valor (84,4%) es alto comparado con otros de la región. En ese año de medición, 2012, la mensajería instantánea subió 12 puntos con respecto al anterior año, a diferencia de las publicación en los blogs, que se redujo en 6,4 puntos, la publicación en mensajes de foros que se redujo en 6 puntos y el consumo de redes sociales en 0,7 puntos. Estos valores son generales, sin separar estudiantes y no estudiantes, lo que puede explicar su descenso.</w:t>
      </w:r>
      <w:sdt>
        <w:sdtPr>
          <w:rPr>
            <w:rFonts w:cs="Times New Roman"/>
            <w:szCs w:val="24"/>
          </w:rPr>
          <w:id w:val="-1939665338"/>
          <w:citation/>
        </w:sdtPr>
        <w:sdtEndPr/>
        <w:sdtContent>
          <w:r w:rsidR="005B2F52" w:rsidRPr="00FB7C43">
            <w:rPr>
              <w:rFonts w:cs="Times New Roman"/>
              <w:szCs w:val="24"/>
            </w:rPr>
            <w:fldChar w:fldCharType="begin"/>
          </w:r>
          <w:r w:rsidRPr="00FB7C43">
            <w:rPr>
              <w:rFonts w:cs="Times New Roman"/>
              <w:szCs w:val="24"/>
            </w:rPr>
            <w:instrText xml:space="preserve"> CITATION Lóp13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(López, Rodrigo, Cajiao, &amp; Callejo, 2013)</w:t>
          </w:r>
          <w:r w:rsidR="005B2F52" w:rsidRPr="00FB7C43">
            <w:rPr>
              <w:rFonts w:cs="Times New Roman"/>
              <w:szCs w:val="24"/>
            </w:rPr>
            <w:fldChar w:fldCharType="end"/>
          </w:r>
        </w:sdtContent>
      </w:sdt>
      <w:r w:rsidR="000E5235" w:rsidRPr="00FB7C43">
        <w:rPr>
          <w:rFonts w:cs="Times New Roman"/>
          <w:szCs w:val="24"/>
        </w:rPr>
        <w:t>.</w:t>
      </w:r>
    </w:p>
    <w:p w14:paraId="06EC8168" w14:textId="77777777" w:rsidR="003A0EC7" w:rsidRPr="00FB7C43" w:rsidRDefault="009C1E2E" w:rsidP="00FB7C43">
      <w:pPr>
        <w:spacing w:after="200" w:line="360" w:lineRule="auto"/>
        <w:ind w:firstLine="709"/>
        <w:rPr>
          <w:rFonts w:cs="Times New Roman"/>
          <w:szCs w:val="24"/>
        </w:rPr>
      </w:pPr>
      <w:r w:rsidRPr="00FB7C43">
        <w:rPr>
          <w:rFonts w:cs="Times New Roman"/>
          <w:szCs w:val="24"/>
        </w:rPr>
        <w:t>El último artículo publicado hasta la fecha, en 2015, co</w:t>
      </w:r>
      <w:r w:rsidR="003A0EC7" w:rsidRPr="00FB7C43">
        <w:rPr>
          <w:rFonts w:cs="Times New Roman"/>
          <w:szCs w:val="24"/>
        </w:rPr>
        <w:t>ntrario el año anterior, observó</w:t>
      </w:r>
      <w:r w:rsidRPr="00FB7C43">
        <w:rPr>
          <w:rFonts w:cs="Times New Roman"/>
          <w:szCs w:val="24"/>
        </w:rPr>
        <w:t xml:space="preserve"> un aumento en el crecimiento del consumo de </w:t>
      </w:r>
      <w:r w:rsidR="00CE7312" w:rsidRPr="00FB7C43">
        <w:rPr>
          <w:rFonts w:cs="Times New Roman"/>
          <w:szCs w:val="24"/>
        </w:rPr>
        <w:t>internet</w:t>
      </w:r>
      <w:r w:rsidRPr="00FB7C43">
        <w:rPr>
          <w:rFonts w:cs="Times New Roman"/>
          <w:szCs w:val="24"/>
        </w:rPr>
        <w:t xml:space="preserve"> de los ecuatorianos similar al aumento que se evidencio del año 2010 al 2011</w:t>
      </w:r>
      <w:sdt>
        <w:sdtPr>
          <w:rPr>
            <w:rFonts w:cs="Times New Roman"/>
            <w:szCs w:val="24"/>
          </w:rPr>
          <w:id w:val="924997212"/>
          <w:citation/>
        </w:sdtPr>
        <w:sdtEndPr/>
        <w:sdtContent>
          <w:r w:rsidR="005B2F52" w:rsidRPr="00FB7C43">
            <w:rPr>
              <w:rFonts w:cs="Times New Roman"/>
              <w:szCs w:val="24"/>
            </w:rPr>
            <w:fldChar w:fldCharType="begin"/>
          </w:r>
          <w:r w:rsidR="0097453E" w:rsidRPr="00FB7C43">
            <w:rPr>
              <w:rFonts w:cs="Times New Roman"/>
              <w:szCs w:val="24"/>
            </w:rPr>
            <w:instrText xml:space="preserve">CITATION Lóp151 \t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(López, Callejo, &amp; Cajiao, 2014)</w:t>
          </w:r>
          <w:r w:rsidR="005B2F52" w:rsidRPr="00FB7C43">
            <w:rPr>
              <w:rFonts w:cs="Times New Roman"/>
              <w:szCs w:val="24"/>
            </w:rPr>
            <w:fldChar w:fldCharType="end"/>
          </w:r>
        </w:sdtContent>
      </w:sdt>
      <w:r w:rsidRPr="00FB7C43">
        <w:rPr>
          <w:rFonts w:cs="Times New Roman"/>
          <w:szCs w:val="24"/>
        </w:rPr>
        <w:t xml:space="preserve">. Frente a este crecimiento no progresivo, los investigadores concluyeron que para entender el fenómeno de </w:t>
      </w:r>
      <w:r w:rsidR="00CE7312" w:rsidRPr="00FB7C43">
        <w:rPr>
          <w:rFonts w:cs="Times New Roman"/>
          <w:szCs w:val="24"/>
        </w:rPr>
        <w:t>internet</w:t>
      </w:r>
      <w:r w:rsidRPr="00FB7C43">
        <w:rPr>
          <w:rFonts w:cs="Times New Roman"/>
          <w:szCs w:val="24"/>
        </w:rPr>
        <w:t xml:space="preserve"> en el Ecuador es necesario realizar un estudio cualitativo del consumo. Los investigadores proponen, desde el 2013, que puede existir una posible “</w:t>
      </w:r>
      <w:r w:rsidR="002A08D3" w:rsidRPr="00FB7C43">
        <w:rPr>
          <w:rFonts w:cs="Times New Roman"/>
          <w:szCs w:val="24"/>
        </w:rPr>
        <w:t>Ecología Humana de la Comunicación</w:t>
      </w:r>
      <w:r w:rsidRPr="00FB7C43">
        <w:rPr>
          <w:rFonts w:cs="Times New Roman"/>
          <w:szCs w:val="24"/>
        </w:rPr>
        <w:t xml:space="preserve">”, y que con esta perspectiva se podría explicar el alto consumo de </w:t>
      </w:r>
      <w:r w:rsidR="00CE7312" w:rsidRPr="00FB7C43">
        <w:rPr>
          <w:rFonts w:cs="Times New Roman"/>
          <w:szCs w:val="24"/>
        </w:rPr>
        <w:t>internet</w:t>
      </w:r>
      <w:r w:rsidRPr="00FB7C43">
        <w:rPr>
          <w:rFonts w:cs="Times New Roman"/>
          <w:szCs w:val="24"/>
        </w:rPr>
        <w:t xml:space="preserve"> en un país considerado como subdesarrollado </w:t>
      </w:r>
      <w:sdt>
        <w:sdtPr>
          <w:rPr>
            <w:rFonts w:cs="Times New Roman"/>
            <w:szCs w:val="24"/>
          </w:rPr>
          <w:id w:val="-1094401346"/>
          <w:citation/>
        </w:sdtPr>
        <w:sdtEndPr/>
        <w:sdtContent>
          <w:r w:rsidR="005B2F52" w:rsidRPr="00FB7C43">
            <w:rPr>
              <w:rFonts w:cs="Times New Roman"/>
              <w:szCs w:val="24"/>
            </w:rPr>
            <w:fldChar w:fldCharType="begin"/>
          </w:r>
          <w:r w:rsidR="0097453E" w:rsidRPr="00FB7C43">
            <w:rPr>
              <w:rFonts w:cs="Times New Roman"/>
              <w:szCs w:val="24"/>
            </w:rPr>
            <w:instrText xml:space="preserve">CITATION Lóp151 \t  \l 3082 </w:instrText>
          </w:r>
          <w:r w:rsidR="005B2F52" w:rsidRPr="00FB7C43">
            <w:rPr>
              <w:rFonts w:cs="Times New Roman"/>
              <w:szCs w:val="24"/>
            </w:rPr>
            <w:fldChar w:fldCharType="separate"/>
          </w:r>
          <w:r w:rsidR="00B174C8" w:rsidRPr="00B174C8">
            <w:rPr>
              <w:rFonts w:cs="Times New Roman"/>
              <w:noProof/>
              <w:szCs w:val="24"/>
            </w:rPr>
            <w:t>(López, Callejo, &amp; Cajiao, 2014)</w:t>
          </w:r>
          <w:r w:rsidR="005B2F52" w:rsidRPr="00FB7C43">
            <w:rPr>
              <w:rFonts w:cs="Times New Roman"/>
              <w:szCs w:val="24"/>
            </w:rPr>
            <w:fldChar w:fldCharType="end"/>
          </w:r>
        </w:sdtContent>
      </w:sdt>
      <w:r w:rsidRPr="00FB7C43">
        <w:rPr>
          <w:rFonts w:cs="Times New Roman"/>
          <w:szCs w:val="24"/>
        </w:rPr>
        <w:t>.</w:t>
      </w:r>
    </w:p>
    <w:p w14:paraId="3A2D1D7E" w14:textId="77777777" w:rsidR="009C1E2E" w:rsidRPr="00FB7C43" w:rsidRDefault="009C1E2E" w:rsidP="00FB7C43">
      <w:pPr>
        <w:pStyle w:val="Heading1"/>
        <w:keepNext w:val="0"/>
        <w:keepLines w:val="0"/>
        <w:numPr>
          <w:ilvl w:val="0"/>
          <w:numId w:val="1"/>
        </w:numPr>
        <w:spacing w:before="0" w:after="200" w:line="360" w:lineRule="auto"/>
        <w:rPr>
          <w:rFonts w:cs="Times New Roman"/>
        </w:rPr>
      </w:pPr>
      <w:bookmarkStart w:id="43" w:name="_Toc319562847"/>
      <w:bookmarkStart w:id="44" w:name="_Toc446939615"/>
      <w:r w:rsidRPr="00FB7C43">
        <w:rPr>
          <w:rFonts w:cs="Times New Roman"/>
        </w:rPr>
        <w:t>Metodología</w:t>
      </w:r>
      <w:bookmarkEnd w:id="43"/>
      <w:bookmarkEnd w:id="44"/>
    </w:p>
    <w:p w14:paraId="6FD132C7" w14:textId="77777777" w:rsidR="00AB4AFD" w:rsidRPr="00FB7C43" w:rsidRDefault="00AB4AFD" w:rsidP="00FB7C43">
      <w:pPr>
        <w:spacing w:after="200" w:line="360" w:lineRule="auto"/>
        <w:ind w:firstLine="709"/>
        <w:rPr>
          <w:rFonts w:eastAsia="Times New Roman" w:cs="Times New Roman"/>
          <w:bCs/>
          <w:color w:val="000000"/>
          <w:kern w:val="28"/>
          <w:szCs w:val="24"/>
          <w:lang w:eastAsia="es-ES"/>
        </w:rPr>
      </w:pPr>
      <w:r w:rsidRPr="00FB7C43">
        <w:rPr>
          <w:rFonts w:eastAsia="Times New Roman" w:cs="Times New Roman"/>
          <w:bCs/>
          <w:color w:val="000000"/>
          <w:kern w:val="28"/>
          <w:szCs w:val="24"/>
          <w:lang w:eastAsia="es-ES"/>
        </w:rPr>
        <w:t>La presente investigación es de tipo longitudinal</w:t>
      </w:r>
      <w:r w:rsidR="00471ECF" w:rsidRPr="00FB7C43">
        <w:rPr>
          <w:rFonts w:eastAsia="Times New Roman" w:cs="Times New Roman"/>
          <w:bCs/>
          <w:color w:val="000000"/>
          <w:kern w:val="28"/>
          <w:szCs w:val="24"/>
          <w:lang w:eastAsia="es-ES"/>
        </w:rPr>
        <w:t>, ya que se realiza cada año;</w:t>
      </w:r>
      <w:r w:rsidRPr="00FB7C43">
        <w:rPr>
          <w:rFonts w:eastAsia="Times New Roman" w:cs="Times New Roman"/>
          <w:bCs/>
          <w:color w:val="000000"/>
          <w:kern w:val="28"/>
          <w:szCs w:val="24"/>
          <w:lang w:eastAsia="es-ES"/>
        </w:rPr>
        <w:t xml:space="preserve"> descriptiva,</w:t>
      </w:r>
      <w:r w:rsidR="00471ECF" w:rsidRPr="00FB7C43">
        <w:rPr>
          <w:rFonts w:eastAsia="Times New Roman" w:cs="Times New Roman"/>
          <w:bCs/>
          <w:color w:val="000000"/>
          <w:kern w:val="28"/>
          <w:szCs w:val="24"/>
          <w:lang w:eastAsia="es-ES"/>
        </w:rPr>
        <w:t xml:space="preserve"> ya que busca conocer las causas y describir los datos del comportamiento de seres humanos en internet y</w:t>
      </w:r>
      <w:r w:rsidRPr="00FB7C43">
        <w:rPr>
          <w:rFonts w:eastAsia="Times New Roman" w:cs="Times New Roman"/>
          <w:bCs/>
          <w:color w:val="000000"/>
          <w:kern w:val="28"/>
          <w:szCs w:val="24"/>
          <w:lang w:eastAsia="es-ES"/>
        </w:rPr>
        <w:t xml:space="preserve"> cuantitativ</w:t>
      </w:r>
      <w:r w:rsidR="00471ECF" w:rsidRPr="00FB7C43">
        <w:rPr>
          <w:rFonts w:eastAsia="Times New Roman" w:cs="Times New Roman"/>
          <w:bCs/>
          <w:color w:val="000000"/>
          <w:kern w:val="28"/>
          <w:szCs w:val="24"/>
          <w:lang w:eastAsia="es-ES"/>
        </w:rPr>
        <w:t>a ya que se basa en la estadística para sus hallazgos</w:t>
      </w:r>
      <w:r w:rsidRPr="00FB7C43">
        <w:rPr>
          <w:rFonts w:eastAsia="Times New Roman" w:cs="Times New Roman"/>
          <w:bCs/>
          <w:color w:val="000000"/>
          <w:kern w:val="28"/>
          <w:szCs w:val="24"/>
          <w:lang w:eastAsia="es-ES"/>
        </w:rPr>
        <w:t xml:space="preserve">. Utiliza un cuestionario estructurado estándar para los 34 países del </w:t>
      </w:r>
      <w:r w:rsidRPr="00FB7C43">
        <w:rPr>
          <w:rFonts w:eastAsia="Times New Roman" w:cs="Times New Roman"/>
          <w:bCs/>
          <w:i/>
          <w:color w:val="000000"/>
          <w:kern w:val="28"/>
          <w:szCs w:val="24"/>
          <w:lang w:eastAsia="es-ES"/>
        </w:rPr>
        <w:t>WIP</w:t>
      </w:r>
      <w:r w:rsidRPr="00FB7C43">
        <w:rPr>
          <w:rFonts w:eastAsia="Times New Roman" w:cs="Times New Roman"/>
          <w:bCs/>
          <w:color w:val="000000"/>
          <w:kern w:val="28"/>
          <w:szCs w:val="24"/>
          <w:lang w:eastAsia="es-ES"/>
        </w:rPr>
        <w:t xml:space="preserve">-Macao, en coherencia con el objetivo del estudio, el de determinar las diferencias estadísticamente significativas del consumo de </w:t>
      </w:r>
      <w:r w:rsidR="00CE7312" w:rsidRPr="00FB7C43">
        <w:rPr>
          <w:rFonts w:eastAsia="Times New Roman" w:cs="Times New Roman"/>
          <w:bCs/>
          <w:color w:val="000000"/>
          <w:kern w:val="28"/>
          <w:szCs w:val="24"/>
          <w:lang w:eastAsia="es-ES"/>
        </w:rPr>
        <w:t>internet</w:t>
      </w:r>
      <w:r w:rsidRPr="00FB7C43">
        <w:rPr>
          <w:rFonts w:eastAsia="Times New Roman" w:cs="Times New Roman"/>
          <w:bCs/>
          <w:color w:val="000000"/>
          <w:kern w:val="28"/>
          <w:szCs w:val="24"/>
          <w:lang w:eastAsia="es-ES"/>
        </w:rPr>
        <w:t xml:space="preserve"> de la población, durante los años 2010-2014 en relación con las siguientes variables: </w:t>
      </w:r>
    </w:p>
    <w:p w14:paraId="4795EB7D" w14:textId="77777777" w:rsidR="00E46879" w:rsidRDefault="00E46879">
      <w:pPr>
        <w:jc w:val="left"/>
        <w:rPr>
          <w:b/>
          <w:bCs/>
          <w:sz w:val="22"/>
        </w:rPr>
      </w:pPr>
      <w:bookmarkStart w:id="45" w:name="_Toc446945360"/>
      <w:r>
        <w:rPr>
          <w:sz w:val="22"/>
        </w:rPr>
        <w:br w:type="page"/>
      </w:r>
    </w:p>
    <w:p w14:paraId="5D77E32A" w14:textId="77777777" w:rsidR="00243682" w:rsidRPr="00FB7C43" w:rsidRDefault="00243682" w:rsidP="00FB7C43">
      <w:pPr>
        <w:pStyle w:val="Caption"/>
        <w:keepNext/>
        <w:spacing w:line="360" w:lineRule="auto"/>
        <w:rPr>
          <w:color w:val="auto"/>
          <w:sz w:val="22"/>
          <w:szCs w:val="22"/>
        </w:rPr>
      </w:pPr>
      <w:r w:rsidRPr="00FB7C43">
        <w:rPr>
          <w:color w:val="auto"/>
          <w:sz w:val="22"/>
          <w:szCs w:val="22"/>
        </w:rPr>
        <w:lastRenderedPageBreak/>
        <w:t xml:space="preserve">Tabla </w:t>
      </w:r>
      <w:r w:rsidR="005B2F52" w:rsidRPr="00FB7C43">
        <w:rPr>
          <w:color w:val="auto"/>
          <w:sz w:val="22"/>
          <w:szCs w:val="22"/>
        </w:rPr>
        <w:fldChar w:fldCharType="begin"/>
      </w:r>
      <w:r w:rsidRPr="00FB7C43">
        <w:rPr>
          <w:color w:val="auto"/>
          <w:sz w:val="22"/>
          <w:szCs w:val="22"/>
        </w:rPr>
        <w:instrText xml:space="preserve"> SEQ Tabla \* ARABIC </w:instrText>
      </w:r>
      <w:r w:rsidR="005B2F52" w:rsidRPr="00FB7C43">
        <w:rPr>
          <w:color w:val="auto"/>
          <w:sz w:val="22"/>
          <w:szCs w:val="22"/>
        </w:rPr>
        <w:fldChar w:fldCharType="separate"/>
      </w:r>
      <w:r w:rsidR="00640716" w:rsidRPr="00FB7C43">
        <w:rPr>
          <w:noProof/>
          <w:color w:val="auto"/>
          <w:sz w:val="22"/>
          <w:szCs w:val="22"/>
        </w:rPr>
        <w:t>1</w:t>
      </w:r>
      <w:r w:rsidR="005B2F52" w:rsidRPr="00FB7C43">
        <w:rPr>
          <w:color w:val="auto"/>
          <w:sz w:val="22"/>
          <w:szCs w:val="22"/>
        </w:rPr>
        <w:fldChar w:fldCharType="end"/>
      </w:r>
      <w:r w:rsidRPr="00FB7C43">
        <w:rPr>
          <w:color w:val="auto"/>
          <w:sz w:val="22"/>
          <w:szCs w:val="22"/>
        </w:rPr>
        <w:t>. Variables de estudio</w:t>
      </w:r>
      <w:bookmarkEnd w:id="45"/>
    </w:p>
    <w:tbl>
      <w:tblPr>
        <w:tblStyle w:val="LightShading1"/>
        <w:tblW w:w="5000" w:type="pct"/>
        <w:tblLook w:val="04A0" w:firstRow="1" w:lastRow="0" w:firstColumn="1" w:lastColumn="0" w:noHBand="0" w:noVBand="1"/>
      </w:tblPr>
      <w:tblGrid>
        <w:gridCol w:w="2136"/>
        <w:gridCol w:w="4618"/>
        <w:gridCol w:w="2482"/>
      </w:tblGrid>
      <w:tr w:rsidR="00AB4AFD" w:rsidRPr="00FB7C43" w14:paraId="104D1BF1" w14:textId="77777777" w:rsidTr="009A19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tcPr>
          <w:p w14:paraId="5B52AA68" w14:textId="77777777" w:rsidR="00AB4AFD" w:rsidRPr="00FB7C43" w:rsidRDefault="00AB4AFD" w:rsidP="00E46879">
            <w:pPr>
              <w:spacing w:after="200"/>
              <w:rPr>
                <w:rFonts w:eastAsia="Times New Roman" w:cs="Times New Roman"/>
                <w:lang w:eastAsia="es-ES"/>
              </w:rPr>
            </w:pPr>
            <w:bookmarkStart w:id="46" w:name="OLE_LINK1"/>
            <w:r w:rsidRPr="00FB7C43">
              <w:rPr>
                <w:rFonts w:eastAsia="Times New Roman" w:cs="Times New Roman"/>
                <w:lang w:eastAsia="es-ES"/>
              </w:rPr>
              <w:t>Variable Independiente</w:t>
            </w:r>
          </w:p>
        </w:tc>
        <w:tc>
          <w:tcPr>
            <w:tcW w:w="2519" w:type="pct"/>
          </w:tcPr>
          <w:p w14:paraId="0D60440E"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Variables Dependiente </w:t>
            </w:r>
          </w:p>
        </w:tc>
        <w:tc>
          <w:tcPr>
            <w:tcW w:w="1362" w:type="pct"/>
          </w:tcPr>
          <w:p w14:paraId="411F929F"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Escalas de tiempo </w:t>
            </w:r>
          </w:p>
          <w:p w14:paraId="7348A6D0"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Varias veces al día </w:t>
            </w:r>
          </w:p>
          <w:p w14:paraId="45347D96"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Diario Semanal </w:t>
            </w:r>
          </w:p>
          <w:p w14:paraId="09C2BF6F"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Mensual</w:t>
            </w:r>
          </w:p>
          <w:p w14:paraId="0F36B3EF"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menos de una vez</w:t>
            </w:r>
            <w:r w:rsidR="00E46879">
              <w:rPr>
                <w:rFonts w:eastAsia="Times New Roman" w:cs="Times New Roman"/>
                <w:lang w:eastAsia="es-ES"/>
              </w:rPr>
              <w:t xml:space="preserve"> </w:t>
            </w:r>
            <w:r w:rsidRPr="00FB7C43">
              <w:rPr>
                <w:rFonts w:eastAsia="Times New Roman" w:cs="Times New Roman"/>
                <w:lang w:eastAsia="es-ES"/>
              </w:rPr>
              <w:t>al mes</w:t>
            </w:r>
          </w:p>
          <w:p w14:paraId="40A18A8D" w14:textId="77777777" w:rsidR="00AB4AFD" w:rsidRPr="00FB7C43" w:rsidRDefault="00AB4AF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Nunca </w:t>
            </w:r>
          </w:p>
        </w:tc>
      </w:tr>
      <w:tr w:rsidR="00AB4AFD" w:rsidRPr="00FB7C43" w14:paraId="3C9399F8"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val="restart"/>
          </w:tcPr>
          <w:p w14:paraId="7935A26C"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Sociodemográficas</w:t>
            </w:r>
          </w:p>
        </w:tc>
        <w:tc>
          <w:tcPr>
            <w:tcW w:w="2519" w:type="pct"/>
          </w:tcPr>
          <w:p w14:paraId="19A4FA14"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Ciudad</w:t>
            </w:r>
          </w:p>
        </w:tc>
        <w:tc>
          <w:tcPr>
            <w:tcW w:w="1362" w:type="pct"/>
          </w:tcPr>
          <w:p w14:paraId="691A9A05"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Quito, Guayaquil , Cuenca</w:t>
            </w:r>
          </w:p>
        </w:tc>
      </w:tr>
      <w:tr w:rsidR="00AB4AFD" w:rsidRPr="00FB7C43" w14:paraId="6CFA9A54"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05868501" w14:textId="77777777" w:rsidR="00AB4AFD" w:rsidRPr="00FB7C43" w:rsidRDefault="00AB4AFD" w:rsidP="00E46879">
            <w:pPr>
              <w:spacing w:after="200"/>
              <w:rPr>
                <w:rFonts w:eastAsia="Times New Roman" w:cs="Times New Roman"/>
                <w:lang w:eastAsia="es-ES"/>
              </w:rPr>
            </w:pPr>
          </w:p>
        </w:tc>
        <w:tc>
          <w:tcPr>
            <w:tcW w:w="2519" w:type="pct"/>
          </w:tcPr>
          <w:p w14:paraId="14A93CE6"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Edad</w:t>
            </w:r>
          </w:p>
        </w:tc>
        <w:tc>
          <w:tcPr>
            <w:tcW w:w="1362" w:type="pct"/>
          </w:tcPr>
          <w:p w14:paraId="3B920C9C"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Rangos</w:t>
            </w:r>
          </w:p>
        </w:tc>
      </w:tr>
      <w:tr w:rsidR="00AB4AFD" w:rsidRPr="00FB7C43" w14:paraId="05A9365C"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64FF8AAA" w14:textId="77777777" w:rsidR="00AB4AFD" w:rsidRPr="00FB7C43" w:rsidRDefault="00AB4AFD" w:rsidP="00E46879">
            <w:pPr>
              <w:spacing w:after="200"/>
              <w:rPr>
                <w:rFonts w:eastAsia="Times New Roman" w:cs="Times New Roman"/>
                <w:lang w:eastAsia="es-ES"/>
              </w:rPr>
            </w:pPr>
          </w:p>
        </w:tc>
        <w:tc>
          <w:tcPr>
            <w:tcW w:w="2519" w:type="pct"/>
          </w:tcPr>
          <w:p w14:paraId="3A77893B"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Estatus estudiantes</w:t>
            </w:r>
          </w:p>
        </w:tc>
        <w:tc>
          <w:tcPr>
            <w:tcW w:w="1362" w:type="pct"/>
          </w:tcPr>
          <w:p w14:paraId="16D85E60"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Si - No</w:t>
            </w:r>
          </w:p>
        </w:tc>
      </w:tr>
      <w:tr w:rsidR="00AB4AFD" w:rsidRPr="00FB7C43" w14:paraId="17F6A924"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val="restart"/>
          </w:tcPr>
          <w:p w14:paraId="479724B7"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Confiabilidad información</w:t>
            </w:r>
          </w:p>
        </w:tc>
        <w:tc>
          <w:tcPr>
            <w:tcW w:w="3881" w:type="pct"/>
            <w:gridSpan w:val="2"/>
          </w:tcPr>
          <w:p w14:paraId="0C684A4A" w14:textId="77777777" w:rsidR="00AB4AFD" w:rsidRPr="00FB7C43" w:rsidRDefault="009C1260"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Internet</w:t>
            </w:r>
          </w:p>
        </w:tc>
      </w:tr>
      <w:tr w:rsidR="00AB4AFD" w:rsidRPr="00FB7C43" w14:paraId="56A900D4"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6CC37CA7" w14:textId="77777777" w:rsidR="00AB4AFD" w:rsidRPr="00FB7C43" w:rsidRDefault="00AB4AFD" w:rsidP="00E46879">
            <w:pPr>
              <w:spacing w:after="200"/>
              <w:rPr>
                <w:rFonts w:eastAsia="Times New Roman" w:cs="Times New Roman"/>
                <w:lang w:eastAsia="es-ES"/>
              </w:rPr>
            </w:pPr>
          </w:p>
        </w:tc>
        <w:tc>
          <w:tcPr>
            <w:tcW w:w="3881" w:type="pct"/>
            <w:gridSpan w:val="2"/>
          </w:tcPr>
          <w:p w14:paraId="229203D0"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Prensa</w:t>
            </w:r>
          </w:p>
        </w:tc>
      </w:tr>
      <w:tr w:rsidR="00AB4AFD" w:rsidRPr="00FB7C43" w14:paraId="24DCF6FF"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2C919CAF" w14:textId="77777777" w:rsidR="00AB4AFD" w:rsidRPr="00FB7C43" w:rsidRDefault="00AB4AFD" w:rsidP="00E46879">
            <w:pPr>
              <w:spacing w:after="200"/>
              <w:rPr>
                <w:rFonts w:eastAsia="Times New Roman" w:cs="Times New Roman"/>
                <w:lang w:eastAsia="es-ES"/>
              </w:rPr>
            </w:pPr>
          </w:p>
        </w:tc>
        <w:tc>
          <w:tcPr>
            <w:tcW w:w="3881" w:type="pct"/>
            <w:gridSpan w:val="2"/>
          </w:tcPr>
          <w:p w14:paraId="6934ACFB"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Televisión</w:t>
            </w:r>
          </w:p>
        </w:tc>
      </w:tr>
      <w:tr w:rsidR="00AB4AFD" w:rsidRPr="00FB7C43" w14:paraId="71194576"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4BFC57FF" w14:textId="77777777" w:rsidR="00AB4AFD" w:rsidRPr="00FB7C43" w:rsidRDefault="00AB4AFD" w:rsidP="00E46879">
            <w:pPr>
              <w:spacing w:after="200"/>
              <w:rPr>
                <w:rFonts w:eastAsia="Times New Roman" w:cs="Times New Roman"/>
                <w:lang w:eastAsia="es-ES"/>
              </w:rPr>
            </w:pPr>
          </w:p>
        </w:tc>
        <w:tc>
          <w:tcPr>
            <w:tcW w:w="3881" w:type="pct"/>
            <w:gridSpan w:val="2"/>
          </w:tcPr>
          <w:p w14:paraId="2AC8B6CB"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Radio</w:t>
            </w:r>
          </w:p>
        </w:tc>
      </w:tr>
      <w:tr w:rsidR="00AB4AFD" w:rsidRPr="00FB7C43" w14:paraId="50456C18"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val="restart"/>
          </w:tcPr>
          <w:p w14:paraId="718AB726"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Entretenimiento</w:t>
            </w:r>
          </w:p>
        </w:tc>
        <w:tc>
          <w:tcPr>
            <w:tcW w:w="3881" w:type="pct"/>
            <w:gridSpan w:val="2"/>
          </w:tcPr>
          <w:p w14:paraId="71A13399" w14:textId="77777777" w:rsidR="00AB4AFD" w:rsidRPr="00FB7C43" w:rsidRDefault="009C1260"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Internet</w:t>
            </w:r>
          </w:p>
        </w:tc>
      </w:tr>
      <w:tr w:rsidR="00AB4AFD" w:rsidRPr="00FB7C43" w14:paraId="48229DE5"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1250A3C5" w14:textId="77777777" w:rsidR="00AB4AFD" w:rsidRPr="00FB7C43" w:rsidRDefault="00AB4AFD" w:rsidP="00E46879">
            <w:pPr>
              <w:spacing w:after="200"/>
              <w:rPr>
                <w:rFonts w:eastAsia="Times New Roman" w:cs="Times New Roman"/>
                <w:lang w:eastAsia="es-ES"/>
              </w:rPr>
            </w:pPr>
          </w:p>
        </w:tc>
        <w:tc>
          <w:tcPr>
            <w:tcW w:w="3881" w:type="pct"/>
            <w:gridSpan w:val="2"/>
          </w:tcPr>
          <w:p w14:paraId="3AA7883F"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Prensa</w:t>
            </w:r>
          </w:p>
        </w:tc>
      </w:tr>
      <w:tr w:rsidR="00AB4AFD" w:rsidRPr="00FB7C43" w14:paraId="4CEAF0F0"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73103F31" w14:textId="77777777" w:rsidR="00AB4AFD" w:rsidRPr="00FB7C43" w:rsidRDefault="00AB4AFD" w:rsidP="00E46879">
            <w:pPr>
              <w:spacing w:after="200"/>
              <w:rPr>
                <w:rFonts w:eastAsia="Times New Roman" w:cs="Times New Roman"/>
                <w:lang w:eastAsia="es-ES"/>
              </w:rPr>
            </w:pPr>
          </w:p>
        </w:tc>
        <w:tc>
          <w:tcPr>
            <w:tcW w:w="3881" w:type="pct"/>
            <w:gridSpan w:val="2"/>
          </w:tcPr>
          <w:p w14:paraId="5155354F"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Televisión</w:t>
            </w:r>
          </w:p>
        </w:tc>
      </w:tr>
      <w:tr w:rsidR="00AB4AFD" w:rsidRPr="00FB7C43" w14:paraId="55D341BF"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6C2A0DD6" w14:textId="77777777" w:rsidR="00AB4AFD" w:rsidRPr="00FB7C43" w:rsidRDefault="00AB4AFD" w:rsidP="00E46879">
            <w:pPr>
              <w:spacing w:after="200"/>
              <w:rPr>
                <w:rFonts w:eastAsia="Times New Roman" w:cs="Times New Roman"/>
                <w:lang w:eastAsia="es-ES"/>
              </w:rPr>
            </w:pPr>
          </w:p>
        </w:tc>
        <w:tc>
          <w:tcPr>
            <w:tcW w:w="3881" w:type="pct"/>
            <w:gridSpan w:val="2"/>
          </w:tcPr>
          <w:p w14:paraId="2461C51A"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Radio</w:t>
            </w:r>
          </w:p>
        </w:tc>
      </w:tr>
      <w:tr w:rsidR="00AB4AFD" w:rsidRPr="00FB7C43" w14:paraId="325D0DB1"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val="restart"/>
          </w:tcPr>
          <w:p w14:paraId="248E2B48"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Nuevos medios de comunicación</w:t>
            </w:r>
          </w:p>
        </w:tc>
        <w:tc>
          <w:tcPr>
            <w:tcW w:w="3881" w:type="pct"/>
            <w:gridSpan w:val="2"/>
          </w:tcPr>
          <w:p w14:paraId="7D1F3C66"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Consulta de email</w:t>
            </w:r>
          </w:p>
        </w:tc>
      </w:tr>
      <w:tr w:rsidR="00AB4AFD" w:rsidRPr="00FB7C43" w14:paraId="37716531"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36E303DC" w14:textId="77777777" w:rsidR="00AB4AFD" w:rsidRPr="00FB7C43" w:rsidRDefault="00AB4AFD" w:rsidP="00E46879">
            <w:pPr>
              <w:spacing w:after="200"/>
              <w:rPr>
                <w:rFonts w:eastAsia="Times New Roman" w:cs="Times New Roman"/>
                <w:lang w:eastAsia="es-ES"/>
              </w:rPr>
            </w:pPr>
          </w:p>
        </w:tc>
        <w:tc>
          <w:tcPr>
            <w:tcW w:w="3881" w:type="pct"/>
            <w:gridSpan w:val="2"/>
          </w:tcPr>
          <w:p w14:paraId="3E17F07B"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Participación en foros </w:t>
            </w:r>
          </w:p>
        </w:tc>
      </w:tr>
      <w:tr w:rsidR="00AB4AFD" w:rsidRPr="00FB7C43" w14:paraId="5D1671E7"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1443DFB8" w14:textId="77777777" w:rsidR="00AB4AFD" w:rsidRPr="00FB7C43" w:rsidRDefault="00AB4AFD" w:rsidP="00E46879">
            <w:pPr>
              <w:spacing w:after="200"/>
              <w:rPr>
                <w:rFonts w:eastAsia="Times New Roman" w:cs="Times New Roman"/>
                <w:lang w:eastAsia="es-ES"/>
              </w:rPr>
            </w:pPr>
          </w:p>
        </w:tc>
        <w:tc>
          <w:tcPr>
            <w:tcW w:w="3881" w:type="pct"/>
            <w:gridSpan w:val="2"/>
          </w:tcPr>
          <w:p w14:paraId="0AEA644C"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Mensajería instantánea </w:t>
            </w:r>
          </w:p>
        </w:tc>
      </w:tr>
      <w:tr w:rsidR="00AB4AFD" w:rsidRPr="00FB7C43" w14:paraId="2289057C"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411C90E5" w14:textId="77777777" w:rsidR="00AB4AFD" w:rsidRPr="00FB7C43" w:rsidRDefault="00AB4AFD" w:rsidP="00E46879">
            <w:pPr>
              <w:spacing w:after="200"/>
              <w:rPr>
                <w:rFonts w:eastAsia="Times New Roman" w:cs="Times New Roman"/>
                <w:lang w:eastAsia="es-ES"/>
              </w:rPr>
            </w:pPr>
          </w:p>
        </w:tc>
        <w:tc>
          <w:tcPr>
            <w:tcW w:w="3881" w:type="pct"/>
            <w:gridSpan w:val="2"/>
          </w:tcPr>
          <w:p w14:paraId="7FEF8332"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Participar en las salas de chat </w:t>
            </w:r>
          </w:p>
        </w:tc>
      </w:tr>
      <w:tr w:rsidR="00AB4AFD" w:rsidRPr="00FB7C43" w14:paraId="531A157D"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7DA4244F" w14:textId="77777777" w:rsidR="00AB4AFD" w:rsidRPr="00FB7C43" w:rsidRDefault="00AB4AFD" w:rsidP="00E46879">
            <w:pPr>
              <w:spacing w:after="200"/>
              <w:rPr>
                <w:rFonts w:eastAsia="Times New Roman" w:cs="Times New Roman"/>
                <w:lang w:eastAsia="es-ES"/>
              </w:rPr>
            </w:pPr>
          </w:p>
        </w:tc>
        <w:tc>
          <w:tcPr>
            <w:tcW w:w="3881" w:type="pct"/>
            <w:gridSpan w:val="2"/>
          </w:tcPr>
          <w:p w14:paraId="1D11E8BB"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Hacer o recibir llamadas telefónicas a través de </w:t>
            </w:r>
            <w:r w:rsidR="00CE7312" w:rsidRPr="00FB7C43">
              <w:rPr>
                <w:rFonts w:eastAsia="Times New Roman" w:cs="Times New Roman"/>
                <w:lang w:eastAsia="es-ES"/>
              </w:rPr>
              <w:t>internet</w:t>
            </w:r>
          </w:p>
        </w:tc>
      </w:tr>
      <w:tr w:rsidR="00AB4AFD" w:rsidRPr="00FB7C43" w14:paraId="503840FE"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val="restart"/>
          </w:tcPr>
          <w:p w14:paraId="2AB74829"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Carga y publicación de información</w:t>
            </w:r>
          </w:p>
        </w:tc>
        <w:tc>
          <w:tcPr>
            <w:tcW w:w="3881" w:type="pct"/>
            <w:gridSpan w:val="2"/>
          </w:tcPr>
          <w:p w14:paraId="54580803"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Trabaja en tu blog </w:t>
            </w:r>
          </w:p>
        </w:tc>
      </w:tr>
      <w:tr w:rsidR="00AB4AFD" w:rsidRPr="00FB7C43" w14:paraId="2BC8A4E5"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19222B50" w14:textId="77777777" w:rsidR="00AB4AFD" w:rsidRPr="00FB7C43" w:rsidRDefault="00AB4AFD" w:rsidP="00E46879">
            <w:pPr>
              <w:spacing w:after="200"/>
              <w:rPr>
                <w:rFonts w:eastAsia="Times New Roman" w:cs="Times New Roman"/>
                <w:lang w:eastAsia="es-ES"/>
              </w:rPr>
            </w:pPr>
          </w:p>
        </w:tc>
        <w:tc>
          <w:tcPr>
            <w:tcW w:w="3881" w:type="pct"/>
            <w:gridSpan w:val="2"/>
          </w:tcPr>
          <w:p w14:paraId="4EE46A23"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Publica fotos o imágenes en </w:t>
            </w:r>
            <w:r w:rsidR="00CE7312" w:rsidRPr="00FB7C43">
              <w:rPr>
                <w:rFonts w:eastAsia="Times New Roman" w:cs="Times New Roman"/>
                <w:lang w:eastAsia="es-ES"/>
              </w:rPr>
              <w:t>internet</w:t>
            </w:r>
          </w:p>
        </w:tc>
      </w:tr>
      <w:tr w:rsidR="00AB4AFD" w:rsidRPr="00FB7C43" w14:paraId="3C046C5B"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4B6AB969" w14:textId="77777777" w:rsidR="00AB4AFD" w:rsidRPr="00FB7C43" w:rsidRDefault="00AB4AFD" w:rsidP="00E46879">
            <w:pPr>
              <w:spacing w:after="200"/>
              <w:rPr>
                <w:rFonts w:eastAsia="Times New Roman" w:cs="Times New Roman"/>
                <w:lang w:eastAsia="es-ES"/>
              </w:rPr>
            </w:pPr>
          </w:p>
        </w:tc>
        <w:tc>
          <w:tcPr>
            <w:tcW w:w="3881" w:type="pct"/>
            <w:gridSpan w:val="2"/>
          </w:tcPr>
          <w:p w14:paraId="5857D147"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Subir o descargas videos musicales </w:t>
            </w:r>
          </w:p>
        </w:tc>
      </w:tr>
      <w:tr w:rsidR="00AB4AFD" w:rsidRPr="00FB7C43" w14:paraId="3CF3156E"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10BDB78D" w14:textId="77777777" w:rsidR="00AB4AFD" w:rsidRPr="00FB7C43" w:rsidRDefault="00AB4AFD" w:rsidP="00E46879">
            <w:pPr>
              <w:spacing w:after="200"/>
              <w:rPr>
                <w:rFonts w:eastAsia="Times New Roman" w:cs="Times New Roman"/>
                <w:lang w:eastAsia="es-ES"/>
              </w:rPr>
            </w:pPr>
          </w:p>
        </w:tc>
        <w:tc>
          <w:tcPr>
            <w:tcW w:w="3881" w:type="pct"/>
            <w:gridSpan w:val="2"/>
          </w:tcPr>
          <w:p w14:paraId="5937638E"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Publicar mensajes o comentarios en foros de debate </w:t>
            </w:r>
          </w:p>
        </w:tc>
      </w:tr>
      <w:tr w:rsidR="00AB4AFD" w:rsidRPr="00FB7C43" w14:paraId="2BEC559F"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5489E471" w14:textId="77777777" w:rsidR="00AB4AFD" w:rsidRPr="00FB7C43" w:rsidRDefault="00AB4AFD" w:rsidP="00E46879">
            <w:pPr>
              <w:spacing w:after="200"/>
              <w:rPr>
                <w:rFonts w:eastAsia="Times New Roman" w:cs="Times New Roman"/>
                <w:lang w:eastAsia="es-ES"/>
              </w:rPr>
            </w:pPr>
          </w:p>
        </w:tc>
        <w:tc>
          <w:tcPr>
            <w:tcW w:w="3881" w:type="pct"/>
            <w:gridSpan w:val="2"/>
          </w:tcPr>
          <w:p w14:paraId="490DA7D4"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Actualización de su estado, tales como ¿qué estás haciendo ahora </w:t>
            </w:r>
          </w:p>
        </w:tc>
      </w:tr>
      <w:tr w:rsidR="00AB4AFD" w:rsidRPr="00FB7C43" w14:paraId="74CBF4B5"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val="restart"/>
          </w:tcPr>
          <w:p w14:paraId="249D73EE" w14:textId="77777777" w:rsidR="00AB4AFD" w:rsidRPr="00FB7C43" w:rsidRDefault="00AB4AFD" w:rsidP="00E46879">
            <w:pPr>
              <w:spacing w:after="200"/>
              <w:rPr>
                <w:rFonts w:eastAsia="Times New Roman" w:cs="Times New Roman"/>
                <w:lang w:eastAsia="es-ES"/>
              </w:rPr>
            </w:pPr>
            <w:r w:rsidRPr="00FB7C43">
              <w:rPr>
                <w:rFonts w:eastAsia="Times New Roman" w:cs="Times New Roman"/>
                <w:lang w:eastAsia="es-ES"/>
              </w:rPr>
              <w:t xml:space="preserve">Búsqueda en </w:t>
            </w:r>
            <w:r w:rsidR="00CE7312" w:rsidRPr="00FB7C43">
              <w:rPr>
                <w:rFonts w:eastAsia="Times New Roman" w:cs="Times New Roman"/>
                <w:lang w:eastAsia="es-ES"/>
              </w:rPr>
              <w:t>internet</w:t>
            </w:r>
          </w:p>
        </w:tc>
        <w:tc>
          <w:tcPr>
            <w:tcW w:w="3881" w:type="pct"/>
            <w:gridSpan w:val="2"/>
          </w:tcPr>
          <w:p w14:paraId="477529A8"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Comentarios en los blogs de otras personas, tableros de mensajes, etc.</w:t>
            </w:r>
          </w:p>
        </w:tc>
      </w:tr>
      <w:tr w:rsidR="00AB4AFD" w:rsidRPr="00FB7C43" w14:paraId="506906E2" w14:textId="77777777" w:rsidTr="009A19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9" w:type="pct"/>
            <w:vMerge/>
          </w:tcPr>
          <w:p w14:paraId="4F77CC6C" w14:textId="77777777" w:rsidR="00AB4AFD" w:rsidRPr="00FB7C43" w:rsidRDefault="00AB4AFD" w:rsidP="00E46879">
            <w:pPr>
              <w:spacing w:after="200"/>
              <w:rPr>
                <w:rFonts w:eastAsia="Times New Roman" w:cs="Times New Roman"/>
                <w:b w:val="0"/>
                <w:bCs w:val="0"/>
                <w:lang w:eastAsia="es-ES"/>
              </w:rPr>
            </w:pPr>
          </w:p>
        </w:tc>
        <w:tc>
          <w:tcPr>
            <w:tcW w:w="3881" w:type="pct"/>
            <w:gridSpan w:val="2"/>
          </w:tcPr>
          <w:p w14:paraId="41EA3110" w14:textId="77777777" w:rsidR="00AB4AFD" w:rsidRPr="00FB7C43" w:rsidRDefault="00AB4AF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lang w:eastAsia="es-ES"/>
              </w:rPr>
            </w:pPr>
            <w:r w:rsidRPr="00FB7C43">
              <w:rPr>
                <w:rFonts w:eastAsia="Times New Roman" w:cs="Times New Roman"/>
                <w:lang w:eastAsia="es-ES"/>
              </w:rPr>
              <w:t xml:space="preserve">Una mirada de noticias locales, nacionales, internacionales </w:t>
            </w:r>
          </w:p>
        </w:tc>
      </w:tr>
      <w:tr w:rsidR="00AB4AFD" w:rsidRPr="00FB7C43" w14:paraId="3DCDD340" w14:textId="77777777" w:rsidTr="009A19D0">
        <w:tc>
          <w:tcPr>
            <w:cnfStyle w:val="001000000000" w:firstRow="0" w:lastRow="0" w:firstColumn="1" w:lastColumn="0" w:oddVBand="0" w:evenVBand="0" w:oddHBand="0" w:evenHBand="0" w:firstRowFirstColumn="0" w:firstRowLastColumn="0" w:lastRowFirstColumn="0" w:lastRowLastColumn="0"/>
            <w:tcW w:w="1119" w:type="pct"/>
            <w:vMerge/>
          </w:tcPr>
          <w:p w14:paraId="6839DE4C" w14:textId="77777777" w:rsidR="00AB4AFD" w:rsidRPr="00FB7C43" w:rsidRDefault="00AB4AFD" w:rsidP="00E46879">
            <w:pPr>
              <w:spacing w:after="200"/>
              <w:rPr>
                <w:rFonts w:eastAsia="Times New Roman" w:cs="Times New Roman"/>
                <w:lang w:eastAsia="es-ES"/>
              </w:rPr>
            </w:pPr>
          </w:p>
        </w:tc>
        <w:tc>
          <w:tcPr>
            <w:tcW w:w="3881" w:type="pct"/>
            <w:gridSpan w:val="2"/>
          </w:tcPr>
          <w:p w14:paraId="0F11ED6B" w14:textId="77777777" w:rsidR="00AB4AFD" w:rsidRPr="00FB7C43" w:rsidRDefault="00AB4AF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lang w:eastAsia="es-ES"/>
              </w:rPr>
            </w:pPr>
            <w:r w:rsidRPr="00FB7C43">
              <w:rPr>
                <w:rFonts w:eastAsia="Times New Roman" w:cs="Times New Roman"/>
                <w:lang w:eastAsia="es-ES"/>
              </w:rPr>
              <w:t xml:space="preserve">Puedes buscar puestos de trabajo, trabajo </w:t>
            </w:r>
          </w:p>
        </w:tc>
      </w:tr>
    </w:tbl>
    <w:bookmarkEnd w:id="46"/>
    <w:p w14:paraId="1C2E0CA1" w14:textId="77777777" w:rsidR="00AB4AFD" w:rsidRPr="00FB7C43" w:rsidRDefault="009A19D0" w:rsidP="00FB7C43">
      <w:pPr>
        <w:spacing w:after="200" w:line="360" w:lineRule="auto"/>
        <w:rPr>
          <w:rFonts w:eastAsia="Times New Roman" w:cs="Times New Roman"/>
          <w:bCs/>
          <w:color w:val="000000"/>
          <w:kern w:val="28"/>
          <w:sz w:val="22"/>
          <w:lang w:eastAsia="es-ES"/>
        </w:rPr>
      </w:pPr>
      <w:r w:rsidRPr="00FB7C43">
        <w:rPr>
          <w:rFonts w:eastAsia="Times New Roman" w:cs="Times New Roman"/>
          <w:bCs/>
          <w:color w:val="000000"/>
          <w:kern w:val="28"/>
          <w:sz w:val="22"/>
          <w:lang w:eastAsia="es-ES"/>
        </w:rPr>
        <w:t>Fuente:</w:t>
      </w:r>
      <w:sdt>
        <w:sdtPr>
          <w:rPr>
            <w:rFonts w:cs="Times New Roman"/>
            <w:sz w:val="22"/>
          </w:rPr>
          <w:id w:val="16052832"/>
          <w:citation/>
        </w:sdtPr>
        <w:sdtEndPr/>
        <w:sdtContent>
          <w:r w:rsidR="005B2F52" w:rsidRPr="00FB7C43">
            <w:rPr>
              <w:rFonts w:cs="Times New Roman"/>
              <w:sz w:val="22"/>
            </w:rPr>
            <w:fldChar w:fldCharType="begin"/>
          </w:r>
          <w:r w:rsidR="00EE1BED" w:rsidRPr="00FB7C43">
            <w:rPr>
              <w:rFonts w:cs="Times New Roman"/>
              <w:sz w:val="22"/>
              <w:lang w:val="es-EC"/>
            </w:rPr>
            <w:instrText xml:space="preserve"> CITATION Lóp151 \t  \l 12298  </w:instrText>
          </w:r>
          <w:r w:rsidR="005B2F52" w:rsidRPr="00FB7C43">
            <w:rPr>
              <w:rFonts w:cs="Times New Roman"/>
              <w:sz w:val="22"/>
            </w:rPr>
            <w:fldChar w:fldCharType="separate"/>
          </w:r>
          <w:r w:rsidR="00B174C8">
            <w:rPr>
              <w:rFonts w:cs="Times New Roman"/>
              <w:noProof/>
              <w:sz w:val="22"/>
              <w:lang w:val="es-EC"/>
            </w:rPr>
            <w:t xml:space="preserve"> </w:t>
          </w:r>
          <w:r w:rsidR="00B174C8" w:rsidRPr="00B174C8">
            <w:rPr>
              <w:rFonts w:cs="Times New Roman"/>
              <w:noProof/>
              <w:sz w:val="22"/>
              <w:lang w:val="es-EC"/>
            </w:rPr>
            <w:t>(López, Callejo, &amp; Cajiao, 2014)</w:t>
          </w:r>
          <w:r w:rsidR="005B2F52" w:rsidRPr="00FB7C43">
            <w:rPr>
              <w:rFonts w:cs="Times New Roman"/>
              <w:sz w:val="22"/>
            </w:rPr>
            <w:fldChar w:fldCharType="end"/>
          </w:r>
        </w:sdtContent>
      </w:sdt>
      <w:r w:rsidR="00FB7C43">
        <w:rPr>
          <w:rFonts w:cs="Times New Roman"/>
          <w:sz w:val="22"/>
        </w:rPr>
        <w:t>.</w:t>
      </w:r>
    </w:p>
    <w:p w14:paraId="2DA72FD1" w14:textId="77777777" w:rsidR="00AB4AFD" w:rsidRPr="00FB7C43" w:rsidRDefault="00AB4AFD" w:rsidP="00FB7C43">
      <w:pPr>
        <w:spacing w:after="200" w:line="360" w:lineRule="auto"/>
        <w:ind w:firstLine="708"/>
        <w:rPr>
          <w:rFonts w:eastAsia="Times New Roman" w:cs="Times New Roman"/>
          <w:color w:val="000000"/>
          <w:szCs w:val="24"/>
          <w:lang w:eastAsia="es-ES"/>
        </w:rPr>
      </w:pPr>
      <w:r w:rsidRPr="00FB7C43">
        <w:rPr>
          <w:rFonts w:eastAsia="Times New Roman" w:cs="Times New Roman"/>
          <w:bCs/>
          <w:color w:val="000000"/>
          <w:kern w:val="28"/>
          <w:szCs w:val="24"/>
          <w:lang w:eastAsia="es-ES"/>
        </w:rPr>
        <w:t xml:space="preserve">La estructura de análisis y los criterios de validez se determinaron con muestras superiores a los </w:t>
      </w:r>
      <w:r w:rsidRPr="00FB7C43">
        <w:rPr>
          <w:rFonts w:eastAsia="Times New Roman" w:cs="Times New Roman"/>
          <w:color w:val="000000"/>
          <w:szCs w:val="24"/>
          <w:lang w:eastAsia="es-ES"/>
        </w:rPr>
        <w:t xml:space="preserve">700 individuos </w:t>
      </w:r>
      <w:r w:rsidRPr="00FB7C43">
        <w:rPr>
          <w:rFonts w:eastAsia="Times New Roman" w:cs="Times New Roman"/>
          <w:bCs/>
          <w:color w:val="000000"/>
          <w:kern w:val="28"/>
          <w:szCs w:val="24"/>
          <w:lang w:eastAsia="es-ES"/>
        </w:rPr>
        <w:t xml:space="preserve">exigidas para </w:t>
      </w:r>
      <w:r w:rsidRPr="00FB7C43">
        <w:rPr>
          <w:rFonts w:eastAsia="Times New Roman" w:cs="Times New Roman"/>
          <w:color w:val="000000"/>
          <w:szCs w:val="24"/>
          <w:lang w:eastAsia="es-ES"/>
        </w:rPr>
        <w:t>poblaciones de 15.000.000 de habitantes, como en el Ecuador,</w:t>
      </w:r>
      <w:r w:rsidR="00E46879">
        <w:rPr>
          <w:rFonts w:eastAsia="Times New Roman" w:cs="Times New Roman"/>
          <w:color w:val="000000"/>
          <w:szCs w:val="24"/>
          <w:lang w:eastAsia="es-ES"/>
        </w:rPr>
        <w:t xml:space="preserve"> </w:t>
      </w:r>
      <w:r w:rsidRPr="00FB7C43">
        <w:rPr>
          <w:rFonts w:eastAsia="Times New Roman" w:cs="Times New Roman"/>
          <w:color w:val="000000"/>
          <w:szCs w:val="24"/>
          <w:lang w:eastAsia="es-ES"/>
        </w:rPr>
        <w:t xml:space="preserve">con </w:t>
      </w:r>
      <w:r w:rsidR="008F0C27" w:rsidRPr="00FB7C43">
        <w:rPr>
          <w:rFonts w:eastAsia="Times New Roman" w:cs="Times New Roman"/>
          <w:color w:val="000000"/>
          <w:szCs w:val="24"/>
          <w:lang w:eastAsia="es-ES"/>
        </w:rPr>
        <w:t xml:space="preserve">un estimado de </w:t>
      </w:r>
      <w:r w:rsidRPr="00FB7C43">
        <w:rPr>
          <w:rFonts w:eastAsia="Times New Roman" w:cs="Times New Roman"/>
          <w:color w:val="000000"/>
          <w:szCs w:val="24"/>
          <w:lang w:eastAsia="es-ES"/>
        </w:rPr>
        <w:t xml:space="preserve">2.800.000 hogares. Para el año 2010 se utilizó una muestra de </w:t>
      </w:r>
      <w:r w:rsidR="00471ECF" w:rsidRPr="00FB7C43">
        <w:rPr>
          <w:rFonts w:eastAsia="Times New Roman" w:cs="Times New Roman"/>
          <w:color w:val="000000"/>
          <w:szCs w:val="24"/>
          <w:lang w:eastAsia="es-ES"/>
        </w:rPr>
        <w:t>n</w:t>
      </w:r>
      <w:r w:rsidRPr="00FB7C43">
        <w:rPr>
          <w:rFonts w:eastAsia="Times New Roman" w:cs="Times New Roman"/>
          <w:color w:val="000000"/>
          <w:szCs w:val="24"/>
          <w:lang w:eastAsia="es-ES"/>
        </w:rPr>
        <w:t>=1.628 de las 25 principales ciudades,</w:t>
      </w:r>
      <w:r w:rsidR="00E46879">
        <w:rPr>
          <w:rFonts w:eastAsia="Times New Roman" w:cs="Times New Roman"/>
          <w:color w:val="000000"/>
          <w:szCs w:val="24"/>
          <w:lang w:eastAsia="es-ES"/>
        </w:rPr>
        <w:t xml:space="preserve"> </w:t>
      </w:r>
      <w:r w:rsidRPr="00FB7C43">
        <w:rPr>
          <w:rFonts w:eastAsia="Times New Roman" w:cs="Times New Roman"/>
          <w:color w:val="000000"/>
          <w:szCs w:val="24"/>
          <w:lang w:eastAsia="es-ES"/>
        </w:rPr>
        <w:t xml:space="preserve">para el 2011 de </w:t>
      </w:r>
      <w:r w:rsidR="00471ECF" w:rsidRPr="00FB7C43">
        <w:rPr>
          <w:rFonts w:eastAsia="Times New Roman" w:cs="Times New Roman"/>
          <w:color w:val="000000"/>
          <w:szCs w:val="24"/>
          <w:lang w:eastAsia="es-ES"/>
        </w:rPr>
        <w:t>n</w:t>
      </w:r>
      <w:r w:rsidRPr="00FB7C43">
        <w:rPr>
          <w:rFonts w:eastAsia="Times New Roman" w:cs="Times New Roman"/>
          <w:color w:val="000000"/>
          <w:szCs w:val="24"/>
          <w:lang w:eastAsia="es-ES"/>
        </w:rPr>
        <w:t xml:space="preserve">=813, en las 16 principales ciudades y para el año 2012 </w:t>
      </w:r>
      <w:r w:rsidR="00471ECF" w:rsidRPr="00FB7C43">
        <w:rPr>
          <w:rFonts w:eastAsia="Times New Roman" w:cs="Times New Roman"/>
          <w:color w:val="000000"/>
          <w:szCs w:val="24"/>
          <w:lang w:eastAsia="es-ES"/>
        </w:rPr>
        <w:t>n</w:t>
      </w:r>
      <w:r w:rsidRPr="00FB7C43">
        <w:rPr>
          <w:rFonts w:eastAsia="Times New Roman" w:cs="Times New Roman"/>
          <w:color w:val="000000"/>
          <w:szCs w:val="24"/>
          <w:lang w:eastAsia="es-ES"/>
        </w:rPr>
        <w:t>=713, aplicadas en las tres principales ciudades del país: Quito,</w:t>
      </w:r>
      <w:r w:rsidR="00E46879">
        <w:rPr>
          <w:rFonts w:eastAsia="Times New Roman" w:cs="Times New Roman"/>
          <w:color w:val="000000"/>
          <w:szCs w:val="24"/>
          <w:lang w:eastAsia="es-ES"/>
        </w:rPr>
        <w:t xml:space="preserve"> </w:t>
      </w:r>
      <w:r w:rsidRPr="00FB7C43">
        <w:rPr>
          <w:rFonts w:eastAsia="Times New Roman" w:cs="Times New Roman"/>
          <w:color w:val="000000"/>
          <w:szCs w:val="24"/>
          <w:lang w:eastAsia="es-ES"/>
        </w:rPr>
        <w:t xml:space="preserve">Guayaquil y Cuenca, dado que estas tres ciudades reúnen cerca del 50% de la población total del país. En el año 2013 no se aplicaron encuestas, dado que se estaba ajustando el cuestionario a las nuevas dinámicas del consumo. Ya para el año 2014 se reactivó la aplicación del instrumento con una muestra de N=841, en las mismas tres ciudades. Adicionalmente, se descartaron las restantes 14 ciudades, que fueron parte de la muestra del año anterior, dado la estructura población del país, que concentra el 63% en el sector urbano, y el restante en el sector rural. Sin embargo, el concepto de rural en el Ecuador es diferente a lo que podría suponerse en países como Colombia. En el Ecuador “rural” significa vivir en una villa o pueblo pequeño, no vivir en el campo como si sucede en el país vecino. En esta línea aproximadamente la mitad del territorio está compuesto por la selva amazónica, donde viven, según el censo del año 2010, el 5% de la población; </w:t>
      </w:r>
      <w:r w:rsidR="0074443F" w:rsidRPr="00FB7C43">
        <w:rPr>
          <w:rFonts w:eastAsia="Times New Roman" w:cs="Times New Roman"/>
          <w:color w:val="000000"/>
          <w:szCs w:val="24"/>
          <w:lang w:eastAsia="es-ES"/>
        </w:rPr>
        <w:t xml:space="preserve">y </w:t>
      </w:r>
      <w:r w:rsidRPr="00FB7C43">
        <w:rPr>
          <w:rFonts w:eastAsia="Times New Roman" w:cs="Times New Roman"/>
          <w:color w:val="000000"/>
          <w:szCs w:val="24"/>
          <w:lang w:eastAsia="es-ES"/>
        </w:rPr>
        <w:t>el 95% de los ecuatorianos se ubica en las regi</w:t>
      </w:r>
      <w:r w:rsidR="000E5235" w:rsidRPr="00FB7C43">
        <w:rPr>
          <w:rFonts w:eastAsia="Times New Roman" w:cs="Times New Roman"/>
          <w:color w:val="000000"/>
          <w:szCs w:val="24"/>
          <w:lang w:eastAsia="es-ES"/>
        </w:rPr>
        <w:t>ones de la costa y la sierra.</w:t>
      </w:r>
    </w:p>
    <w:p w14:paraId="01E228AA" w14:textId="77777777" w:rsidR="00AB4AFD" w:rsidRPr="00FB7C43" w:rsidRDefault="00AB4AFD" w:rsidP="00FB7C43">
      <w:pPr>
        <w:spacing w:after="200" w:line="360" w:lineRule="auto"/>
        <w:ind w:firstLine="708"/>
        <w:rPr>
          <w:rFonts w:eastAsia="Times New Roman" w:cs="Times New Roman"/>
          <w:color w:val="000000"/>
          <w:szCs w:val="24"/>
          <w:lang w:eastAsia="es-ES"/>
        </w:rPr>
      </w:pPr>
      <w:r w:rsidRPr="00FB7C43">
        <w:rPr>
          <w:rFonts w:eastAsia="Times New Roman" w:cs="Times New Roman"/>
          <w:color w:val="000000"/>
          <w:szCs w:val="24"/>
          <w:lang w:eastAsia="es-ES"/>
        </w:rPr>
        <w:t>Los demás indicadores estadísticos se formularon de la siguiente manera:</w:t>
      </w:r>
    </w:p>
    <w:p w14:paraId="5C3EBD06" w14:textId="77777777" w:rsidR="00AB4AFD" w:rsidRPr="00FB7C43" w:rsidRDefault="00AB4AFD" w:rsidP="00FB7C43">
      <w:pPr>
        <w:spacing w:after="200" w:line="360" w:lineRule="auto"/>
        <w:ind w:firstLine="708"/>
        <w:rPr>
          <w:rFonts w:eastAsia="Times New Roman" w:cs="Times New Roman"/>
          <w:color w:val="000000"/>
          <w:szCs w:val="24"/>
          <w:lang w:eastAsia="es-ES"/>
        </w:rPr>
      </w:pPr>
      <w:r w:rsidRPr="00FB7C43">
        <w:rPr>
          <w:rFonts w:eastAsia="Times New Roman" w:cs="Times New Roman"/>
          <w:color w:val="000000"/>
          <w:szCs w:val="24"/>
          <w:lang w:eastAsia="es-ES"/>
        </w:rPr>
        <w:t>Nivel de confiabilidad Z= 1.96; Nivel de confianza</w:t>
      </w:r>
      <w:r w:rsidRPr="00FB7C43">
        <w:rPr>
          <w:rFonts w:eastAsia="Times New Roman" w:cs="Times New Roman"/>
          <w:color w:val="000000"/>
          <w:szCs w:val="24"/>
          <w:lang w:eastAsia="es-ES"/>
        </w:rPr>
        <w:tab/>
      </w:r>
      <w:r w:rsidRPr="00FB7C43">
        <w:rPr>
          <w:rFonts w:eastAsia="Times New Roman" w:cs="Times New Roman"/>
          <w:noProof/>
          <w:color w:val="000000"/>
          <w:position w:val="-6"/>
          <w:szCs w:val="24"/>
          <w:lang w:val="en-US"/>
        </w:rPr>
        <w:drawing>
          <wp:inline distT="0" distB="0" distL="0" distR="0" wp14:anchorId="4667D1A4" wp14:editId="17E25FAA">
            <wp:extent cx="180975" cy="209550"/>
            <wp:effectExtent l="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rsidRPr="00FB7C43">
        <w:rPr>
          <w:rFonts w:eastAsia="Times New Roman" w:cs="Times New Roman"/>
          <w:color w:val="000000"/>
          <w:szCs w:val="24"/>
          <w:lang w:eastAsia="es-ES"/>
        </w:rPr>
        <w:t>= 95%;Desviación</w:t>
      </w:r>
      <w:r w:rsidR="00E46879">
        <w:rPr>
          <w:rFonts w:eastAsia="Times New Roman" w:cs="Times New Roman"/>
          <w:color w:val="000000"/>
          <w:szCs w:val="24"/>
          <w:lang w:eastAsia="es-ES"/>
        </w:rPr>
        <w:t xml:space="preserve"> </w:t>
      </w:r>
      <w:r w:rsidRPr="00FB7C43">
        <w:rPr>
          <w:rFonts w:eastAsia="Times New Roman" w:cs="Times New Roman"/>
          <w:color w:val="000000"/>
          <w:szCs w:val="24"/>
          <w:lang w:eastAsia="es-ES"/>
        </w:rPr>
        <w:t>Estándar S=Para valores superior a 50.000 se aplicó un valor de 1, para valores inferiores a 50.000 valores de 1; Error máximo permitido</w:t>
      </w:r>
      <w:r w:rsidRPr="00FB7C43">
        <w:rPr>
          <w:rFonts w:eastAsia="Times New Roman" w:cs="Times New Roman"/>
          <w:color w:val="000000"/>
          <w:position w:val="-6"/>
          <w:szCs w:val="24"/>
          <w:lang w:eastAsia="es-ES"/>
        </w:rPr>
        <w:object w:dxaOrig="180" w:dyaOrig="220" w14:anchorId="627CC3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7.25pt" o:ole="">
            <v:imagedata r:id="rId12" o:title=""/>
          </v:shape>
          <o:OLEObject Type="Embed" ProgID="Equation.3" ShapeID="_x0000_i1025" DrawAspect="Content" ObjectID="_1522005511" r:id="rId13"/>
        </w:object>
      </w:r>
      <w:r w:rsidRPr="00FB7C43">
        <w:rPr>
          <w:rFonts w:eastAsia="Times New Roman" w:cs="Times New Roman"/>
          <w:color w:val="000000"/>
          <w:szCs w:val="24"/>
          <w:lang w:eastAsia="es-ES"/>
        </w:rPr>
        <w:t>= 3%.</w:t>
      </w:r>
    </w:p>
    <w:p w14:paraId="6DE68305" w14:textId="77777777" w:rsidR="00AB4AFD" w:rsidRPr="00FB7C43" w:rsidRDefault="00AB4AFD" w:rsidP="00FB7C43">
      <w:pPr>
        <w:overflowPunct w:val="0"/>
        <w:autoSpaceDE w:val="0"/>
        <w:autoSpaceDN w:val="0"/>
        <w:adjustRightInd w:val="0"/>
        <w:spacing w:after="200" w:line="360" w:lineRule="auto"/>
        <w:ind w:right="137" w:firstLine="708"/>
        <w:rPr>
          <w:rFonts w:eastAsia="Times New Roman" w:cs="Times New Roman"/>
          <w:bCs/>
          <w:color w:val="000000"/>
          <w:kern w:val="28"/>
          <w:szCs w:val="24"/>
          <w:lang w:eastAsia="es-ES"/>
        </w:rPr>
      </w:pPr>
      <w:r w:rsidRPr="00FB7C43">
        <w:rPr>
          <w:rFonts w:eastAsia="Times New Roman" w:cs="Times New Roman"/>
          <w:bCs/>
          <w:color w:val="000000"/>
          <w:kern w:val="28"/>
          <w:szCs w:val="24"/>
          <w:lang w:eastAsia="es-ES"/>
        </w:rPr>
        <w:t xml:space="preserve">En la </w:t>
      </w:r>
      <w:r w:rsidR="00CE595D" w:rsidRPr="00FB7C43">
        <w:rPr>
          <w:rFonts w:eastAsia="Times New Roman" w:cs="Times New Roman"/>
          <w:bCs/>
          <w:color w:val="000000"/>
          <w:kern w:val="28"/>
          <w:szCs w:val="24"/>
          <w:lang w:eastAsia="es-ES"/>
        </w:rPr>
        <w:t>T</w:t>
      </w:r>
      <w:r w:rsidRPr="00FB7C43">
        <w:rPr>
          <w:rFonts w:eastAsia="Times New Roman" w:cs="Times New Roman"/>
          <w:bCs/>
          <w:color w:val="000000"/>
          <w:kern w:val="28"/>
          <w:szCs w:val="24"/>
          <w:lang w:eastAsia="es-ES"/>
        </w:rPr>
        <w:t xml:space="preserve">abla </w:t>
      </w:r>
      <w:r w:rsidR="00CE595D" w:rsidRPr="00FB7C43">
        <w:rPr>
          <w:rFonts w:eastAsia="Times New Roman" w:cs="Times New Roman"/>
          <w:bCs/>
          <w:color w:val="000000"/>
          <w:kern w:val="28"/>
          <w:szCs w:val="24"/>
          <w:lang w:eastAsia="es-ES"/>
        </w:rPr>
        <w:t>2s</w:t>
      </w:r>
      <w:r w:rsidRPr="00FB7C43">
        <w:rPr>
          <w:rFonts w:eastAsia="Times New Roman" w:cs="Times New Roman"/>
          <w:bCs/>
          <w:color w:val="000000"/>
          <w:kern w:val="28"/>
          <w:szCs w:val="24"/>
          <w:lang w:eastAsia="es-ES"/>
        </w:rPr>
        <w:t>e registra el número de muestras por ciudad para los dos años.</w:t>
      </w:r>
      <w:r w:rsidR="00E46879">
        <w:rPr>
          <w:rFonts w:eastAsia="Times New Roman" w:cs="Times New Roman"/>
          <w:bCs/>
          <w:color w:val="000000"/>
          <w:kern w:val="28"/>
          <w:szCs w:val="24"/>
          <w:lang w:eastAsia="es-ES"/>
        </w:rPr>
        <w:t xml:space="preserve"> </w:t>
      </w:r>
      <w:r w:rsidRPr="00FB7C43">
        <w:rPr>
          <w:rFonts w:eastAsia="Times New Roman" w:cs="Times New Roman"/>
          <w:bCs/>
          <w:color w:val="000000"/>
          <w:kern w:val="28"/>
          <w:szCs w:val="24"/>
          <w:lang w:eastAsia="es-ES"/>
        </w:rPr>
        <w:t>Aunque la muestra es representativa para la población de hogares nacionales, no lo es por ciudad, por tal razón los datos se analizan solo para los globales nacionales.</w:t>
      </w:r>
    </w:p>
    <w:p w14:paraId="3F3D409E" w14:textId="77777777" w:rsidR="00E46879" w:rsidRDefault="00E46879">
      <w:pPr>
        <w:jc w:val="left"/>
        <w:rPr>
          <w:b/>
          <w:bCs/>
          <w:sz w:val="22"/>
        </w:rPr>
      </w:pPr>
      <w:bookmarkStart w:id="47" w:name="_Toc446945361"/>
      <w:r>
        <w:rPr>
          <w:sz w:val="22"/>
        </w:rPr>
        <w:br w:type="page"/>
      </w:r>
    </w:p>
    <w:p w14:paraId="2BE4B329" w14:textId="77777777" w:rsidR="00243682" w:rsidRPr="00FB7C43" w:rsidRDefault="00243682" w:rsidP="00FB7C43">
      <w:pPr>
        <w:pStyle w:val="Caption"/>
        <w:keepNext/>
        <w:spacing w:line="360" w:lineRule="auto"/>
        <w:rPr>
          <w:color w:val="auto"/>
          <w:sz w:val="22"/>
          <w:szCs w:val="22"/>
        </w:rPr>
      </w:pPr>
      <w:r w:rsidRPr="00FB7C43">
        <w:rPr>
          <w:color w:val="auto"/>
          <w:sz w:val="22"/>
          <w:szCs w:val="22"/>
        </w:rPr>
        <w:lastRenderedPageBreak/>
        <w:t xml:space="preserve">Tabla </w:t>
      </w:r>
      <w:r w:rsidR="005B2F52" w:rsidRPr="00FB7C43">
        <w:rPr>
          <w:color w:val="auto"/>
          <w:sz w:val="22"/>
          <w:szCs w:val="22"/>
        </w:rPr>
        <w:fldChar w:fldCharType="begin"/>
      </w:r>
      <w:r w:rsidRPr="00FB7C43">
        <w:rPr>
          <w:color w:val="auto"/>
          <w:sz w:val="22"/>
          <w:szCs w:val="22"/>
        </w:rPr>
        <w:instrText xml:space="preserve"> SEQ Tabla \* ARABIC </w:instrText>
      </w:r>
      <w:r w:rsidR="005B2F52" w:rsidRPr="00FB7C43">
        <w:rPr>
          <w:color w:val="auto"/>
          <w:sz w:val="22"/>
          <w:szCs w:val="22"/>
        </w:rPr>
        <w:fldChar w:fldCharType="separate"/>
      </w:r>
      <w:r w:rsidR="00640716" w:rsidRPr="00FB7C43">
        <w:rPr>
          <w:noProof/>
          <w:color w:val="auto"/>
          <w:sz w:val="22"/>
          <w:szCs w:val="22"/>
        </w:rPr>
        <w:t>2</w:t>
      </w:r>
      <w:r w:rsidR="005B2F52" w:rsidRPr="00FB7C43">
        <w:rPr>
          <w:color w:val="auto"/>
          <w:sz w:val="22"/>
          <w:szCs w:val="22"/>
        </w:rPr>
        <w:fldChar w:fldCharType="end"/>
      </w:r>
      <w:r w:rsidRPr="00FB7C43">
        <w:rPr>
          <w:color w:val="auto"/>
          <w:sz w:val="22"/>
          <w:szCs w:val="22"/>
        </w:rPr>
        <w:t>. Distribución de la muestra</w:t>
      </w:r>
      <w:bookmarkEnd w:id="47"/>
    </w:p>
    <w:tbl>
      <w:tblPr>
        <w:tblStyle w:val="LightShading1"/>
        <w:tblW w:w="5000" w:type="pct"/>
        <w:tblLayout w:type="fixed"/>
        <w:tblLook w:val="04A0" w:firstRow="1" w:lastRow="0" w:firstColumn="1" w:lastColumn="0" w:noHBand="0" w:noVBand="1"/>
      </w:tblPr>
      <w:tblGrid>
        <w:gridCol w:w="923"/>
        <w:gridCol w:w="923"/>
        <w:gridCol w:w="923"/>
        <w:gridCol w:w="923"/>
        <w:gridCol w:w="924"/>
        <w:gridCol w:w="924"/>
        <w:gridCol w:w="924"/>
        <w:gridCol w:w="924"/>
        <w:gridCol w:w="924"/>
        <w:gridCol w:w="924"/>
      </w:tblGrid>
      <w:tr w:rsidR="009A19D0" w:rsidRPr="00FB7C43" w14:paraId="3CB6FAE2" w14:textId="77777777" w:rsidTr="00FB7C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noWrap/>
            <w:hideMark/>
          </w:tcPr>
          <w:p w14:paraId="7FB9E37D" w14:textId="77777777" w:rsidR="00AB4AFD" w:rsidRPr="00FB7C43" w:rsidRDefault="00AB4AFD" w:rsidP="00FB7C43">
            <w:pPr>
              <w:spacing w:after="200"/>
              <w:rPr>
                <w:rFonts w:eastAsia="Times New Roman" w:cs="Times New Roman"/>
                <w:color w:val="000000"/>
                <w:lang w:eastAsia="es-EC"/>
              </w:rPr>
            </w:pPr>
            <w:r w:rsidRPr="00FB7C43">
              <w:rPr>
                <w:rFonts w:eastAsia="Times New Roman" w:cs="Times New Roman"/>
                <w:color w:val="000000"/>
                <w:lang w:eastAsia="es-EC"/>
              </w:rPr>
              <w:t> </w:t>
            </w:r>
          </w:p>
        </w:tc>
        <w:tc>
          <w:tcPr>
            <w:tcW w:w="500" w:type="pct"/>
            <w:noWrap/>
            <w:hideMark/>
          </w:tcPr>
          <w:p w14:paraId="19592A13"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2010</w:t>
            </w:r>
          </w:p>
        </w:tc>
        <w:tc>
          <w:tcPr>
            <w:tcW w:w="500" w:type="pct"/>
            <w:noWrap/>
            <w:hideMark/>
          </w:tcPr>
          <w:p w14:paraId="0CAFD187"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 muestra</w:t>
            </w:r>
          </w:p>
        </w:tc>
        <w:tc>
          <w:tcPr>
            <w:tcW w:w="500" w:type="pct"/>
            <w:noWrap/>
            <w:hideMark/>
          </w:tcPr>
          <w:p w14:paraId="5005EB7A"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2011</w:t>
            </w:r>
          </w:p>
        </w:tc>
        <w:tc>
          <w:tcPr>
            <w:tcW w:w="500" w:type="pct"/>
            <w:noWrap/>
            <w:hideMark/>
          </w:tcPr>
          <w:p w14:paraId="0E279372"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%muestra</w:t>
            </w:r>
          </w:p>
        </w:tc>
        <w:tc>
          <w:tcPr>
            <w:tcW w:w="500" w:type="pct"/>
          </w:tcPr>
          <w:p w14:paraId="1F503403"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2012</w:t>
            </w:r>
          </w:p>
        </w:tc>
        <w:tc>
          <w:tcPr>
            <w:tcW w:w="500" w:type="pct"/>
          </w:tcPr>
          <w:p w14:paraId="62E82863"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%muestra</w:t>
            </w:r>
          </w:p>
        </w:tc>
        <w:tc>
          <w:tcPr>
            <w:tcW w:w="500" w:type="pct"/>
          </w:tcPr>
          <w:p w14:paraId="7F623ADF"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2013</w:t>
            </w:r>
          </w:p>
        </w:tc>
        <w:tc>
          <w:tcPr>
            <w:tcW w:w="500" w:type="pct"/>
          </w:tcPr>
          <w:p w14:paraId="76798634"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2014</w:t>
            </w:r>
          </w:p>
        </w:tc>
        <w:tc>
          <w:tcPr>
            <w:tcW w:w="500" w:type="pct"/>
          </w:tcPr>
          <w:p w14:paraId="2F1E6936" w14:textId="77777777" w:rsidR="00AB4AFD" w:rsidRPr="00FB7C43" w:rsidRDefault="00AB4AFD" w:rsidP="00FB7C4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%muestra</w:t>
            </w:r>
          </w:p>
        </w:tc>
      </w:tr>
      <w:tr w:rsidR="00FB7C43" w:rsidRPr="00FB7C43" w14:paraId="2EAE63E0" w14:textId="77777777" w:rsidTr="00FB7C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hideMark/>
          </w:tcPr>
          <w:p w14:paraId="52C387C4" w14:textId="77777777" w:rsidR="00AB4AFD" w:rsidRPr="00FB7C43" w:rsidRDefault="00AB4AFD" w:rsidP="00FB7C43">
            <w:pPr>
              <w:spacing w:after="200"/>
              <w:rPr>
                <w:rFonts w:eastAsia="Times New Roman" w:cs="Times New Roman"/>
                <w:color w:val="000000"/>
                <w:lang w:eastAsia="es-EC"/>
              </w:rPr>
            </w:pPr>
            <w:r w:rsidRPr="00FB7C43">
              <w:rPr>
                <w:rFonts w:eastAsia="Times New Roman" w:cs="Times New Roman"/>
                <w:color w:val="000000"/>
                <w:lang w:eastAsia="es-EC"/>
              </w:rPr>
              <w:t>Quito</w:t>
            </w:r>
          </w:p>
        </w:tc>
        <w:tc>
          <w:tcPr>
            <w:tcW w:w="500" w:type="pct"/>
            <w:noWrap/>
            <w:hideMark/>
          </w:tcPr>
          <w:p w14:paraId="323C57F9"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132</w:t>
            </w:r>
          </w:p>
        </w:tc>
        <w:tc>
          <w:tcPr>
            <w:tcW w:w="500" w:type="pct"/>
            <w:noWrap/>
            <w:hideMark/>
          </w:tcPr>
          <w:p w14:paraId="5007C944"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8,1%</w:t>
            </w:r>
          </w:p>
        </w:tc>
        <w:tc>
          <w:tcPr>
            <w:tcW w:w="500" w:type="pct"/>
            <w:noWrap/>
            <w:hideMark/>
          </w:tcPr>
          <w:p w14:paraId="55C11F6D"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166</w:t>
            </w:r>
          </w:p>
        </w:tc>
        <w:tc>
          <w:tcPr>
            <w:tcW w:w="500" w:type="pct"/>
            <w:noWrap/>
            <w:hideMark/>
          </w:tcPr>
          <w:p w14:paraId="6CDF7DC0"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19,8%</w:t>
            </w:r>
          </w:p>
        </w:tc>
        <w:tc>
          <w:tcPr>
            <w:tcW w:w="500" w:type="pct"/>
          </w:tcPr>
          <w:p w14:paraId="54E810D5"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300</w:t>
            </w:r>
          </w:p>
        </w:tc>
        <w:tc>
          <w:tcPr>
            <w:tcW w:w="500" w:type="pct"/>
          </w:tcPr>
          <w:p w14:paraId="65DA8C60"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42%</w:t>
            </w:r>
          </w:p>
        </w:tc>
        <w:tc>
          <w:tcPr>
            <w:tcW w:w="500" w:type="pct"/>
          </w:tcPr>
          <w:p w14:paraId="0C482648" w14:textId="77777777" w:rsidR="00AB4AFD" w:rsidRPr="00FB7C43" w:rsidRDefault="00072763"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N/A</w:t>
            </w:r>
          </w:p>
        </w:tc>
        <w:tc>
          <w:tcPr>
            <w:tcW w:w="500" w:type="pct"/>
          </w:tcPr>
          <w:p w14:paraId="46F13EBF"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325</w:t>
            </w:r>
          </w:p>
        </w:tc>
        <w:tc>
          <w:tcPr>
            <w:tcW w:w="500" w:type="pct"/>
          </w:tcPr>
          <w:p w14:paraId="3000EDC5"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39%</w:t>
            </w:r>
          </w:p>
        </w:tc>
      </w:tr>
      <w:tr w:rsidR="009A19D0" w:rsidRPr="00FB7C43" w14:paraId="25A2CF40" w14:textId="77777777" w:rsidTr="00FB7C43">
        <w:tc>
          <w:tcPr>
            <w:cnfStyle w:val="001000000000" w:firstRow="0" w:lastRow="0" w:firstColumn="1" w:lastColumn="0" w:oddVBand="0" w:evenVBand="0" w:oddHBand="0" w:evenHBand="0" w:firstRowFirstColumn="0" w:firstRowLastColumn="0" w:lastRowFirstColumn="0" w:lastRowLastColumn="0"/>
            <w:tcW w:w="500" w:type="pct"/>
            <w:hideMark/>
          </w:tcPr>
          <w:p w14:paraId="733A62E3" w14:textId="77777777" w:rsidR="00AB4AFD" w:rsidRPr="00FB7C43" w:rsidRDefault="00AB4AFD" w:rsidP="00FB7C43">
            <w:pPr>
              <w:spacing w:after="200"/>
              <w:rPr>
                <w:rFonts w:eastAsia="Times New Roman" w:cs="Times New Roman"/>
                <w:color w:val="000000"/>
                <w:lang w:eastAsia="es-EC"/>
              </w:rPr>
            </w:pPr>
            <w:r w:rsidRPr="00FB7C43">
              <w:rPr>
                <w:rFonts w:eastAsia="Times New Roman" w:cs="Times New Roman"/>
                <w:color w:val="000000"/>
                <w:lang w:eastAsia="es-EC"/>
              </w:rPr>
              <w:t>Cuenca</w:t>
            </w:r>
          </w:p>
        </w:tc>
        <w:tc>
          <w:tcPr>
            <w:tcW w:w="500" w:type="pct"/>
            <w:noWrap/>
            <w:hideMark/>
          </w:tcPr>
          <w:p w14:paraId="21F0887E"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54</w:t>
            </w:r>
          </w:p>
        </w:tc>
        <w:tc>
          <w:tcPr>
            <w:tcW w:w="500" w:type="pct"/>
            <w:noWrap/>
            <w:hideMark/>
          </w:tcPr>
          <w:p w14:paraId="23B0FE26"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3,3%</w:t>
            </w:r>
          </w:p>
        </w:tc>
        <w:tc>
          <w:tcPr>
            <w:tcW w:w="500" w:type="pct"/>
            <w:noWrap/>
            <w:hideMark/>
          </w:tcPr>
          <w:p w14:paraId="5812D05E"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 </w:t>
            </w:r>
            <w:r w:rsidR="00072763" w:rsidRPr="00FB7C43">
              <w:rPr>
                <w:rFonts w:eastAsia="Times New Roman" w:cs="Times New Roman"/>
                <w:color w:val="000000"/>
                <w:lang w:eastAsia="es-EC"/>
              </w:rPr>
              <w:t>N/A</w:t>
            </w:r>
          </w:p>
        </w:tc>
        <w:tc>
          <w:tcPr>
            <w:tcW w:w="500" w:type="pct"/>
            <w:noWrap/>
            <w:hideMark/>
          </w:tcPr>
          <w:p w14:paraId="64D09ACF"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500" w:type="pct"/>
          </w:tcPr>
          <w:p w14:paraId="31CFF049"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113</w:t>
            </w:r>
          </w:p>
        </w:tc>
        <w:tc>
          <w:tcPr>
            <w:tcW w:w="500" w:type="pct"/>
          </w:tcPr>
          <w:p w14:paraId="1141E861"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8%</w:t>
            </w:r>
          </w:p>
        </w:tc>
        <w:tc>
          <w:tcPr>
            <w:tcW w:w="500" w:type="pct"/>
          </w:tcPr>
          <w:p w14:paraId="287C8C22" w14:textId="77777777" w:rsidR="00AB4AFD" w:rsidRPr="00FB7C43" w:rsidRDefault="00072763"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N/A</w:t>
            </w:r>
          </w:p>
        </w:tc>
        <w:tc>
          <w:tcPr>
            <w:tcW w:w="500" w:type="pct"/>
          </w:tcPr>
          <w:p w14:paraId="4D18C559"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381</w:t>
            </w:r>
          </w:p>
        </w:tc>
        <w:tc>
          <w:tcPr>
            <w:tcW w:w="500" w:type="pct"/>
          </w:tcPr>
          <w:p w14:paraId="4A57CEBC" w14:textId="77777777" w:rsidR="00AB4AFD" w:rsidRPr="00FB7C43" w:rsidRDefault="00AB4AFD" w:rsidP="00FB7C4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45%</w:t>
            </w:r>
          </w:p>
        </w:tc>
      </w:tr>
      <w:tr w:rsidR="00FB7C43" w:rsidRPr="00FB7C43" w14:paraId="47C46773" w14:textId="77777777" w:rsidTr="00FB7C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 w:type="pct"/>
            <w:hideMark/>
          </w:tcPr>
          <w:p w14:paraId="71F592A1" w14:textId="77777777" w:rsidR="00AB4AFD" w:rsidRPr="00FB7C43" w:rsidRDefault="00AB4AFD" w:rsidP="00FB7C43">
            <w:pPr>
              <w:spacing w:after="200"/>
              <w:rPr>
                <w:rFonts w:eastAsia="Times New Roman" w:cs="Times New Roman"/>
                <w:color w:val="000000"/>
                <w:lang w:eastAsia="es-EC"/>
              </w:rPr>
            </w:pPr>
            <w:r w:rsidRPr="00FB7C43">
              <w:rPr>
                <w:rFonts w:eastAsia="Times New Roman" w:cs="Times New Roman"/>
                <w:color w:val="000000"/>
                <w:lang w:eastAsia="es-EC"/>
              </w:rPr>
              <w:t>Guayaquil</w:t>
            </w:r>
          </w:p>
        </w:tc>
        <w:tc>
          <w:tcPr>
            <w:tcW w:w="500" w:type="pct"/>
            <w:noWrap/>
            <w:hideMark/>
          </w:tcPr>
          <w:p w14:paraId="75071628"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236</w:t>
            </w:r>
          </w:p>
        </w:tc>
        <w:tc>
          <w:tcPr>
            <w:tcW w:w="500" w:type="pct"/>
            <w:noWrap/>
            <w:hideMark/>
          </w:tcPr>
          <w:p w14:paraId="2BE9FD7C"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14,5%</w:t>
            </w:r>
          </w:p>
        </w:tc>
        <w:tc>
          <w:tcPr>
            <w:tcW w:w="500" w:type="pct"/>
            <w:noWrap/>
            <w:hideMark/>
          </w:tcPr>
          <w:p w14:paraId="4AAE48C0"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152</w:t>
            </w:r>
          </w:p>
        </w:tc>
        <w:tc>
          <w:tcPr>
            <w:tcW w:w="500" w:type="pct"/>
            <w:noWrap/>
            <w:hideMark/>
          </w:tcPr>
          <w:p w14:paraId="1B29CB43"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18,1%</w:t>
            </w:r>
          </w:p>
        </w:tc>
        <w:tc>
          <w:tcPr>
            <w:tcW w:w="500" w:type="pct"/>
          </w:tcPr>
          <w:p w14:paraId="2D679731"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300</w:t>
            </w:r>
          </w:p>
        </w:tc>
        <w:tc>
          <w:tcPr>
            <w:tcW w:w="500" w:type="pct"/>
          </w:tcPr>
          <w:p w14:paraId="7A200212"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42%</w:t>
            </w:r>
          </w:p>
        </w:tc>
        <w:tc>
          <w:tcPr>
            <w:tcW w:w="500" w:type="pct"/>
          </w:tcPr>
          <w:p w14:paraId="38FC737C" w14:textId="77777777" w:rsidR="00AB4AFD" w:rsidRPr="00FB7C43" w:rsidRDefault="00072763"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N/A</w:t>
            </w:r>
          </w:p>
        </w:tc>
        <w:tc>
          <w:tcPr>
            <w:tcW w:w="500" w:type="pct"/>
          </w:tcPr>
          <w:p w14:paraId="47E73B21"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135</w:t>
            </w:r>
          </w:p>
        </w:tc>
        <w:tc>
          <w:tcPr>
            <w:tcW w:w="500" w:type="pct"/>
          </w:tcPr>
          <w:p w14:paraId="0CD44E16" w14:textId="77777777" w:rsidR="00AB4AFD" w:rsidRPr="00FB7C43" w:rsidRDefault="00AB4AFD" w:rsidP="00FB7C4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16%</w:t>
            </w:r>
          </w:p>
        </w:tc>
      </w:tr>
    </w:tbl>
    <w:p w14:paraId="54C18F3A" w14:textId="77777777" w:rsidR="001D756E" w:rsidRPr="00FB7C43" w:rsidRDefault="001D756E" w:rsidP="00FB7C43">
      <w:pPr>
        <w:spacing w:after="200" w:line="360" w:lineRule="auto"/>
        <w:rPr>
          <w:rFonts w:eastAsia="Times New Roman" w:cs="Times New Roman"/>
          <w:bCs/>
          <w:color w:val="000000"/>
          <w:kern w:val="28"/>
          <w:sz w:val="22"/>
          <w:lang w:eastAsia="es-ES"/>
        </w:rPr>
      </w:pPr>
      <w:r w:rsidRPr="00FB7C43">
        <w:rPr>
          <w:rFonts w:eastAsia="Times New Roman" w:cs="Times New Roman"/>
          <w:bCs/>
          <w:color w:val="000000"/>
          <w:kern w:val="28"/>
          <w:sz w:val="22"/>
          <w:lang w:eastAsia="es-ES"/>
        </w:rPr>
        <w:t xml:space="preserve">Fuente: </w:t>
      </w:r>
      <w:r w:rsidRPr="00FB7C43">
        <w:rPr>
          <w:rFonts w:cs="Times New Roman"/>
          <w:sz w:val="22"/>
        </w:rPr>
        <w:t>López, Odriozola &amp; Bernal, 2015</w:t>
      </w:r>
    </w:p>
    <w:p w14:paraId="20A085DB" w14:textId="77777777" w:rsidR="00AB4AFD" w:rsidRPr="00FB7C43" w:rsidRDefault="00AB4AFD" w:rsidP="00FB7C43">
      <w:pPr>
        <w:spacing w:after="200" w:line="360" w:lineRule="auto"/>
        <w:rPr>
          <w:rFonts w:eastAsia="Times New Roman" w:cs="Times New Roman"/>
          <w:color w:val="000000"/>
          <w:sz w:val="22"/>
          <w:lang w:eastAsia="es-ES"/>
        </w:rPr>
      </w:pPr>
      <w:r w:rsidRPr="00FB7C43">
        <w:rPr>
          <w:rFonts w:eastAsia="Times New Roman" w:cs="Times New Roman"/>
          <w:color w:val="000000"/>
          <w:sz w:val="22"/>
          <w:lang w:eastAsia="es-ES"/>
        </w:rPr>
        <w:t xml:space="preserve">*En el año 2012 se descartaron cerca de 200 encuestas por presentar inconsistencia de datos. 2013 no se aplicó el instrumento. Y para el año 2014 solo se anularon 5 encuestas por inconsistencia de datos. </w:t>
      </w:r>
    </w:p>
    <w:p w14:paraId="493BD79C" w14:textId="77777777" w:rsidR="00AB4AFD" w:rsidRPr="00FB7C43" w:rsidRDefault="00AB4AFD" w:rsidP="00FB7C43">
      <w:pPr>
        <w:spacing w:after="200" w:line="360" w:lineRule="auto"/>
        <w:ind w:firstLine="708"/>
        <w:rPr>
          <w:rFonts w:eastAsia="Times New Roman" w:cs="Times New Roman"/>
          <w:b/>
          <w:color w:val="000000"/>
          <w:szCs w:val="24"/>
          <w:lang w:eastAsia="es-ES"/>
        </w:rPr>
      </w:pPr>
      <w:r w:rsidRPr="00FB7C43">
        <w:rPr>
          <w:lang w:eastAsia="es-ES"/>
        </w:rPr>
        <w:t>Las dos muestras se aplicaron a personas mayores de 12 años, hombres y mujeres por vía telefónica (2010) con llamadas que duraron en promedio 18 minutos y de manera presencial (2011), en el año 2012 y 2014 se aplicaron las encuestas de manera presencial, y en las tres ciudades se estratificó las muestra en cinco zonas</w:t>
      </w:r>
      <w:r w:rsidR="000329CC" w:rsidRPr="00FB7C43">
        <w:rPr>
          <w:lang w:eastAsia="es-ES"/>
        </w:rPr>
        <w:t xml:space="preserve"> de acuerdo con su situación socioeconómica</w:t>
      </w:r>
      <w:r w:rsidRPr="00FB7C43">
        <w:rPr>
          <w:lang w:eastAsia="es-ES"/>
        </w:rPr>
        <w:t xml:space="preserve">. La selección de los sujetos fue aleatoria, a través de los directorios telefónicos de cada ciudad de la tabla anterior. Al interior del directorio se eligió de cada 10 páginas un nombre, a quien se llamó y se entrevistó (2010), y se visitó (2011 y 2012). En el 2014 se aplicó la muestra a las personas en los cinco sectores estratificados, de cada ciudad, por su condición económica. En los casos donde no contestaron el teléfono o la persona que contestó no quiso responder, se procedió a una nueva elección y llamada, tomando el nombre de otra persona en la misma página. La encuesta se aplicó entre el 15 de mayo y el 15 de junio de 2010, 2011 y 2012 respectivamente, y en octubre del año 2014. </w:t>
      </w:r>
    </w:p>
    <w:p w14:paraId="17CB463A" w14:textId="77777777" w:rsidR="00AB4AFD" w:rsidRPr="00FB7C43" w:rsidRDefault="00AB4AFD" w:rsidP="00FB7C43">
      <w:pPr>
        <w:autoSpaceDE w:val="0"/>
        <w:autoSpaceDN w:val="0"/>
        <w:adjustRightInd w:val="0"/>
        <w:spacing w:after="200" w:line="360" w:lineRule="auto"/>
        <w:ind w:firstLine="708"/>
        <w:rPr>
          <w:rFonts w:eastAsia="Times New Roman" w:cs="Times New Roman"/>
          <w:bCs/>
          <w:color w:val="000000"/>
          <w:szCs w:val="24"/>
          <w:lang w:eastAsia="es-ES"/>
        </w:rPr>
      </w:pPr>
      <w:r w:rsidRPr="00FB7C43">
        <w:rPr>
          <w:rFonts w:eastAsia="Times New Roman" w:cs="Times New Roman"/>
          <w:bCs/>
          <w:color w:val="000000"/>
          <w:szCs w:val="24"/>
          <w:lang w:eastAsia="es-ES"/>
        </w:rPr>
        <w:t>Para el análisis de los datos obtenidos a través de la encuesta se tuvo en cuenta el tipo de variable para aplicar el estadístico pertinente</w:t>
      </w:r>
      <w:r w:rsidR="00091547" w:rsidRPr="00FB7C43">
        <w:rPr>
          <w:rFonts w:eastAsia="Times New Roman" w:cs="Times New Roman"/>
          <w:bCs/>
          <w:color w:val="000000"/>
          <w:szCs w:val="24"/>
          <w:vertAlign w:val="superscript"/>
          <w:lang w:eastAsia="es-ES"/>
        </w:rPr>
        <w:footnoteReference w:id="1"/>
      </w:r>
      <w:r w:rsidR="00091547" w:rsidRPr="00FB7C43">
        <w:rPr>
          <w:rFonts w:eastAsia="Times New Roman" w:cs="Times New Roman"/>
          <w:bCs/>
          <w:color w:val="000000"/>
          <w:szCs w:val="24"/>
          <w:lang w:eastAsia="es-ES"/>
        </w:rPr>
        <w:t xml:space="preserve"> </w:t>
      </w:r>
      <w:r w:rsidRPr="00FB7C43">
        <w:rPr>
          <w:rFonts w:eastAsia="Times New Roman" w:cs="Times New Roman"/>
          <w:bCs/>
          <w:color w:val="000000"/>
          <w:szCs w:val="24"/>
          <w:lang w:eastAsia="es-ES"/>
        </w:rPr>
        <w:t xml:space="preserve">para cada caso. Con base en lo anterior se usaron los siguientes estadísticos: </w:t>
      </w:r>
    </w:p>
    <w:p w14:paraId="6C51EEA4" w14:textId="77777777" w:rsidR="00AB4AFD" w:rsidRPr="00FB7C43" w:rsidRDefault="00AB4AFD" w:rsidP="00FB7C43">
      <w:pPr>
        <w:pStyle w:val="ListParagraph"/>
        <w:numPr>
          <w:ilvl w:val="0"/>
          <w:numId w:val="2"/>
        </w:numPr>
        <w:autoSpaceDE w:val="0"/>
        <w:autoSpaceDN w:val="0"/>
        <w:adjustRightInd w:val="0"/>
        <w:spacing w:after="200" w:line="360" w:lineRule="auto"/>
        <w:contextualSpacing w:val="0"/>
        <w:rPr>
          <w:rFonts w:eastAsia="Times New Roman" w:cs="Times New Roman"/>
          <w:bCs/>
          <w:color w:val="000000"/>
          <w:szCs w:val="24"/>
          <w:lang w:eastAsia="es-ES"/>
        </w:rPr>
      </w:pPr>
      <w:r w:rsidRPr="00FB7C43">
        <w:rPr>
          <w:rFonts w:eastAsia="Times New Roman" w:cs="Times New Roman"/>
          <w:bCs/>
          <w:color w:val="000000"/>
          <w:szCs w:val="24"/>
          <w:u w:val="single"/>
          <w:lang w:eastAsia="es-ES"/>
        </w:rPr>
        <w:t>Diferencias entre grupos variables nominales</w:t>
      </w:r>
      <w:r w:rsidRPr="00FB7C43">
        <w:rPr>
          <w:rFonts w:eastAsia="Times New Roman" w:cs="Times New Roman"/>
          <w:bCs/>
          <w:color w:val="000000"/>
          <w:szCs w:val="24"/>
          <w:lang w:eastAsia="es-ES"/>
        </w:rPr>
        <w:t>: d Somers, calibrado por el Chi-Cuadrado como estadístico de bondad de ajuste.</w:t>
      </w:r>
    </w:p>
    <w:p w14:paraId="1E3D0609" w14:textId="77777777" w:rsidR="00AB4AFD" w:rsidRPr="00FB7C43" w:rsidRDefault="00AB4AFD" w:rsidP="00FB7C43">
      <w:pPr>
        <w:pStyle w:val="ListParagraph"/>
        <w:numPr>
          <w:ilvl w:val="0"/>
          <w:numId w:val="2"/>
        </w:numPr>
        <w:autoSpaceDE w:val="0"/>
        <w:autoSpaceDN w:val="0"/>
        <w:adjustRightInd w:val="0"/>
        <w:spacing w:after="200" w:line="360" w:lineRule="auto"/>
        <w:contextualSpacing w:val="0"/>
        <w:rPr>
          <w:rFonts w:eastAsia="Times New Roman" w:cs="Times New Roman"/>
          <w:bCs/>
          <w:color w:val="000000"/>
          <w:szCs w:val="24"/>
          <w:lang w:eastAsia="es-ES"/>
        </w:rPr>
      </w:pPr>
      <w:r w:rsidRPr="00FB7C43">
        <w:rPr>
          <w:rFonts w:eastAsia="Times New Roman" w:cs="Times New Roman"/>
          <w:bCs/>
          <w:color w:val="000000"/>
          <w:szCs w:val="24"/>
          <w:u w:val="single"/>
          <w:lang w:eastAsia="es-ES"/>
        </w:rPr>
        <w:lastRenderedPageBreak/>
        <w:t>Asociación entre variables nominales y ordinales</w:t>
      </w:r>
      <w:r w:rsidRPr="00FB7C43">
        <w:rPr>
          <w:rFonts w:eastAsia="Times New Roman" w:cs="Times New Roman"/>
          <w:bCs/>
          <w:color w:val="000000"/>
          <w:szCs w:val="24"/>
          <w:lang w:eastAsia="es-ES"/>
        </w:rPr>
        <w:t>: Gamma, igualmente calibrado por el Chi-Cuadrado como estadístico de bondad de ajuste.</w:t>
      </w:r>
    </w:p>
    <w:p w14:paraId="261D55DF" w14:textId="77777777" w:rsidR="00CE595D" w:rsidRPr="00FB7C43" w:rsidRDefault="00AB4AFD" w:rsidP="00FB7C43">
      <w:pPr>
        <w:spacing w:after="200" w:line="360" w:lineRule="auto"/>
        <w:ind w:firstLine="708"/>
        <w:rPr>
          <w:lang w:eastAsia="es-ES"/>
        </w:rPr>
      </w:pPr>
      <w:r w:rsidRPr="00FB7C43">
        <w:rPr>
          <w:rFonts w:eastAsia="Times New Roman" w:cs="Times New Roman"/>
          <w:bCs/>
          <w:color w:val="000000"/>
          <w:szCs w:val="24"/>
          <w:lang w:eastAsia="es-ES"/>
        </w:rPr>
        <w:t>En todos los casos se tuvo en cuenta un intervalo de confianza mínimo del 95%, es decir, que se aceptaron asociaciones cuya significancia (</w:t>
      </w:r>
      <w:r w:rsidRPr="00FB7C43">
        <w:rPr>
          <w:rFonts w:eastAsia="Times New Roman" w:cs="Times New Roman"/>
          <w:bCs/>
          <w:i/>
          <w:color w:val="000000"/>
          <w:szCs w:val="24"/>
          <w:lang w:eastAsia="es-ES"/>
        </w:rPr>
        <w:t>p</w:t>
      </w:r>
      <w:r w:rsidRPr="00FB7C43">
        <w:rPr>
          <w:rFonts w:eastAsia="Times New Roman" w:cs="Times New Roman"/>
          <w:bCs/>
          <w:color w:val="000000"/>
          <w:szCs w:val="24"/>
          <w:lang w:eastAsia="es-ES"/>
        </w:rPr>
        <w:t xml:space="preserve">) fuera inferior a 0,05. Los datos obtenidos con la encuesta fueron analizados con el apoyo del programa </w:t>
      </w:r>
      <w:r w:rsidRPr="00FB7C43">
        <w:rPr>
          <w:rFonts w:eastAsia="Times New Roman" w:cs="Times New Roman"/>
          <w:bCs/>
          <w:i/>
          <w:color w:val="000000"/>
          <w:szCs w:val="24"/>
          <w:lang w:eastAsia="es-ES"/>
        </w:rPr>
        <w:t>Scientific</w:t>
      </w:r>
      <w:r w:rsidR="00E46879">
        <w:rPr>
          <w:rFonts w:eastAsia="Times New Roman" w:cs="Times New Roman"/>
          <w:bCs/>
          <w:i/>
          <w:color w:val="000000"/>
          <w:szCs w:val="24"/>
          <w:lang w:eastAsia="es-ES"/>
        </w:rPr>
        <w:t xml:space="preserve"> </w:t>
      </w:r>
      <w:r w:rsidRPr="00FB7C43">
        <w:rPr>
          <w:rFonts w:eastAsia="Times New Roman" w:cs="Times New Roman"/>
          <w:bCs/>
          <w:i/>
          <w:color w:val="000000"/>
          <w:szCs w:val="24"/>
          <w:lang w:eastAsia="es-ES"/>
        </w:rPr>
        <w:t>Program</w:t>
      </w:r>
      <w:r w:rsidR="00E46879">
        <w:rPr>
          <w:rFonts w:eastAsia="Times New Roman" w:cs="Times New Roman"/>
          <w:bCs/>
          <w:i/>
          <w:color w:val="000000"/>
          <w:szCs w:val="24"/>
          <w:lang w:eastAsia="es-ES"/>
        </w:rPr>
        <w:t xml:space="preserve"> </w:t>
      </w:r>
      <w:r w:rsidRPr="00FB7C43">
        <w:rPr>
          <w:rFonts w:eastAsia="Times New Roman" w:cs="Times New Roman"/>
          <w:bCs/>
          <w:i/>
          <w:color w:val="000000"/>
          <w:szCs w:val="24"/>
          <w:lang w:eastAsia="es-ES"/>
        </w:rPr>
        <w:t>for Social Sciences</w:t>
      </w:r>
      <w:r w:rsidRPr="00FB7C43">
        <w:rPr>
          <w:rFonts w:eastAsia="Times New Roman" w:cs="Times New Roman"/>
          <w:bCs/>
          <w:color w:val="000000"/>
          <w:szCs w:val="24"/>
          <w:lang w:eastAsia="es-ES"/>
        </w:rPr>
        <w:t xml:space="preserve"> - SPSS® por su versatilidad para realizar exploración, comparación, diagnóstico y síntesis de datos categóricos y numéricos.</w:t>
      </w:r>
    </w:p>
    <w:p w14:paraId="4E74143E" w14:textId="77777777" w:rsidR="00A46870" w:rsidRPr="00FB7C43" w:rsidRDefault="009F2EAE" w:rsidP="00FB7C43">
      <w:pPr>
        <w:pStyle w:val="Heading1"/>
        <w:keepNext w:val="0"/>
        <w:keepLines w:val="0"/>
        <w:numPr>
          <w:ilvl w:val="0"/>
          <w:numId w:val="1"/>
        </w:numPr>
        <w:spacing w:before="0" w:after="200" w:line="360" w:lineRule="auto"/>
        <w:rPr>
          <w:rFonts w:cs="Times New Roman"/>
        </w:rPr>
      </w:pPr>
      <w:bookmarkStart w:id="48" w:name="_Toc320181691"/>
      <w:bookmarkStart w:id="49" w:name="_Toc319562848"/>
      <w:bookmarkStart w:id="50" w:name="_Toc446939616"/>
      <w:r w:rsidRPr="00FB7C43">
        <w:rPr>
          <w:rFonts w:cs="Times New Roman"/>
        </w:rPr>
        <w:t>Hallazgos</w:t>
      </w:r>
      <w:bookmarkEnd w:id="48"/>
      <w:bookmarkEnd w:id="49"/>
      <w:bookmarkEnd w:id="50"/>
    </w:p>
    <w:p w14:paraId="56396C42" w14:textId="77777777" w:rsidR="009F2EAE" w:rsidRPr="00FB7C43" w:rsidRDefault="008E1833" w:rsidP="00FB7C43">
      <w:pPr>
        <w:autoSpaceDE w:val="0"/>
        <w:autoSpaceDN w:val="0"/>
        <w:adjustRightInd w:val="0"/>
        <w:spacing w:after="200" w:line="360" w:lineRule="auto"/>
        <w:ind w:firstLine="708"/>
        <w:rPr>
          <w:rFonts w:cs="Times New Roman"/>
          <w:color w:val="000000" w:themeColor="text1"/>
          <w:szCs w:val="24"/>
        </w:rPr>
      </w:pPr>
      <w:r w:rsidRPr="00FB7C43">
        <w:rPr>
          <w:rFonts w:cs="Times New Roman"/>
          <w:color w:val="000000" w:themeColor="text1"/>
          <w:szCs w:val="24"/>
        </w:rPr>
        <w:t xml:space="preserve">Ecuador cuenta con una población de más de 15 millones de personas según los datos del último censo nacional </w:t>
      </w:r>
      <w:sdt>
        <w:sdtPr>
          <w:rPr>
            <w:rFonts w:cs="Times New Roman"/>
            <w:color w:val="000000" w:themeColor="text1"/>
            <w:szCs w:val="24"/>
          </w:rPr>
          <w:id w:val="1961375562"/>
          <w:citation/>
        </w:sdtPr>
        <w:sdtEndPr/>
        <w:sdtContent>
          <w:r w:rsidR="005B2F52" w:rsidRPr="00FB7C43">
            <w:rPr>
              <w:rFonts w:cs="Times New Roman"/>
              <w:color w:val="000000" w:themeColor="text1"/>
              <w:szCs w:val="24"/>
            </w:rPr>
            <w:fldChar w:fldCharType="begin"/>
          </w:r>
          <w:r w:rsidRPr="00FB7C43">
            <w:rPr>
              <w:rFonts w:cs="Times New Roman"/>
              <w:color w:val="000000" w:themeColor="text1"/>
              <w:szCs w:val="24"/>
            </w:rPr>
            <w:instrText xml:space="preserve"> CITATION INE101 \l 3082 </w:instrText>
          </w:r>
          <w:r w:rsidR="005B2F52" w:rsidRPr="00FB7C43">
            <w:rPr>
              <w:rFonts w:cs="Times New Roman"/>
              <w:color w:val="000000" w:themeColor="text1"/>
              <w:szCs w:val="24"/>
            </w:rPr>
            <w:fldChar w:fldCharType="separate"/>
          </w:r>
          <w:r w:rsidR="00B174C8" w:rsidRPr="00B174C8">
            <w:rPr>
              <w:rFonts w:cs="Times New Roman"/>
              <w:noProof/>
              <w:color w:val="000000" w:themeColor="text1"/>
              <w:szCs w:val="24"/>
            </w:rPr>
            <w:t>(INEC, 2010)</w:t>
          </w:r>
          <w:r w:rsidR="005B2F52" w:rsidRPr="00FB7C43">
            <w:rPr>
              <w:rFonts w:cs="Times New Roman"/>
              <w:color w:val="000000" w:themeColor="text1"/>
              <w:szCs w:val="24"/>
            </w:rPr>
            <w:fldChar w:fldCharType="end"/>
          </w:r>
        </w:sdtContent>
      </w:sdt>
      <w:r w:rsidRPr="00FB7C43">
        <w:rPr>
          <w:rFonts w:cs="Times New Roman"/>
          <w:color w:val="000000" w:themeColor="text1"/>
          <w:szCs w:val="24"/>
        </w:rPr>
        <w:t xml:space="preserve">. En la muestra escogida en el 2014, el 85,9% se consideraron usuarios de </w:t>
      </w:r>
      <w:r w:rsidR="00CE7312" w:rsidRPr="00FB7C43">
        <w:rPr>
          <w:rFonts w:cs="Times New Roman"/>
          <w:color w:val="000000" w:themeColor="text1"/>
          <w:szCs w:val="24"/>
        </w:rPr>
        <w:t>internet</w:t>
      </w:r>
      <w:r w:rsidRPr="00FB7C43">
        <w:rPr>
          <w:rFonts w:cs="Times New Roman"/>
          <w:color w:val="000000" w:themeColor="text1"/>
          <w:szCs w:val="24"/>
        </w:rPr>
        <w:t>.</w:t>
      </w:r>
      <w:r w:rsidR="000E5235" w:rsidRPr="00FB7C43">
        <w:rPr>
          <w:rFonts w:cs="Times New Roman"/>
          <w:color w:val="000000" w:themeColor="text1"/>
          <w:szCs w:val="24"/>
        </w:rPr>
        <w:t xml:space="preserve"> De este total, </w:t>
      </w:r>
      <w:r w:rsidR="004C086B" w:rsidRPr="00FB7C43">
        <w:rPr>
          <w:rFonts w:cs="Times New Roman"/>
          <w:color w:val="000000" w:themeColor="text1"/>
          <w:szCs w:val="24"/>
        </w:rPr>
        <w:t xml:space="preserve">en </w:t>
      </w:r>
      <w:r w:rsidR="009F2EAE" w:rsidRPr="00FB7C43">
        <w:rPr>
          <w:rFonts w:cs="Times New Roman"/>
          <w:color w:val="000000" w:themeColor="text1"/>
          <w:szCs w:val="24"/>
        </w:rPr>
        <w:t>el año 2014, el 57% de la muestra fueron estudiantes, empleados el 59,8%, el 45,8% son hombres y el 54,2% mujeres.</w:t>
      </w:r>
      <w:r w:rsidR="00E46879">
        <w:rPr>
          <w:rFonts w:cs="Times New Roman"/>
          <w:color w:val="000000" w:themeColor="text1"/>
          <w:szCs w:val="24"/>
        </w:rPr>
        <w:t xml:space="preserve"> </w:t>
      </w:r>
      <w:r w:rsidR="009F2EAE" w:rsidRPr="00FB7C43">
        <w:rPr>
          <w:rFonts w:cs="Times New Roman"/>
          <w:color w:val="000000" w:themeColor="text1"/>
          <w:szCs w:val="24"/>
        </w:rPr>
        <w:t xml:space="preserve">Para nuestra investigación únicamente </w:t>
      </w:r>
      <w:r w:rsidR="004C086B" w:rsidRPr="00FB7C43">
        <w:rPr>
          <w:rFonts w:cs="Times New Roman"/>
          <w:color w:val="000000" w:themeColor="text1"/>
          <w:szCs w:val="24"/>
        </w:rPr>
        <w:t xml:space="preserve">utilizaremos la muestra de estudiantes puesto que ellos son </w:t>
      </w:r>
      <w:r w:rsidRPr="00FB7C43">
        <w:rPr>
          <w:rFonts w:cs="Times New Roman"/>
          <w:color w:val="000000" w:themeColor="text1"/>
          <w:szCs w:val="24"/>
        </w:rPr>
        <w:t>unos de los</w:t>
      </w:r>
      <w:r w:rsidR="004C086B" w:rsidRPr="00FB7C43">
        <w:rPr>
          <w:rFonts w:cs="Times New Roman"/>
          <w:color w:val="000000" w:themeColor="text1"/>
          <w:szCs w:val="24"/>
        </w:rPr>
        <w:t xml:space="preserve"> grupo</w:t>
      </w:r>
      <w:r w:rsidRPr="00FB7C43">
        <w:rPr>
          <w:rFonts w:cs="Times New Roman"/>
          <w:color w:val="000000" w:themeColor="text1"/>
          <w:szCs w:val="24"/>
        </w:rPr>
        <w:t>s</w:t>
      </w:r>
      <w:r w:rsidR="004C086B" w:rsidRPr="00FB7C43">
        <w:rPr>
          <w:rFonts w:cs="Times New Roman"/>
          <w:color w:val="000000" w:themeColor="text1"/>
          <w:szCs w:val="24"/>
        </w:rPr>
        <w:t xml:space="preserve"> más </w:t>
      </w:r>
      <w:r w:rsidRPr="00FB7C43">
        <w:rPr>
          <w:rFonts w:cs="Times New Roman"/>
          <w:color w:val="000000" w:themeColor="text1"/>
          <w:szCs w:val="24"/>
        </w:rPr>
        <w:t xml:space="preserve">representativos </w:t>
      </w:r>
      <w:r w:rsidR="004C086B" w:rsidRPr="00FB7C43">
        <w:rPr>
          <w:rFonts w:cs="Times New Roman"/>
          <w:color w:val="000000" w:themeColor="text1"/>
          <w:szCs w:val="24"/>
        </w:rPr>
        <w:t xml:space="preserve">que consume </w:t>
      </w:r>
      <w:r w:rsidR="00CE7312" w:rsidRPr="00FB7C43">
        <w:rPr>
          <w:rFonts w:cs="Times New Roman"/>
          <w:color w:val="000000" w:themeColor="text1"/>
          <w:szCs w:val="24"/>
        </w:rPr>
        <w:t>internet</w:t>
      </w:r>
      <w:r w:rsidRPr="00FB7C43">
        <w:rPr>
          <w:rFonts w:cs="Times New Roman"/>
          <w:color w:val="000000" w:themeColor="text1"/>
          <w:szCs w:val="24"/>
        </w:rPr>
        <w:t>, además de ser quienes en futuro utilizaran esta herramienta para un sinfín de actividades. Estudiar el uso de los estu</w:t>
      </w:r>
      <w:r w:rsidR="00CE7312" w:rsidRPr="00FB7C43">
        <w:rPr>
          <w:rFonts w:cs="Times New Roman"/>
          <w:color w:val="000000" w:themeColor="text1"/>
          <w:szCs w:val="24"/>
        </w:rPr>
        <w:t>diantes de</w:t>
      </w:r>
      <w:r w:rsidR="00E46879">
        <w:rPr>
          <w:rFonts w:cs="Times New Roman"/>
          <w:color w:val="000000" w:themeColor="text1"/>
          <w:szCs w:val="24"/>
        </w:rPr>
        <w:t xml:space="preserve"> </w:t>
      </w:r>
      <w:r w:rsidR="00CE7312" w:rsidRPr="00FB7C43">
        <w:rPr>
          <w:rFonts w:cs="Times New Roman"/>
          <w:color w:val="000000" w:themeColor="text1"/>
          <w:szCs w:val="24"/>
        </w:rPr>
        <w:t>internet</w:t>
      </w:r>
      <w:r w:rsidRPr="00FB7C43">
        <w:rPr>
          <w:rFonts w:cs="Times New Roman"/>
          <w:color w:val="000000" w:themeColor="text1"/>
          <w:szCs w:val="24"/>
        </w:rPr>
        <w:t xml:space="preserve"> es una manera de acercarnos a la proyección de cómo será utilizada esta herramienta en el futuro.</w:t>
      </w:r>
    </w:p>
    <w:p w14:paraId="73FB02BB" w14:textId="77777777" w:rsidR="00243682" w:rsidRPr="00FB7C43" w:rsidRDefault="00243682" w:rsidP="00FB7C43">
      <w:pPr>
        <w:pStyle w:val="Caption"/>
        <w:keepNext/>
        <w:spacing w:line="360" w:lineRule="auto"/>
        <w:rPr>
          <w:color w:val="auto"/>
          <w:sz w:val="22"/>
          <w:szCs w:val="22"/>
        </w:rPr>
      </w:pPr>
      <w:bookmarkStart w:id="51" w:name="_Toc446945362"/>
      <w:r w:rsidRPr="00FB7C43">
        <w:rPr>
          <w:color w:val="auto"/>
          <w:sz w:val="22"/>
          <w:szCs w:val="22"/>
        </w:rPr>
        <w:t xml:space="preserve">Tabla </w:t>
      </w:r>
      <w:r w:rsidR="005B2F52" w:rsidRPr="00FB7C43">
        <w:rPr>
          <w:color w:val="auto"/>
          <w:sz w:val="22"/>
          <w:szCs w:val="22"/>
        </w:rPr>
        <w:fldChar w:fldCharType="begin"/>
      </w:r>
      <w:r w:rsidRPr="00FB7C43">
        <w:rPr>
          <w:color w:val="auto"/>
          <w:sz w:val="22"/>
          <w:szCs w:val="22"/>
        </w:rPr>
        <w:instrText xml:space="preserve"> SEQ Tabla \* ARABIC </w:instrText>
      </w:r>
      <w:r w:rsidR="005B2F52" w:rsidRPr="00FB7C43">
        <w:rPr>
          <w:color w:val="auto"/>
          <w:sz w:val="22"/>
          <w:szCs w:val="22"/>
        </w:rPr>
        <w:fldChar w:fldCharType="separate"/>
      </w:r>
      <w:r w:rsidR="00640716" w:rsidRPr="00FB7C43">
        <w:rPr>
          <w:noProof/>
          <w:color w:val="auto"/>
          <w:sz w:val="22"/>
          <w:szCs w:val="22"/>
        </w:rPr>
        <w:t>3</w:t>
      </w:r>
      <w:r w:rsidR="005B2F52" w:rsidRPr="00FB7C43">
        <w:rPr>
          <w:color w:val="auto"/>
          <w:sz w:val="22"/>
          <w:szCs w:val="22"/>
        </w:rPr>
        <w:fldChar w:fldCharType="end"/>
      </w:r>
      <w:r w:rsidRPr="00FB7C43">
        <w:rPr>
          <w:color w:val="auto"/>
          <w:sz w:val="22"/>
          <w:szCs w:val="22"/>
        </w:rPr>
        <w:t>. Cantidad de estudiantes usuarios de internet en Ecuador</w:t>
      </w:r>
      <w:bookmarkEnd w:id="51"/>
    </w:p>
    <w:tbl>
      <w:tblPr>
        <w:tblStyle w:val="LightShading1"/>
        <w:tblW w:w="5000" w:type="pct"/>
        <w:tblLook w:val="04A0" w:firstRow="1" w:lastRow="0" w:firstColumn="1" w:lastColumn="0" w:noHBand="0" w:noVBand="1"/>
      </w:tblPr>
      <w:tblGrid>
        <w:gridCol w:w="3080"/>
        <w:gridCol w:w="3079"/>
        <w:gridCol w:w="3077"/>
      </w:tblGrid>
      <w:tr w:rsidR="00CE7312" w:rsidRPr="00FB7C43" w14:paraId="086AC014" w14:textId="77777777" w:rsidTr="00FB7C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7FA4A934" w14:textId="77777777" w:rsidR="00CE7312" w:rsidRPr="00FB7C43" w:rsidRDefault="00CE7312" w:rsidP="00FB7C43">
            <w:pPr>
              <w:autoSpaceDE w:val="0"/>
              <w:autoSpaceDN w:val="0"/>
              <w:adjustRightInd w:val="0"/>
              <w:spacing w:after="200"/>
              <w:rPr>
                <w:rFonts w:eastAsia="Times New Roman" w:cs="Times New Roman"/>
                <w:color w:val="000000"/>
                <w:lang w:eastAsia="es-ES"/>
              </w:rPr>
            </w:pPr>
            <w:r w:rsidRPr="00FB7C43">
              <w:rPr>
                <w:rFonts w:eastAsia="Times New Roman" w:cs="Times New Roman"/>
                <w:color w:val="000000"/>
                <w:lang w:eastAsia="es-ES"/>
              </w:rPr>
              <w:t>Ciudad</w:t>
            </w:r>
          </w:p>
        </w:tc>
        <w:tc>
          <w:tcPr>
            <w:tcW w:w="1667" w:type="pct"/>
            <w:noWrap/>
            <w:hideMark/>
          </w:tcPr>
          <w:p w14:paraId="6AFC3808" w14:textId="77777777" w:rsidR="00CE7312" w:rsidRPr="00FB7C43" w:rsidRDefault="00CE7312" w:rsidP="00FB7C43">
            <w:pPr>
              <w:autoSpaceDE w:val="0"/>
              <w:autoSpaceDN w:val="0"/>
              <w:adjustRightInd w:val="0"/>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S"/>
              </w:rPr>
            </w:pPr>
            <w:r w:rsidRPr="00FB7C43">
              <w:rPr>
                <w:rFonts w:eastAsia="Times New Roman" w:cs="Times New Roman"/>
                <w:color w:val="000000"/>
                <w:lang w:eastAsia="es-ES"/>
              </w:rPr>
              <w:t>Si</w:t>
            </w:r>
          </w:p>
        </w:tc>
        <w:tc>
          <w:tcPr>
            <w:tcW w:w="1666" w:type="pct"/>
            <w:noWrap/>
            <w:hideMark/>
          </w:tcPr>
          <w:p w14:paraId="68FE8CC1" w14:textId="77777777" w:rsidR="00CE7312" w:rsidRPr="00FB7C43" w:rsidRDefault="00CE7312" w:rsidP="00FB7C43">
            <w:pPr>
              <w:autoSpaceDE w:val="0"/>
              <w:autoSpaceDN w:val="0"/>
              <w:adjustRightInd w:val="0"/>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S"/>
              </w:rPr>
            </w:pPr>
            <w:r w:rsidRPr="00FB7C43">
              <w:rPr>
                <w:rFonts w:eastAsia="Times New Roman" w:cs="Times New Roman"/>
                <w:color w:val="000000"/>
                <w:lang w:eastAsia="es-ES"/>
              </w:rPr>
              <w:t>No</w:t>
            </w:r>
          </w:p>
        </w:tc>
      </w:tr>
      <w:tr w:rsidR="00CE7312" w:rsidRPr="00FB7C43" w14:paraId="679DFC50" w14:textId="77777777" w:rsidTr="00FB7C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02576B54" w14:textId="77777777" w:rsidR="00CE7312" w:rsidRPr="00FB7C43" w:rsidRDefault="00CE7312" w:rsidP="00FB7C43">
            <w:pPr>
              <w:autoSpaceDE w:val="0"/>
              <w:autoSpaceDN w:val="0"/>
              <w:adjustRightInd w:val="0"/>
              <w:spacing w:after="200"/>
              <w:rPr>
                <w:rFonts w:eastAsia="Times New Roman" w:cs="Times New Roman"/>
                <w:bCs w:val="0"/>
                <w:color w:val="000000"/>
                <w:lang w:eastAsia="es-ES"/>
              </w:rPr>
            </w:pPr>
            <w:r w:rsidRPr="00FB7C43">
              <w:rPr>
                <w:rFonts w:eastAsia="Times New Roman" w:cs="Times New Roman"/>
                <w:color w:val="000000"/>
                <w:lang w:eastAsia="es-ES"/>
              </w:rPr>
              <w:t>Quito</w:t>
            </w:r>
          </w:p>
        </w:tc>
        <w:tc>
          <w:tcPr>
            <w:tcW w:w="1667" w:type="pct"/>
            <w:noWrap/>
            <w:hideMark/>
          </w:tcPr>
          <w:p w14:paraId="6EBD217F" w14:textId="77777777" w:rsidR="00CE7312" w:rsidRPr="00FB7C43" w:rsidRDefault="00CE7312" w:rsidP="00FB7C43">
            <w:pPr>
              <w:autoSpaceDE w:val="0"/>
              <w:autoSpaceDN w:val="0"/>
              <w:adjustRightInd w:val="0"/>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100.0%</w:t>
            </w:r>
          </w:p>
        </w:tc>
        <w:tc>
          <w:tcPr>
            <w:tcW w:w="1666" w:type="pct"/>
            <w:noWrap/>
            <w:hideMark/>
          </w:tcPr>
          <w:p w14:paraId="68BAF6E1" w14:textId="77777777" w:rsidR="00CE7312" w:rsidRPr="00FB7C43" w:rsidRDefault="00CE7312" w:rsidP="00FB7C43">
            <w:pPr>
              <w:autoSpaceDE w:val="0"/>
              <w:autoSpaceDN w:val="0"/>
              <w:adjustRightInd w:val="0"/>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0.0%</w:t>
            </w:r>
          </w:p>
        </w:tc>
      </w:tr>
      <w:tr w:rsidR="00CE7312" w:rsidRPr="00FB7C43" w14:paraId="46F87741" w14:textId="77777777" w:rsidTr="00FB7C43">
        <w:tc>
          <w:tcPr>
            <w:cnfStyle w:val="001000000000" w:firstRow="0" w:lastRow="0" w:firstColumn="1" w:lastColumn="0" w:oddVBand="0" w:evenVBand="0" w:oddHBand="0" w:evenHBand="0" w:firstRowFirstColumn="0" w:firstRowLastColumn="0" w:lastRowFirstColumn="0" w:lastRowLastColumn="0"/>
            <w:tcW w:w="1667" w:type="pct"/>
            <w:noWrap/>
            <w:hideMark/>
          </w:tcPr>
          <w:p w14:paraId="32E57C74" w14:textId="77777777" w:rsidR="00CE7312" w:rsidRPr="00FB7C43" w:rsidRDefault="00CE7312" w:rsidP="00FB7C43">
            <w:pPr>
              <w:autoSpaceDE w:val="0"/>
              <w:autoSpaceDN w:val="0"/>
              <w:adjustRightInd w:val="0"/>
              <w:spacing w:after="200"/>
              <w:rPr>
                <w:rFonts w:eastAsia="Times New Roman" w:cs="Times New Roman"/>
                <w:bCs w:val="0"/>
                <w:color w:val="000000"/>
                <w:lang w:eastAsia="es-ES"/>
              </w:rPr>
            </w:pPr>
            <w:r w:rsidRPr="00FB7C43">
              <w:rPr>
                <w:rFonts w:eastAsia="Times New Roman" w:cs="Times New Roman"/>
                <w:color w:val="000000"/>
                <w:lang w:eastAsia="es-ES"/>
              </w:rPr>
              <w:t>Guayaquil</w:t>
            </w:r>
          </w:p>
        </w:tc>
        <w:tc>
          <w:tcPr>
            <w:tcW w:w="1667" w:type="pct"/>
            <w:noWrap/>
            <w:hideMark/>
          </w:tcPr>
          <w:p w14:paraId="28E43D7E" w14:textId="77777777" w:rsidR="00CE7312" w:rsidRPr="00FB7C43" w:rsidRDefault="00CE7312" w:rsidP="00FB7C43">
            <w:pPr>
              <w:autoSpaceDE w:val="0"/>
              <w:autoSpaceDN w:val="0"/>
              <w:adjustRightInd w:val="0"/>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85.0%</w:t>
            </w:r>
          </w:p>
        </w:tc>
        <w:tc>
          <w:tcPr>
            <w:tcW w:w="1666" w:type="pct"/>
            <w:noWrap/>
            <w:hideMark/>
          </w:tcPr>
          <w:p w14:paraId="5717CBF6" w14:textId="77777777" w:rsidR="00CE7312" w:rsidRPr="00FB7C43" w:rsidRDefault="00CE7312" w:rsidP="00FB7C43">
            <w:pPr>
              <w:autoSpaceDE w:val="0"/>
              <w:autoSpaceDN w:val="0"/>
              <w:adjustRightInd w:val="0"/>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15.0%</w:t>
            </w:r>
          </w:p>
        </w:tc>
      </w:tr>
      <w:tr w:rsidR="00CE7312" w:rsidRPr="00FB7C43" w14:paraId="3EA7EA22" w14:textId="77777777" w:rsidTr="00FB7C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noWrap/>
            <w:hideMark/>
          </w:tcPr>
          <w:p w14:paraId="4503DF1D" w14:textId="77777777" w:rsidR="00CE7312" w:rsidRPr="00FB7C43" w:rsidRDefault="00CE7312" w:rsidP="00FB7C43">
            <w:pPr>
              <w:autoSpaceDE w:val="0"/>
              <w:autoSpaceDN w:val="0"/>
              <w:adjustRightInd w:val="0"/>
              <w:spacing w:after="200"/>
              <w:rPr>
                <w:rFonts w:eastAsia="Times New Roman" w:cs="Times New Roman"/>
                <w:bCs w:val="0"/>
                <w:color w:val="000000"/>
                <w:lang w:eastAsia="es-ES"/>
              </w:rPr>
            </w:pPr>
            <w:r w:rsidRPr="00FB7C43">
              <w:rPr>
                <w:rFonts w:eastAsia="Times New Roman" w:cs="Times New Roman"/>
                <w:color w:val="000000"/>
                <w:lang w:eastAsia="es-ES"/>
              </w:rPr>
              <w:t>Cuenca</w:t>
            </w:r>
          </w:p>
        </w:tc>
        <w:tc>
          <w:tcPr>
            <w:tcW w:w="1667" w:type="pct"/>
            <w:noWrap/>
            <w:hideMark/>
          </w:tcPr>
          <w:p w14:paraId="409347F5" w14:textId="77777777" w:rsidR="00CE7312" w:rsidRPr="00FB7C43" w:rsidRDefault="00CE7312" w:rsidP="00FB7C43">
            <w:pPr>
              <w:autoSpaceDE w:val="0"/>
              <w:autoSpaceDN w:val="0"/>
              <w:adjustRightInd w:val="0"/>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100.0%</w:t>
            </w:r>
          </w:p>
        </w:tc>
        <w:tc>
          <w:tcPr>
            <w:tcW w:w="1666" w:type="pct"/>
            <w:noWrap/>
            <w:hideMark/>
          </w:tcPr>
          <w:p w14:paraId="6D3C5579" w14:textId="77777777" w:rsidR="00CE7312" w:rsidRPr="00FB7C43" w:rsidRDefault="00CE7312" w:rsidP="00FB7C43">
            <w:pPr>
              <w:autoSpaceDE w:val="0"/>
              <w:autoSpaceDN w:val="0"/>
              <w:adjustRightInd w:val="0"/>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0.0%</w:t>
            </w:r>
          </w:p>
        </w:tc>
      </w:tr>
      <w:tr w:rsidR="00CE7312" w:rsidRPr="00FB7C43" w14:paraId="0FD7B522" w14:textId="77777777" w:rsidTr="00FB7C43">
        <w:tc>
          <w:tcPr>
            <w:cnfStyle w:val="001000000000" w:firstRow="0" w:lastRow="0" w:firstColumn="1" w:lastColumn="0" w:oddVBand="0" w:evenVBand="0" w:oddHBand="0" w:evenHBand="0" w:firstRowFirstColumn="0" w:firstRowLastColumn="0" w:lastRowFirstColumn="0" w:lastRowLastColumn="0"/>
            <w:tcW w:w="1667" w:type="pct"/>
            <w:noWrap/>
            <w:hideMark/>
          </w:tcPr>
          <w:p w14:paraId="4ACDF8D6" w14:textId="77777777" w:rsidR="00CE7312" w:rsidRPr="00FB7C43" w:rsidRDefault="00CE7312" w:rsidP="00FB7C43">
            <w:pPr>
              <w:autoSpaceDE w:val="0"/>
              <w:autoSpaceDN w:val="0"/>
              <w:adjustRightInd w:val="0"/>
              <w:spacing w:after="200"/>
              <w:rPr>
                <w:rFonts w:eastAsia="Times New Roman" w:cs="Times New Roman"/>
                <w:bCs w:val="0"/>
                <w:color w:val="000000"/>
                <w:lang w:eastAsia="es-ES"/>
              </w:rPr>
            </w:pPr>
            <w:r w:rsidRPr="00FB7C43">
              <w:rPr>
                <w:rFonts w:eastAsia="Times New Roman" w:cs="Times New Roman"/>
                <w:color w:val="000000"/>
                <w:lang w:eastAsia="es-ES"/>
              </w:rPr>
              <w:t>Total</w:t>
            </w:r>
          </w:p>
        </w:tc>
        <w:tc>
          <w:tcPr>
            <w:tcW w:w="1667" w:type="pct"/>
            <w:noWrap/>
            <w:hideMark/>
          </w:tcPr>
          <w:p w14:paraId="5AD00574" w14:textId="77777777" w:rsidR="00CE7312" w:rsidRPr="00FB7C43" w:rsidRDefault="00CE7312" w:rsidP="00FB7C43">
            <w:pPr>
              <w:autoSpaceDE w:val="0"/>
              <w:autoSpaceDN w:val="0"/>
              <w:adjustRightInd w:val="0"/>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90.4%</w:t>
            </w:r>
          </w:p>
        </w:tc>
        <w:tc>
          <w:tcPr>
            <w:tcW w:w="1666" w:type="pct"/>
            <w:noWrap/>
            <w:hideMark/>
          </w:tcPr>
          <w:p w14:paraId="796E1990" w14:textId="77777777" w:rsidR="00CE7312" w:rsidRPr="00FB7C43" w:rsidRDefault="00CE7312" w:rsidP="00FB7C43">
            <w:pPr>
              <w:autoSpaceDE w:val="0"/>
              <w:autoSpaceDN w:val="0"/>
              <w:adjustRightInd w:val="0"/>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lang w:eastAsia="es-ES"/>
              </w:rPr>
            </w:pPr>
            <w:r w:rsidRPr="00FB7C43">
              <w:rPr>
                <w:rFonts w:eastAsia="Times New Roman" w:cs="Times New Roman"/>
                <w:bCs/>
                <w:color w:val="000000"/>
                <w:lang w:eastAsia="es-ES"/>
              </w:rPr>
              <w:t>9.6%</w:t>
            </w:r>
          </w:p>
        </w:tc>
      </w:tr>
    </w:tbl>
    <w:p w14:paraId="614C8ABA" w14:textId="77777777" w:rsidR="00904958" w:rsidRPr="00FB7C43" w:rsidRDefault="00904958" w:rsidP="00FB7C43">
      <w:pPr>
        <w:spacing w:after="200" w:line="360" w:lineRule="auto"/>
        <w:rPr>
          <w:rFonts w:eastAsia="Times New Roman" w:cs="Times New Roman"/>
          <w:bCs/>
          <w:color w:val="000000"/>
          <w:kern w:val="28"/>
          <w:sz w:val="22"/>
          <w:lang w:eastAsia="es-ES"/>
        </w:rPr>
      </w:pPr>
      <w:r w:rsidRPr="00FB7C43">
        <w:rPr>
          <w:rFonts w:eastAsia="Times New Roman" w:cs="Times New Roman"/>
          <w:bCs/>
          <w:color w:val="000000"/>
          <w:kern w:val="28"/>
          <w:sz w:val="22"/>
          <w:lang w:eastAsia="es-ES"/>
        </w:rPr>
        <w:t>Fuente: elaboración propia.</w:t>
      </w:r>
    </w:p>
    <w:p w14:paraId="5072F64F" w14:textId="77777777" w:rsidR="009C1E2E" w:rsidRPr="00FB7C43" w:rsidRDefault="009F2EAE" w:rsidP="00FB7C43">
      <w:pPr>
        <w:spacing w:after="200" w:line="360" w:lineRule="auto"/>
        <w:ind w:firstLine="708"/>
        <w:rPr>
          <w:rFonts w:cs="Times New Roman"/>
          <w:szCs w:val="24"/>
        </w:rPr>
      </w:pPr>
      <w:r w:rsidRPr="00FB7C43">
        <w:rPr>
          <w:rFonts w:cs="Times New Roman"/>
          <w:szCs w:val="24"/>
        </w:rPr>
        <w:t xml:space="preserve">En Ecuador el 100% de estudiantes en los centros urbanos del país son usuarios de </w:t>
      </w:r>
      <w:r w:rsidR="00CE7312" w:rsidRPr="00FB7C43">
        <w:rPr>
          <w:rFonts w:cs="Times New Roman"/>
          <w:szCs w:val="24"/>
        </w:rPr>
        <w:t>internet</w:t>
      </w:r>
      <w:r w:rsidRPr="00FB7C43">
        <w:rPr>
          <w:rFonts w:cs="Times New Roman"/>
          <w:szCs w:val="24"/>
        </w:rPr>
        <w:t>. En 4 años el 9</w:t>
      </w:r>
      <w:r w:rsidR="00D37ECC" w:rsidRPr="00FB7C43">
        <w:rPr>
          <w:rFonts w:cs="Times New Roman"/>
          <w:szCs w:val="24"/>
        </w:rPr>
        <w:t>,1%, que en el año 2010 no era usua</w:t>
      </w:r>
      <w:r w:rsidR="006B249C" w:rsidRPr="00FB7C43">
        <w:rPr>
          <w:rFonts w:cs="Times New Roman"/>
          <w:szCs w:val="24"/>
        </w:rPr>
        <w:t xml:space="preserve">rio de </w:t>
      </w:r>
      <w:r w:rsidR="00CE7312" w:rsidRPr="00FB7C43">
        <w:rPr>
          <w:rFonts w:cs="Times New Roman"/>
          <w:szCs w:val="24"/>
        </w:rPr>
        <w:t>internet</w:t>
      </w:r>
      <w:r w:rsidR="006B249C" w:rsidRPr="00FB7C43">
        <w:rPr>
          <w:rFonts w:cs="Times New Roman"/>
          <w:szCs w:val="24"/>
        </w:rPr>
        <w:t>, ha obtenido y aprendid</w:t>
      </w:r>
      <w:r w:rsidR="00B00A2D">
        <w:rPr>
          <w:rFonts w:cs="Times New Roman"/>
          <w:szCs w:val="24"/>
        </w:rPr>
        <w:t xml:space="preserve">o </w:t>
      </w:r>
      <w:r w:rsidR="006B249C" w:rsidRPr="00FB7C43">
        <w:rPr>
          <w:rFonts w:cs="Times New Roman"/>
          <w:szCs w:val="24"/>
        </w:rPr>
        <w:t>utilizar esta plataforma de comunicación.</w:t>
      </w:r>
      <w:r w:rsidR="008E1833" w:rsidRPr="00FB7C43">
        <w:rPr>
          <w:rFonts w:cs="Times New Roman"/>
          <w:szCs w:val="24"/>
        </w:rPr>
        <w:t xml:space="preserve"> Esta incremento se </w:t>
      </w:r>
      <w:r w:rsidR="00D642B8" w:rsidRPr="00FB7C43">
        <w:rPr>
          <w:rFonts w:cs="Times New Roman"/>
          <w:szCs w:val="24"/>
        </w:rPr>
        <w:t xml:space="preserve">puede deber tanto a los esfuerzo del gobierno por brindar espacios de </w:t>
      </w:r>
      <w:r w:rsidR="00CE7312" w:rsidRPr="00FB7C43">
        <w:rPr>
          <w:rFonts w:cs="Times New Roman"/>
          <w:szCs w:val="24"/>
        </w:rPr>
        <w:t>internet</w:t>
      </w:r>
      <w:r w:rsidR="00D642B8" w:rsidRPr="00FB7C43">
        <w:rPr>
          <w:rFonts w:cs="Times New Roman"/>
          <w:szCs w:val="24"/>
        </w:rPr>
        <w:t xml:space="preserve"> gratuito, pero principalmente por el esfuerzo de dotar de salas de informática en los colegios públicos. A nivel privado este </w:t>
      </w:r>
      <w:r w:rsidR="00D642B8" w:rsidRPr="00FB7C43">
        <w:rPr>
          <w:rFonts w:cs="Times New Roman"/>
          <w:szCs w:val="24"/>
        </w:rPr>
        <w:lastRenderedPageBreak/>
        <w:t xml:space="preserve">incremento puede deberse a la baja de precios de </w:t>
      </w:r>
      <w:r w:rsidR="00CE7312" w:rsidRPr="00FB7C43">
        <w:rPr>
          <w:rFonts w:cs="Times New Roman"/>
          <w:szCs w:val="24"/>
        </w:rPr>
        <w:t>internet</w:t>
      </w:r>
      <w:r w:rsidR="00D642B8" w:rsidRPr="00FB7C43">
        <w:rPr>
          <w:rFonts w:cs="Times New Roman"/>
          <w:szCs w:val="24"/>
        </w:rPr>
        <w:t xml:space="preserve"> de banda ancha así como los paquetes de datos de </w:t>
      </w:r>
      <w:r w:rsidR="00CE7312" w:rsidRPr="00FB7C43">
        <w:rPr>
          <w:rFonts w:cs="Times New Roman"/>
          <w:szCs w:val="24"/>
        </w:rPr>
        <w:t>internet</w:t>
      </w:r>
      <w:r w:rsidR="00D642B8" w:rsidRPr="00FB7C43">
        <w:rPr>
          <w:rFonts w:cs="Times New Roman"/>
          <w:szCs w:val="24"/>
        </w:rPr>
        <w:t xml:space="preserve"> en el teléfono móvil. </w:t>
      </w:r>
    </w:p>
    <w:p w14:paraId="65600E63" w14:textId="77777777" w:rsidR="00243682" w:rsidRPr="00FB7C43" w:rsidRDefault="00243682" w:rsidP="00FB7C43">
      <w:pPr>
        <w:pStyle w:val="Caption"/>
        <w:keepNext/>
        <w:spacing w:line="360" w:lineRule="auto"/>
        <w:rPr>
          <w:color w:val="auto"/>
          <w:sz w:val="22"/>
        </w:rPr>
      </w:pPr>
      <w:bookmarkStart w:id="52" w:name="_Toc446945363"/>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4</w:t>
      </w:r>
      <w:r w:rsidR="005B2F52" w:rsidRPr="00FB7C43">
        <w:rPr>
          <w:color w:val="auto"/>
          <w:sz w:val="22"/>
        </w:rPr>
        <w:fldChar w:fldCharType="end"/>
      </w:r>
      <w:r w:rsidRPr="00FB7C43">
        <w:rPr>
          <w:color w:val="auto"/>
          <w:sz w:val="22"/>
        </w:rPr>
        <w:t>. Número de años que el usuario ha sido usuario de internet</w:t>
      </w:r>
      <w:bookmarkEnd w:id="52"/>
    </w:p>
    <w:tbl>
      <w:tblPr>
        <w:tblStyle w:val="LightShading1"/>
        <w:tblW w:w="5000" w:type="pct"/>
        <w:tblLayout w:type="fixed"/>
        <w:tblLook w:val="04A0" w:firstRow="1" w:lastRow="0" w:firstColumn="1" w:lastColumn="0" w:noHBand="0" w:noVBand="1"/>
      </w:tblPr>
      <w:tblGrid>
        <w:gridCol w:w="675"/>
        <w:gridCol w:w="503"/>
        <w:gridCol w:w="505"/>
        <w:gridCol w:w="503"/>
        <w:gridCol w:w="505"/>
        <w:gridCol w:w="503"/>
        <w:gridCol w:w="505"/>
        <w:gridCol w:w="505"/>
        <w:gridCol w:w="502"/>
        <w:gridCol w:w="504"/>
        <w:gridCol w:w="502"/>
        <w:gridCol w:w="504"/>
        <w:gridCol w:w="504"/>
        <w:gridCol w:w="502"/>
        <w:gridCol w:w="504"/>
        <w:gridCol w:w="502"/>
        <w:gridCol w:w="504"/>
        <w:gridCol w:w="504"/>
      </w:tblGrid>
      <w:tr w:rsidR="00CE4974" w:rsidRPr="00FB7C43" w14:paraId="4FF3CCCF"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pct"/>
            <w:vAlign w:val="center"/>
          </w:tcPr>
          <w:p w14:paraId="3114D611" w14:textId="77777777" w:rsidR="00CE4974" w:rsidRPr="00FB7C43" w:rsidRDefault="00B00A2D" w:rsidP="00B00A2D">
            <w:pPr>
              <w:spacing w:after="200" w:line="360" w:lineRule="auto"/>
              <w:jc w:val="left"/>
              <w:rPr>
                <w:rFonts w:eastAsia="Times New Roman" w:cs="Times New Roman"/>
                <w:color w:val="000000"/>
                <w:lang w:eastAsia="es-EC"/>
              </w:rPr>
            </w:pPr>
            <w:r>
              <w:rPr>
                <w:rFonts w:eastAsia="Times New Roman" w:cs="Times New Roman"/>
                <w:color w:val="000000"/>
                <w:lang w:eastAsia="es-EC"/>
              </w:rPr>
              <w:t>Ciudad</w:t>
            </w:r>
          </w:p>
        </w:tc>
        <w:tc>
          <w:tcPr>
            <w:tcW w:w="272" w:type="pct"/>
            <w:hideMark/>
          </w:tcPr>
          <w:p w14:paraId="07650573"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NS/NC</w:t>
            </w:r>
          </w:p>
        </w:tc>
        <w:tc>
          <w:tcPr>
            <w:tcW w:w="273" w:type="pct"/>
            <w:hideMark/>
          </w:tcPr>
          <w:p w14:paraId="498EB3E4"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w:t>
            </w:r>
          </w:p>
        </w:tc>
        <w:tc>
          <w:tcPr>
            <w:tcW w:w="272" w:type="pct"/>
            <w:hideMark/>
          </w:tcPr>
          <w:p w14:paraId="029804A1"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w:t>
            </w:r>
          </w:p>
        </w:tc>
        <w:tc>
          <w:tcPr>
            <w:tcW w:w="273" w:type="pct"/>
            <w:hideMark/>
          </w:tcPr>
          <w:p w14:paraId="1CF63CF4"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w:t>
            </w:r>
          </w:p>
        </w:tc>
        <w:tc>
          <w:tcPr>
            <w:tcW w:w="272" w:type="pct"/>
            <w:hideMark/>
          </w:tcPr>
          <w:p w14:paraId="2D8D136B"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4</w:t>
            </w:r>
          </w:p>
        </w:tc>
        <w:tc>
          <w:tcPr>
            <w:tcW w:w="273" w:type="pct"/>
            <w:hideMark/>
          </w:tcPr>
          <w:p w14:paraId="182EB1E3"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5</w:t>
            </w:r>
          </w:p>
        </w:tc>
        <w:tc>
          <w:tcPr>
            <w:tcW w:w="273" w:type="pct"/>
            <w:hideMark/>
          </w:tcPr>
          <w:p w14:paraId="526B05EA"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6</w:t>
            </w:r>
          </w:p>
        </w:tc>
        <w:tc>
          <w:tcPr>
            <w:tcW w:w="272" w:type="pct"/>
            <w:hideMark/>
          </w:tcPr>
          <w:p w14:paraId="6ECEC18A"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7</w:t>
            </w:r>
          </w:p>
        </w:tc>
        <w:tc>
          <w:tcPr>
            <w:tcW w:w="273" w:type="pct"/>
            <w:hideMark/>
          </w:tcPr>
          <w:p w14:paraId="0CE3BBAE"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8</w:t>
            </w:r>
          </w:p>
        </w:tc>
        <w:tc>
          <w:tcPr>
            <w:tcW w:w="272" w:type="pct"/>
            <w:hideMark/>
          </w:tcPr>
          <w:p w14:paraId="17A3AF19" w14:textId="77777777" w:rsidR="00CE4974" w:rsidRPr="00FB7C43" w:rsidRDefault="00CE4974" w:rsidP="00FB7C43">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9</w:t>
            </w:r>
          </w:p>
        </w:tc>
        <w:tc>
          <w:tcPr>
            <w:tcW w:w="273" w:type="pct"/>
          </w:tcPr>
          <w:p w14:paraId="7D80FDFD"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10</w:t>
            </w:r>
          </w:p>
        </w:tc>
        <w:tc>
          <w:tcPr>
            <w:tcW w:w="273" w:type="pct"/>
          </w:tcPr>
          <w:p w14:paraId="589CBDAF"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11</w:t>
            </w:r>
          </w:p>
        </w:tc>
        <w:tc>
          <w:tcPr>
            <w:tcW w:w="272" w:type="pct"/>
          </w:tcPr>
          <w:p w14:paraId="1025B646"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12</w:t>
            </w:r>
          </w:p>
        </w:tc>
        <w:tc>
          <w:tcPr>
            <w:tcW w:w="273" w:type="pct"/>
          </w:tcPr>
          <w:p w14:paraId="11CE4ACA"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13</w:t>
            </w:r>
          </w:p>
        </w:tc>
        <w:tc>
          <w:tcPr>
            <w:tcW w:w="272" w:type="pct"/>
          </w:tcPr>
          <w:p w14:paraId="3217D311"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w:t>
            </w:r>
          </w:p>
        </w:tc>
        <w:tc>
          <w:tcPr>
            <w:tcW w:w="273" w:type="pct"/>
          </w:tcPr>
          <w:p w14:paraId="5709090B"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w:t>
            </w:r>
          </w:p>
        </w:tc>
        <w:tc>
          <w:tcPr>
            <w:tcW w:w="273" w:type="pct"/>
          </w:tcPr>
          <w:p w14:paraId="10ACCAFC" w14:textId="77777777" w:rsidR="00CE4974" w:rsidRPr="00FB7C43" w:rsidRDefault="00CE4974" w:rsidP="00730C78">
            <w:pPr>
              <w:spacing w:after="200"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16</w:t>
            </w:r>
          </w:p>
        </w:tc>
      </w:tr>
      <w:tr w:rsidR="00CE4974" w:rsidRPr="00FB7C43" w14:paraId="3A523103"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pct"/>
            <w:vAlign w:val="center"/>
            <w:hideMark/>
          </w:tcPr>
          <w:p w14:paraId="570501EE" w14:textId="77777777" w:rsidR="00CE4974" w:rsidRPr="00CE4974" w:rsidRDefault="00CE4974" w:rsidP="00B00A2D">
            <w:pPr>
              <w:spacing w:after="200" w:line="360" w:lineRule="auto"/>
              <w:jc w:val="left"/>
              <w:rPr>
                <w:rFonts w:eastAsia="Times New Roman" w:cs="Times New Roman"/>
                <w:color w:val="000000"/>
                <w:sz w:val="20"/>
                <w:lang w:eastAsia="es-EC"/>
              </w:rPr>
            </w:pPr>
            <w:r w:rsidRPr="00CE4974">
              <w:rPr>
                <w:rFonts w:eastAsia="Times New Roman" w:cs="Times New Roman"/>
                <w:color w:val="000000"/>
                <w:sz w:val="20"/>
                <w:lang w:eastAsia="es-EC"/>
              </w:rPr>
              <w:t>UIO</w:t>
            </w:r>
          </w:p>
        </w:tc>
        <w:tc>
          <w:tcPr>
            <w:tcW w:w="272" w:type="pct"/>
            <w:noWrap/>
            <w:hideMark/>
          </w:tcPr>
          <w:p w14:paraId="7627F467"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3" w:type="pct"/>
            <w:noWrap/>
            <w:hideMark/>
          </w:tcPr>
          <w:p w14:paraId="75D817AA"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noWrap/>
            <w:hideMark/>
          </w:tcPr>
          <w:p w14:paraId="7E10C585"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2.5%</w:t>
            </w:r>
          </w:p>
        </w:tc>
        <w:tc>
          <w:tcPr>
            <w:tcW w:w="273" w:type="pct"/>
            <w:noWrap/>
            <w:hideMark/>
          </w:tcPr>
          <w:p w14:paraId="64768DC1"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14.0%</w:t>
            </w:r>
          </w:p>
        </w:tc>
        <w:tc>
          <w:tcPr>
            <w:tcW w:w="272" w:type="pct"/>
            <w:noWrap/>
            <w:hideMark/>
          </w:tcPr>
          <w:p w14:paraId="33290A7E"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7.0%</w:t>
            </w:r>
          </w:p>
        </w:tc>
        <w:tc>
          <w:tcPr>
            <w:tcW w:w="273" w:type="pct"/>
            <w:noWrap/>
            <w:hideMark/>
          </w:tcPr>
          <w:p w14:paraId="48845465"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10.2%</w:t>
            </w:r>
          </w:p>
        </w:tc>
        <w:tc>
          <w:tcPr>
            <w:tcW w:w="273" w:type="pct"/>
            <w:noWrap/>
            <w:hideMark/>
          </w:tcPr>
          <w:p w14:paraId="17A6919E"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6.4%</w:t>
            </w:r>
          </w:p>
        </w:tc>
        <w:tc>
          <w:tcPr>
            <w:tcW w:w="272" w:type="pct"/>
            <w:noWrap/>
            <w:hideMark/>
          </w:tcPr>
          <w:p w14:paraId="6C2D1597"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10.2%</w:t>
            </w:r>
          </w:p>
        </w:tc>
        <w:tc>
          <w:tcPr>
            <w:tcW w:w="273" w:type="pct"/>
            <w:noWrap/>
            <w:hideMark/>
          </w:tcPr>
          <w:p w14:paraId="18A22EBB"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8.3%</w:t>
            </w:r>
          </w:p>
        </w:tc>
        <w:tc>
          <w:tcPr>
            <w:tcW w:w="272" w:type="pct"/>
            <w:noWrap/>
            <w:hideMark/>
          </w:tcPr>
          <w:p w14:paraId="20E76C90"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8.9%</w:t>
            </w:r>
          </w:p>
        </w:tc>
        <w:tc>
          <w:tcPr>
            <w:tcW w:w="273" w:type="pct"/>
          </w:tcPr>
          <w:p w14:paraId="693CA5BB"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10.2%</w:t>
            </w:r>
          </w:p>
        </w:tc>
        <w:tc>
          <w:tcPr>
            <w:tcW w:w="273" w:type="pct"/>
          </w:tcPr>
          <w:p w14:paraId="56AED378"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3.8%</w:t>
            </w:r>
          </w:p>
        </w:tc>
        <w:tc>
          <w:tcPr>
            <w:tcW w:w="272" w:type="pct"/>
          </w:tcPr>
          <w:p w14:paraId="0BF388F3"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7.0%</w:t>
            </w:r>
          </w:p>
        </w:tc>
        <w:tc>
          <w:tcPr>
            <w:tcW w:w="273" w:type="pct"/>
          </w:tcPr>
          <w:p w14:paraId="18D98A67"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3.8%</w:t>
            </w:r>
          </w:p>
        </w:tc>
        <w:tc>
          <w:tcPr>
            <w:tcW w:w="272" w:type="pct"/>
          </w:tcPr>
          <w:p w14:paraId="6C9F46C4"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3.8%</w:t>
            </w:r>
          </w:p>
        </w:tc>
        <w:tc>
          <w:tcPr>
            <w:tcW w:w="273" w:type="pct"/>
          </w:tcPr>
          <w:p w14:paraId="356AB3A2"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1.9%</w:t>
            </w:r>
          </w:p>
        </w:tc>
        <w:tc>
          <w:tcPr>
            <w:tcW w:w="273" w:type="pct"/>
          </w:tcPr>
          <w:p w14:paraId="597A0D04"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1.9%</w:t>
            </w:r>
          </w:p>
        </w:tc>
      </w:tr>
      <w:tr w:rsidR="00CE4974" w:rsidRPr="00FB7C43" w14:paraId="39988CBD" w14:textId="77777777" w:rsidTr="00E46879">
        <w:tc>
          <w:tcPr>
            <w:cnfStyle w:val="001000000000" w:firstRow="0" w:lastRow="0" w:firstColumn="1" w:lastColumn="0" w:oddVBand="0" w:evenVBand="0" w:oddHBand="0" w:evenHBand="0" w:firstRowFirstColumn="0" w:firstRowLastColumn="0" w:lastRowFirstColumn="0" w:lastRowLastColumn="0"/>
            <w:tcW w:w="365" w:type="pct"/>
            <w:vAlign w:val="center"/>
            <w:hideMark/>
          </w:tcPr>
          <w:p w14:paraId="7E2F22C4" w14:textId="77777777" w:rsidR="00CE4974" w:rsidRPr="00CE4974" w:rsidRDefault="00CE4974" w:rsidP="00B00A2D">
            <w:pPr>
              <w:spacing w:after="200" w:line="360" w:lineRule="auto"/>
              <w:jc w:val="left"/>
              <w:rPr>
                <w:rFonts w:eastAsia="Times New Roman" w:cs="Times New Roman"/>
                <w:color w:val="000000"/>
                <w:sz w:val="20"/>
                <w:lang w:eastAsia="es-EC"/>
              </w:rPr>
            </w:pPr>
            <w:r w:rsidRPr="00CE4974">
              <w:rPr>
                <w:rFonts w:eastAsia="Times New Roman" w:cs="Times New Roman"/>
                <w:color w:val="000000"/>
                <w:sz w:val="20"/>
                <w:lang w:eastAsia="es-EC"/>
              </w:rPr>
              <w:t>GYE</w:t>
            </w:r>
          </w:p>
        </w:tc>
        <w:tc>
          <w:tcPr>
            <w:tcW w:w="272" w:type="pct"/>
            <w:noWrap/>
            <w:hideMark/>
          </w:tcPr>
          <w:p w14:paraId="7155C1DF"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15.0%</w:t>
            </w:r>
          </w:p>
        </w:tc>
        <w:tc>
          <w:tcPr>
            <w:tcW w:w="273" w:type="pct"/>
            <w:noWrap/>
            <w:hideMark/>
          </w:tcPr>
          <w:p w14:paraId="01FB6DD8"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2.0%</w:t>
            </w:r>
          </w:p>
        </w:tc>
        <w:tc>
          <w:tcPr>
            <w:tcW w:w="272" w:type="pct"/>
            <w:noWrap/>
            <w:hideMark/>
          </w:tcPr>
          <w:p w14:paraId="25B1A540"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2.9%</w:t>
            </w:r>
          </w:p>
        </w:tc>
        <w:tc>
          <w:tcPr>
            <w:tcW w:w="273" w:type="pct"/>
            <w:noWrap/>
            <w:hideMark/>
          </w:tcPr>
          <w:p w14:paraId="2B1D616B"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23.9%</w:t>
            </w:r>
          </w:p>
        </w:tc>
        <w:tc>
          <w:tcPr>
            <w:tcW w:w="272" w:type="pct"/>
            <w:noWrap/>
            <w:hideMark/>
          </w:tcPr>
          <w:p w14:paraId="212F1632"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6.5%</w:t>
            </w:r>
          </w:p>
        </w:tc>
        <w:tc>
          <w:tcPr>
            <w:tcW w:w="273" w:type="pct"/>
            <w:noWrap/>
            <w:hideMark/>
          </w:tcPr>
          <w:p w14:paraId="26734B37"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12.4%</w:t>
            </w:r>
          </w:p>
        </w:tc>
        <w:tc>
          <w:tcPr>
            <w:tcW w:w="273" w:type="pct"/>
            <w:noWrap/>
            <w:hideMark/>
          </w:tcPr>
          <w:p w14:paraId="301948A9"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6.5%</w:t>
            </w:r>
          </w:p>
        </w:tc>
        <w:tc>
          <w:tcPr>
            <w:tcW w:w="272" w:type="pct"/>
            <w:noWrap/>
            <w:hideMark/>
          </w:tcPr>
          <w:p w14:paraId="55054067"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3.9%</w:t>
            </w:r>
          </w:p>
        </w:tc>
        <w:tc>
          <w:tcPr>
            <w:tcW w:w="273" w:type="pct"/>
            <w:noWrap/>
            <w:hideMark/>
          </w:tcPr>
          <w:p w14:paraId="4584946C"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7.2%</w:t>
            </w:r>
          </w:p>
        </w:tc>
        <w:tc>
          <w:tcPr>
            <w:tcW w:w="272" w:type="pct"/>
            <w:noWrap/>
            <w:hideMark/>
          </w:tcPr>
          <w:p w14:paraId="0A3EC762"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5.9%</w:t>
            </w:r>
          </w:p>
        </w:tc>
        <w:tc>
          <w:tcPr>
            <w:tcW w:w="273" w:type="pct"/>
          </w:tcPr>
          <w:p w14:paraId="2573AD68"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7.5%</w:t>
            </w:r>
          </w:p>
        </w:tc>
        <w:tc>
          <w:tcPr>
            <w:tcW w:w="273" w:type="pct"/>
          </w:tcPr>
          <w:p w14:paraId="61D0281A"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tcPr>
          <w:p w14:paraId="099F4591"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3.6%</w:t>
            </w:r>
          </w:p>
        </w:tc>
        <w:tc>
          <w:tcPr>
            <w:tcW w:w="273" w:type="pct"/>
          </w:tcPr>
          <w:p w14:paraId="3E3C702B"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tcPr>
          <w:p w14:paraId="2FA7E6B5"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3" w:type="pct"/>
          </w:tcPr>
          <w:p w14:paraId="574A735C"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2.0%</w:t>
            </w:r>
          </w:p>
        </w:tc>
        <w:tc>
          <w:tcPr>
            <w:tcW w:w="273" w:type="pct"/>
          </w:tcPr>
          <w:p w14:paraId="5E3886CF"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0.7%</w:t>
            </w:r>
          </w:p>
        </w:tc>
      </w:tr>
      <w:tr w:rsidR="00CE4974" w:rsidRPr="00FB7C43" w14:paraId="0716F937"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pct"/>
            <w:vAlign w:val="center"/>
            <w:hideMark/>
          </w:tcPr>
          <w:p w14:paraId="2C5C0AD3" w14:textId="77777777" w:rsidR="00CE4974" w:rsidRPr="00CE4974" w:rsidRDefault="00CE4974" w:rsidP="00B00A2D">
            <w:pPr>
              <w:spacing w:after="200" w:line="360" w:lineRule="auto"/>
              <w:jc w:val="left"/>
              <w:rPr>
                <w:rFonts w:eastAsia="Times New Roman" w:cs="Times New Roman"/>
                <w:color w:val="000000"/>
                <w:sz w:val="20"/>
                <w:lang w:eastAsia="es-EC"/>
              </w:rPr>
            </w:pPr>
            <w:r w:rsidRPr="00CE4974">
              <w:rPr>
                <w:rFonts w:eastAsia="Times New Roman" w:cs="Times New Roman"/>
                <w:color w:val="000000"/>
                <w:sz w:val="20"/>
                <w:lang w:eastAsia="es-EC"/>
              </w:rPr>
              <w:t>CUE</w:t>
            </w:r>
          </w:p>
        </w:tc>
        <w:tc>
          <w:tcPr>
            <w:tcW w:w="272" w:type="pct"/>
            <w:noWrap/>
            <w:hideMark/>
          </w:tcPr>
          <w:p w14:paraId="62180429"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3" w:type="pct"/>
            <w:noWrap/>
            <w:hideMark/>
          </w:tcPr>
          <w:p w14:paraId="4E648BFC"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noWrap/>
            <w:hideMark/>
          </w:tcPr>
          <w:p w14:paraId="025B1C64"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3" w:type="pct"/>
            <w:noWrap/>
            <w:hideMark/>
          </w:tcPr>
          <w:p w14:paraId="7C5CD3A2"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6.3%</w:t>
            </w:r>
          </w:p>
        </w:tc>
        <w:tc>
          <w:tcPr>
            <w:tcW w:w="272" w:type="pct"/>
            <w:noWrap/>
            <w:hideMark/>
          </w:tcPr>
          <w:p w14:paraId="102FED9C"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3" w:type="pct"/>
            <w:noWrap/>
            <w:hideMark/>
          </w:tcPr>
          <w:p w14:paraId="19BB388A"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12.5%</w:t>
            </w:r>
          </w:p>
        </w:tc>
        <w:tc>
          <w:tcPr>
            <w:tcW w:w="273" w:type="pct"/>
            <w:noWrap/>
            <w:hideMark/>
          </w:tcPr>
          <w:p w14:paraId="3E74C8D2"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25.0%</w:t>
            </w:r>
          </w:p>
        </w:tc>
        <w:tc>
          <w:tcPr>
            <w:tcW w:w="272" w:type="pct"/>
            <w:noWrap/>
            <w:hideMark/>
          </w:tcPr>
          <w:p w14:paraId="2148ED18"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6.3%</w:t>
            </w:r>
          </w:p>
        </w:tc>
        <w:tc>
          <w:tcPr>
            <w:tcW w:w="273" w:type="pct"/>
            <w:noWrap/>
            <w:hideMark/>
          </w:tcPr>
          <w:p w14:paraId="05BC6C2B"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noWrap/>
            <w:hideMark/>
          </w:tcPr>
          <w:p w14:paraId="288E54CF" w14:textId="77777777" w:rsidR="00CE4974" w:rsidRPr="00CE4974" w:rsidRDefault="00CE4974" w:rsidP="00FB7C43">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6.3%</w:t>
            </w:r>
          </w:p>
        </w:tc>
        <w:tc>
          <w:tcPr>
            <w:tcW w:w="273" w:type="pct"/>
          </w:tcPr>
          <w:p w14:paraId="775862F6"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18.8%</w:t>
            </w:r>
          </w:p>
        </w:tc>
        <w:tc>
          <w:tcPr>
            <w:tcW w:w="273" w:type="pct"/>
          </w:tcPr>
          <w:p w14:paraId="14D96870"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tcPr>
          <w:p w14:paraId="738847E8"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6.3%</w:t>
            </w:r>
          </w:p>
        </w:tc>
        <w:tc>
          <w:tcPr>
            <w:tcW w:w="273" w:type="pct"/>
          </w:tcPr>
          <w:p w14:paraId="4E3B8A76"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c>
          <w:tcPr>
            <w:tcW w:w="272" w:type="pct"/>
          </w:tcPr>
          <w:p w14:paraId="5D3BC262"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6.3%</w:t>
            </w:r>
          </w:p>
        </w:tc>
        <w:tc>
          <w:tcPr>
            <w:tcW w:w="273" w:type="pct"/>
          </w:tcPr>
          <w:p w14:paraId="589D0A8F"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12.5%</w:t>
            </w:r>
          </w:p>
        </w:tc>
        <w:tc>
          <w:tcPr>
            <w:tcW w:w="273" w:type="pct"/>
          </w:tcPr>
          <w:p w14:paraId="1BAAEB70" w14:textId="77777777" w:rsidR="00CE4974" w:rsidRPr="00CE4974" w:rsidRDefault="00CE4974" w:rsidP="00730C78">
            <w:pPr>
              <w:spacing w:after="200"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0.0%</w:t>
            </w:r>
          </w:p>
        </w:tc>
      </w:tr>
      <w:tr w:rsidR="00CE4974" w:rsidRPr="00FB7C43" w14:paraId="775680D6" w14:textId="77777777" w:rsidTr="00E46879">
        <w:tc>
          <w:tcPr>
            <w:cnfStyle w:val="001000000000" w:firstRow="0" w:lastRow="0" w:firstColumn="1" w:lastColumn="0" w:oddVBand="0" w:evenVBand="0" w:oddHBand="0" w:evenHBand="0" w:firstRowFirstColumn="0" w:firstRowLastColumn="0" w:lastRowFirstColumn="0" w:lastRowLastColumn="0"/>
            <w:tcW w:w="365" w:type="pct"/>
            <w:vAlign w:val="center"/>
          </w:tcPr>
          <w:p w14:paraId="17635813" w14:textId="77777777" w:rsidR="00CE4974" w:rsidRPr="00CE4974" w:rsidRDefault="00CE4974" w:rsidP="00B00A2D">
            <w:pPr>
              <w:spacing w:after="200" w:line="360" w:lineRule="auto"/>
              <w:jc w:val="left"/>
              <w:rPr>
                <w:rFonts w:eastAsia="Times New Roman" w:cs="Times New Roman"/>
                <w:color w:val="000000"/>
                <w:sz w:val="20"/>
                <w:lang w:eastAsia="es-EC"/>
              </w:rPr>
            </w:pPr>
            <w:r w:rsidRPr="00CE4974">
              <w:rPr>
                <w:rFonts w:eastAsia="Times New Roman" w:cs="Times New Roman"/>
                <w:color w:val="000000"/>
                <w:sz w:val="20"/>
                <w:lang w:eastAsia="es-EC"/>
              </w:rPr>
              <w:t>Total</w:t>
            </w:r>
          </w:p>
        </w:tc>
        <w:tc>
          <w:tcPr>
            <w:tcW w:w="272" w:type="pct"/>
            <w:noWrap/>
            <w:hideMark/>
          </w:tcPr>
          <w:p w14:paraId="59368101"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9.6%</w:t>
            </w:r>
          </w:p>
        </w:tc>
        <w:tc>
          <w:tcPr>
            <w:tcW w:w="273" w:type="pct"/>
            <w:noWrap/>
            <w:hideMark/>
          </w:tcPr>
          <w:p w14:paraId="1AFFF4BB"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1.3%</w:t>
            </w:r>
          </w:p>
        </w:tc>
        <w:tc>
          <w:tcPr>
            <w:tcW w:w="272" w:type="pct"/>
            <w:noWrap/>
            <w:hideMark/>
          </w:tcPr>
          <w:p w14:paraId="685C7CF4"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2.7%</w:t>
            </w:r>
          </w:p>
        </w:tc>
        <w:tc>
          <w:tcPr>
            <w:tcW w:w="273" w:type="pct"/>
            <w:noWrap/>
            <w:hideMark/>
          </w:tcPr>
          <w:p w14:paraId="3F32805F"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20.0%</w:t>
            </w:r>
          </w:p>
        </w:tc>
        <w:tc>
          <w:tcPr>
            <w:tcW w:w="272" w:type="pct"/>
            <w:noWrap/>
            <w:hideMark/>
          </w:tcPr>
          <w:p w14:paraId="0F738D4A"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6.5%</w:t>
            </w:r>
          </w:p>
        </w:tc>
        <w:tc>
          <w:tcPr>
            <w:tcW w:w="273" w:type="pct"/>
            <w:noWrap/>
            <w:hideMark/>
          </w:tcPr>
          <w:p w14:paraId="5EFFFC04"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11.7%</w:t>
            </w:r>
          </w:p>
        </w:tc>
        <w:tc>
          <w:tcPr>
            <w:tcW w:w="273" w:type="pct"/>
            <w:noWrap/>
            <w:hideMark/>
          </w:tcPr>
          <w:p w14:paraId="1D73FEC5"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7.1%</w:t>
            </w:r>
          </w:p>
        </w:tc>
        <w:tc>
          <w:tcPr>
            <w:tcW w:w="272" w:type="pct"/>
            <w:noWrap/>
            <w:hideMark/>
          </w:tcPr>
          <w:p w14:paraId="060192D4"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6.1%</w:t>
            </w:r>
          </w:p>
        </w:tc>
        <w:tc>
          <w:tcPr>
            <w:tcW w:w="273" w:type="pct"/>
            <w:noWrap/>
            <w:hideMark/>
          </w:tcPr>
          <w:p w14:paraId="056A7888"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7.3%</w:t>
            </w:r>
          </w:p>
        </w:tc>
        <w:tc>
          <w:tcPr>
            <w:tcW w:w="272" w:type="pct"/>
            <w:noWrap/>
            <w:hideMark/>
          </w:tcPr>
          <w:p w14:paraId="609E9EA5" w14:textId="77777777" w:rsidR="00CE4974" w:rsidRPr="00CE4974" w:rsidRDefault="00CE4974" w:rsidP="00FB7C43">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6.9%</w:t>
            </w:r>
          </w:p>
        </w:tc>
        <w:tc>
          <w:tcPr>
            <w:tcW w:w="273" w:type="pct"/>
          </w:tcPr>
          <w:p w14:paraId="40390458"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8.8%</w:t>
            </w:r>
          </w:p>
        </w:tc>
        <w:tc>
          <w:tcPr>
            <w:tcW w:w="273" w:type="pct"/>
          </w:tcPr>
          <w:p w14:paraId="66688D17"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1.3%</w:t>
            </w:r>
          </w:p>
        </w:tc>
        <w:tc>
          <w:tcPr>
            <w:tcW w:w="272" w:type="pct"/>
          </w:tcPr>
          <w:p w14:paraId="53F9A57D"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4.8%</w:t>
            </w:r>
          </w:p>
        </w:tc>
        <w:tc>
          <w:tcPr>
            <w:tcW w:w="273" w:type="pct"/>
          </w:tcPr>
          <w:p w14:paraId="2B4E8919"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1.3%</w:t>
            </w:r>
          </w:p>
        </w:tc>
        <w:tc>
          <w:tcPr>
            <w:tcW w:w="272" w:type="pct"/>
          </w:tcPr>
          <w:p w14:paraId="7EEE5201"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1.5%</w:t>
            </w:r>
          </w:p>
        </w:tc>
        <w:tc>
          <w:tcPr>
            <w:tcW w:w="273" w:type="pct"/>
          </w:tcPr>
          <w:p w14:paraId="17CCECF9"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2.3%</w:t>
            </w:r>
          </w:p>
        </w:tc>
        <w:tc>
          <w:tcPr>
            <w:tcW w:w="273" w:type="pct"/>
          </w:tcPr>
          <w:p w14:paraId="2BABC2A2" w14:textId="77777777" w:rsidR="00CE4974" w:rsidRPr="00CE4974" w:rsidRDefault="00CE4974" w:rsidP="00730C78">
            <w:pPr>
              <w:spacing w:after="200"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lang w:eastAsia="es-EC"/>
              </w:rPr>
            </w:pPr>
            <w:r w:rsidRPr="00CE4974">
              <w:rPr>
                <w:rFonts w:eastAsia="Times New Roman" w:cs="Times New Roman"/>
                <w:color w:val="000000"/>
                <w:sz w:val="20"/>
                <w:lang w:eastAsia="es-EC"/>
              </w:rPr>
              <w:t>1.0%</w:t>
            </w:r>
          </w:p>
        </w:tc>
      </w:tr>
    </w:tbl>
    <w:p w14:paraId="4C999697" w14:textId="77777777" w:rsidR="009F2EAE" w:rsidRPr="00FB7C43" w:rsidRDefault="00904958" w:rsidP="00FB7C43">
      <w:pPr>
        <w:spacing w:after="200" w:line="360" w:lineRule="auto"/>
        <w:rPr>
          <w:rFonts w:eastAsia="Times New Roman" w:cs="Times New Roman"/>
          <w:bCs/>
          <w:color w:val="000000"/>
          <w:kern w:val="28"/>
          <w:sz w:val="22"/>
          <w:lang w:eastAsia="es-ES"/>
        </w:rPr>
      </w:pPr>
      <w:r w:rsidRPr="00FB7C43">
        <w:rPr>
          <w:rFonts w:eastAsia="Times New Roman" w:cs="Times New Roman"/>
          <w:bCs/>
          <w:color w:val="000000"/>
          <w:kern w:val="28"/>
          <w:sz w:val="22"/>
          <w:lang w:eastAsia="es-ES"/>
        </w:rPr>
        <w:t>Fuente: elaboración propia.</w:t>
      </w:r>
    </w:p>
    <w:p w14:paraId="3B32FAA5" w14:textId="77777777" w:rsidR="00D642B8" w:rsidRPr="00FB7C43" w:rsidRDefault="00463476" w:rsidP="00FB7C43">
      <w:pPr>
        <w:spacing w:after="200" w:line="360" w:lineRule="auto"/>
        <w:ind w:firstLine="708"/>
        <w:rPr>
          <w:rFonts w:cs="Times New Roman"/>
          <w:szCs w:val="24"/>
        </w:rPr>
      </w:pPr>
      <w:r w:rsidRPr="00FB7C43">
        <w:rPr>
          <w:rFonts w:cs="Times New Roman"/>
          <w:szCs w:val="24"/>
        </w:rPr>
        <w:t xml:space="preserve">La mayoría de estudiantes ecuatorianos han sido usuarios de </w:t>
      </w:r>
      <w:r w:rsidR="00CE7312" w:rsidRPr="00FB7C43">
        <w:rPr>
          <w:rFonts w:cs="Times New Roman"/>
          <w:szCs w:val="24"/>
        </w:rPr>
        <w:t>internet</w:t>
      </w:r>
      <w:r w:rsidRPr="00FB7C43">
        <w:rPr>
          <w:rFonts w:cs="Times New Roman"/>
          <w:szCs w:val="24"/>
        </w:rPr>
        <w:t xml:space="preserve"> por más de 3 años, siendo este tiempo suficiente para conocer algunas de sus plataformas y da</w:t>
      </w:r>
      <w:r w:rsidR="0004540D" w:rsidRPr="00FB7C43">
        <w:rPr>
          <w:rFonts w:cs="Times New Roman"/>
          <w:szCs w:val="24"/>
        </w:rPr>
        <w:t>r</w:t>
      </w:r>
      <w:r w:rsidRPr="00FB7C43">
        <w:rPr>
          <w:rFonts w:cs="Times New Roman"/>
          <w:szCs w:val="24"/>
        </w:rPr>
        <w:t xml:space="preserve"> la posibilidad que nuevos medios de comunicación propios de </w:t>
      </w:r>
      <w:r w:rsidR="00CE7312" w:rsidRPr="00FB7C43">
        <w:rPr>
          <w:rFonts w:cs="Times New Roman"/>
          <w:szCs w:val="24"/>
        </w:rPr>
        <w:t>internet</w:t>
      </w:r>
      <w:r w:rsidRPr="00FB7C43">
        <w:rPr>
          <w:rFonts w:cs="Times New Roman"/>
          <w:szCs w:val="24"/>
        </w:rPr>
        <w:t xml:space="preserve"> sean in</w:t>
      </w:r>
      <w:r w:rsidR="00987ED7" w:rsidRPr="00FB7C43">
        <w:rPr>
          <w:rFonts w:cs="Times New Roman"/>
          <w:szCs w:val="24"/>
        </w:rPr>
        <w:t>corporados en la vida cotidiana</w:t>
      </w:r>
      <w:r w:rsidR="0004540D" w:rsidRPr="00FB7C43">
        <w:rPr>
          <w:rFonts w:cs="Times New Roman"/>
          <w:szCs w:val="24"/>
        </w:rPr>
        <w:t>, para solucionar problemas, buscar información o entretenerse</w:t>
      </w:r>
      <w:r w:rsidR="00987ED7" w:rsidRPr="00FB7C43">
        <w:rPr>
          <w:rFonts w:cs="Times New Roman"/>
          <w:szCs w:val="24"/>
        </w:rPr>
        <w:t xml:space="preserve">. </w:t>
      </w:r>
    </w:p>
    <w:p w14:paraId="2DC652FA" w14:textId="77777777" w:rsidR="002D1188" w:rsidRPr="00FB7C43" w:rsidRDefault="00987ED7" w:rsidP="00FB7C43">
      <w:pPr>
        <w:spacing w:after="200" w:line="360" w:lineRule="auto"/>
        <w:ind w:firstLine="708"/>
        <w:rPr>
          <w:rFonts w:cs="Times New Roman"/>
          <w:szCs w:val="24"/>
        </w:rPr>
      </w:pPr>
      <w:r w:rsidRPr="00FB7C43">
        <w:rPr>
          <w:rFonts w:cs="Times New Roman"/>
          <w:szCs w:val="24"/>
        </w:rPr>
        <w:t xml:space="preserve">En los siguientes cuadros observaremos la </w:t>
      </w:r>
      <w:r w:rsidR="00D642B8" w:rsidRPr="00FB7C43">
        <w:rPr>
          <w:rFonts w:cs="Times New Roman"/>
          <w:szCs w:val="24"/>
        </w:rPr>
        <w:t xml:space="preserve">frecuencia </w:t>
      </w:r>
      <w:r w:rsidRPr="00FB7C43">
        <w:rPr>
          <w:rFonts w:cs="Times New Roman"/>
          <w:szCs w:val="24"/>
        </w:rPr>
        <w:t xml:space="preserve">de consumo que los estudiantes realizan de servicios como email, llamadas por </w:t>
      </w:r>
      <w:r w:rsidR="00CE7312" w:rsidRPr="00FB7C43">
        <w:rPr>
          <w:rFonts w:cs="Times New Roman"/>
          <w:szCs w:val="24"/>
        </w:rPr>
        <w:t>internet</w:t>
      </w:r>
      <w:r w:rsidRPr="00FB7C43">
        <w:rPr>
          <w:rFonts w:cs="Times New Roman"/>
          <w:szCs w:val="24"/>
        </w:rPr>
        <w:t>, redes sociales, compra de productos</w:t>
      </w:r>
      <w:r w:rsidR="003905CB" w:rsidRPr="00FB7C43">
        <w:rPr>
          <w:rFonts w:cs="Times New Roman"/>
          <w:szCs w:val="24"/>
        </w:rPr>
        <w:t xml:space="preserve">, leer noticias, </w:t>
      </w:r>
      <w:r w:rsidR="00863D21" w:rsidRPr="00FB7C43">
        <w:rPr>
          <w:rFonts w:cs="Times New Roman"/>
          <w:szCs w:val="24"/>
        </w:rPr>
        <w:t>buscar trabajo, jugar en línea.</w:t>
      </w:r>
    </w:p>
    <w:p w14:paraId="2C69FBCA" w14:textId="77777777" w:rsidR="00091547" w:rsidRDefault="00091547">
      <w:pPr>
        <w:jc w:val="left"/>
        <w:rPr>
          <w:b/>
          <w:bCs/>
          <w:sz w:val="22"/>
          <w:szCs w:val="18"/>
        </w:rPr>
      </w:pPr>
      <w:bookmarkStart w:id="53" w:name="_Toc446945364"/>
      <w:r>
        <w:rPr>
          <w:sz w:val="22"/>
        </w:rPr>
        <w:br w:type="page"/>
      </w:r>
    </w:p>
    <w:p w14:paraId="78ED4C58" w14:textId="77777777" w:rsidR="00243682" w:rsidRPr="00FB7C43" w:rsidRDefault="00243682" w:rsidP="00FB7C43">
      <w:pPr>
        <w:pStyle w:val="Caption"/>
        <w:keepNext/>
        <w:spacing w:line="360" w:lineRule="auto"/>
        <w:rPr>
          <w:color w:val="auto"/>
          <w:sz w:val="22"/>
        </w:rPr>
      </w:pPr>
      <w:r w:rsidRPr="00FB7C43">
        <w:rPr>
          <w:color w:val="auto"/>
          <w:sz w:val="22"/>
        </w:rPr>
        <w:lastRenderedPageBreak/>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5</w:t>
      </w:r>
      <w:r w:rsidR="005B2F52" w:rsidRPr="00FB7C43">
        <w:rPr>
          <w:color w:val="auto"/>
          <w:sz w:val="22"/>
        </w:rPr>
        <w:fldChar w:fldCharType="end"/>
      </w:r>
      <w:r w:rsidRPr="00FB7C43">
        <w:rPr>
          <w:color w:val="auto"/>
          <w:sz w:val="22"/>
        </w:rPr>
        <w:t>. Frecuencia de revisión de email</w:t>
      </w:r>
      <w:bookmarkEnd w:id="53"/>
    </w:p>
    <w:tbl>
      <w:tblPr>
        <w:tblStyle w:val="LightShading1"/>
        <w:tblW w:w="5088" w:type="pct"/>
        <w:tblLayout w:type="fixed"/>
        <w:tblLook w:val="04A0" w:firstRow="1" w:lastRow="0" w:firstColumn="1" w:lastColumn="0" w:noHBand="0" w:noVBand="1"/>
      </w:tblPr>
      <w:tblGrid>
        <w:gridCol w:w="1319"/>
        <w:gridCol w:w="1155"/>
        <w:gridCol w:w="1155"/>
        <w:gridCol w:w="1154"/>
        <w:gridCol w:w="1154"/>
        <w:gridCol w:w="1154"/>
        <w:gridCol w:w="1154"/>
        <w:gridCol w:w="1154"/>
      </w:tblGrid>
      <w:tr w:rsidR="00D1647D" w:rsidRPr="00FB7C43" w14:paraId="233B138C" w14:textId="77777777" w:rsidTr="00B00A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1" w:type="pct"/>
            <w:noWrap/>
            <w:vAlign w:val="center"/>
            <w:hideMark/>
          </w:tcPr>
          <w:p w14:paraId="4296D59D" w14:textId="77777777" w:rsidR="00D1647D" w:rsidRPr="00FB7C43" w:rsidRDefault="00D1647D" w:rsidP="00B00A2D">
            <w:pPr>
              <w:spacing w:after="200"/>
              <w:jc w:val="left"/>
              <w:rPr>
                <w:rFonts w:cs="Times New Roman"/>
              </w:rPr>
            </w:pPr>
            <w:r w:rsidRPr="00FB7C43">
              <w:rPr>
                <w:rFonts w:cs="Times New Roman"/>
              </w:rPr>
              <w:t>Ciudad</w:t>
            </w:r>
          </w:p>
        </w:tc>
        <w:tc>
          <w:tcPr>
            <w:tcW w:w="614" w:type="pct"/>
            <w:noWrap/>
            <w:hideMark/>
          </w:tcPr>
          <w:p w14:paraId="2F8DB570"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NS/ NC</w:t>
            </w:r>
          </w:p>
        </w:tc>
        <w:tc>
          <w:tcPr>
            <w:tcW w:w="614" w:type="pct"/>
            <w:noWrap/>
            <w:hideMark/>
          </w:tcPr>
          <w:p w14:paraId="6A765583"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Varias veces al día</w:t>
            </w:r>
          </w:p>
        </w:tc>
        <w:tc>
          <w:tcPr>
            <w:tcW w:w="614" w:type="pct"/>
            <w:noWrap/>
            <w:hideMark/>
          </w:tcPr>
          <w:p w14:paraId="58BB7BE6"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Diariamente</w:t>
            </w:r>
          </w:p>
        </w:tc>
        <w:tc>
          <w:tcPr>
            <w:tcW w:w="614" w:type="pct"/>
            <w:noWrap/>
            <w:hideMark/>
          </w:tcPr>
          <w:p w14:paraId="2B8D0351"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Semanal</w:t>
            </w:r>
          </w:p>
        </w:tc>
        <w:tc>
          <w:tcPr>
            <w:tcW w:w="614" w:type="pct"/>
            <w:noWrap/>
            <w:hideMark/>
          </w:tcPr>
          <w:p w14:paraId="5BC50F51"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Mensual</w:t>
            </w:r>
          </w:p>
        </w:tc>
        <w:tc>
          <w:tcPr>
            <w:tcW w:w="614" w:type="pct"/>
            <w:noWrap/>
            <w:hideMark/>
          </w:tcPr>
          <w:p w14:paraId="31E98EE9"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Menos que un mes</w:t>
            </w:r>
          </w:p>
        </w:tc>
        <w:tc>
          <w:tcPr>
            <w:tcW w:w="614" w:type="pct"/>
            <w:noWrap/>
            <w:hideMark/>
          </w:tcPr>
          <w:p w14:paraId="681C5D7B" w14:textId="77777777" w:rsidR="00D1647D" w:rsidRPr="00FB7C43" w:rsidRDefault="00D1647D" w:rsidP="00FB7C43">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Nunca</w:t>
            </w:r>
          </w:p>
        </w:tc>
      </w:tr>
      <w:tr w:rsidR="00D1647D" w:rsidRPr="00FB7C43" w14:paraId="2E7AB0BD" w14:textId="77777777" w:rsidTr="00B00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1" w:type="pct"/>
            <w:noWrap/>
            <w:vAlign w:val="center"/>
            <w:hideMark/>
          </w:tcPr>
          <w:p w14:paraId="2C69AFDC" w14:textId="77777777" w:rsidR="00D1647D" w:rsidRPr="00FB7C43" w:rsidRDefault="00D1647D" w:rsidP="00B00A2D">
            <w:pPr>
              <w:spacing w:after="200"/>
              <w:jc w:val="left"/>
              <w:rPr>
                <w:rFonts w:cs="Times New Roman"/>
              </w:rPr>
            </w:pPr>
            <w:r w:rsidRPr="00FB7C43">
              <w:rPr>
                <w:rFonts w:cs="Times New Roman"/>
              </w:rPr>
              <w:t>Quito</w:t>
            </w:r>
          </w:p>
        </w:tc>
        <w:tc>
          <w:tcPr>
            <w:tcW w:w="614" w:type="pct"/>
            <w:noWrap/>
            <w:hideMark/>
          </w:tcPr>
          <w:p w14:paraId="6D8C6821"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3E83B8B1"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38.9%</w:t>
            </w:r>
          </w:p>
        </w:tc>
        <w:tc>
          <w:tcPr>
            <w:tcW w:w="614" w:type="pct"/>
            <w:noWrap/>
            <w:hideMark/>
          </w:tcPr>
          <w:p w14:paraId="5E513E22"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29.9%</w:t>
            </w:r>
          </w:p>
        </w:tc>
        <w:tc>
          <w:tcPr>
            <w:tcW w:w="614" w:type="pct"/>
            <w:noWrap/>
            <w:hideMark/>
          </w:tcPr>
          <w:p w14:paraId="6DC98467"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6.4%</w:t>
            </w:r>
          </w:p>
        </w:tc>
        <w:tc>
          <w:tcPr>
            <w:tcW w:w="614" w:type="pct"/>
            <w:noWrap/>
            <w:hideMark/>
          </w:tcPr>
          <w:p w14:paraId="66E94C64"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15.9%</w:t>
            </w:r>
          </w:p>
        </w:tc>
        <w:tc>
          <w:tcPr>
            <w:tcW w:w="614" w:type="pct"/>
            <w:noWrap/>
            <w:hideMark/>
          </w:tcPr>
          <w:p w14:paraId="1F24849A"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6.4%</w:t>
            </w:r>
          </w:p>
        </w:tc>
        <w:tc>
          <w:tcPr>
            <w:tcW w:w="614" w:type="pct"/>
            <w:noWrap/>
            <w:hideMark/>
          </w:tcPr>
          <w:p w14:paraId="56FFCD7A"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2.5%</w:t>
            </w:r>
          </w:p>
        </w:tc>
      </w:tr>
      <w:tr w:rsidR="00D1647D" w:rsidRPr="00FB7C43" w14:paraId="2DE5789D" w14:textId="77777777" w:rsidTr="00B00A2D">
        <w:tc>
          <w:tcPr>
            <w:cnfStyle w:val="001000000000" w:firstRow="0" w:lastRow="0" w:firstColumn="1" w:lastColumn="0" w:oddVBand="0" w:evenVBand="0" w:oddHBand="0" w:evenHBand="0" w:firstRowFirstColumn="0" w:firstRowLastColumn="0" w:lastRowFirstColumn="0" w:lastRowLastColumn="0"/>
            <w:tcW w:w="701" w:type="pct"/>
            <w:noWrap/>
            <w:vAlign w:val="center"/>
            <w:hideMark/>
          </w:tcPr>
          <w:p w14:paraId="33DB2052" w14:textId="77777777" w:rsidR="00D1647D" w:rsidRPr="00FB7C43" w:rsidRDefault="00D1647D" w:rsidP="00B00A2D">
            <w:pPr>
              <w:spacing w:after="200"/>
              <w:jc w:val="left"/>
              <w:rPr>
                <w:rFonts w:cs="Times New Roman"/>
              </w:rPr>
            </w:pPr>
            <w:r w:rsidRPr="00FB7C43">
              <w:rPr>
                <w:rFonts w:cs="Times New Roman"/>
              </w:rPr>
              <w:t>Guayaquil</w:t>
            </w:r>
          </w:p>
        </w:tc>
        <w:tc>
          <w:tcPr>
            <w:tcW w:w="614" w:type="pct"/>
            <w:noWrap/>
            <w:hideMark/>
          </w:tcPr>
          <w:p w14:paraId="7873C593"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15.0%</w:t>
            </w:r>
          </w:p>
        </w:tc>
        <w:tc>
          <w:tcPr>
            <w:tcW w:w="614" w:type="pct"/>
            <w:noWrap/>
            <w:hideMark/>
          </w:tcPr>
          <w:p w14:paraId="0C6F85CD"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6.5%</w:t>
            </w:r>
          </w:p>
        </w:tc>
        <w:tc>
          <w:tcPr>
            <w:tcW w:w="614" w:type="pct"/>
            <w:noWrap/>
            <w:hideMark/>
          </w:tcPr>
          <w:p w14:paraId="2D6CC471"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14.7%</w:t>
            </w:r>
          </w:p>
        </w:tc>
        <w:tc>
          <w:tcPr>
            <w:tcW w:w="614" w:type="pct"/>
            <w:noWrap/>
            <w:hideMark/>
          </w:tcPr>
          <w:p w14:paraId="40B8FB04"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3.3%</w:t>
            </w:r>
          </w:p>
        </w:tc>
        <w:tc>
          <w:tcPr>
            <w:tcW w:w="614" w:type="pct"/>
            <w:noWrap/>
            <w:hideMark/>
          </w:tcPr>
          <w:p w14:paraId="1382ABBC"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11.8%</w:t>
            </w:r>
          </w:p>
        </w:tc>
        <w:tc>
          <w:tcPr>
            <w:tcW w:w="614" w:type="pct"/>
            <w:noWrap/>
            <w:hideMark/>
          </w:tcPr>
          <w:p w14:paraId="170318A0"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28.1%</w:t>
            </w:r>
          </w:p>
        </w:tc>
        <w:tc>
          <w:tcPr>
            <w:tcW w:w="614" w:type="pct"/>
            <w:noWrap/>
            <w:hideMark/>
          </w:tcPr>
          <w:p w14:paraId="6CD476FB"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20.6%</w:t>
            </w:r>
          </w:p>
        </w:tc>
      </w:tr>
      <w:tr w:rsidR="00D1647D" w:rsidRPr="00FB7C43" w14:paraId="19716DCE" w14:textId="77777777" w:rsidTr="00B00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1" w:type="pct"/>
            <w:noWrap/>
            <w:vAlign w:val="center"/>
            <w:hideMark/>
          </w:tcPr>
          <w:p w14:paraId="5750FB92" w14:textId="77777777" w:rsidR="00D1647D" w:rsidRPr="00FB7C43" w:rsidRDefault="00D1647D" w:rsidP="00B00A2D">
            <w:pPr>
              <w:spacing w:after="200"/>
              <w:jc w:val="left"/>
              <w:rPr>
                <w:rFonts w:cs="Times New Roman"/>
              </w:rPr>
            </w:pPr>
            <w:r w:rsidRPr="00FB7C43">
              <w:rPr>
                <w:rFonts w:cs="Times New Roman"/>
              </w:rPr>
              <w:t>Cuenca</w:t>
            </w:r>
          </w:p>
        </w:tc>
        <w:tc>
          <w:tcPr>
            <w:tcW w:w="614" w:type="pct"/>
            <w:noWrap/>
            <w:hideMark/>
          </w:tcPr>
          <w:p w14:paraId="58CFF664"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3D2C38D0"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648C5F46"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6.3%</w:t>
            </w:r>
          </w:p>
        </w:tc>
        <w:tc>
          <w:tcPr>
            <w:tcW w:w="614" w:type="pct"/>
            <w:noWrap/>
            <w:hideMark/>
          </w:tcPr>
          <w:p w14:paraId="782FE6DB"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60B84503"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183C5BD5"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18.8%</w:t>
            </w:r>
          </w:p>
        </w:tc>
        <w:tc>
          <w:tcPr>
            <w:tcW w:w="614" w:type="pct"/>
            <w:noWrap/>
            <w:hideMark/>
          </w:tcPr>
          <w:p w14:paraId="5E9BC8C1" w14:textId="77777777" w:rsidR="00D1647D" w:rsidRPr="00FB7C43" w:rsidRDefault="00D1647D" w:rsidP="00FB7C43">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75.0%</w:t>
            </w:r>
          </w:p>
        </w:tc>
      </w:tr>
      <w:tr w:rsidR="00D1647D" w:rsidRPr="00FB7C43" w14:paraId="47FBA90C" w14:textId="77777777" w:rsidTr="00B00A2D">
        <w:tc>
          <w:tcPr>
            <w:cnfStyle w:val="001000000000" w:firstRow="0" w:lastRow="0" w:firstColumn="1" w:lastColumn="0" w:oddVBand="0" w:evenVBand="0" w:oddHBand="0" w:evenHBand="0" w:firstRowFirstColumn="0" w:firstRowLastColumn="0" w:lastRowFirstColumn="0" w:lastRowLastColumn="0"/>
            <w:tcW w:w="701" w:type="pct"/>
            <w:noWrap/>
            <w:vAlign w:val="center"/>
            <w:hideMark/>
          </w:tcPr>
          <w:p w14:paraId="2F8E3B93" w14:textId="77777777" w:rsidR="00D1647D" w:rsidRPr="00FB7C43" w:rsidRDefault="00D1647D" w:rsidP="00B00A2D">
            <w:pPr>
              <w:spacing w:after="200"/>
              <w:jc w:val="left"/>
              <w:rPr>
                <w:rFonts w:cs="Times New Roman"/>
              </w:rPr>
            </w:pPr>
            <w:r w:rsidRPr="00FB7C43">
              <w:rPr>
                <w:rFonts w:cs="Times New Roman"/>
              </w:rPr>
              <w:t>Total</w:t>
            </w:r>
          </w:p>
        </w:tc>
        <w:tc>
          <w:tcPr>
            <w:tcW w:w="614" w:type="pct"/>
            <w:noWrap/>
            <w:hideMark/>
          </w:tcPr>
          <w:p w14:paraId="7E9031AB"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9.6%</w:t>
            </w:r>
          </w:p>
        </w:tc>
        <w:tc>
          <w:tcPr>
            <w:tcW w:w="614" w:type="pct"/>
            <w:noWrap/>
            <w:hideMark/>
          </w:tcPr>
          <w:p w14:paraId="7CCE60F5"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16.9%</w:t>
            </w:r>
          </w:p>
        </w:tc>
        <w:tc>
          <w:tcPr>
            <w:tcW w:w="614" w:type="pct"/>
            <w:noWrap/>
            <w:hideMark/>
          </w:tcPr>
          <w:p w14:paraId="146A9051"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19.4%</w:t>
            </w:r>
          </w:p>
        </w:tc>
        <w:tc>
          <w:tcPr>
            <w:tcW w:w="614" w:type="pct"/>
            <w:noWrap/>
            <w:hideMark/>
          </w:tcPr>
          <w:p w14:paraId="572F29E6"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4.2%</w:t>
            </w:r>
          </w:p>
        </w:tc>
        <w:tc>
          <w:tcPr>
            <w:tcW w:w="614" w:type="pct"/>
            <w:noWrap/>
            <w:hideMark/>
          </w:tcPr>
          <w:p w14:paraId="4767386B"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12.7%</w:t>
            </w:r>
          </w:p>
        </w:tc>
        <w:tc>
          <w:tcPr>
            <w:tcW w:w="614" w:type="pct"/>
            <w:noWrap/>
            <w:hideMark/>
          </w:tcPr>
          <w:p w14:paraId="5DEC2EDF"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20.7%</w:t>
            </w:r>
          </w:p>
        </w:tc>
        <w:tc>
          <w:tcPr>
            <w:tcW w:w="614" w:type="pct"/>
            <w:noWrap/>
            <w:hideMark/>
          </w:tcPr>
          <w:p w14:paraId="48CEFE39" w14:textId="77777777" w:rsidR="00D1647D" w:rsidRPr="00FB7C43" w:rsidRDefault="00D1647D" w:rsidP="00FB7C43">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16.5%</w:t>
            </w:r>
          </w:p>
        </w:tc>
      </w:tr>
    </w:tbl>
    <w:p w14:paraId="1C91111F" w14:textId="77777777" w:rsidR="006B249C" w:rsidRPr="00FB7C43" w:rsidRDefault="00904958" w:rsidP="00FB7C43">
      <w:pPr>
        <w:spacing w:after="200" w:line="360" w:lineRule="auto"/>
        <w:rPr>
          <w:rFonts w:cs="Times New Roman"/>
          <w:sz w:val="22"/>
        </w:rPr>
      </w:pPr>
      <w:r w:rsidRPr="00FB7C43">
        <w:rPr>
          <w:rFonts w:cs="Times New Roman"/>
          <w:sz w:val="22"/>
        </w:rPr>
        <w:t>Fuente: elaboración propia.</w:t>
      </w:r>
    </w:p>
    <w:p w14:paraId="044A8AFD" w14:textId="77777777" w:rsidR="00A01064" w:rsidRPr="00FB7C43" w:rsidRDefault="00A01064" w:rsidP="00FB7C43">
      <w:pPr>
        <w:spacing w:after="200" w:line="360" w:lineRule="auto"/>
        <w:ind w:firstLine="708"/>
        <w:rPr>
          <w:rFonts w:cs="Times New Roman"/>
          <w:szCs w:val="24"/>
        </w:rPr>
      </w:pPr>
      <w:r w:rsidRPr="00FB7C43">
        <w:rPr>
          <w:rFonts w:cs="Times New Roman"/>
          <w:szCs w:val="24"/>
        </w:rPr>
        <w:t>El 36.3%</w:t>
      </w:r>
      <w:r w:rsidR="008E7DD2" w:rsidRPr="00FB7C43">
        <w:rPr>
          <w:rFonts w:cs="Times New Roman"/>
          <w:szCs w:val="24"/>
        </w:rPr>
        <w:t>, que proviene del 16,9% que lo revisa a varias veces al día más el 19.4% que lo revisa una vez al día, de</w:t>
      </w:r>
      <w:r w:rsidRPr="00FB7C43">
        <w:rPr>
          <w:rFonts w:cs="Times New Roman"/>
          <w:szCs w:val="24"/>
        </w:rPr>
        <w:t xml:space="preserve"> estudiantes en el Ecuador revisa su correo electrónico todos los días,</w:t>
      </w:r>
      <w:r w:rsidR="009D5C62" w:rsidRPr="00FB7C43">
        <w:rPr>
          <w:rFonts w:cs="Times New Roman"/>
          <w:szCs w:val="24"/>
        </w:rPr>
        <w:t xml:space="preserve"> siendo que una parte significativo lo revisa más de una vez al día.</w:t>
      </w:r>
      <w:r w:rsidRPr="00FB7C43">
        <w:rPr>
          <w:rFonts w:cs="Times New Roman"/>
          <w:szCs w:val="24"/>
        </w:rPr>
        <w:t xml:space="preserve"> . Por otro lado, el 49.9%</w:t>
      </w:r>
      <w:r w:rsidR="008E7DD2" w:rsidRPr="00FB7C43">
        <w:rPr>
          <w:rFonts w:cs="Times New Roman"/>
          <w:szCs w:val="24"/>
        </w:rPr>
        <w:t>, que proviene de la suma de los valores de uso mensual, menos que un mes, nunca</w:t>
      </w:r>
      <w:r w:rsidRPr="00FB7C43">
        <w:rPr>
          <w:rFonts w:cs="Times New Roman"/>
          <w:szCs w:val="24"/>
        </w:rPr>
        <w:t xml:space="preserve"> revisa su correo menos de una vez al mes, siendo que algunos </w:t>
      </w:r>
      <w:r w:rsidR="00420C81" w:rsidRPr="00FB7C43">
        <w:rPr>
          <w:rFonts w:cs="Times New Roman"/>
          <w:szCs w:val="24"/>
        </w:rPr>
        <w:t>posiblemente</w:t>
      </w:r>
      <w:r w:rsidRPr="00FB7C43">
        <w:rPr>
          <w:rFonts w:cs="Times New Roman"/>
          <w:szCs w:val="24"/>
        </w:rPr>
        <w:t xml:space="preserve"> lo revisan </w:t>
      </w:r>
      <w:r w:rsidR="00420C81" w:rsidRPr="00FB7C43">
        <w:rPr>
          <w:rFonts w:cs="Times New Roman"/>
          <w:szCs w:val="24"/>
        </w:rPr>
        <w:t>con frecuencia cercana al 0</w:t>
      </w:r>
      <w:r w:rsidRPr="00FB7C43">
        <w:rPr>
          <w:rFonts w:cs="Times New Roman"/>
          <w:szCs w:val="24"/>
        </w:rPr>
        <w:t>.</w:t>
      </w:r>
      <w:r w:rsidR="009D5C62" w:rsidRPr="00FB7C43">
        <w:rPr>
          <w:rFonts w:cs="Times New Roman"/>
          <w:szCs w:val="24"/>
        </w:rPr>
        <w:t xml:space="preserve"> Este alto porcentaje de poco uso del correo electrónico </w:t>
      </w:r>
      <w:r w:rsidR="00753738" w:rsidRPr="00FB7C43">
        <w:rPr>
          <w:rFonts w:cs="Times New Roman"/>
          <w:szCs w:val="24"/>
        </w:rPr>
        <w:t>puede deberse a que los estudiantes ahora tienen distintas maneras de comunicarse entre sus pares de maneras más inmediatas como son los chats. Al reducir el uso de correos electrónicos para la transferencias de archivos, sobre todo de ámbito profesional, el revisar el correo electrónico</w:t>
      </w:r>
      <w:r w:rsidR="001F0454" w:rsidRPr="00FB7C43">
        <w:rPr>
          <w:rFonts w:cs="Times New Roman"/>
          <w:szCs w:val="24"/>
        </w:rPr>
        <w:t>.</w:t>
      </w:r>
    </w:p>
    <w:p w14:paraId="3AC2AC48" w14:textId="77777777" w:rsidR="001F0454" w:rsidRPr="00FB7C43" w:rsidRDefault="008E4D38" w:rsidP="00FB7C43">
      <w:pPr>
        <w:spacing w:after="200" w:line="360" w:lineRule="auto"/>
        <w:ind w:firstLine="708"/>
        <w:rPr>
          <w:rFonts w:cs="Times New Roman"/>
          <w:szCs w:val="24"/>
        </w:rPr>
      </w:pPr>
      <w:r w:rsidRPr="00FB7C43">
        <w:rPr>
          <w:rFonts w:cs="Times New Roman"/>
          <w:szCs w:val="24"/>
        </w:rPr>
        <w:t>En las subsiguientes descripciones de las tablas se presentar</w:t>
      </w:r>
      <w:r w:rsidR="00CE595D" w:rsidRPr="00FB7C43">
        <w:rPr>
          <w:rFonts w:cs="Times New Roman"/>
          <w:szCs w:val="24"/>
        </w:rPr>
        <w:t>á</w:t>
      </w:r>
      <w:r w:rsidRPr="00FB7C43">
        <w:rPr>
          <w:rFonts w:cs="Times New Roman"/>
          <w:szCs w:val="24"/>
        </w:rPr>
        <w:t xml:space="preserve"> en conjunto los valores de varas veces al día y el de diariamente, y los valores de mensual, menos que un mes y nunca, similar a la descripción anterior. Se ha realizado estos conjuntos ya que de esta manera se facilita la observación de las cantidades de consumo y producción facilitado la mira de resultados.</w:t>
      </w:r>
    </w:p>
    <w:p w14:paraId="59580B9D" w14:textId="77777777" w:rsidR="00243682" w:rsidRPr="00FB7C43" w:rsidRDefault="00243682" w:rsidP="00FB7C43">
      <w:pPr>
        <w:pStyle w:val="Caption"/>
        <w:keepNext/>
        <w:spacing w:line="360" w:lineRule="auto"/>
        <w:rPr>
          <w:color w:val="auto"/>
          <w:sz w:val="22"/>
          <w:szCs w:val="22"/>
        </w:rPr>
      </w:pPr>
      <w:bookmarkStart w:id="54" w:name="_Toc446945365"/>
      <w:r w:rsidRPr="00FB7C43">
        <w:rPr>
          <w:color w:val="auto"/>
          <w:sz w:val="22"/>
          <w:szCs w:val="22"/>
        </w:rPr>
        <w:t xml:space="preserve">Tabla </w:t>
      </w:r>
      <w:r w:rsidR="005B2F52" w:rsidRPr="00FB7C43">
        <w:rPr>
          <w:color w:val="auto"/>
          <w:sz w:val="22"/>
          <w:szCs w:val="22"/>
        </w:rPr>
        <w:fldChar w:fldCharType="begin"/>
      </w:r>
      <w:r w:rsidRPr="00FB7C43">
        <w:rPr>
          <w:color w:val="auto"/>
          <w:sz w:val="22"/>
          <w:szCs w:val="22"/>
        </w:rPr>
        <w:instrText xml:space="preserve"> SEQ Tabla \* ARABIC </w:instrText>
      </w:r>
      <w:r w:rsidR="005B2F52" w:rsidRPr="00FB7C43">
        <w:rPr>
          <w:color w:val="auto"/>
          <w:sz w:val="22"/>
          <w:szCs w:val="22"/>
        </w:rPr>
        <w:fldChar w:fldCharType="separate"/>
      </w:r>
      <w:r w:rsidR="00640716" w:rsidRPr="00FB7C43">
        <w:rPr>
          <w:noProof/>
          <w:color w:val="auto"/>
          <w:sz w:val="22"/>
          <w:szCs w:val="22"/>
        </w:rPr>
        <w:t>6</w:t>
      </w:r>
      <w:r w:rsidR="005B2F52" w:rsidRPr="00FB7C43">
        <w:rPr>
          <w:color w:val="auto"/>
          <w:sz w:val="22"/>
          <w:szCs w:val="22"/>
        </w:rPr>
        <w:fldChar w:fldCharType="end"/>
      </w:r>
      <w:r w:rsidRPr="00FB7C43">
        <w:rPr>
          <w:color w:val="auto"/>
          <w:sz w:val="22"/>
          <w:szCs w:val="22"/>
        </w:rPr>
        <w:t>. Frecuencia de llamadas telefónicas por internet</w:t>
      </w:r>
      <w:bookmarkEnd w:id="54"/>
    </w:p>
    <w:tbl>
      <w:tblPr>
        <w:tblStyle w:val="LightShading1"/>
        <w:tblW w:w="5088" w:type="pct"/>
        <w:tblLayout w:type="fixed"/>
        <w:tblLook w:val="04A0" w:firstRow="1" w:lastRow="0" w:firstColumn="1" w:lastColumn="0" w:noHBand="0" w:noVBand="1"/>
      </w:tblPr>
      <w:tblGrid>
        <w:gridCol w:w="1321"/>
        <w:gridCol w:w="1154"/>
        <w:gridCol w:w="1154"/>
        <w:gridCol w:w="1154"/>
        <w:gridCol w:w="1154"/>
        <w:gridCol w:w="1154"/>
        <w:gridCol w:w="1154"/>
        <w:gridCol w:w="1154"/>
      </w:tblGrid>
      <w:tr w:rsidR="0095028A" w:rsidRPr="00FB7C43" w14:paraId="2DD11AF4" w14:textId="77777777" w:rsidTr="00B45F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pct"/>
            <w:noWrap/>
            <w:vAlign w:val="center"/>
            <w:hideMark/>
          </w:tcPr>
          <w:p w14:paraId="21C26E7D" w14:textId="77777777" w:rsidR="0095028A" w:rsidRPr="00FB7C43" w:rsidRDefault="0095028A" w:rsidP="00E46879">
            <w:pPr>
              <w:spacing w:after="200"/>
              <w:jc w:val="left"/>
              <w:rPr>
                <w:rFonts w:cs="Times New Roman"/>
              </w:rPr>
            </w:pPr>
            <w:r w:rsidRPr="00FB7C43">
              <w:rPr>
                <w:rFonts w:cs="Times New Roman"/>
              </w:rPr>
              <w:t>Ciudad</w:t>
            </w:r>
          </w:p>
        </w:tc>
        <w:tc>
          <w:tcPr>
            <w:tcW w:w="614" w:type="pct"/>
            <w:noWrap/>
            <w:hideMark/>
          </w:tcPr>
          <w:p w14:paraId="3B156CD4"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NS/</w:t>
            </w:r>
            <w:r w:rsidR="00D1647D" w:rsidRPr="00FB7C43">
              <w:rPr>
                <w:rFonts w:cs="Times New Roman"/>
              </w:rPr>
              <w:t>NC</w:t>
            </w:r>
          </w:p>
        </w:tc>
        <w:tc>
          <w:tcPr>
            <w:tcW w:w="614" w:type="pct"/>
            <w:noWrap/>
            <w:hideMark/>
          </w:tcPr>
          <w:p w14:paraId="3FFCDC6E"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Varias veces al día</w:t>
            </w:r>
          </w:p>
        </w:tc>
        <w:tc>
          <w:tcPr>
            <w:tcW w:w="614" w:type="pct"/>
            <w:noWrap/>
            <w:hideMark/>
          </w:tcPr>
          <w:p w14:paraId="62A13283"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Diariamente</w:t>
            </w:r>
          </w:p>
        </w:tc>
        <w:tc>
          <w:tcPr>
            <w:tcW w:w="614" w:type="pct"/>
            <w:noWrap/>
            <w:hideMark/>
          </w:tcPr>
          <w:p w14:paraId="5D1BC187"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Semanal</w:t>
            </w:r>
          </w:p>
        </w:tc>
        <w:tc>
          <w:tcPr>
            <w:tcW w:w="614" w:type="pct"/>
            <w:noWrap/>
            <w:hideMark/>
          </w:tcPr>
          <w:p w14:paraId="0CDC2E24"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Mensual</w:t>
            </w:r>
          </w:p>
        </w:tc>
        <w:tc>
          <w:tcPr>
            <w:tcW w:w="614" w:type="pct"/>
            <w:noWrap/>
            <w:hideMark/>
          </w:tcPr>
          <w:p w14:paraId="75E2C33D"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Menos que un mes</w:t>
            </w:r>
          </w:p>
        </w:tc>
        <w:tc>
          <w:tcPr>
            <w:tcW w:w="614" w:type="pct"/>
            <w:noWrap/>
            <w:hideMark/>
          </w:tcPr>
          <w:p w14:paraId="1768E2CA" w14:textId="77777777" w:rsidR="0095028A" w:rsidRPr="00FB7C43" w:rsidRDefault="0095028A" w:rsidP="00E46879">
            <w:pPr>
              <w:spacing w:after="200"/>
              <w:cnfStyle w:val="100000000000" w:firstRow="1" w:lastRow="0" w:firstColumn="0" w:lastColumn="0" w:oddVBand="0" w:evenVBand="0" w:oddHBand="0" w:evenHBand="0" w:firstRowFirstColumn="0" w:firstRowLastColumn="0" w:lastRowFirstColumn="0" w:lastRowLastColumn="0"/>
              <w:rPr>
                <w:rFonts w:cs="Times New Roman"/>
              </w:rPr>
            </w:pPr>
            <w:r w:rsidRPr="00FB7C43">
              <w:rPr>
                <w:rFonts w:cs="Times New Roman"/>
              </w:rPr>
              <w:t>Nunca</w:t>
            </w:r>
          </w:p>
        </w:tc>
      </w:tr>
      <w:tr w:rsidR="0095028A" w:rsidRPr="00FB7C43" w14:paraId="41956D84" w14:textId="77777777" w:rsidTr="00B45F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pct"/>
            <w:noWrap/>
            <w:vAlign w:val="center"/>
            <w:hideMark/>
          </w:tcPr>
          <w:p w14:paraId="4A03C5A0" w14:textId="77777777" w:rsidR="0095028A" w:rsidRPr="00FB7C43" w:rsidRDefault="0095028A" w:rsidP="00E46879">
            <w:pPr>
              <w:spacing w:after="200"/>
              <w:jc w:val="left"/>
              <w:rPr>
                <w:rFonts w:cs="Times New Roman"/>
              </w:rPr>
            </w:pPr>
            <w:r w:rsidRPr="00FB7C43">
              <w:rPr>
                <w:rFonts w:cs="Times New Roman"/>
              </w:rPr>
              <w:t>Quito</w:t>
            </w:r>
          </w:p>
        </w:tc>
        <w:tc>
          <w:tcPr>
            <w:tcW w:w="614" w:type="pct"/>
            <w:noWrap/>
            <w:hideMark/>
          </w:tcPr>
          <w:p w14:paraId="0DC173CE"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51844FCC"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17.2%</w:t>
            </w:r>
          </w:p>
        </w:tc>
        <w:tc>
          <w:tcPr>
            <w:tcW w:w="614" w:type="pct"/>
            <w:noWrap/>
            <w:hideMark/>
          </w:tcPr>
          <w:p w14:paraId="5BF61428"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24.8%</w:t>
            </w:r>
          </w:p>
        </w:tc>
        <w:tc>
          <w:tcPr>
            <w:tcW w:w="614" w:type="pct"/>
            <w:noWrap/>
            <w:hideMark/>
          </w:tcPr>
          <w:p w14:paraId="0A703493"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27.4%</w:t>
            </w:r>
          </w:p>
        </w:tc>
        <w:tc>
          <w:tcPr>
            <w:tcW w:w="614" w:type="pct"/>
            <w:noWrap/>
            <w:hideMark/>
          </w:tcPr>
          <w:p w14:paraId="0D9DB06A"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18.5%</w:t>
            </w:r>
          </w:p>
        </w:tc>
        <w:tc>
          <w:tcPr>
            <w:tcW w:w="614" w:type="pct"/>
            <w:noWrap/>
            <w:hideMark/>
          </w:tcPr>
          <w:p w14:paraId="75859125"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9.6%</w:t>
            </w:r>
          </w:p>
        </w:tc>
        <w:tc>
          <w:tcPr>
            <w:tcW w:w="614" w:type="pct"/>
            <w:noWrap/>
            <w:hideMark/>
          </w:tcPr>
          <w:p w14:paraId="201E32F4"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2.5%</w:t>
            </w:r>
          </w:p>
        </w:tc>
      </w:tr>
      <w:tr w:rsidR="0095028A" w:rsidRPr="00FB7C43" w14:paraId="55035CE4" w14:textId="77777777" w:rsidTr="00B45FA8">
        <w:tc>
          <w:tcPr>
            <w:cnfStyle w:val="001000000000" w:firstRow="0" w:lastRow="0" w:firstColumn="1" w:lastColumn="0" w:oddVBand="0" w:evenVBand="0" w:oddHBand="0" w:evenHBand="0" w:firstRowFirstColumn="0" w:firstRowLastColumn="0" w:lastRowFirstColumn="0" w:lastRowLastColumn="0"/>
            <w:tcW w:w="702" w:type="pct"/>
            <w:noWrap/>
            <w:vAlign w:val="center"/>
            <w:hideMark/>
          </w:tcPr>
          <w:p w14:paraId="1C97479B" w14:textId="77777777" w:rsidR="0095028A" w:rsidRPr="00FB7C43" w:rsidRDefault="0095028A" w:rsidP="00E46879">
            <w:pPr>
              <w:spacing w:after="200"/>
              <w:jc w:val="left"/>
              <w:rPr>
                <w:rFonts w:cs="Times New Roman"/>
              </w:rPr>
            </w:pPr>
            <w:r w:rsidRPr="00FB7C43">
              <w:rPr>
                <w:rFonts w:cs="Times New Roman"/>
              </w:rPr>
              <w:t>Guayaquil</w:t>
            </w:r>
          </w:p>
        </w:tc>
        <w:tc>
          <w:tcPr>
            <w:tcW w:w="614" w:type="pct"/>
            <w:noWrap/>
            <w:hideMark/>
          </w:tcPr>
          <w:p w14:paraId="72A2D94D"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15.0%</w:t>
            </w:r>
          </w:p>
        </w:tc>
        <w:tc>
          <w:tcPr>
            <w:tcW w:w="614" w:type="pct"/>
            <w:noWrap/>
            <w:hideMark/>
          </w:tcPr>
          <w:p w14:paraId="6C775090"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9.2%</w:t>
            </w:r>
          </w:p>
        </w:tc>
        <w:tc>
          <w:tcPr>
            <w:tcW w:w="614" w:type="pct"/>
            <w:noWrap/>
            <w:hideMark/>
          </w:tcPr>
          <w:p w14:paraId="385A8C3D"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23.5%</w:t>
            </w:r>
          </w:p>
        </w:tc>
        <w:tc>
          <w:tcPr>
            <w:tcW w:w="614" w:type="pct"/>
            <w:noWrap/>
            <w:hideMark/>
          </w:tcPr>
          <w:p w14:paraId="04C2D79B"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13.4%</w:t>
            </w:r>
          </w:p>
        </w:tc>
        <w:tc>
          <w:tcPr>
            <w:tcW w:w="614" w:type="pct"/>
            <w:noWrap/>
            <w:hideMark/>
          </w:tcPr>
          <w:p w14:paraId="41D607CF"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15.4%</w:t>
            </w:r>
          </w:p>
        </w:tc>
        <w:tc>
          <w:tcPr>
            <w:tcW w:w="614" w:type="pct"/>
            <w:noWrap/>
            <w:hideMark/>
          </w:tcPr>
          <w:p w14:paraId="4AF67A5F"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8.8%</w:t>
            </w:r>
          </w:p>
        </w:tc>
        <w:tc>
          <w:tcPr>
            <w:tcW w:w="614" w:type="pct"/>
            <w:noWrap/>
            <w:hideMark/>
          </w:tcPr>
          <w:p w14:paraId="6CC1771C"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14.7%</w:t>
            </w:r>
          </w:p>
        </w:tc>
      </w:tr>
      <w:tr w:rsidR="0095028A" w:rsidRPr="00FB7C43" w14:paraId="7C4CEC95" w14:textId="77777777" w:rsidTr="00B45F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2" w:type="pct"/>
            <w:noWrap/>
            <w:vAlign w:val="center"/>
            <w:hideMark/>
          </w:tcPr>
          <w:p w14:paraId="7D0F6A12" w14:textId="77777777" w:rsidR="0095028A" w:rsidRPr="00FB7C43" w:rsidRDefault="0095028A" w:rsidP="00E46879">
            <w:pPr>
              <w:spacing w:after="200"/>
              <w:jc w:val="left"/>
              <w:rPr>
                <w:rFonts w:cs="Times New Roman"/>
              </w:rPr>
            </w:pPr>
            <w:r w:rsidRPr="00FB7C43">
              <w:rPr>
                <w:rFonts w:cs="Times New Roman"/>
              </w:rPr>
              <w:t>Cuenca</w:t>
            </w:r>
          </w:p>
        </w:tc>
        <w:tc>
          <w:tcPr>
            <w:tcW w:w="614" w:type="pct"/>
            <w:noWrap/>
            <w:hideMark/>
          </w:tcPr>
          <w:p w14:paraId="53652D2C"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6B82DBE8"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6.3%</w:t>
            </w:r>
          </w:p>
        </w:tc>
        <w:tc>
          <w:tcPr>
            <w:tcW w:w="614" w:type="pct"/>
            <w:noWrap/>
            <w:hideMark/>
          </w:tcPr>
          <w:p w14:paraId="163B34D7"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43.8%</w:t>
            </w:r>
          </w:p>
        </w:tc>
        <w:tc>
          <w:tcPr>
            <w:tcW w:w="614" w:type="pct"/>
            <w:noWrap/>
            <w:hideMark/>
          </w:tcPr>
          <w:p w14:paraId="7866E2C2"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6.3%</w:t>
            </w:r>
          </w:p>
        </w:tc>
        <w:tc>
          <w:tcPr>
            <w:tcW w:w="614" w:type="pct"/>
            <w:noWrap/>
            <w:hideMark/>
          </w:tcPr>
          <w:p w14:paraId="1E1637B2"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43.8%</w:t>
            </w:r>
          </w:p>
        </w:tc>
        <w:tc>
          <w:tcPr>
            <w:tcW w:w="614" w:type="pct"/>
            <w:noWrap/>
            <w:hideMark/>
          </w:tcPr>
          <w:p w14:paraId="55636E05"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c>
          <w:tcPr>
            <w:tcW w:w="614" w:type="pct"/>
            <w:noWrap/>
            <w:hideMark/>
          </w:tcPr>
          <w:p w14:paraId="6280A528" w14:textId="77777777" w:rsidR="0095028A" w:rsidRPr="00FB7C43" w:rsidRDefault="0095028A" w:rsidP="00E46879">
            <w:pPr>
              <w:spacing w:after="200"/>
              <w:cnfStyle w:val="000000100000" w:firstRow="0" w:lastRow="0" w:firstColumn="0" w:lastColumn="0" w:oddVBand="0" w:evenVBand="0" w:oddHBand="1" w:evenHBand="0" w:firstRowFirstColumn="0" w:firstRowLastColumn="0" w:lastRowFirstColumn="0" w:lastRowLastColumn="0"/>
              <w:rPr>
                <w:rFonts w:cs="Times New Roman"/>
              </w:rPr>
            </w:pPr>
            <w:r w:rsidRPr="00FB7C43">
              <w:rPr>
                <w:rFonts w:cs="Times New Roman"/>
              </w:rPr>
              <w:t>0.0%</w:t>
            </w:r>
          </w:p>
        </w:tc>
      </w:tr>
      <w:tr w:rsidR="0095028A" w:rsidRPr="00FB7C43" w14:paraId="22113753" w14:textId="77777777" w:rsidTr="00B45FA8">
        <w:tc>
          <w:tcPr>
            <w:cnfStyle w:val="001000000000" w:firstRow="0" w:lastRow="0" w:firstColumn="1" w:lastColumn="0" w:oddVBand="0" w:evenVBand="0" w:oddHBand="0" w:evenHBand="0" w:firstRowFirstColumn="0" w:firstRowLastColumn="0" w:lastRowFirstColumn="0" w:lastRowLastColumn="0"/>
            <w:tcW w:w="702" w:type="pct"/>
            <w:noWrap/>
            <w:vAlign w:val="center"/>
            <w:hideMark/>
          </w:tcPr>
          <w:p w14:paraId="2E1D1667" w14:textId="77777777" w:rsidR="0095028A" w:rsidRPr="00FB7C43" w:rsidRDefault="0095028A" w:rsidP="00E46879">
            <w:pPr>
              <w:spacing w:after="200"/>
              <w:jc w:val="left"/>
              <w:rPr>
                <w:rFonts w:cs="Times New Roman"/>
              </w:rPr>
            </w:pPr>
            <w:r w:rsidRPr="00FB7C43">
              <w:rPr>
                <w:rFonts w:cs="Times New Roman"/>
              </w:rPr>
              <w:t>Total</w:t>
            </w:r>
          </w:p>
        </w:tc>
        <w:tc>
          <w:tcPr>
            <w:tcW w:w="614" w:type="pct"/>
            <w:noWrap/>
            <w:hideMark/>
          </w:tcPr>
          <w:p w14:paraId="2CF13414"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9.6%</w:t>
            </w:r>
          </w:p>
        </w:tc>
        <w:tc>
          <w:tcPr>
            <w:tcW w:w="614" w:type="pct"/>
            <w:noWrap/>
            <w:hideMark/>
          </w:tcPr>
          <w:p w14:paraId="3C67A1C2"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11.7%</w:t>
            </w:r>
          </w:p>
        </w:tc>
        <w:tc>
          <w:tcPr>
            <w:tcW w:w="614" w:type="pct"/>
            <w:noWrap/>
            <w:hideMark/>
          </w:tcPr>
          <w:p w14:paraId="6EB555AF"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24.6%</w:t>
            </w:r>
          </w:p>
        </w:tc>
        <w:tc>
          <w:tcPr>
            <w:tcW w:w="614" w:type="pct"/>
            <w:noWrap/>
            <w:hideMark/>
          </w:tcPr>
          <w:p w14:paraId="3DA4FBFB"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17.7%</w:t>
            </w:r>
          </w:p>
        </w:tc>
        <w:tc>
          <w:tcPr>
            <w:tcW w:w="614" w:type="pct"/>
            <w:noWrap/>
            <w:hideMark/>
          </w:tcPr>
          <w:p w14:paraId="7D63AB1D"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17.3%</w:t>
            </w:r>
          </w:p>
        </w:tc>
        <w:tc>
          <w:tcPr>
            <w:tcW w:w="614" w:type="pct"/>
            <w:noWrap/>
            <w:hideMark/>
          </w:tcPr>
          <w:p w14:paraId="73A87D0E"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8.8%</w:t>
            </w:r>
          </w:p>
        </w:tc>
        <w:tc>
          <w:tcPr>
            <w:tcW w:w="614" w:type="pct"/>
            <w:noWrap/>
            <w:hideMark/>
          </w:tcPr>
          <w:p w14:paraId="21D2764D" w14:textId="77777777" w:rsidR="0095028A" w:rsidRPr="00FB7C43" w:rsidRDefault="0095028A" w:rsidP="00E46879">
            <w:pPr>
              <w:spacing w:after="200"/>
              <w:cnfStyle w:val="000000000000" w:firstRow="0" w:lastRow="0" w:firstColumn="0" w:lastColumn="0" w:oddVBand="0" w:evenVBand="0" w:oddHBand="0" w:evenHBand="0" w:firstRowFirstColumn="0" w:firstRowLastColumn="0" w:lastRowFirstColumn="0" w:lastRowLastColumn="0"/>
              <w:rPr>
                <w:rFonts w:cs="Times New Roman"/>
              </w:rPr>
            </w:pPr>
            <w:r w:rsidRPr="00FB7C43">
              <w:rPr>
                <w:rFonts w:cs="Times New Roman"/>
              </w:rPr>
              <w:t>10.2%</w:t>
            </w:r>
          </w:p>
        </w:tc>
      </w:tr>
    </w:tbl>
    <w:p w14:paraId="09842C58" w14:textId="77777777" w:rsidR="00904958" w:rsidRPr="00FB7C43" w:rsidRDefault="00904958" w:rsidP="00FB7C43">
      <w:pPr>
        <w:spacing w:after="200" w:line="360" w:lineRule="auto"/>
        <w:rPr>
          <w:rFonts w:cs="Times New Roman"/>
          <w:sz w:val="22"/>
        </w:rPr>
      </w:pPr>
      <w:r w:rsidRPr="00FB7C43">
        <w:rPr>
          <w:rFonts w:cs="Times New Roman"/>
          <w:sz w:val="22"/>
        </w:rPr>
        <w:lastRenderedPageBreak/>
        <w:t>Fuente: elaboración propia.</w:t>
      </w:r>
    </w:p>
    <w:p w14:paraId="2EA5E07F" w14:textId="77777777" w:rsidR="00A01064" w:rsidRPr="00FB7C43" w:rsidRDefault="00A01064" w:rsidP="00FB7C43">
      <w:pPr>
        <w:spacing w:after="200" w:line="360" w:lineRule="auto"/>
        <w:ind w:firstLine="708"/>
        <w:rPr>
          <w:rFonts w:cs="Times New Roman"/>
          <w:szCs w:val="24"/>
        </w:rPr>
      </w:pPr>
      <w:r w:rsidRPr="00FB7C43">
        <w:rPr>
          <w:rFonts w:cs="Times New Roman"/>
          <w:szCs w:val="24"/>
        </w:rPr>
        <w:t xml:space="preserve">Con respecto a las llamadas telefónicas por </w:t>
      </w:r>
      <w:r w:rsidR="00CE7312" w:rsidRPr="00FB7C43">
        <w:rPr>
          <w:rFonts w:cs="Times New Roman"/>
          <w:szCs w:val="24"/>
        </w:rPr>
        <w:t>internet</w:t>
      </w:r>
      <w:r w:rsidRPr="00FB7C43">
        <w:rPr>
          <w:rFonts w:cs="Times New Roman"/>
          <w:szCs w:val="24"/>
        </w:rPr>
        <w:t xml:space="preserve">, el 36.3% realiza una llamada al día mínimo. A diferencia del </w:t>
      </w:r>
      <w:r w:rsidR="00420C81" w:rsidRPr="00FB7C43">
        <w:rPr>
          <w:rFonts w:cs="Times New Roman"/>
          <w:szCs w:val="24"/>
        </w:rPr>
        <w:t>correo</w:t>
      </w:r>
      <w:r w:rsidR="00761FA6">
        <w:rPr>
          <w:rFonts w:cs="Times New Roman"/>
          <w:szCs w:val="24"/>
        </w:rPr>
        <w:t xml:space="preserve"> </w:t>
      </w:r>
      <w:r w:rsidR="00420C81" w:rsidRPr="00FB7C43">
        <w:rPr>
          <w:rFonts w:cs="Times New Roman"/>
          <w:szCs w:val="24"/>
        </w:rPr>
        <w:t>electrónico</w:t>
      </w:r>
      <w:r w:rsidRPr="00FB7C43">
        <w:rPr>
          <w:rFonts w:cs="Times New Roman"/>
          <w:szCs w:val="24"/>
        </w:rPr>
        <w:t xml:space="preserve">, las personas que utilizan este servicio menos de una vez al mes </w:t>
      </w:r>
      <w:r w:rsidR="008E4D38" w:rsidRPr="00FB7C43">
        <w:rPr>
          <w:rFonts w:cs="Times New Roman"/>
          <w:szCs w:val="24"/>
        </w:rPr>
        <w:t>presenta</w:t>
      </w:r>
      <w:r w:rsidRPr="00FB7C43">
        <w:rPr>
          <w:rFonts w:cs="Times New Roman"/>
          <w:szCs w:val="24"/>
        </w:rPr>
        <w:t xml:space="preserve"> el mismo </w:t>
      </w:r>
      <w:r w:rsidR="008E4D38" w:rsidRPr="00FB7C43">
        <w:rPr>
          <w:rFonts w:cs="Times New Roman"/>
          <w:szCs w:val="24"/>
        </w:rPr>
        <w:t>porcentaje que las personas que lo hacen mínimo un día</w:t>
      </w:r>
      <w:r w:rsidRPr="00FB7C43">
        <w:rPr>
          <w:rFonts w:cs="Times New Roman"/>
          <w:szCs w:val="24"/>
        </w:rPr>
        <w:t>, 36.3%.</w:t>
      </w:r>
    </w:p>
    <w:p w14:paraId="2CA22847" w14:textId="77777777" w:rsidR="00064DB9" w:rsidRPr="00FB7C43" w:rsidRDefault="00064DB9" w:rsidP="00FB7C43">
      <w:pPr>
        <w:spacing w:after="200" w:line="360" w:lineRule="auto"/>
        <w:ind w:firstLine="708"/>
        <w:rPr>
          <w:rFonts w:cs="Times New Roman"/>
          <w:szCs w:val="24"/>
        </w:rPr>
      </w:pPr>
      <w:r w:rsidRPr="00FB7C43">
        <w:rPr>
          <w:rFonts w:cs="Times New Roman"/>
          <w:szCs w:val="24"/>
        </w:rPr>
        <w:t>Ecuador es un país de gran emigración. Más de dos millones y medio de ecuatorianos residen en el extranjero</w:t>
      </w:r>
      <w:sdt>
        <w:sdtPr>
          <w:rPr>
            <w:rFonts w:cs="Times New Roman"/>
            <w:szCs w:val="24"/>
          </w:rPr>
          <w:id w:val="76790462"/>
          <w:citation/>
        </w:sdtPr>
        <w:sdtEndPr/>
        <w:sdtContent>
          <w:r w:rsidR="005B2F52" w:rsidRPr="00FB7C43">
            <w:rPr>
              <w:rFonts w:cs="Times New Roman"/>
              <w:szCs w:val="24"/>
            </w:rPr>
            <w:fldChar w:fldCharType="begin"/>
          </w:r>
          <w:r w:rsidRPr="00FB7C43">
            <w:rPr>
              <w:rFonts w:cs="Times New Roman"/>
              <w:szCs w:val="24"/>
            </w:rPr>
            <w:instrText xml:space="preserve"> CITATION Ecu10 \l 3082 </w:instrText>
          </w:r>
          <w:r w:rsidR="005B2F52" w:rsidRPr="00FB7C43">
            <w:rPr>
              <w:rFonts w:cs="Times New Roman"/>
              <w:szCs w:val="24"/>
            </w:rPr>
            <w:fldChar w:fldCharType="separate"/>
          </w:r>
          <w:r w:rsidR="00B174C8">
            <w:rPr>
              <w:rFonts w:cs="Times New Roman"/>
              <w:noProof/>
              <w:szCs w:val="24"/>
            </w:rPr>
            <w:t xml:space="preserve"> </w:t>
          </w:r>
          <w:r w:rsidR="00B174C8" w:rsidRPr="00B174C8">
            <w:rPr>
              <w:rFonts w:cs="Times New Roman"/>
              <w:noProof/>
              <w:szCs w:val="24"/>
            </w:rPr>
            <w:t>(Ecuador inmediato, 2010)</w:t>
          </w:r>
          <w:r w:rsidR="005B2F52" w:rsidRPr="00FB7C43">
            <w:rPr>
              <w:rFonts w:cs="Times New Roman"/>
              <w:szCs w:val="24"/>
            </w:rPr>
            <w:fldChar w:fldCharType="end"/>
          </w:r>
        </w:sdtContent>
      </w:sdt>
      <w:r w:rsidRPr="00FB7C43">
        <w:rPr>
          <w:rFonts w:cs="Times New Roman"/>
          <w:szCs w:val="24"/>
        </w:rPr>
        <w:t xml:space="preserve">. La manera más económica e inmediata de comunicarse con estas personas es a través de llamadas por </w:t>
      </w:r>
      <w:r w:rsidR="00CE7312" w:rsidRPr="00FB7C43">
        <w:rPr>
          <w:rFonts w:cs="Times New Roman"/>
          <w:szCs w:val="24"/>
        </w:rPr>
        <w:t>internet</w:t>
      </w:r>
      <w:r w:rsidRPr="00FB7C43">
        <w:rPr>
          <w:rFonts w:cs="Times New Roman"/>
          <w:szCs w:val="24"/>
        </w:rPr>
        <w:t xml:space="preserve"> porque no existe un gasto adicional a parte del costo para tener </w:t>
      </w:r>
      <w:r w:rsidR="00CE7312" w:rsidRPr="00FB7C43">
        <w:rPr>
          <w:rFonts w:cs="Times New Roman"/>
          <w:szCs w:val="24"/>
        </w:rPr>
        <w:t>internet</w:t>
      </w:r>
      <w:r w:rsidRPr="00FB7C43">
        <w:rPr>
          <w:rFonts w:cs="Times New Roman"/>
          <w:szCs w:val="24"/>
        </w:rPr>
        <w:t xml:space="preserve">. Por esta razón puede ser que más de un tercio de ecuatorianos realizas llamadas por </w:t>
      </w:r>
      <w:r w:rsidR="00CE7312" w:rsidRPr="00FB7C43">
        <w:rPr>
          <w:rFonts w:cs="Times New Roman"/>
          <w:szCs w:val="24"/>
        </w:rPr>
        <w:t>internet</w:t>
      </w:r>
      <w:r w:rsidRPr="00FB7C43">
        <w:rPr>
          <w:rFonts w:cs="Times New Roman"/>
          <w:szCs w:val="24"/>
        </w:rPr>
        <w:t xml:space="preserve">. </w:t>
      </w:r>
    </w:p>
    <w:p w14:paraId="63EFF1D9" w14:textId="77777777" w:rsidR="00064DB9" w:rsidRPr="00FB7C43" w:rsidRDefault="00064DB9" w:rsidP="00FB7C43">
      <w:pPr>
        <w:spacing w:after="200" w:line="360" w:lineRule="auto"/>
        <w:ind w:firstLine="708"/>
        <w:rPr>
          <w:rFonts w:cs="Times New Roman"/>
          <w:szCs w:val="24"/>
        </w:rPr>
      </w:pPr>
      <w:r w:rsidRPr="00FB7C43">
        <w:rPr>
          <w:rFonts w:cs="Times New Roman"/>
          <w:szCs w:val="24"/>
        </w:rPr>
        <w:t xml:space="preserve">Además en el ámbito profesional, las empresas internacionales o grupos multinacionales realizan sus comunicaciones diariamente a través de llamadas por </w:t>
      </w:r>
      <w:r w:rsidR="00CE7312" w:rsidRPr="00FB7C43">
        <w:rPr>
          <w:rFonts w:cs="Times New Roman"/>
          <w:szCs w:val="24"/>
        </w:rPr>
        <w:t>internet</w:t>
      </w:r>
      <w:r w:rsidRPr="00FB7C43">
        <w:rPr>
          <w:rFonts w:cs="Times New Roman"/>
          <w:szCs w:val="24"/>
        </w:rPr>
        <w:t xml:space="preserve">. Incrementado las razones por la cual una persona podría utilizar este servicio de </w:t>
      </w:r>
      <w:r w:rsidR="00CE7312" w:rsidRPr="00FB7C43">
        <w:rPr>
          <w:rFonts w:cs="Times New Roman"/>
          <w:szCs w:val="24"/>
        </w:rPr>
        <w:t>internet</w:t>
      </w:r>
      <w:r w:rsidRPr="00FB7C43">
        <w:rPr>
          <w:rFonts w:cs="Times New Roman"/>
          <w:szCs w:val="24"/>
        </w:rPr>
        <w:t>.</w:t>
      </w:r>
    </w:p>
    <w:p w14:paraId="071E0BAB" w14:textId="77777777" w:rsidR="00243682" w:rsidRPr="00FB7C43" w:rsidRDefault="00243682" w:rsidP="00FB7C43">
      <w:pPr>
        <w:pStyle w:val="Caption"/>
        <w:keepNext/>
        <w:spacing w:line="360" w:lineRule="auto"/>
        <w:rPr>
          <w:color w:val="auto"/>
          <w:sz w:val="22"/>
        </w:rPr>
      </w:pPr>
      <w:bookmarkStart w:id="55" w:name="_Toc446945366"/>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7</w:t>
      </w:r>
      <w:r w:rsidR="005B2F52" w:rsidRPr="00FB7C43">
        <w:rPr>
          <w:color w:val="auto"/>
          <w:sz w:val="22"/>
        </w:rPr>
        <w:fldChar w:fldCharType="end"/>
      </w:r>
      <w:r w:rsidRPr="00FB7C43">
        <w:rPr>
          <w:color w:val="auto"/>
          <w:sz w:val="22"/>
        </w:rPr>
        <w:t>. Frecuencia de revisar portales de noticias nacionales e internacionales</w:t>
      </w:r>
      <w:bookmarkEnd w:id="55"/>
    </w:p>
    <w:tbl>
      <w:tblPr>
        <w:tblStyle w:val="LightShading1"/>
        <w:tblW w:w="9039" w:type="dxa"/>
        <w:tblLayout w:type="fixed"/>
        <w:tblLook w:val="04A0" w:firstRow="1" w:lastRow="0" w:firstColumn="1" w:lastColumn="0" w:noHBand="0" w:noVBand="1"/>
      </w:tblPr>
      <w:tblGrid>
        <w:gridCol w:w="1317"/>
        <w:gridCol w:w="67"/>
        <w:gridCol w:w="992"/>
        <w:gridCol w:w="44"/>
        <w:gridCol w:w="1090"/>
        <w:gridCol w:w="13"/>
        <w:gridCol w:w="1103"/>
        <w:gridCol w:w="18"/>
        <w:gridCol w:w="1085"/>
        <w:gridCol w:w="49"/>
        <w:gridCol w:w="1001"/>
        <w:gridCol w:w="53"/>
        <w:gridCol w:w="1077"/>
        <w:gridCol w:w="26"/>
        <w:gridCol w:w="1104"/>
      </w:tblGrid>
      <w:tr w:rsidR="00CE4974" w:rsidRPr="00FB7C43" w14:paraId="6BF6E6DC"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vAlign w:val="center"/>
          </w:tcPr>
          <w:p w14:paraId="26B25FF0" w14:textId="77777777" w:rsidR="00CE4974" w:rsidRPr="00FB7C43" w:rsidRDefault="00CE4974"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03" w:type="dxa"/>
            <w:gridSpan w:val="3"/>
            <w:hideMark/>
          </w:tcPr>
          <w:p w14:paraId="2417323C"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NS/NC</w:t>
            </w:r>
          </w:p>
        </w:tc>
        <w:tc>
          <w:tcPr>
            <w:tcW w:w="1103" w:type="dxa"/>
            <w:gridSpan w:val="2"/>
            <w:hideMark/>
          </w:tcPr>
          <w:p w14:paraId="28EEFC8B"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03" w:type="dxa"/>
            <w:hideMark/>
          </w:tcPr>
          <w:p w14:paraId="735B24AE"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03" w:type="dxa"/>
            <w:gridSpan w:val="2"/>
            <w:hideMark/>
          </w:tcPr>
          <w:p w14:paraId="0A9B0C4B"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03" w:type="dxa"/>
            <w:gridSpan w:val="3"/>
            <w:hideMark/>
          </w:tcPr>
          <w:p w14:paraId="79334E11"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03" w:type="dxa"/>
            <w:gridSpan w:val="2"/>
            <w:hideMark/>
          </w:tcPr>
          <w:p w14:paraId="4046E48D"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04" w:type="dxa"/>
            <w:hideMark/>
          </w:tcPr>
          <w:p w14:paraId="7ABAD128" w14:textId="77777777" w:rsidR="00CE4974" w:rsidRPr="00FB7C43" w:rsidRDefault="00CE4974"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CE4974" w:rsidRPr="00FB7C43" w14:paraId="76D17784"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vAlign w:val="center"/>
            <w:hideMark/>
          </w:tcPr>
          <w:p w14:paraId="7A038586" w14:textId="77777777" w:rsidR="00CE4974" w:rsidRPr="00CE4974" w:rsidRDefault="00CE4974" w:rsidP="00E46879">
            <w:pPr>
              <w:spacing w:after="200"/>
              <w:jc w:val="left"/>
              <w:rPr>
                <w:rFonts w:eastAsia="Times New Roman" w:cs="Times New Roman"/>
                <w:color w:val="000000"/>
                <w:szCs w:val="24"/>
                <w:lang w:eastAsia="es-EC"/>
              </w:rPr>
            </w:pPr>
            <w:r w:rsidRPr="00CE4974">
              <w:rPr>
                <w:rFonts w:eastAsia="Times New Roman" w:cs="Times New Roman"/>
                <w:color w:val="000000"/>
                <w:szCs w:val="24"/>
                <w:lang w:eastAsia="es-EC"/>
              </w:rPr>
              <w:t>Quito</w:t>
            </w:r>
          </w:p>
        </w:tc>
        <w:tc>
          <w:tcPr>
            <w:tcW w:w="1103" w:type="dxa"/>
            <w:gridSpan w:val="3"/>
            <w:noWrap/>
            <w:hideMark/>
          </w:tcPr>
          <w:p w14:paraId="74264C67"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2"/>
            <w:noWrap/>
            <w:hideMark/>
          </w:tcPr>
          <w:p w14:paraId="7C4E0CD1"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19.1%</w:t>
            </w:r>
          </w:p>
        </w:tc>
        <w:tc>
          <w:tcPr>
            <w:tcW w:w="1103" w:type="dxa"/>
            <w:noWrap/>
            <w:hideMark/>
          </w:tcPr>
          <w:p w14:paraId="594EA270"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26.1%</w:t>
            </w:r>
          </w:p>
        </w:tc>
        <w:tc>
          <w:tcPr>
            <w:tcW w:w="1103" w:type="dxa"/>
            <w:gridSpan w:val="2"/>
            <w:noWrap/>
            <w:hideMark/>
          </w:tcPr>
          <w:p w14:paraId="38BA8DE9"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22.3%</w:t>
            </w:r>
          </w:p>
        </w:tc>
        <w:tc>
          <w:tcPr>
            <w:tcW w:w="1103" w:type="dxa"/>
            <w:gridSpan w:val="3"/>
            <w:noWrap/>
            <w:hideMark/>
          </w:tcPr>
          <w:p w14:paraId="67E2FAB6"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11.5%</w:t>
            </w:r>
          </w:p>
        </w:tc>
        <w:tc>
          <w:tcPr>
            <w:tcW w:w="1103" w:type="dxa"/>
            <w:gridSpan w:val="2"/>
            <w:noWrap/>
            <w:hideMark/>
          </w:tcPr>
          <w:p w14:paraId="09B8F482"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14.6%</w:t>
            </w:r>
          </w:p>
        </w:tc>
        <w:tc>
          <w:tcPr>
            <w:tcW w:w="1104" w:type="dxa"/>
            <w:noWrap/>
            <w:hideMark/>
          </w:tcPr>
          <w:p w14:paraId="1788D148"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6.4%</w:t>
            </w:r>
          </w:p>
        </w:tc>
      </w:tr>
      <w:tr w:rsidR="00CE4974" w:rsidRPr="00FB7C43" w14:paraId="5E9328C3" w14:textId="77777777" w:rsidTr="00E46879">
        <w:tc>
          <w:tcPr>
            <w:cnfStyle w:val="001000000000" w:firstRow="0" w:lastRow="0" w:firstColumn="1" w:lastColumn="0" w:oddVBand="0" w:evenVBand="0" w:oddHBand="0" w:evenHBand="0" w:firstRowFirstColumn="0" w:firstRowLastColumn="0" w:lastRowFirstColumn="0" w:lastRowLastColumn="0"/>
            <w:tcW w:w="1317" w:type="dxa"/>
            <w:vAlign w:val="center"/>
            <w:hideMark/>
          </w:tcPr>
          <w:p w14:paraId="5CE30447" w14:textId="77777777" w:rsidR="00CE4974" w:rsidRPr="00CE4974" w:rsidRDefault="00CE4974" w:rsidP="00E46879">
            <w:pPr>
              <w:spacing w:after="200"/>
              <w:jc w:val="left"/>
              <w:rPr>
                <w:rFonts w:eastAsia="Times New Roman" w:cs="Times New Roman"/>
                <w:color w:val="000000"/>
                <w:szCs w:val="24"/>
                <w:lang w:eastAsia="es-EC"/>
              </w:rPr>
            </w:pPr>
            <w:r w:rsidRPr="00CE4974">
              <w:rPr>
                <w:rFonts w:eastAsia="Times New Roman" w:cs="Times New Roman"/>
                <w:color w:val="000000"/>
                <w:szCs w:val="24"/>
                <w:lang w:eastAsia="es-EC"/>
              </w:rPr>
              <w:t>Guayaquil</w:t>
            </w:r>
          </w:p>
        </w:tc>
        <w:tc>
          <w:tcPr>
            <w:tcW w:w="1103" w:type="dxa"/>
            <w:gridSpan w:val="3"/>
            <w:noWrap/>
            <w:hideMark/>
          </w:tcPr>
          <w:p w14:paraId="0C28056B"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03" w:type="dxa"/>
            <w:gridSpan w:val="2"/>
            <w:noWrap/>
            <w:hideMark/>
          </w:tcPr>
          <w:p w14:paraId="76648361"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3.6%</w:t>
            </w:r>
          </w:p>
        </w:tc>
        <w:tc>
          <w:tcPr>
            <w:tcW w:w="1103" w:type="dxa"/>
            <w:noWrap/>
            <w:hideMark/>
          </w:tcPr>
          <w:p w14:paraId="09111235"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17.3%</w:t>
            </w:r>
          </w:p>
        </w:tc>
        <w:tc>
          <w:tcPr>
            <w:tcW w:w="1103" w:type="dxa"/>
            <w:gridSpan w:val="2"/>
            <w:noWrap/>
            <w:hideMark/>
          </w:tcPr>
          <w:p w14:paraId="6EF4395E"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9.8%</w:t>
            </w:r>
          </w:p>
        </w:tc>
        <w:tc>
          <w:tcPr>
            <w:tcW w:w="1103" w:type="dxa"/>
            <w:gridSpan w:val="3"/>
            <w:noWrap/>
            <w:hideMark/>
          </w:tcPr>
          <w:p w14:paraId="2A49BB3E"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11.8%</w:t>
            </w:r>
          </w:p>
        </w:tc>
        <w:tc>
          <w:tcPr>
            <w:tcW w:w="1103" w:type="dxa"/>
            <w:gridSpan w:val="2"/>
            <w:noWrap/>
            <w:hideMark/>
          </w:tcPr>
          <w:p w14:paraId="69A1092C"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34.6%</w:t>
            </w:r>
          </w:p>
        </w:tc>
        <w:tc>
          <w:tcPr>
            <w:tcW w:w="1104" w:type="dxa"/>
            <w:noWrap/>
            <w:hideMark/>
          </w:tcPr>
          <w:p w14:paraId="61E9BA0B"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7.8%</w:t>
            </w:r>
          </w:p>
        </w:tc>
      </w:tr>
      <w:tr w:rsidR="00CE4974" w:rsidRPr="00FB7C43" w14:paraId="55047359"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vAlign w:val="center"/>
            <w:hideMark/>
          </w:tcPr>
          <w:p w14:paraId="4E8FA8D7" w14:textId="77777777" w:rsidR="00CE4974" w:rsidRPr="00CE4974" w:rsidRDefault="00CE4974" w:rsidP="00E46879">
            <w:pPr>
              <w:spacing w:after="200"/>
              <w:jc w:val="left"/>
              <w:rPr>
                <w:rFonts w:eastAsia="Times New Roman" w:cs="Times New Roman"/>
                <w:color w:val="000000"/>
                <w:szCs w:val="24"/>
                <w:lang w:eastAsia="es-EC"/>
              </w:rPr>
            </w:pPr>
            <w:r w:rsidRPr="00CE4974">
              <w:rPr>
                <w:rFonts w:eastAsia="Times New Roman" w:cs="Times New Roman"/>
                <w:color w:val="000000"/>
                <w:szCs w:val="24"/>
                <w:lang w:eastAsia="es-EC"/>
              </w:rPr>
              <w:t>Cuenca</w:t>
            </w:r>
          </w:p>
        </w:tc>
        <w:tc>
          <w:tcPr>
            <w:tcW w:w="1103" w:type="dxa"/>
            <w:gridSpan w:val="3"/>
            <w:noWrap/>
            <w:hideMark/>
          </w:tcPr>
          <w:p w14:paraId="784D1E70"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2"/>
            <w:noWrap/>
            <w:hideMark/>
          </w:tcPr>
          <w:p w14:paraId="4195A2D4"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noWrap/>
            <w:hideMark/>
          </w:tcPr>
          <w:p w14:paraId="24946779"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03" w:type="dxa"/>
            <w:gridSpan w:val="2"/>
            <w:noWrap/>
            <w:hideMark/>
          </w:tcPr>
          <w:p w14:paraId="6C52593B"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103" w:type="dxa"/>
            <w:gridSpan w:val="3"/>
            <w:noWrap/>
            <w:hideMark/>
          </w:tcPr>
          <w:p w14:paraId="2E362931"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56.3%</w:t>
            </w:r>
          </w:p>
        </w:tc>
        <w:tc>
          <w:tcPr>
            <w:tcW w:w="1103" w:type="dxa"/>
            <w:gridSpan w:val="2"/>
            <w:noWrap/>
            <w:hideMark/>
          </w:tcPr>
          <w:p w14:paraId="6ED700E8"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25.0%</w:t>
            </w:r>
          </w:p>
        </w:tc>
        <w:tc>
          <w:tcPr>
            <w:tcW w:w="1104" w:type="dxa"/>
            <w:noWrap/>
            <w:hideMark/>
          </w:tcPr>
          <w:p w14:paraId="494AC8C1" w14:textId="77777777" w:rsidR="00CE4974" w:rsidRPr="00FB7C43" w:rsidRDefault="00CE4974"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CE4974" w:rsidRPr="00FB7C43" w14:paraId="737F3E6A" w14:textId="77777777" w:rsidTr="00E46879">
        <w:tc>
          <w:tcPr>
            <w:cnfStyle w:val="001000000000" w:firstRow="0" w:lastRow="0" w:firstColumn="1" w:lastColumn="0" w:oddVBand="0" w:evenVBand="0" w:oddHBand="0" w:evenHBand="0" w:firstRowFirstColumn="0" w:firstRowLastColumn="0" w:lastRowFirstColumn="0" w:lastRowLastColumn="0"/>
            <w:tcW w:w="1384" w:type="dxa"/>
            <w:gridSpan w:val="2"/>
            <w:vAlign w:val="center"/>
          </w:tcPr>
          <w:p w14:paraId="26C9F201" w14:textId="77777777" w:rsidR="00CE4974" w:rsidRPr="00FB7C43" w:rsidRDefault="00CE4974" w:rsidP="00E46879">
            <w:pPr>
              <w:spacing w:after="200"/>
              <w:jc w:val="left"/>
              <w:rPr>
                <w:rFonts w:eastAsia="Times New Roman" w:cs="Times New Roman"/>
                <w:b w:val="0"/>
                <w:bCs w:val="0"/>
                <w:color w:val="000000"/>
                <w:szCs w:val="24"/>
                <w:lang w:eastAsia="es-EC"/>
              </w:rPr>
            </w:pPr>
            <w:r w:rsidRPr="00FB7C43">
              <w:rPr>
                <w:rFonts w:eastAsia="Times New Roman" w:cs="Times New Roman"/>
                <w:color w:val="000000"/>
                <w:szCs w:val="24"/>
                <w:lang w:eastAsia="es-EC"/>
              </w:rPr>
              <w:t>Total</w:t>
            </w:r>
          </w:p>
        </w:tc>
        <w:tc>
          <w:tcPr>
            <w:tcW w:w="992" w:type="dxa"/>
            <w:noWrap/>
            <w:hideMark/>
          </w:tcPr>
          <w:p w14:paraId="2C55CD95"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34" w:type="dxa"/>
            <w:gridSpan w:val="2"/>
            <w:noWrap/>
            <w:hideMark/>
          </w:tcPr>
          <w:p w14:paraId="72BC8FF6"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8.6%</w:t>
            </w:r>
          </w:p>
        </w:tc>
        <w:tc>
          <w:tcPr>
            <w:tcW w:w="1134" w:type="dxa"/>
            <w:gridSpan w:val="3"/>
            <w:noWrap/>
            <w:hideMark/>
          </w:tcPr>
          <w:p w14:paraId="46EBD178"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19.8%</w:t>
            </w:r>
          </w:p>
        </w:tc>
        <w:tc>
          <w:tcPr>
            <w:tcW w:w="1134" w:type="dxa"/>
            <w:gridSpan w:val="2"/>
            <w:noWrap/>
            <w:hideMark/>
          </w:tcPr>
          <w:p w14:paraId="5FCFC13B"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14.0%</w:t>
            </w:r>
          </w:p>
        </w:tc>
        <w:tc>
          <w:tcPr>
            <w:tcW w:w="1001" w:type="dxa"/>
            <w:noWrap/>
            <w:hideMark/>
          </w:tcPr>
          <w:p w14:paraId="4034F011"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13.2%</w:t>
            </w:r>
          </w:p>
        </w:tc>
        <w:tc>
          <w:tcPr>
            <w:tcW w:w="1130" w:type="dxa"/>
            <w:gridSpan w:val="2"/>
            <w:noWrap/>
            <w:hideMark/>
          </w:tcPr>
          <w:p w14:paraId="49EA8AC6"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27.8%</w:t>
            </w:r>
          </w:p>
        </w:tc>
        <w:tc>
          <w:tcPr>
            <w:tcW w:w="1130" w:type="dxa"/>
            <w:gridSpan w:val="2"/>
            <w:noWrap/>
            <w:hideMark/>
          </w:tcPr>
          <w:p w14:paraId="45DABC86" w14:textId="77777777" w:rsidR="00CE4974" w:rsidRPr="00FB7C43" w:rsidRDefault="00CE4974"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7.1%</w:t>
            </w:r>
          </w:p>
        </w:tc>
      </w:tr>
    </w:tbl>
    <w:p w14:paraId="738A4B43" w14:textId="77777777" w:rsidR="00904958" w:rsidRPr="00FB7C43" w:rsidRDefault="00904958" w:rsidP="00FB7C43">
      <w:pPr>
        <w:spacing w:after="200" w:line="360" w:lineRule="auto"/>
        <w:rPr>
          <w:rFonts w:cs="Times New Roman"/>
          <w:sz w:val="22"/>
        </w:rPr>
      </w:pPr>
      <w:r w:rsidRPr="00FB7C43">
        <w:rPr>
          <w:rFonts w:cs="Times New Roman"/>
          <w:sz w:val="22"/>
        </w:rPr>
        <w:t>Fuente: elaboración propia.</w:t>
      </w:r>
    </w:p>
    <w:p w14:paraId="1B7632C4" w14:textId="77777777" w:rsidR="00A01064" w:rsidRPr="00FB7C43" w:rsidRDefault="00A01064" w:rsidP="00FB7C43">
      <w:pPr>
        <w:spacing w:after="200" w:line="360" w:lineRule="auto"/>
        <w:ind w:firstLine="708"/>
        <w:rPr>
          <w:rFonts w:cs="Times New Roman"/>
          <w:szCs w:val="24"/>
        </w:rPr>
      </w:pPr>
      <w:r w:rsidRPr="00FB7C43">
        <w:rPr>
          <w:rFonts w:cs="Times New Roman"/>
          <w:szCs w:val="24"/>
        </w:rPr>
        <w:t xml:space="preserve">El consumo de portales web de noticias, tanto nacionales como internacionales, en los estudiantes es de 28.4% al menos una vez al día. La mayoría, el </w:t>
      </w:r>
      <w:r w:rsidR="000A1FE3" w:rsidRPr="00FB7C43">
        <w:rPr>
          <w:rFonts w:cs="Times New Roman"/>
          <w:szCs w:val="24"/>
        </w:rPr>
        <w:t xml:space="preserve">48.1%, de estudiantes usuarios lo </w:t>
      </w:r>
      <w:r w:rsidR="00420C81" w:rsidRPr="00FB7C43">
        <w:rPr>
          <w:rFonts w:cs="Times New Roman"/>
          <w:szCs w:val="24"/>
        </w:rPr>
        <w:t>realiza menos de una vez al mes</w:t>
      </w:r>
      <w:r w:rsidR="001B669F" w:rsidRPr="00FB7C43">
        <w:rPr>
          <w:rFonts w:cs="Times New Roman"/>
          <w:szCs w:val="24"/>
        </w:rPr>
        <w:t>. Los principales medios ecuatorianos</w:t>
      </w:r>
      <w:r w:rsidR="00FF7E84" w:rsidRPr="00FB7C43">
        <w:rPr>
          <w:rFonts w:cs="Times New Roman"/>
          <w:szCs w:val="24"/>
        </w:rPr>
        <w:t>, como El Comercio, El Universo, Teleamazonas y Ecuavisa</w:t>
      </w:r>
      <w:r w:rsidR="001B669F" w:rsidRPr="00FB7C43">
        <w:rPr>
          <w:rFonts w:cs="Times New Roman"/>
          <w:szCs w:val="24"/>
        </w:rPr>
        <w:t xml:space="preserve"> cuentan, para el año 2015, con más de 3 millones de seguidores en redes sociales en conjunto. A este número debemos agregar que muchas personas que no siguen a estas páginas reciben contenido por la compartición que los contactos pueden realizar de estas publicaciones. Por lo tanto es posible que se realice un consumo de portales de noticias sin realizar necesariamente una visita a dichos portales</w:t>
      </w:r>
      <w:r w:rsidR="000A1FE3" w:rsidRPr="00FB7C43">
        <w:rPr>
          <w:rFonts w:cs="Times New Roman"/>
          <w:szCs w:val="24"/>
        </w:rPr>
        <w:t xml:space="preserve">. Por </w:t>
      </w:r>
      <w:r w:rsidR="000A1FE3" w:rsidRPr="00FB7C43">
        <w:rPr>
          <w:rFonts w:cs="Times New Roman"/>
          <w:szCs w:val="24"/>
        </w:rPr>
        <w:lastRenderedPageBreak/>
        <w:t>lo tanto este valor podría ascender si se tomara en cuenta estas plataformas como extensiones de la página web.</w:t>
      </w:r>
    </w:p>
    <w:p w14:paraId="2086528F" w14:textId="77777777" w:rsidR="00FF7E84" w:rsidRPr="00FB7C43" w:rsidRDefault="00FF7E84" w:rsidP="00FB7C43">
      <w:pPr>
        <w:spacing w:after="200" w:line="360" w:lineRule="auto"/>
        <w:ind w:firstLine="708"/>
        <w:rPr>
          <w:rFonts w:cs="Times New Roman"/>
          <w:szCs w:val="24"/>
        </w:rPr>
      </w:pPr>
      <w:r w:rsidRPr="00FB7C43">
        <w:rPr>
          <w:rFonts w:cs="Times New Roman"/>
          <w:szCs w:val="24"/>
        </w:rPr>
        <w:t xml:space="preserve">Además de esto tenemos que reconocer que las páginas de noticias antes mencionadas se encuentran posesionadas entre las diez páginas más vistas en el Ecuador según el ranking de Alexa </w:t>
      </w:r>
      <w:sdt>
        <w:sdtPr>
          <w:rPr>
            <w:rFonts w:cs="Times New Roman"/>
            <w:szCs w:val="24"/>
          </w:rPr>
          <w:id w:val="-858968910"/>
          <w:citation/>
        </w:sdtPr>
        <w:sdtEndPr/>
        <w:sdtContent>
          <w:r w:rsidR="00B174C8">
            <w:rPr>
              <w:rFonts w:cs="Times New Roman"/>
              <w:szCs w:val="24"/>
            </w:rPr>
            <w:fldChar w:fldCharType="begin"/>
          </w:r>
          <w:r w:rsidR="00B174C8">
            <w:rPr>
              <w:rFonts w:cs="Times New Roman"/>
              <w:szCs w:val="24"/>
              <w:lang w:val="es-ES"/>
            </w:rPr>
            <w:instrText xml:space="preserve"> CITATION Ale15 \l 3082  </w:instrText>
          </w:r>
          <w:r w:rsidR="00B174C8">
            <w:rPr>
              <w:rFonts w:cs="Times New Roman"/>
              <w:szCs w:val="24"/>
            </w:rPr>
            <w:fldChar w:fldCharType="separate"/>
          </w:r>
          <w:r w:rsidR="00B174C8" w:rsidRPr="00B174C8">
            <w:rPr>
              <w:rFonts w:cs="Times New Roman"/>
              <w:noProof/>
              <w:szCs w:val="24"/>
              <w:lang w:val="es-ES"/>
            </w:rPr>
            <w:t>(Alexa, 2015)</w:t>
          </w:r>
          <w:r w:rsidR="00B174C8">
            <w:rPr>
              <w:rFonts w:cs="Times New Roman"/>
              <w:szCs w:val="24"/>
            </w:rPr>
            <w:fldChar w:fldCharType="end"/>
          </w:r>
        </w:sdtContent>
      </w:sdt>
    </w:p>
    <w:p w14:paraId="5C1A0B1E" w14:textId="77777777" w:rsidR="00243682" w:rsidRPr="00FB7C43" w:rsidRDefault="00243682" w:rsidP="00FB7C43">
      <w:pPr>
        <w:pStyle w:val="Caption"/>
        <w:keepNext/>
        <w:spacing w:line="360" w:lineRule="auto"/>
        <w:rPr>
          <w:color w:val="auto"/>
          <w:sz w:val="22"/>
        </w:rPr>
      </w:pPr>
      <w:bookmarkStart w:id="56" w:name="_Toc446945367"/>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8</w:t>
      </w:r>
      <w:r w:rsidR="005B2F52" w:rsidRPr="00FB7C43">
        <w:rPr>
          <w:color w:val="auto"/>
          <w:sz w:val="22"/>
        </w:rPr>
        <w:fldChar w:fldCharType="end"/>
      </w:r>
      <w:r w:rsidRPr="00FB7C43">
        <w:rPr>
          <w:color w:val="auto"/>
          <w:sz w:val="22"/>
        </w:rPr>
        <w:t>. Frecuencia de revisar portales donde se ofertan puestos de trabajo</w:t>
      </w:r>
      <w:bookmarkEnd w:id="56"/>
    </w:p>
    <w:tbl>
      <w:tblPr>
        <w:tblStyle w:val="LightShading1"/>
        <w:tblW w:w="8897" w:type="dxa"/>
        <w:tblLayout w:type="fixed"/>
        <w:tblLook w:val="04A0" w:firstRow="1" w:lastRow="0" w:firstColumn="1" w:lastColumn="0" w:noHBand="0" w:noVBand="1"/>
      </w:tblPr>
      <w:tblGrid>
        <w:gridCol w:w="1317"/>
        <w:gridCol w:w="67"/>
        <w:gridCol w:w="992"/>
        <w:gridCol w:w="23"/>
        <w:gridCol w:w="1083"/>
        <w:gridCol w:w="28"/>
        <w:gridCol w:w="1055"/>
        <w:gridCol w:w="79"/>
        <w:gridCol w:w="993"/>
        <w:gridCol w:w="11"/>
        <w:gridCol w:w="1083"/>
        <w:gridCol w:w="40"/>
        <w:gridCol w:w="1013"/>
        <w:gridCol w:w="30"/>
        <w:gridCol w:w="1083"/>
      </w:tblGrid>
      <w:tr w:rsidR="00761FA6" w:rsidRPr="00FB7C43" w14:paraId="4EB8491A"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6E296F90"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Ciudad</w:t>
            </w:r>
          </w:p>
        </w:tc>
        <w:tc>
          <w:tcPr>
            <w:tcW w:w="1082" w:type="dxa"/>
            <w:gridSpan w:val="3"/>
            <w:hideMark/>
          </w:tcPr>
          <w:p w14:paraId="46A9D635"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NS/</w:t>
            </w:r>
          </w:p>
          <w:p w14:paraId="7C8B827F"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NC</w:t>
            </w:r>
          </w:p>
        </w:tc>
        <w:tc>
          <w:tcPr>
            <w:tcW w:w="1083" w:type="dxa"/>
            <w:hideMark/>
          </w:tcPr>
          <w:p w14:paraId="0F1A3AC6"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Varias veces al día</w:t>
            </w:r>
          </w:p>
        </w:tc>
        <w:tc>
          <w:tcPr>
            <w:tcW w:w="1083" w:type="dxa"/>
            <w:gridSpan w:val="2"/>
            <w:hideMark/>
          </w:tcPr>
          <w:p w14:paraId="7C4D827C"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Diariamente</w:t>
            </w:r>
          </w:p>
        </w:tc>
        <w:tc>
          <w:tcPr>
            <w:tcW w:w="1083" w:type="dxa"/>
            <w:gridSpan w:val="3"/>
            <w:hideMark/>
          </w:tcPr>
          <w:p w14:paraId="4493D6F8"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Semanal</w:t>
            </w:r>
          </w:p>
        </w:tc>
        <w:tc>
          <w:tcPr>
            <w:tcW w:w="1083" w:type="dxa"/>
            <w:hideMark/>
          </w:tcPr>
          <w:p w14:paraId="76AAAEC0"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Mensual</w:t>
            </w:r>
          </w:p>
        </w:tc>
        <w:tc>
          <w:tcPr>
            <w:tcW w:w="1083" w:type="dxa"/>
            <w:gridSpan w:val="3"/>
            <w:hideMark/>
          </w:tcPr>
          <w:p w14:paraId="0CFEE09B"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Menos que un mes</w:t>
            </w:r>
          </w:p>
        </w:tc>
        <w:tc>
          <w:tcPr>
            <w:tcW w:w="1083" w:type="dxa"/>
            <w:hideMark/>
          </w:tcPr>
          <w:p w14:paraId="28FB60AB"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Nunca</w:t>
            </w:r>
          </w:p>
        </w:tc>
      </w:tr>
      <w:tr w:rsidR="00761FA6" w:rsidRPr="00FB7C43" w14:paraId="2B6F9AD4"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0ED94124"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Quito</w:t>
            </w:r>
          </w:p>
        </w:tc>
        <w:tc>
          <w:tcPr>
            <w:tcW w:w="1082" w:type="dxa"/>
            <w:gridSpan w:val="3"/>
            <w:noWrap/>
            <w:hideMark/>
          </w:tcPr>
          <w:p w14:paraId="3FA4BBA0"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083" w:type="dxa"/>
            <w:noWrap/>
            <w:hideMark/>
          </w:tcPr>
          <w:p w14:paraId="2DBEAFC9"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17.2%</w:t>
            </w:r>
          </w:p>
        </w:tc>
        <w:tc>
          <w:tcPr>
            <w:tcW w:w="1083" w:type="dxa"/>
            <w:gridSpan w:val="2"/>
            <w:noWrap/>
            <w:hideMark/>
          </w:tcPr>
          <w:p w14:paraId="076A7083"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19.7%</w:t>
            </w:r>
          </w:p>
        </w:tc>
        <w:tc>
          <w:tcPr>
            <w:tcW w:w="1083" w:type="dxa"/>
            <w:gridSpan w:val="3"/>
            <w:noWrap/>
            <w:hideMark/>
          </w:tcPr>
          <w:p w14:paraId="196B17CD"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7.0%</w:t>
            </w:r>
          </w:p>
        </w:tc>
        <w:tc>
          <w:tcPr>
            <w:tcW w:w="1083" w:type="dxa"/>
            <w:noWrap/>
            <w:hideMark/>
          </w:tcPr>
          <w:p w14:paraId="3C7CCE84"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10.8%</w:t>
            </w:r>
          </w:p>
        </w:tc>
        <w:tc>
          <w:tcPr>
            <w:tcW w:w="1083" w:type="dxa"/>
            <w:gridSpan w:val="3"/>
            <w:noWrap/>
            <w:hideMark/>
          </w:tcPr>
          <w:p w14:paraId="1B0B7CE4"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21.0%</w:t>
            </w:r>
          </w:p>
        </w:tc>
        <w:tc>
          <w:tcPr>
            <w:tcW w:w="1083" w:type="dxa"/>
            <w:noWrap/>
            <w:hideMark/>
          </w:tcPr>
          <w:p w14:paraId="22C2EFA0"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24.2%</w:t>
            </w:r>
          </w:p>
        </w:tc>
      </w:tr>
      <w:tr w:rsidR="00761FA6" w:rsidRPr="00FB7C43" w14:paraId="26062167"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7393785A"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Guayaquil</w:t>
            </w:r>
          </w:p>
        </w:tc>
        <w:tc>
          <w:tcPr>
            <w:tcW w:w="1082" w:type="dxa"/>
            <w:gridSpan w:val="3"/>
            <w:noWrap/>
            <w:hideMark/>
          </w:tcPr>
          <w:p w14:paraId="7B7CFD84"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15.0%</w:t>
            </w:r>
          </w:p>
        </w:tc>
        <w:tc>
          <w:tcPr>
            <w:tcW w:w="1083" w:type="dxa"/>
            <w:noWrap/>
            <w:hideMark/>
          </w:tcPr>
          <w:p w14:paraId="0516B5A8"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29.4%</w:t>
            </w:r>
          </w:p>
        </w:tc>
        <w:tc>
          <w:tcPr>
            <w:tcW w:w="1083" w:type="dxa"/>
            <w:gridSpan w:val="2"/>
            <w:noWrap/>
            <w:hideMark/>
          </w:tcPr>
          <w:p w14:paraId="53439585"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15.4%</w:t>
            </w:r>
          </w:p>
        </w:tc>
        <w:tc>
          <w:tcPr>
            <w:tcW w:w="1083" w:type="dxa"/>
            <w:gridSpan w:val="3"/>
            <w:noWrap/>
            <w:hideMark/>
          </w:tcPr>
          <w:p w14:paraId="62CBDE97"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8.2%</w:t>
            </w:r>
          </w:p>
        </w:tc>
        <w:tc>
          <w:tcPr>
            <w:tcW w:w="1083" w:type="dxa"/>
            <w:noWrap/>
            <w:hideMark/>
          </w:tcPr>
          <w:p w14:paraId="42272770"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7.8%</w:t>
            </w:r>
          </w:p>
        </w:tc>
        <w:tc>
          <w:tcPr>
            <w:tcW w:w="1083" w:type="dxa"/>
            <w:gridSpan w:val="3"/>
            <w:noWrap/>
            <w:hideMark/>
          </w:tcPr>
          <w:p w14:paraId="7320D2B2"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11.8%</w:t>
            </w:r>
          </w:p>
        </w:tc>
        <w:tc>
          <w:tcPr>
            <w:tcW w:w="1083" w:type="dxa"/>
            <w:noWrap/>
            <w:hideMark/>
          </w:tcPr>
          <w:p w14:paraId="4D3FDCCA"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12.4%</w:t>
            </w:r>
          </w:p>
        </w:tc>
      </w:tr>
      <w:tr w:rsidR="00761FA6" w:rsidRPr="00FB7C43" w14:paraId="6313143A"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543C3519"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Cuenca</w:t>
            </w:r>
          </w:p>
        </w:tc>
        <w:tc>
          <w:tcPr>
            <w:tcW w:w="1082" w:type="dxa"/>
            <w:gridSpan w:val="3"/>
            <w:noWrap/>
            <w:hideMark/>
          </w:tcPr>
          <w:p w14:paraId="24CDE144"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083" w:type="dxa"/>
            <w:noWrap/>
            <w:hideMark/>
          </w:tcPr>
          <w:p w14:paraId="0947B7BC"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6.3%</w:t>
            </w:r>
          </w:p>
        </w:tc>
        <w:tc>
          <w:tcPr>
            <w:tcW w:w="1083" w:type="dxa"/>
            <w:gridSpan w:val="2"/>
            <w:noWrap/>
            <w:hideMark/>
          </w:tcPr>
          <w:p w14:paraId="1F606C75"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31.3%</w:t>
            </w:r>
          </w:p>
        </w:tc>
        <w:tc>
          <w:tcPr>
            <w:tcW w:w="1083" w:type="dxa"/>
            <w:gridSpan w:val="3"/>
            <w:noWrap/>
            <w:hideMark/>
          </w:tcPr>
          <w:p w14:paraId="512D9114"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18.8%</w:t>
            </w:r>
          </w:p>
        </w:tc>
        <w:tc>
          <w:tcPr>
            <w:tcW w:w="1083" w:type="dxa"/>
            <w:noWrap/>
            <w:hideMark/>
          </w:tcPr>
          <w:p w14:paraId="5C239E88"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43.8%</w:t>
            </w:r>
          </w:p>
        </w:tc>
        <w:tc>
          <w:tcPr>
            <w:tcW w:w="1083" w:type="dxa"/>
            <w:gridSpan w:val="3"/>
            <w:noWrap/>
            <w:hideMark/>
          </w:tcPr>
          <w:p w14:paraId="5D85A152"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083" w:type="dxa"/>
            <w:noWrap/>
            <w:hideMark/>
          </w:tcPr>
          <w:p w14:paraId="6A8A9F6D"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r>
      <w:tr w:rsidR="00B45FA8" w:rsidRPr="00FB7C43" w14:paraId="78618A0C" w14:textId="77777777" w:rsidTr="00E46879">
        <w:tc>
          <w:tcPr>
            <w:cnfStyle w:val="001000000000" w:firstRow="0" w:lastRow="0" w:firstColumn="1" w:lastColumn="0" w:oddVBand="0" w:evenVBand="0" w:oddHBand="0" w:evenHBand="0" w:firstRowFirstColumn="0" w:firstRowLastColumn="0" w:lastRowFirstColumn="0" w:lastRowLastColumn="0"/>
            <w:tcW w:w="1384" w:type="dxa"/>
            <w:gridSpan w:val="2"/>
          </w:tcPr>
          <w:p w14:paraId="6DFBEA08" w14:textId="77777777" w:rsidR="00761FA6" w:rsidRPr="00FB7C43" w:rsidRDefault="00761FA6" w:rsidP="00E46879">
            <w:pPr>
              <w:spacing w:after="200"/>
              <w:jc w:val="left"/>
              <w:rPr>
                <w:rFonts w:eastAsia="Times New Roman" w:cs="Times New Roman"/>
                <w:color w:val="000000"/>
                <w:lang w:eastAsia="es-EC"/>
              </w:rPr>
            </w:pPr>
            <w:r w:rsidRPr="00FB7C43">
              <w:rPr>
                <w:rFonts w:eastAsia="Times New Roman" w:cs="Times New Roman"/>
                <w:color w:val="000000"/>
                <w:lang w:eastAsia="es-EC"/>
              </w:rPr>
              <w:t>Total</w:t>
            </w:r>
          </w:p>
        </w:tc>
        <w:tc>
          <w:tcPr>
            <w:tcW w:w="992" w:type="dxa"/>
            <w:noWrap/>
            <w:vAlign w:val="center"/>
            <w:hideMark/>
          </w:tcPr>
          <w:p w14:paraId="744E237F"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9.6%</w:t>
            </w:r>
          </w:p>
        </w:tc>
        <w:tc>
          <w:tcPr>
            <w:tcW w:w="1134" w:type="dxa"/>
            <w:gridSpan w:val="3"/>
            <w:noWrap/>
            <w:vAlign w:val="center"/>
            <w:hideMark/>
          </w:tcPr>
          <w:p w14:paraId="74B4C33B"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24.6%</w:t>
            </w:r>
          </w:p>
        </w:tc>
        <w:tc>
          <w:tcPr>
            <w:tcW w:w="1134" w:type="dxa"/>
            <w:gridSpan w:val="2"/>
            <w:noWrap/>
            <w:vAlign w:val="center"/>
            <w:hideMark/>
          </w:tcPr>
          <w:p w14:paraId="55B2B7A0"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17.3%</w:t>
            </w:r>
          </w:p>
        </w:tc>
        <w:tc>
          <w:tcPr>
            <w:tcW w:w="993" w:type="dxa"/>
            <w:noWrap/>
            <w:vAlign w:val="center"/>
            <w:hideMark/>
          </w:tcPr>
          <w:p w14:paraId="443B6571"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8.1%</w:t>
            </w:r>
          </w:p>
        </w:tc>
        <w:tc>
          <w:tcPr>
            <w:tcW w:w="1134" w:type="dxa"/>
            <w:gridSpan w:val="3"/>
            <w:noWrap/>
            <w:vAlign w:val="center"/>
            <w:hideMark/>
          </w:tcPr>
          <w:p w14:paraId="35AF849B"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10.0%</w:t>
            </w:r>
          </w:p>
        </w:tc>
        <w:tc>
          <w:tcPr>
            <w:tcW w:w="1013" w:type="dxa"/>
            <w:noWrap/>
            <w:vAlign w:val="center"/>
            <w:hideMark/>
          </w:tcPr>
          <w:p w14:paraId="297EFF02"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14.4%</w:t>
            </w:r>
          </w:p>
        </w:tc>
        <w:tc>
          <w:tcPr>
            <w:tcW w:w="1113" w:type="dxa"/>
            <w:gridSpan w:val="2"/>
            <w:noWrap/>
            <w:vAlign w:val="center"/>
            <w:hideMark/>
          </w:tcPr>
          <w:p w14:paraId="0809BB42" w14:textId="77777777" w:rsidR="00761FA6" w:rsidRPr="00FB7C43" w:rsidRDefault="00761FA6" w:rsidP="00E46879">
            <w:pPr>
              <w:spacing w:after="20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15.9%</w:t>
            </w:r>
          </w:p>
        </w:tc>
      </w:tr>
    </w:tbl>
    <w:p w14:paraId="50F9DB9B" w14:textId="77777777" w:rsidR="00904958" w:rsidRPr="00FB7C43" w:rsidRDefault="00904958" w:rsidP="00FB7C43">
      <w:pPr>
        <w:spacing w:after="200" w:line="360" w:lineRule="auto"/>
        <w:rPr>
          <w:rFonts w:cs="Times New Roman"/>
          <w:sz w:val="22"/>
        </w:rPr>
      </w:pPr>
      <w:r w:rsidRPr="00FB7C43">
        <w:rPr>
          <w:rFonts w:cs="Times New Roman"/>
          <w:sz w:val="22"/>
        </w:rPr>
        <w:t>Fuente: elaboración propia.</w:t>
      </w:r>
    </w:p>
    <w:p w14:paraId="1C6A9CDB" w14:textId="77777777" w:rsidR="000A1FE3" w:rsidRPr="00FB7C43" w:rsidRDefault="000A1FE3" w:rsidP="00FB7C43">
      <w:pPr>
        <w:spacing w:after="200" w:line="360" w:lineRule="auto"/>
        <w:ind w:firstLine="708"/>
        <w:rPr>
          <w:rFonts w:cs="Times New Roman"/>
          <w:szCs w:val="24"/>
        </w:rPr>
      </w:pPr>
      <w:r w:rsidRPr="00FB7C43">
        <w:rPr>
          <w:rFonts w:cs="Times New Roman"/>
          <w:szCs w:val="24"/>
        </w:rPr>
        <w:t xml:space="preserve">El consumo de </w:t>
      </w:r>
      <w:r w:rsidR="00CE7312" w:rsidRPr="00FB7C43">
        <w:rPr>
          <w:rFonts w:cs="Times New Roman"/>
          <w:szCs w:val="24"/>
        </w:rPr>
        <w:t>internet</w:t>
      </w:r>
      <w:r w:rsidRPr="00FB7C43">
        <w:rPr>
          <w:rFonts w:cs="Times New Roman"/>
          <w:szCs w:val="24"/>
        </w:rPr>
        <w:t xml:space="preserve"> para buscar ofertas de trabajo en estudiantes es de 47% con un mínimo de una vez a la semana. El 40% lo realiza menos de una vez al mes.</w:t>
      </w:r>
      <w:r w:rsidR="00CE4974">
        <w:rPr>
          <w:rFonts w:cs="Times New Roman"/>
          <w:szCs w:val="24"/>
        </w:rPr>
        <w:t xml:space="preserve"> </w:t>
      </w:r>
      <w:r w:rsidR="000D525F" w:rsidRPr="00FB7C43">
        <w:rPr>
          <w:rFonts w:cs="Times New Roman"/>
          <w:szCs w:val="24"/>
        </w:rPr>
        <w:t xml:space="preserve">La búsqueda de empleo se facilita gracias a páginas web como porfinempleo.com o multitrabajos.com. Estos mismos sitios envían diariamente a sus usuarios ofertas de trabajo según el perfil de cada uno, facilitando la revisión diaria de nuevas oportunidades laborales. Los estudiantes son un grupo que </w:t>
      </w:r>
      <w:r w:rsidR="00CE595D" w:rsidRPr="00FB7C43">
        <w:rPr>
          <w:rFonts w:cs="Times New Roman"/>
          <w:szCs w:val="24"/>
        </w:rPr>
        <w:t>está</w:t>
      </w:r>
      <w:r w:rsidR="000D525F" w:rsidRPr="00FB7C43">
        <w:rPr>
          <w:rFonts w:cs="Times New Roman"/>
          <w:szCs w:val="24"/>
        </w:rPr>
        <w:t xml:space="preserve"> constantemente buscando posibilidades de trabajo puesto qu</w:t>
      </w:r>
      <w:r w:rsidR="00CE595D" w:rsidRPr="00FB7C43">
        <w:rPr>
          <w:rFonts w:cs="Times New Roman"/>
          <w:szCs w:val="24"/>
        </w:rPr>
        <w:t>e pronto dejarán los estudios para insertarse al mundo laboral.</w:t>
      </w:r>
    </w:p>
    <w:p w14:paraId="41104557" w14:textId="77777777" w:rsidR="00243682" w:rsidRPr="00FB7C43" w:rsidRDefault="00243682" w:rsidP="00FB7C43">
      <w:pPr>
        <w:pStyle w:val="Caption"/>
        <w:keepNext/>
        <w:spacing w:line="360" w:lineRule="auto"/>
        <w:rPr>
          <w:color w:val="auto"/>
          <w:sz w:val="22"/>
        </w:rPr>
      </w:pPr>
      <w:bookmarkStart w:id="57" w:name="_Toc446945368"/>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9</w:t>
      </w:r>
      <w:r w:rsidR="005B2F52" w:rsidRPr="00FB7C43">
        <w:rPr>
          <w:color w:val="auto"/>
          <w:sz w:val="22"/>
        </w:rPr>
        <w:fldChar w:fldCharType="end"/>
      </w:r>
      <w:r w:rsidRPr="00FB7C43">
        <w:rPr>
          <w:color w:val="auto"/>
          <w:sz w:val="22"/>
        </w:rPr>
        <w:t>. Frecuencia de jugar online</w:t>
      </w:r>
      <w:bookmarkEnd w:id="57"/>
    </w:p>
    <w:tbl>
      <w:tblPr>
        <w:tblStyle w:val="LightShading1"/>
        <w:tblW w:w="9164" w:type="dxa"/>
        <w:tblLayout w:type="fixed"/>
        <w:tblLook w:val="04A0" w:firstRow="1" w:lastRow="0" w:firstColumn="1" w:lastColumn="0" w:noHBand="0" w:noVBand="1"/>
      </w:tblPr>
      <w:tblGrid>
        <w:gridCol w:w="1317"/>
        <w:gridCol w:w="1121"/>
        <w:gridCol w:w="1121"/>
        <w:gridCol w:w="1121"/>
        <w:gridCol w:w="1121"/>
        <w:gridCol w:w="1121"/>
        <w:gridCol w:w="1121"/>
        <w:gridCol w:w="1121"/>
      </w:tblGrid>
      <w:tr w:rsidR="00761FA6" w:rsidRPr="00FB7C43" w14:paraId="68F412E8"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2840F4E5"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Ciudad</w:t>
            </w:r>
          </w:p>
        </w:tc>
        <w:tc>
          <w:tcPr>
            <w:tcW w:w="1121" w:type="dxa"/>
            <w:hideMark/>
          </w:tcPr>
          <w:p w14:paraId="5EFFCA4F"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NS/NC</w:t>
            </w:r>
          </w:p>
        </w:tc>
        <w:tc>
          <w:tcPr>
            <w:tcW w:w="1121" w:type="dxa"/>
            <w:hideMark/>
          </w:tcPr>
          <w:p w14:paraId="16011FBA"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Varias veces al día</w:t>
            </w:r>
          </w:p>
        </w:tc>
        <w:tc>
          <w:tcPr>
            <w:tcW w:w="1121" w:type="dxa"/>
            <w:hideMark/>
          </w:tcPr>
          <w:p w14:paraId="442AF30B"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Diariamente</w:t>
            </w:r>
          </w:p>
        </w:tc>
        <w:tc>
          <w:tcPr>
            <w:tcW w:w="1121" w:type="dxa"/>
            <w:hideMark/>
          </w:tcPr>
          <w:p w14:paraId="3EBAC9FC"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Semanal</w:t>
            </w:r>
          </w:p>
        </w:tc>
        <w:tc>
          <w:tcPr>
            <w:tcW w:w="1121" w:type="dxa"/>
            <w:hideMark/>
          </w:tcPr>
          <w:p w14:paraId="1EE38BFC"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Mensual</w:t>
            </w:r>
          </w:p>
        </w:tc>
        <w:tc>
          <w:tcPr>
            <w:tcW w:w="1121" w:type="dxa"/>
            <w:hideMark/>
          </w:tcPr>
          <w:p w14:paraId="1A7E084F"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Menos que un mes</w:t>
            </w:r>
          </w:p>
        </w:tc>
        <w:tc>
          <w:tcPr>
            <w:tcW w:w="1121" w:type="dxa"/>
            <w:hideMark/>
          </w:tcPr>
          <w:p w14:paraId="7011764B" w14:textId="77777777" w:rsidR="00761FA6" w:rsidRPr="00FB7C43" w:rsidRDefault="00761FA6"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Nunca</w:t>
            </w:r>
          </w:p>
        </w:tc>
      </w:tr>
      <w:tr w:rsidR="00761FA6" w:rsidRPr="00FB7C43" w14:paraId="5D48DB94"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76862B44"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Quito</w:t>
            </w:r>
          </w:p>
        </w:tc>
        <w:tc>
          <w:tcPr>
            <w:tcW w:w="1121" w:type="dxa"/>
            <w:noWrap/>
            <w:hideMark/>
          </w:tcPr>
          <w:p w14:paraId="1436B981"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121" w:type="dxa"/>
            <w:noWrap/>
            <w:hideMark/>
          </w:tcPr>
          <w:p w14:paraId="12774FA0"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15.3%</w:t>
            </w:r>
          </w:p>
        </w:tc>
        <w:tc>
          <w:tcPr>
            <w:tcW w:w="1121" w:type="dxa"/>
            <w:noWrap/>
            <w:hideMark/>
          </w:tcPr>
          <w:p w14:paraId="063664BA"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23.6%</w:t>
            </w:r>
          </w:p>
        </w:tc>
        <w:tc>
          <w:tcPr>
            <w:tcW w:w="1121" w:type="dxa"/>
            <w:noWrap/>
            <w:hideMark/>
          </w:tcPr>
          <w:p w14:paraId="6FC2DE80"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19.7%</w:t>
            </w:r>
          </w:p>
        </w:tc>
        <w:tc>
          <w:tcPr>
            <w:tcW w:w="1121" w:type="dxa"/>
            <w:noWrap/>
            <w:hideMark/>
          </w:tcPr>
          <w:p w14:paraId="21DED7C7"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10.2%</w:t>
            </w:r>
          </w:p>
        </w:tc>
        <w:tc>
          <w:tcPr>
            <w:tcW w:w="1121" w:type="dxa"/>
            <w:noWrap/>
            <w:hideMark/>
          </w:tcPr>
          <w:p w14:paraId="7D08A9C2"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14.6%</w:t>
            </w:r>
          </w:p>
        </w:tc>
        <w:tc>
          <w:tcPr>
            <w:tcW w:w="1121" w:type="dxa"/>
            <w:noWrap/>
            <w:hideMark/>
          </w:tcPr>
          <w:p w14:paraId="506567B8"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16.6%</w:t>
            </w:r>
          </w:p>
        </w:tc>
      </w:tr>
      <w:tr w:rsidR="00761FA6" w:rsidRPr="00FB7C43" w14:paraId="30735F9C"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4F1C9F85"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Guayaquil</w:t>
            </w:r>
          </w:p>
        </w:tc>
        <w:tc>
          <w:tcPr>
            <w:tcW w:w="1121" w:type="dxa"/>
            <w:noWrap/>
            <w:hideMark/>
          </w:tcPr>
          <w:p w14:paraId="18209A98"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15.0%</w:t>
            </w:r>
          </w:p>
        </w:tc>
        <w:tc>
          <w:tcPr>
            <w:tcW w:w="1121" w:type="dxa"/>
            <w:noWrap/>
            <w:hideMark/>
          </w:tcPr>
          <w:p w14:paraId="35D77490"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15.7%</w:t>
            </w:r>
          </w:p>
        </w:tc>
        <w:tc>
          <w:tcPr>
            <w:tcW w:w="1121" w:type="dxa"/>
            <w:noWrap/>
            <w:hideMark/>
          </w:tcPr>
          <w:p w14:paraId="259F8CC2"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22.9%</w:t>
            </w:r>
          </w:p>
        </w:tc>
        <w:tc>
          <w:tcPr>
            <w:tcW w:w="1121" w:type="dxa"/>
            <w:noWrap/>
            <w:hideMark/>
          </w:tcPr>
          <w:p w14:paraId="74E7BD26"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11.8%</w:t>
            </w:r>
          </w:p>
        </w:tc>
        <w:tc>
          <w:tcPr>
            <w:tcW w:w="1121" w:type="dxa"/>
            <w:noWrap/>
            <w:hideMark/>
          </w:tcPr>
          <w:p w14:paraId="7950505D"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14.7%</w:t>
            </w:r>
          </w:p>
        </w:tc>
        <w:tc>
          <w:tcPr>
            <w:tcW w:w="1121" w:type="dxa"/>
            <w:noWrap/>
            <w:hideMark/>
          </w:tcPr>
          <w:p w14:paraId="1927FFD7"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14.7%</w:t>
            </w:r>
          </w:p>
        </w:tc>
        <w:tc>
          <w:tcPr>
            <w:tcW w:w="1121" w:type="dxa"/>
            <w:noWrap/>
            <w:hideMark/>
          </w:tcPr>
          <w:p w14:paraId="2E8E9EEB"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5.2%</w:t>
            </w:r>
          </w:p>
        </w:tc>
      </w:tr>
      <w:tr w:rsidR="00761FA6" w:rsidRPr="00FB7C43" w14:paraId="1C0B4333"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5527AD07"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Cuenca</w:t>
            </w:r>
          </w:p>
        </w:tc>
        <w:tc>
          <w:tcPr>
            <w:tcW w:w="1121" w:type="dxa"/>
            <w:noWrap/>
            <w:hideMark/>
          </w:tcPr>
          <w:p w14:paraId="6E25B8B6"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121" w:type="dxa"/>
            <w:noWrap/>
            <w:hideMark/>
          </w:tcPr>
          <w:p w14:paraId="382C0FC9"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31.3%</w:t>
            </w:r>
          </w:p>
        </w:tc>
        <w:tc>
          <w:tcPr>
            <w:tcW w:w="1121" w:type="dxa"/>
            <w:noWrap/>
            <w:hideMark/>
          </w:tcPr>
          <w:p w14:paraId="0D665AA1"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25.0%</w:t>
            </w:r>
          </w:p>
        </w:tc>
        <w:tc>
          <w:tcPr>
            <w:tcW w:w="1121" w:type="dxa"/>
            <w:noWrap/>
            <w:hideMark/>
          </w:tcPr>
          <w:p w14:paraId="2AAF8657"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18.8%</w:t>
            </w:r>
          </w:p>
        </w:tc>
        <w:tc>
          <w:tcPr>
            <w:tcW w:w="1121" w:type="dxa"/>
            <w:noWrap/>
            <w:hideMark/>
          </w:tcPr>
          <w:p w14:paraId="2AC185C2"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18.8%</w:t>
            </w:r>
          </w:p>
        </w:tc>
        <w:tc>
          <w:tcPr>
            <w:tcW w:w="1121" w:type="dxa"/>
            <w:noWrap/>
            <w:hideMark/>
          </w:tcPr>
          <w:p w14:paraId="5D352842"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0.0%</w:t>
            </w:r>
          </w:p>
        </w:tc>
        <w:tc>
          <w:tcPr>
            <w:tcW w:w="1121" w:type="dxa"/>
            <w:noWrap/>
            <w:hideMark/>
          </w:tcPr>
          <w:p w14:paraId="5B566270" w14:textId="77777777" w:rsidR="00761FA6" w:rsidRPr="00FB7C43" w:rsidRDefault="00761FA6"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6.3%</w:t>
            </w:r>
          </w:p>
        </w:tc>
      </w:tr>
      <w:tr w:rsidR="00761FA6" w:rsidRPr="00FB7C43" w14:paraId="072BA138"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771DAD34" w14:textId="77777777" w:rsidR="00761FA6" w:rsidRPr="00FB7C43" w:rsidRDefault="00761FA6" w:rsidP="00E46879">
            <w:pPr>
              <w:spacing w:after="200"/>
              <w:rPr>
                <w:rFonts w:eastAsia="Times New Roman" w:cs="Times New Roman"/>
                <w:color w:val="000000"/>
                <w:lang w:eastAsia="es-EC"/>
              </w:rPr>
            </w:pPr>
            <w:r w:rsidRPr="00FB7C43">
              <w:rPr>
                <w:rFonts w:eastAsia="Times New Roman" w:cs="Times New Roman"/>
                <w:color w:val="000000"/>
                <w:lang w:eastAsia="es-EC"/>
              </w:rPr>
              <w:t>Total</w:t>
            </w:r>
          </w:p>
        </w:tc>
        <w:tc>
          <w:tcPr>
            <w:tcW w:w="1121" w:type="dxa"/>
            <w:noWrap/>
            <w:hideMark/>
          </w:tcPr>
          <w:p w14:paraId="488A8E24"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9.6%</w:t>
            </w:r>
          </w:p>
        </w:tc>
        <w:tc>
          <w:tcPr>
            <w:tcW w:w="1121" w:type="dxa"/>
            <w:noWrap/>
            <w:hideMark/>
          </w:tcPr>
          <w:p w14:paraId="067BC470"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16.1%</w:t>
            </w:r>
          </w:p>
        </w:tc>
        <w:tc>
          <w:tcPr>
            <w:tcW w:w="1121" w:type="dxa"/>
            <w:noWrap/>
            <w:hideMark/>
          </w:tcPr>
          <w:p w14:paraId="552BA97E"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23.2%</w:t>
            </w:r>
          </w:p>
        </w:tc>
        <w:tc>
          <w:tcPr>
            <w:tcW w:w="1121" w:type="dxa"/>
            <w:noWrap/>
            <w:hideMark/>
          </w:tcPr>
          <w:p w14:paraId="07123872"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14.6%</w:t>
            </w:r>
          </w:p>
        </w:tc>
        <w:tc>
          <w:tcPr>
            <w:tcW w:w="1121" w:type="dxa"/>
            <w:noWrap/>
            <w:hideMark/>
          </w:tcPr>
          <w:p w14:paraId="610C0F94"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13.4%</w:t>
            </w:r>
          </w:p>
        </w:tc>
        <w:tc>
          <w:tcPr>
            <w:tcW w:w="1121" w:type="dxa"/>
            <w:noWrap/>
            <w:hideMark/>
          </w:tcPr>
          <w:p w14:paraId="26BE9A60"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14.2%</w:t>
            </w:r>
          </w:p>
        </w:tc>
        <w:tc>
          <w:tcPr>
            <w:tcW w:w="1121" w:type="dxa"/>
            <w:noWrap/>
            <w:hideMark/>
          </w:tcPr>
          <w:p w14:paraId="79352725" w14:textId="77777777" w:rsidR="00761FA6" w:rsidRPr="00FB7C43" w:rsidRDefault="00761FA6"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FB7C43">
              <w:rPr>
                <w:rFonts w:eastAsia="Times New Roman" w:cs="Times New Roman"/>
                <w:color w:val="000000"/>
                <w:lang w:eastAsia="es-EC"/>
              </w:rPr>
              <w:t>9.0%</w:t>
            </w:r>
          </w:p>
        </w:tc>
      </w:tr>
    </w:tbl>
    <w:p w14:paraId="2FD48EAD" w14:textId="77777777" w:rsidR="003905CB" w:rsidRPr="00FB7C43" w:rsidRDefault="00904958" w:rsidP="00FB7C43">
      <w:pPr>
        <w:spacing w:after="200" w:line="360" w:lineRule="auto"/>
        <w:rPr>
          <w:rFonts w:cs="Times New Roman"/>
          <w:sz w:val="22"/>
        </w:rPr>
      </w:pPr>
      <w:r w:rsidRPr="00FB7C43">
        <w:rPr>
          <w:rFonts w:cs="Times New Roman"/>
          <w:sz w:val="22"/>
        </w:rPr>
        <w:t>Fuente: elaboración propia.</w:t>
      </w:r>
    </w:p>
    <w:p w14:paraId="08725892" w14:textId="77777777" w:rsidR="000A1FE3" w:rsidRPr="00FB7C43" w:rsidRDefault="000A1FE3" w:rsidP="00FB7C43">
      <w:pPr>
        <w:spacing w:after="200" w:line="360" w:lineRule="auto"/>
        <w:ind w:firstLine="708"/>
        <w:rPr>
          <w:rFonts w:cs="Times New Roman"/>
          <w:szCs w:val="24"/>
        </w:rPr>
      </w:pPr>
      <w:r w:rsidRPr="00FB7C43">
        <w:rPr>
          <w:rFonts w:cs="Times New Roman"/>
          <w:szCs w:val="24"/>
        </w:rPr>
        <w:lastRenderedPageBreak/>
        <w:t xml:space="preserve">Los juegos en línea </w:t>
      </w:r>
      <w:r w:rsidR="000855C8" w:rsidRPr="00FB7C43">
        <w:rPr>
          <w:rFonts w:cs="Times New Roman"/>
          <w:szCs w:val="24"/>
        </w:rPr>
        <w:t xml:space="preserve">el 39.3% juega diariamente, mientras que el 36.6% juega menos de una vez al mes. </w:t>
      </w:r>
      <w:r w:rsidR="00FF7E84" w:rsidRPr="00FB7C43">
        <w:rPr>
          <w:rFonts w:cs="Times New Roman"/>
          <w:szCs w:val="24"/>
        </w:rPr>
        <w:t>Podemos realizar una posible atribución de estos resultados a dos factores. El primero es el aumento de personas que juegan juegos de video gracias al aumento de su popularidad y al no ser ya algo exclusivamente para niños y adolescentes. El segundo factor es engloba a más personas aún</w:t>
      </w:r>
      <w:r w:rsidR="0053562F" w:rsidRPr="00FB7C43">
        <w:rPr>
          <w:rFonts w:cs="Times New Roman"/>
          <w:szCs w:val="24"/>
        </w:rPr>
        <w:t xml:space="preserve">. El crecimiento del uso de smartphones, tablets y redes sociales lleva de por si el uso de aplicaciones, siendo muchas de estas juegos con características online. Estas nuevas tecnologías han incrementado el mercado de personas que consumen juegos. </w:t>
      </w:r>
    </w:p>
    <w:p w14:paraId="25BC84B9" w14:textId="77777777" w:rsidR="00243682" w:rsidRPr="00FB7C43" w:rsidRDefault="00243682" w:rsidP="00FB7C43">
      <w:pPr>
        <w:pStyle w:val="Caption"/>
        <w:keepNext/>
        <w:spacing w:line="360" w:lineRule="auto"/>
        <w:rPr>
          <w:color w:val="auto"/>
          <w:sz w:val="22"/>
        </w:rPr>
      </w:pPr>
      <w:bookmarkStart w:id="58" w:name="_Toc446945369"/>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10</w:t>
      </w:r>
      <w:r w:rsidR="005B2F52" w:rsidRPr="00FB7C43">
        <w:rPr>
          <w:color w:val="auto"/>
          <w:sz w:val="22"/>
        </w:rPr>
        <w:fldChar w:fldCharType="end"/>
      </w:r>
      <w:r w:rsidRPr="00FB7C43">
        <w:rPr>
          <w:color w:val="auto"/>
          <w:sz w:val="22"/>
        </w:rPr>
        <w:t>. Frecuencia de descargar música por internet</w:t>
      </w:r>
      <w:bookmarkEnd w:id="58"/>
    </w:p>
    <w:tbl>
      <w:tblPr>
        <w:tblStyle w:val="LightShading1"/>
        <w:tblW w:w="8755" w:type="dxa"/>
        <w:tblLayout w:type="fixed"/>
        <w:tblLook w:val="04A0" w:firstRow="1" w:lastRow="0" w:firstColumn="1" w:lastColumn="0" w:noHBand="0" w:noVBand="1"/>
      </w:tblPr>
      <w:tblGrid>
        <w:gridCol w:w="1384"/>
        <w:gridCol w:w="1053"/>
        <w:gridCol w:w="1053"/>
        <w:gridCol w:w="1053"/>
        <w:gridCol w:w="1053"/>
        <w:gridCol w:w="1053"/>
        <w:gridCol w:w="1053"/>
        <w:gridCol w:w="1053"/>
      </w:tblGrid>
      <w:tr w:rsidR="00CE4974" w:rsidRPr="00FB7C43" w14:paraId="2DDE1057"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4C3C8313" w14:textId="77777777" w:rsidR="00CE4974" w:rsidRPr="00FB7C43" w:rsidRDefault="00CE4974" w:rsidP="00091547">
            <w:pPr>
              <w:spacing w:after="200"/>
              <w:rPr>
                <w:rFonts w:eastAsia="Times New Roman" w:cs="Times New Roman"/>
                <w:b w:val="0"/>
                <w:bCs w:val="0"/>
                <w:color w:val="000000"/>
                <w:szCs w:val="24"/>
                <w:lang w:eastAsia="es-EC"/>
              </w:rPr>
            </w:pPr>
            <w:r w:rsidRPr="00FB7C43">
              <w:rPr>
                <w:rFonts w:eastAsia="Times New Roman" w:cs="Times New Roman"/>
                <w:color w:val="000000"/>
                <w:szCs w:val="24"/>
                <w:lang w:eastAsia="es-EC"/>
              </w:rPr>
              <w:t>Ciudad</w:t>
            </w:r>
          </w:p>
        </w:tc>
        <w:tc>
          <w:tcPr>
            <w:tcW w:w="1053" w:type="dxa"/>
            <w:hideMark/>
          </w:tcPr>
          <w:p w14:paraId="487D4FE3"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0A6E8518"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053" w:type="dxa"/>
            <w:hideMark/>
          </w:tcPr>
          <w:p w14:paraId="4CF4A416"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053" w:type="dxa"/>
            <w:hideMark/>
          </w:tcPr>
          <w:p w14:paraId="6047CCF0"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053" w:type="dxa"/>
            <w:hideMark/>
          </w:tcPr>
          <w:p w14:paraId="3D8DF113"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053" w:type="dxa"/>
            <w:hideMark/>
          </w:tcPr>
          <w:p w14:paraId="0966303C"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053" w:type="dxa"/>
            <w:hideMark/>
          </w:tcPr>
          <w:p w14:paraId="30552878"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053" w:type="dxa"/>
            <w:hideMark/>
          </w:tcPr>
          <w:p w14:paraId="4DFE3FB0" w14:textId="77777777" w:rsidR="00CE4974" w:rsidRPr="00FB7C43" w:rsidRDefault="00CE4974" w:rsidP="00091547">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CE4974" w:rsidRPr="00FB7C43" w14:paraId="54EEF2ED"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hideMark/>
          </w:tcPr>
          <w:p w14:paraId="3B25A56F" w14:textId="77777777" w:rsidR="00CE4974" w:rsidRPr="00FB7C43" w:rsidRDefault="00CE4974" w:rsidP="00091547">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053" w:type="dxa"/>
            <w:noWrap/>
            <w:hideMark/>
          </w:tcPr>
          <w:p w14:paraId="2E486645"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053" w:type="dxa"/>
            <w:noWrap/>
            <w:hideMark/>
          </w:tcPr>
          <w:p w14:paraId="2A8841D4"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14.6%</w:t>
            </w:r>
          </w:p>
        </w:tc>
        <w:tc>
          <w:tcPr>
            <w:tcW w:w="1053" w:type="dxa"/>
            <w:noWrap/>
            <w:hideMark/>
          </w:tcPr>
          <w:p w14:paraId="485236E9"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32.5%</w:t>
            </w:r>
          </w:p>
        </w:tc>
        <w:tc>
          <w:tcPr>
            <w:tcW w:w="1053" w:type="dxa"/>
            <w:noWrap/>
            <w:hideMark/>
          </w:tcPr>
          <w:p w14:paraId="15115AC5"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19.1%</w:t>
            </w:r>
          </w:p>
        </w:tc>
        <w:tc>
          <w:tcPr>
            <w:tcW w:w="1053" w:type="dxa"/>
            <w:noWrap/>
            <w:hideMark/>
          </w:tcPr>
          <w:p w14:paraId="55D3EE0A"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10.8%</w:t>
            </w:r>
          </w:p>
        </w:tc>
        <w:tc>
          <w:tcPr>
            <w:tcW w:w="1053" w:type="dxa"/>
            <w:noWrap/>
            <w:hideMark/>
          </w:tcPr>
          <w:p w14:paraId="3E5FD17F"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14.6%</w:t>
            </w:r>
          </w:p>
        </w:tc>
        <w:tc>
          <w:tcPr>
            <w:tcW w:w="1053" w:type="dxa"/>
            <w:noWrap/>
            <w:hideMark/>
          </w:tcPr>
          <w:p w14:paraId="7CF4C322"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8.3%</w:t>
            </w:r>
          </w:p>
        </w:tc>
      </w:tr>
      <w:tr w:rsidR="00CE4974" w:rsidRPr="00FB7C43" w14:paraId="5C6C0EB6" w14:textId="77777777" w:rsidTr="00E46879">
        <w:tc>
          <w:tcPr>
            <w:cnfStyle w:val="001000000000" w:firstRow="0" w:lastRow="0" w:firstColumn="1" w:lastColumn="0" w:oddVBand="0" w:evenVBand="0" w:oddHBand="0" w:evenHBand="0" w:firstRowFirstColumn="0" w:firstRowLastColumn="0" w:lastRowFirstColumn="0" w:lastRowLastColumn="0"/>
            <w:tcW w:w="1384" w:type="dxa"/>
            <w:hideMark/>
          </w:tcPr>
          <w:p w14:paraId="6DEA4670" w14:textId="77777777" w:rsidR="00CE4974" w:rsidRPr="00FB7C43" w:rsidRDefault="00CE4974" w:rsidP="00091547">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053" w:type="dxa"/>
            <w:noWrap/>
            <w:hideMark/>
          </w:tcPr>
          <w:p w14:paraId="4F9D1672"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053" w:type="dxa"/>
            <w:noWrap/>
            <w:hideMark/>
          </w:tcPr>
          <w:p w14:paraId="5872F2A6"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5.2%</w:t>
            </w:r>
          </w:p>
        </w:tc>
        <w:tc>
          <w:tcPr>
            <w:tcW w:w="1053" w:type="dxa"/>
            <w:noWrap/>
            <w:hideMark/>
          </w:tcPr>
          <w:p w14:paraId="4CD39EF9"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22.9%</w:t>
            </w:r>
          </w:p>
        </w:tc>
        <w:tc>
          <w:tcPr>
            <w:tcW w:w="1053" w:type="dxa"/>
            <w:noWrap/>
            <w:hideMark/>
          </w:tcPr>
          <w:p w14:paraId="6D869A09"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10.8%</w:t>
            </w:r>
          </w:p>
        </w:tc>
        <w:tc>
          <w:tcPr>
            <w:tcW w:w="1053" w:type="dxa"/>
            <w:noWrap/>
            <w:hideMark/>
          </w:tcPr>
          <w:p w14:paraId="5FD03478"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12.7%</w:t>
            </w:r>
          </w:p>
        </w:tc>
        <w:tc>
          <w:tcPr>
            <w:tcW w:w="1053" w:type="dxa"/>
            <w:noWrap/>
            <w:hideMark/>
          </w:tcPr>
          <w:p w14:paraId="5179BA55"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20.6%</w:t>
            </w:r>
          </w:p>
        </w:tc>
        <w:tc>
          <w:tcPr>
            <w:tcW w:w="1053" w:type="dxa"/>
            <w:noWrap/>
            <w:hideMark/>
          </w:tcPr>
          <w:p w14:paraId="45EE2772"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12.7%</w:t>
            </w:r>
          </w:p>
        </w:tc>
      </w:tr>
      <w:tr w:rsidR="00CE4974" w:rsidRPr="00FB7C43" w14:paraId="36D57CF1"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hideMark/>
          </w:tcPr>
          <w:p w14:paraId="387D5534" w14:textId="77777777" w:rsidR="00CE4974" w:rsidRPr="00FB7C43" w:rsidRDefault="00CE4974" w:rsidP="00091547">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053" w:type="dxa"/>
            <w:noWrap/>
            <w:hideMark/>
          </w:tcPr>
          <w:p w14:paraId="3B3A73BF"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053" w:type="dxa"/>
            <w:noWrap/>
            <w:hideMark/>
          </w:tcPr>
          <w:p w14:paraId="4C7747A5"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053" w:type="dxa"/>
            <w:noWrap/>
            <w:hideMark/>
          </w:tcPr>
          <w:p w14:paraId="170455F1"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053" w:type="dxa"/>
            <w:noWrap/>
            <w:hideMark/>
          </w:tcPr>
          <w:p w14:paraId="1C61BF97"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68.8%</w:t>
            </w:r>
          </w:p>
        </w:tc>
        <w:tc>
          <w:tcPr>
            <w:tcW w:w="1053" w:type="dxa"/>
            <w:noWrap/>
            <w:hideMark/>
          </w:tcPr>
          <w:p w14:paraId="6CFFD0CE"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053" w:type="dxa"/>
            <w:noWrap/>
            <w:hideMark/>
          </w:tcPr>
          <w:p w14:paraId="2CFA5D95"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053" w:type="dxa"/>
            <w:noWrap/>
            <w:hideMark/>
          </w:tcPr>
          <w:p w14:paraId="1BE4E297" w14:textId="77777777" w:rsidR="00CE4974" w:rsidRPr="00FB7C43" w:rsidRDefault="00CE4974" w:rsidP="00091547">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r>
      <w:tr w:rsidR="00CE4974" w:rsidRPr="00FB7C43" w14:paraId="3111AFCB" w14:textId="77777777" w:rsidTr="00E46879">
        <w:tc>
          <w:tcPr>
            <w:cnfStyle w:val="001000000000" w:firstRow="0" w:lastRow="0" w:firstColumn="1" w:lastColumn="0" w:oddVBand="0" w:evenVBand="0" w:oddHBand="0" w:evenHBand="0" w:firstRowFirstColumn="0" w:firstRowLastColumn="0" w:lastRowFirstColumn="0" w:lastRowLastColumn="0"/>
            <w:tcW w:w="1384" w:type="dxa"/>
          </w:tcPr>
          <w:p w14:paraId="37270B55" w14:textId="77777777" w:rsidR="00CE4974" w:rsidRPr="00FB7C43" w:rsidRDefault="00CE4974" w:rsidP="00091547">
            <w:pPr>
              <w:spacing w:after="200"/>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053" w:type="dxa"/>
            <w:noWrap/>
            <w:hideMark/>
          </w:tcPr>
          <w:p w14:paraId="6FEA974A"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053" w:type="dxa"/>
            <w:noWrap/>
            <w:hideMark/>
          </w:tcPr>
          <w:p w14:paraId="15BAE2CD"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8.1%</w:t>
            </w:r>
          </w:p>
        </w:tc>
        <w:tc>
          <w:tcPr>
            <w:tcW w:w="1053" w:type="dxa"/>
            <w:noWrap/>
            <w:hideMark/>
          </w:tcPr>
          <w:p w14:paraId="3D9BA21F"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25.3%</w:t>
            </w:r>
          </w:p>
        </w:tc>
        <w:tc>
          <w:tcPr>
            <w:tcW w:w="1053" w:type="dxa"/>
            <w:noWrap/>
            <w:hideMark/>
          </w:tcPr>
          <w:p w14:paraId="16A75C53"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15.4%</w:t>
            </w:r>
          </w:p>
        </w:tc>
        <w:tc>
          <w:tcPr>
            <w:tcW w:w="1053" w:type="dxa"/>
            <w:noWrap/>
            <w:hideMark/>
          </w:tcPr>
          <w:p w14:paraId="2D8DA68F"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12.1%</w:t>
            </w:r>
          </w:p>
        </w:tc>
        <w:tc>
          <w:tcPr>
            <w:tcW w:w="1053" w:type="dxa"/>
            <w:noWrap/>
            <w:hideMark/>
          </w:tcPr>
          <w:p w14:paraId="2E3B7D96"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18.0%</w:t>
            </w:r>
          </w:p>
        </w:tc>
        <w:tc>
          <w:tcPr>
            <w:tcW w:w="1053" w:type="dxa"/>
            <w:noWrap/>
            <w:hideMark/>
          </w:tcPr>
          <w:p w14:paraId="3B4DC1D4" w14:textId="77777777" w:rsidR="00CE4974" w:rsidRPr="00FB7C43" w:rsidRDefault="00CE4974" w:rsidP="00091547">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11.5%</w:t>
            </w:r>
          </w:p>
        </w:tc>
      </w:tr>
    </w:tbl>
    <w:p w14:paraId="0E91C70E" w14:textId="77777777" w:rsidR="003905CB" w:rsidRPr="00FB7C43" w:rsidRDefault="00904958" w:rsidP="00FB7C43">
      <w:pPr>
        <w:spacing w:after="200" w:line="360" w:lineRule="auto"/>
        <w:rPr>
          <w:rFonts w:cs="Times New Roman"/>
          <w:sz w:val="22"/>
        </w:rPr>
      </w:pPr>
      <w:r w:rsidRPr="00FB7C43">
        <w:rPr>
          <w:rFonts w:cs="Times New Roman"/>
          <w:sz w:val="22"/>
        </w:rPr>
        <w:t>Fuente: elaboración propia.</w:t>
      </w:r>
    </w:p>
    <w:p w14:paraId="098E226E" w14:textId="77777777" w:rsidR="000855C8" w:rsidRPr="00FB7C43" w:rsidRDefault="000855C8" w:rsidP="00FB7C43">
      <w:pPr>
        <w:spacing w:after="200" w:line="360" w:lineRule="auto"/>
        <w:ind w:firstLine="708"/>
        <w:rPr>
          <w:rFonts w:cs="Times New Roman"/>
          <w:szCs w:val="24"/>
        </w:rPr>
      </w:pPr>
      <w:r w:rsidRPr="00FB7C43">
        <w:rPr>
          <w:rFonts w:cs="Times New Roman"/>
          <w:szCs w:val="24"/>
        </w:rPr>
        <w:t>El 48.8% descarga música más de una vez a la semana, mientras que el 41.6% lo realiza menos de una vez al mes. En la actualidad estos valores debe</w:t>
      </w:r>
      <w:r w:rsidR="0053562F" w:rsidRPr="00FB7C43">
        <w:rPr>
          <w:rFonts w:cs="Times New Roman"/>
          <w:szCs w:val="24"/>
        </w:rPr>
        <w:t>n ser matizados ya que se debe</w:t>
      </w:r>
      <w:r w:rsidR="00B45FA8">
        <w:rPr>
          <w:rFonts w:cs="Times New Roman"/>
          <w:szCs w:val="24"/>
        </w:rPr>
        <w:t xml:space="preserve"> </w:t>
      </w:r>
      <w:r w:rsidRPr="00FB7C43">
        <w:rPr>
          <w:rFonts w:cs="Times New Roman"/>
          <w:szCs w:val="24"/>
        </w:rPr>
        <w:t>tener en cuenta también el consumo de música por streaming a través de servicios como Spotify o Dee</w:t>
      </w:r>
      <w:r w:rsidR="00E46879">
        <w:rPr>
          <w:rFonts w:cs="Times New Roman"/>
          <w:szCs w:val="24"/>
        </w:rPr>
        <w:t>zer, y también el portal de YouT</w:t>
      </w:r>
      <w:r w:rsidRPr="00FB7C43">
        <w:rPr>
          <w:rFonts w:cs="Times New Roman"/>
          <w:szCs w:val="24"/>
        </w:rPr>
        <w:t xml:space="preserve">ube con los playlist automáticos </w:t>
      </w:r>
      <w:r w:rsidR="001972DB" w:rsidRPr="00FB7C43">
        <w:rPr>
          <w:rFonts w:cs="Times New Roman"/>
          <w:szCs w:val="24"/>
        </w:rPr>
        <w:t>de música.</w:t>
      </w:r>
      <w:r w:rsidR="0053562F" w:rsidRPr="00FB7C43">
        <w:rPr>
          <w:rFonts w:cs="Times New Roman"/>
          <w:szCs w:val="24"/>
        </w:rPr>
        <w:t xml:space="preserve"> Ya no es indispensable la descarga de una canción para escucharla ya que se lo puede realizar g</w:t>
      </w:r>
      <w:r w:rsidR="000D525F" w:rsidRPr="00FB7C43">
        <w:rPr>
          <w:rFonts w:cs="Times New Roman"/>
          <w:szCs w:val="24"/>
        </w:rPr>
        <w:t>ratuitamente en los servicios antes descritos. La reducción de descarga no significa necesariamente una disminución en el consumo de este producto.</w:t>
      </w:r>
    </w:p>
    <w:p w14:paraId="2CCB8E3C" w14:textId="77777777" w:rsidR="00243682" w:rsidRPr="00FB7C43" w:rsidRDefault="00243682" w:rsidP="00FB7C43">
      <w:pPr>
        <w:pStyle w:val="Caption"/>
        <w:keepNext/>
        <w:spacing w:line="360" w:lineRule="auto"/>
        <w:rPr>
          <w:color w:val="auto"/>
          <w:sz w:val="22"/>
        </w:rPr>
      </w:pPr>
      <w:bookmarkStart w:id="59" w:name="_Toc446945370"/>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11</w:t>
      </w:r>
      <w:r w:rsidR="005B2F52" w:rsidRPr="00FB7C43">
        <w:rPr>
          <w:color w:val="auto"/>
          <w:sz w:val="22"/>
        </w:rPr>
        <w:fldChar w:fldCharType="end"/>
      </w:r>
      <w:r w:rsidRPr="00FB7C43">
        <w:rPr>
          <w:color w:val="auto"/>
          <w:sz w:val="22"/>
        </w:rPr>
        <w:t>. Frecuencia de descarga de videos por internet</w:t>
      </w:r>
      <w:bookmarkEnd w:id="59"/>
    </w:p>
    <w:tbl>
      <w:tblPr>
        <w:tblStyle w:val="LightShading1"/>
        <w:tblW w:w="9039" w:type="dxa"/>
        <w:tblLayout w:type="fixed"/>
        <w:tblLook w:val="04A0" w:firstRow="1" w:lastRow="0" w:firstColumn="1" w:lastColumn="0" w:noHBand="0" w:noVBand="1"/>
      </w:tblPr>
      <w:tblGrid>
        <w:gridCol w:w="1240"/>
        <w:gridCol w:w="27"/>
        <w:gridCol w:w="1084"/>
        <w:gridCol w:w="24"/>
        <w:gridCol w:w="1090"/>
        <w:gridCol w:w="20"/>
        <w:gridCol w:w="1094"/>
        <w:gridCol w:w="16"/>
        <w:gridCol w:w="1098"/>
        <w:gridCol w:w="12"/>
        <w:gridCol w:w="1102"/>
        <w:gridCol w:w="8"/>
        <w:gridCol w:w="1110"/>
        <w:gridCol w:w="1114"/>
      </w:tblGrid>
      <w:tr w:rsidR="004D704A" w:rsidRPr="00FB7C43" w14:paraId="66EA3A2A"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0" w:type="dxa"/>
            <w:gridSpan w:val="2"/>
          </w:tcPr>
          <w:p w14:paraId="181C5716" w14:textId="77777777" w:rsidR="004D704A" w:rsidRPr="00FB7C43" w:rsidRDefault="004D704A"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09" w:type="dxa"/>
            <w:gridSpan w:val="2"/>
            <w:hideMark/>
          </w:tcPr>
          <w:p w14:paraId="12459ED1"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13EA77C5"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110" w:type="dxa"/>
            <w:gridSpan w:val="2"/>
            <w:hideMark/>
          </w:tcPr>
          <w:p w14:paraId="25016AC1"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10" w:type="dxa"/>
            <w:gridSpan w:val="2"/>
            <w:hideMark/>
          </w:tcPr>
          <w:p w14:paraId="42692BB4"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10" w:type="dxa"/>
            <w:gridSpan w:val="2"/>
            <w:hideMark/>
          </w:tcPr>
          <w:p w14:paraId="57BE7E11"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10" w:type="dxa"/>
            <w:gridSpan w:val="2"/>
            <w:hideMark/>
          </w:tcPr>
          <w:p w14:paraId="41F73EAC"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10" w:type="dxa"/>
            <w:hideMark/>
          </w:tcPr>
          <w:p w14:paraId="452C26EC"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10" w:type="dxa"/>
            <w:hideMark/>
          </w:tcPr>
          <w:p w14:paraId="49DE0ECA"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4D704A" w:rsidRPr="00FB7C43" w14:paraId="10384AC7"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0" w:type="dxa"/>
            <w:gridSpan w:val="2"/>
            <w:hideMark/>
          </w:tcPr>
          <w:p w14:paraId="42C654D8" w14:textId="77777777" w:rsidR="004D704A" w:rsidRPr="00FB7C43" w:rsidRDefault="004D704A"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09" w:type="dxa"/>
            <w:gridSpan w:val="2"/>
            <w:noWrap/>
            <w:hideMark/>
          </w:tcPr>
          <w:p w14:paraId="4DB1B869"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10" w:type="dxa"/>
            <w:gridSpan w:val="2"/>
            <w:noWrap/>
            <w:hideMark/>
          </w:tcPr>
          <w:p w14:paraId="35FC7B19"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8.3%</w:t>
            </w:r>
          </w:p>
        </w:tc>
        <w:tc>
          <w:tcPr>
            <w:tcW w:w="1110" w:type="dxa"/>
            <w:gridSpan w:val="2"/>
            <w:noWrap/>
            <w:hideMark/>
          </w:tcPr>
          <w:p w14:paraId="320B3796"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33.1%</w:t>
            </w:r>
          </w:p>
        </w:tc>
        <w:tc>
          <w:tcPr>
            <w:tcW w:w="1110" w:type="dxa"/>
            <w:gridSpan w:val="2"/>
            <w:noWrap/>
            <w:hideMark/>
          </w:tcPr>
          <w:p w14:paraId="73605699"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24.2%</w:t>
            </w:r>
          </w:p>
        </w:tc>
        <w:tc>
          <w:tcPr>
            <w:tcW w:w="1110" w:type="dxa"/>
            <w:gridSpan w:val="2"/>
            <w:noWrap/>
            <w:hideMark/>
          </w:tcPr>
          <w:p w14:paraId="51E71501"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10" w:type="dxa"/>
            <w:noWrap/>
            <w:hideMark/>
          </w:tcPr>
          <w:p w14:paraId="291DB715"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15.9%</w:t>
            </w:r>
          </w:p>
        </w:tc>
        <w:tc>
          <w:tcPr>
            <w:tcW w:w="1110" w:type="dxa"/>
            <w:noWrap/>
            <w:hideMark/>
          </w:tcPr>
          <w:p w14:paraId="740573CC"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8.9%</w:t>
            </w:r>
          </w:p>
        </w:tc>
      </w:tr>
      <w:tr w:rsidR="004D704A" w:rsidRPr="00FB7C43" w14:paraId="06B3E4FB" w14:textId="77777777" w:rsidTr="00E46879">
        <w:tc>
          <w:tcPr>
            <w:cnfStyle w:val="001000000000" w:firstRow="0" w:lastRow="0" w:firstColumn="1" w:lastColumn="0" w:oddVBand="0" w:evenVBand="0" w:oddHBand="0" w:evenHBand="0" w:firstRowFirstColumn="0" w:firstRowLastColumn="0" w:lastRowFirstColumn="0" w:lastRowLastColumn="0"/>
            <w:tcW w:w="1270" w:type="dxa"/>
            <w:gridSpan w:val="2"/>
            <w:hideMark/>
          </w:tcPr>
          <w:p w14:paraId="5A997CE6" w14:textId="77777777" w:rsidR="004D704A" w:rsidRPr="00FB7C43" w:rsidRDefault="004D704A"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09" w:type="dxa"/>
            <w:gridSpan w:val="2"/>
            <w:noWrap/>
            <w:hideMark/>
          </w:tcPr>
          <w:p w14:paraId="4D595DC5"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10" w:type="dxa"/>
            <w:gridSpan w:val="2"/>
            <w:noWrap/>
            <w:hideMark/>
          </w:tcPr>
          <w:p w14:paraId="786F1CB7"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7.2%</w:t>
            </w:r>
          </w:p>
        </w:tc>
        <w:tc>
          <w:tcPr>
            <w:tcW w:w="1110" w:type="dxa"/>
            <w:gridSpan w:val="2"/>
            <w:noWrap/>
            <w:hideMark/>
          </w:tcPr>
          <w:p w14:paraId="59AD83A0"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19.3%</w:t>
            </w:r>
          </w:p>
        </w:tc>
        <w:tc>
          <w:tcPr>
            <w:tcW w:w="1110" w:type="dxa"/>
            <w:gridSpan w:val="2"/>
            <w:noWrap/>
            <w:hideMark/>
          </w:tcPr>
          <w:p w14:paraId="709F87BC"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10.1%</w:t>
            </w:r>
          </w:p>
        </w:tc>
        <w:tc>
          <w:tcPr>
            <w:tcW w:w="1110" w:type="dxa"/>
            <w:gridSpan w:val="2"/>
            <w:noWrap/>
            <w:hideMark/>
          </w:tcPr>
          <w:p w14:paraId="332725BE"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22.9%</w:t>
            </w:r>
          </w:p>
        </w:tc>
        <w:tc>
          <w:tcPr>
            <w:tcW w:w="1110" w:type="dxa"/>
            <w:noWrap/>
            <w:hideMark/>
          </w:tcPr>
          <w:p w14:paraId="7FDFB9F8"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10" w:type="dxa"/>
            <w:noWrap/>
            <w:hideMark/>
          </w:tcPr>
          <w:p w14:paraId="44EE5807"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10.5%</w:t>
            </w:r>
          </w:p>
        </w:tc>
      </w:tr>
      <w:tr w:rsidR="004D704A" w:rsidRPr="00FB7C43" w14:paraId="3510E2D1"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0" w:type="dxa"/>
            <w:gridSpan w:val="2"/>
            <w:hideMark/>
          </w:tcPr>
          <w:p w14:paraId="3E641BE5" w14:textId="77777777" w:rsidR="004D704A" w:rsidRPr="00FB7C43" w:rsidRDefault="004D704A"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lastRenderedPageBreak/>
              <w:t>Cuenca</w:t>
            </w:r>
          </w:p>
        </w:tc>
        <w:tc>
          <w:tcPr>
            <w:tcW w:w="1109" w:type="dxa"/>
            <w:gridSpan w:val="2"/>
            <w:noWrap/>
            <w:hideMark/>
          </w:tcPr>
          <w:p w14:paraId="218EE833"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10" w:type="dxa"/>
            <w:gridSpan w:val="2"/>
            <w:noWrap/>
            <w:hideMark/>
          </w:tcPr>
          <w:p w14:paraId="026EB55D"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10" w:type="dxa"/>
            <w:gridSpan w:val="2"/>
            <w:noWrap/>
            <w:hideMark/>
          </w:tcPr>
          <w:p w14:paraId="6C30532D"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10" w:type="dxa"/>
            <w:gridSpan w:val="2"/>
            <w:noWrap/>
            <w:hideMark/>
          </w:tcPr>
          <w:p w14:paraId="14F3CD81"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25.0%</w:t>
            </w:r>
          </w:p>
        </w:tc>
        <w:tc>
          <w:tcPr>
            <w:tcW w:w="1110" w:type="dxa"/>
            <w:gridSpan w:val="2"/>
            <w:noWrap/>
            <w:hideMark/>
          </w:tcPr>
          <w:p w14:paraId="681F847C"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10" w:type="dxa"/>
            <w:noWrap/>
            <w:hideMark/>
          </w:tcPr>
          <w:p w14:paraId="1C2A72D9"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37.5%</w:t>
            </w:r>
          </w:p>
        </w:tc>
        <w:tc>
          <w:tcPr>
            <w:tcW w:w="1110" w:type="dxa"/>
            <w:noWrap/>
            <w:hideMark/>
          </w:tcPr>
          <w:p w14:paraId="2384B498"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4D704A" w:rsidRPr="00FB7C43" w14:paraId="08F3AFBE" w14:textId="77777777" w:rsidTr="00E46879">
        <w:tc>
          <w:tcPr>
            <w:cnfStyle w:val="001000000000" w:firstRow="0" w:lastRow="0" w:firstColumn="1" w:lastColumn="0" w:oddVBand="0" w:evenVBand="0" w:oddHBand="0" w:evenHBand="0" w:firstRowFirstColumn="0" w:firstRowLastColumn="0" w:lastRowFirstColumn="0" w:lastRowLastColumn="0"/>
            <w:tcW w:w="1242" w:type="dxa"/>
          </w:tcPr>
          <w:p w14:paraId="63DA3D39" w14:textId="77777777" w:rsidR="004D704A" w:rsidRPr="00FB7C43" w:rsidRDefault="004D704A"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13" w:type="dxa"/>
            <w:gridSpan w:val="2"/>
            <w:noWrap/>
            <w:hideMark/>
          </w:tcPr>
          <w:p w14:paraId="466B909E"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14" w:type="dxa"/>
            <w:gridSpan w:val="2"/>
            <w:noWrap/>
            <w:hideMark/>
          </w:tcPr>
          <w:p w14:paraId="2797E03B"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7.9%</w:t>
            </w:r>
          </w:p>
        </w:tc>
        <w:tc>
          <w:tcPr>
            <w:tcW w:w="1114" w:type="dxa"/>
            <w:gridSpan w:val="2"/>
            <w:noWrap/>
            <w:hideMark/>
          </w:tcPr>
          <w:p w14:paraId="08820151"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23.2%</w:t>
            </w:r>
          </w:p>
        </w:tc>
        <w:tc>
          <w:tcPr>
            <w:tcW w:w="1114" w:type="dxa"/>
            <w:gridSpan w:val="2"/>
            <w:noWrap/>
            <w:hideMark/>
          </w:tcPr>
          <w:p w14:paraId="7E7937A5"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15.2%</w:t>
            </w:r>
          </w:p>
        </w:tc>
        <w:tc>
          <w:tcPr>
            <w:tcW w:w="1114" w:type="dxa"/>
            <w:gridSpan w:val="2"/>
            <w:noWrap/>
            <w:hideMark/>
          </w:tcPr>
          <w:p w14:paraId="0B58B021"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18.4%</w:t>
            </w:r>
          </w:p>
        </w:tc>
        <w:tc>
          <w:tcPr>
            <w:tcW w:w="1114" w:type="dxa"/>
            <w:gridSpan w:val="2"/>
            <w:noWrap/>
            <w:hideMark/>
          </w:tcPr>
          <w:p w14:paraId="646986C7"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16.1%</w:t>
            </w:r>
          </w:p>
        </w:tc>
        <w:tc>
          <w:tcPr>
            <w:tcW w:w="1114" w:type="dxa"/>
            <w:noWrap/>
            <w:hideMark/>
          </w:tcPr>
          <w:p w14:paraId="3F646140"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r>
    </w:tbl>
    <w:p w14:paraId="07A9B730" w14:textId="77777777" w:rsidR="003905CB" w:rsidRPr="00FB7C43" w:rsidRDefault="00904958" w:rsidP="00FB7C43">
      <w:pPr>
        <w:spacing w:after="200" w:line="360" w:lineRule="auto"/>
        <w:rPr>
          <w:rFonts w:cs="Times New Roman"/>
          <w:sz w:val="22"/>
        </w:rPr>
      </w:pPr>
      <w:r w:rsidRPr="00FB7C43">
        <w:rPr>
          <w:rFonts w:cs="Times New Roman"/>
          <w:sz w:val="22"/>
        </w:rPr>
        <w:t>Fuente: elaboración propia.</w:t>
      </w:r>
    </w:p>
    <w:p w14:paraId="14E55188" w14:textId="77777777" w:rsidR="006B249C" w:rsidRPr="00FB7C43" w:rsidRDefault="001972DB" w:rsidP="00FB7C43">
      <w:pPr>
        <w:spacing w:after="200" w:line="360" w:lineRule="auto"/>
        <w:ind w:firstLine="708"/>
        <w:rPr>
          <w:rFonts w:cs="Times New Roman"/>
          <w:szCs w:val="24"/>
        </w:rPr>
      </w:pPr>
      <w:r w:rsidRPr="00FB7C43">
        <w:rPr>
          <w:rFonts w:cs="Times New Roman"/>
          <w:szCs w:val="24"/>
        </w:rPr>
        <w:t xml:space="preserve">El consumo de videos en </w:t>
      </w:r>
      <w:r w:rsidR="00CE7312" w:rsidRPr="00FB7C43">
        <w:rPr>
          <w:rFonts w:cs="Times New Roman"/>
          <w:szCs w:val="24"/>
        </w:rPr>
        <w:t>internet</w:t>
      </w:r>
      <w:r w:rsidRPr="00FB7C43">
        <w:rPr>
          <w:rFonts w:cs="Times New Roman"/>
          <w:szCs w:val="24"/>
        </w:rPr>
        <w:t>, medido por las descargas de videos, es del 46.3%</w:t>
      </w:r>
      <w:r w:rsidR="00963CBC" w:rsidRPr="00FB7C43">
        <w:rPr>
          <w:rFonts w:cs="Times New Roman"/>
          <w:szCs w:val="24"/>
        </w:rPr>
        <w:t xml:space="preserve"> en más de un video a la semana, mientras que el 44.1% descarga video menos de una vez al mes. Este valor no tiene en cuenta el servicio de streaming de videos </w:t>
      </w:r>
      <w:r w:rsidR="005B6055" w:rsidRPr="00FB7C43">
        <w:rPr>
          <w:rFonts w:cs="Times New Roman"/>
          <w:szCs w:val="24"/>
        </w:rPr>
        <w:t>en el cual no existe descarga. Lo más probable es que este valor incremente ya que en el Ecuador el por</w:t>
      </w:r>
      <w:r w:rsidR="00FC1269" w:rsidRPr="00FB7C43">
        <w:rPr>
          <w:rFonts w:cs="Times New Roman"/>
          <w:szCs w:val="24"/>
        </w:rPr>
        <w:t>tal de streaming de videos, YouT</w:t>
      </w:r>
      <w:r w:rsidR="005B6055" w:rsidRPr="00FB7C43">
        <w:rPr>
          <w:rFonts w:cs="Times New Roman"/>
          <w:szCs w:val="24"/>
        </w:rPr>
        <w:t xml:space="preserve">ube, es la </w:t>
      </w:r>
      <w:r w:rsidR="000D525F" w:rsidRPr="00FB7C43">
        <w:rPr>
          <w:rFonts w:cs="Times New Roman"/>
          <w:szCs w:val="24"/>
        </w:rPr>
        <w:t xml:space="preserve">primera </w:t>
      </w:r>
      <w:r w:rsidR="00FC1269" w:rsidRPr="00FB7C43">
        <w:rPr>
          <w:rFonts w:cs="Times New Roman"/>
          <w:szCs w:val="24"/>
        </w:rPr>
        <w:t xml:space="preserve">página con más visitas </w:t>
      </w:r>
      <w:r w:rsidR="000D525F" w:rsidRPr="00FB7C43">
        <w:rPr>
          <w:rFonts w:cs="Times New Roman"/>
          <w:szCs w:val="24"/>
        </w:rPr>
        <w:t>a nivel global. Por lo tanto, si los estudiantes es un grupo considerable dentro de la muestra global, puede significar que los estudiantes realizan un alto consumo de videos. Aquí, al igual que la frecuencia de descarga de música debe ser matizado.</w:t>
      </w:r>
    </w:p>
    <w:p w14:paraId="3C757E83" w14:textId="77777777" w:rsidR="00243682" w:rsidRPr="00FB7C43" w:rsidRDefault="00243682" w:rsidP="00FB7C43">
      <w:pPr>
        <w:pStyle w:val="Caption"/>
        <w:keepNext/>
        <w:spacing w:line="360" w:lineRule="auto"/>
        <w:rPr>
          <w:color w:val="auto"/>
          <w:sz w:val="22"/>
        </w:rPr>
      </w:pPr>
      <w:bookmarkStart w:id="60" w:name="_Toc446945371"/>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12</w:t>
      </w:r>
      <w:r w:rsidR="005B2F52" w:rsidRPr="00FB7C43">
        <w:rPr>
          <w:color w:val="auto"/>
          <w:sz w:val="22"/>
        </w:rPr>
        <w:fldChar w:fldCharType="end"/>
      </w:r>
      <w:r w:rsidRPr="00FB7C43">
        <w:rPr>
          <w:color w:val="auto"/>
          <w:sz w:val="22"/>
        </w:rPr>
        <w:t>. Frecuencia de visitar una red social</w:t>
      </w:r>
      <w:bookmarkEnd w:id="60"/>
    </w:p>
    <w:tbl>
      <w:tblPr>
        <w:tblStyle w:val="LightShading1"/>
        <w:tblW w:w="9039" w:type="dxa"/>
        <w:tblLayout w:type="fixed"/>
        <w:tblLook w:val="04A0" w:firstRow="1" w:lastRow="0" w:firstColumn="1" w:lastColumn="0" w:noHBand="0" w:noVBand="1"/>
      </w:tblPr>
      <w:tblGrid>
        <w:gridCol w:w="1242"/>
        <w:gridCol w:w="73"/>
        <w:gridCol w:w="1061"/>
        <w:gridCol w:w="42"/>
        <w:gridCol w:w="1092"/>
        <w:gridCol w:w="11"/>
        <w:gridCol w:w="1104"/>
        <w:gridCol w:w="19"/>
        <w:gridCol w:w="993"/>
        <w:gridCol w:w="91"/>
        <w:gridCol w:w="1043"/>
        <w:gridCol w:w="61"/>
        <w:gridCol w:w="1073"/>
        <w:gridCol w:w="30"/>
        <w:gridCol w:w="1104"/>
      </w:tblGrid>
      <w:tr w:rsidR="004D704A" w:rsidRPr="00FB7C43" w14:paraId="152DC08C"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gridSpan w:val="2"/>
          </w:tcPr>
          <w:p w14:paraId="02833299" w14:textId="77777777" w:rsidR="004D704A" w:rsidRPr="00FB7C43" w:rsidRDefault="004D704A"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03" w:type="dxa"/>
            <w:gridSpan w:val="2"/>
            <w:hideMark/>
          </w:tcPr>
          <w:p w14:paraId="7E38C43C"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62CD3BE4"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103" w:type="dxa"/>
            <w:gridSpan w:val="2"/>
            <w:hideMark/>
          </w:tcPr>
          <w:p w14:paraId="767F819A"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04" w:type="dxa"/>
            <w:hideMark/>
          </w:tcPr>
          <w:p w14:paraId="149BE0BE"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03" w:type="dxa"/>
            <w:gridSpan w:val="3"/>
            <w:hideMark/>
          </w:tcPr>
          <w:p w14:paraId="3B098CCD"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04" w:type="dxa"/>
            <w:gridSpan w:val="2"/>
            <w:hideMark/>
          </w:tcPr>
          <w:p w14:paraId="786B5BA7"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03" w:type="dxa"/>
            <w:gridSpan w:val="2"/>
            <w:hideMark/>
          </w:tcPr>
          <w:p w14:paraId="49A804F0"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04" w:type="dxa"/>
            <w:hideMark/>
          </w:tcPr>
          <w:p w14:paraId="4DD23AFC" w14:textId="77777777" w:rsidR="004D704A" w:rsidRPr="00FB7C43" w:rsidRDefault="004D704A"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4D704A" w:rsidRPr="00FB7C43" w14:paraId="57B188C1"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gridSpan w:val="2"/>
            <w:hideMark/>
          </w:tcPr>
          <w:p w14:paraId="17407D06" w14:textId="77777777" w:rsidR="004D704A" w:rsidRPr="00FB7C43" w:rsidRDefault="004D704A"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03" w:type="dxa"/>
            <w:gridSpan w:val="2"/>
            <w:noWrap/>
            <w:hideMark/>
          </w:tcPr>
          <w:p w14:paraId="20091192"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2"/>
            <w:noWrap/>
            <w:hideMark/>
          </w:tcPr>
          <w:p w14:paraId="16F3BEF8"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35.7%</w:t>
            </w:r>
          </w:p>
        </w:tc>
        <w:tc>
          <w:tcPr>
            <w:tcW w:w="1104" w:type="dxa"/>
            <w:noWrap/>
            <w:hideMark/>
          </w:tcPr>
          <w:p w14:paraId="1FF1FB06"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25.5%</w:t>
            </w:r>
          </w:p>
        </w:tc>
        <w:tc>
          <w:tcPr>
            <w:tcW w:w="1103" w:type="dxa"/>
            <w:gridSpan w:val="3"/>
            <w:noWrap/>
            <w:hideMark/>
          </w:tcPr>
          <w:p w14:paraId="2137E13C"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6.4%</w:t>
            </w:r>
          </w:p>
        </w:tc>
        <w:tc>
          <w:tcPr>
            <w:tcW w:w="1104" w:type="dxa"/>
            <w:gridSpan w:val="2"/>
            <w:noWrap/>
            <w:hideMark/>
          </w:tcPr>
          <w:p w14:paraId="77C87C48"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10.2%</w:t>
            </w:r>
          </w:p>
        </w:tc>
        <w:tc>
          <w:tcPr>
            <w:tcW w:w="1103" w:type="dxa"/>
            <w:gridSpan w:val="2"/>
            <w:noWrap/>
            <w:hideMark/>
          </w:tcPr>
          <w:p w14:paraId="6154CCEA"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5.1%</w:t>
            </w:r>
          </w:p>
        </w:tc>
        <w:tc>
          <w:tcPr>
            <w:tcW w:w="1104" w:type="dxa"/>
            <w:noWrap/>
            <w:hideMark/>
          </w:tcPr>
          <w:p w14:paraId="0D462978"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17.2%</w:t>
            </w:r>
          </w:p>
        </w:tc>
      </w:tr>
      <w:tr w:rsidR="004D704A" w:rsidRPr="00FB7C43" w14:paraId="26F16FEC" w14:textId="77777777" w:rsidTr="00E46879">
        <w:tc>
          <w:tcPr>
            <w:cnfStyle w:val="001000000000" w:firstRow="0" w:lastRow="0" w:firstColumn="1" w:lastColumn="0" w:oddVBand="0" w:evenVBand="0" w:oddHBand="0" w:evenHBand="0" w:firstRowFirstColumn="0" w:firstRowLastColumn="0" w:lastRowFirstColumn="0" w:lastRowLastColumn="0"/>
            <w:tcW w:w="1315" w:type="dxa"/>
            <w:gridSpan w:val="2"/>
            <w:hideMark/>
          </w:tcPr>
          <w:p w14:paraId="50D83BBD" w14:textId="77777777" w:rsidR="004D704A" w:rsidRPr="00FB7C43" w:rsidRDefault="004D704A"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03" w:type="dxa"/>
            <w:gridSpan w:val="2"/>
            <w:noWrap/>
            <w:hideMark/>
          </w:tcPr>
          <w:p w14:paraId="1278A385"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03" w:type="dxa"/>
            <w:gridSpan w:val="2"/>
            <w:noWrap/>
            <w:hideMark/>
          </w:tcPr>
          <w:p w14:paraId="3925E156"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10.8%</w:t>
            </w:r>
          </w:p>
        </w:tc>
        <w:tc>
          <w:tcPr>
            <w:tcW w:w="1104" w:type="dxa"/>
            <w:noWrap/>
            <w:hideMark/>
          </w:tcPr>
          <w:p w14:paraId="7D4266AC"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11.4%</w:t>
            </w:r>
          </w:p>
        </w:tc>
        <w:tc>
          <w:tcPr>
            <w:tcW w:w="1103" w:type="dxa"/>
            <w:gridSpan w:val="3"/>
            <w:noWrap/>
            <w:hideMark/>
          </w:tcPr>
          <w:p w14:paraId="7769CACB"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4.6%</w:t>
            </w:r>
          </w:p>
        </w:tc>
        <w:tc>
          <w:tcPr>
            <w:tcW w:w="1104" w:type="dxa"/>
            <w:gridSpan w:val="2"/>
            <w:noWrap/>
            <w:hideMark/>
          </w:tcPr>
          <w:p w14:paraId="3095C6C2"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6.9%</w:t>
            </w:r>
          </w:p>
        </w:tc>
        <w:tc>
          <w:tcPr>
            <w:tcW w:w="1103" w:type="dxa"/>
            <w:gridSpan w:val="2"/>
            <w:noWrap/>
            <w:hideMark/>
          </w:tcPr>
          <w:p w14:paraId="7CF6C170"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18.6%</w:t>
            </w:r>
          </w:p>
        </w:tc>
        <w:tc>
          <w:tcPr>
            <w:tcW w:w="1104" w:type="dxa"/>
            <w:noWrap/>
            <w:hideMark/>
          </w:tcPr>
          <w:p w14:paraId="2167D209"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32.7%</w:t>
            </w:r>
          </w:p>
        </w:tc>
      </w:tr>
      <w:tr w:rsidR="004D704A" w:rsidRPr="00FB7C43" w14:paraId="65094F0B"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5" w:type="dxa"/>
            <w:gridSpan w:val="2"/>
            <w:hideMark/>
          </w:tcPr>
          <w:p w14:paraId="175F839C" w14:textId="77777777" w:rsidR="004D704A" w:rsidRPr="00FB7C43" w:rsidRDefault="004D704A"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03" w:type="dxa"/>
            <w:gridSpan w:val="2"/>
            <w:noWrap/>
            <w:hideMark/>
          </w:tcPr>
          <w:p w14:paraId="4648A71A"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2"/>
            <w:noWrap/>
            <w:hideMark/>
          </w:tcPr>
          <w:p w14:paraId="6C3F6975"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4" w:type="dxa"/>
            <w:noWrap/>
            <w:hideMark/>
          </w:tcPr>
          <w:p w14:paraId="57BDA59D"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3"/>
            <w:noWrap/>
            <w:hideMark/>
          </w:tcPr>
          <w:p w14:paraId="21875878"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37.5%</w:t>
            </w:r>
          </w:p>
        </w:tc>
        <w:tc>
          <w:tcPr>
            <w:tcW w:w="1104" w:type="dxa"/>
            <w:gridSpan w:val="2"/>
            <w:noWrap/>
            <w:hideMark/>
          </w:tcPr>
          <w:p w14:paraId="6059C4AA"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gridSpan w:val="2"/>
            <w:noWrap/>
            <w:hideMark/>
          </w:tcPr>
          <w:p w14:paraId="6EDA9C20"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04" w:type="dxa"/>
            <w:noWrap/>
            <w:hideMark/>
          </w:tcPr>
          <w:p w14:paraId="53A466D1" w14:textId="77777777" w:rsidR="004D704A" w:rsidRPr="00FB7C43" w:rsidRDefault="004D704A"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56.3%</w:t>
            </w:r>
          </w:p>
        </w:tc>
      </w:tr>
      <w:tr w:rsidR="00B45FA8" w:rsidRPr="00FB7C43" w14:paraId="3ECF97C4" w14:textId="77777777" w:rsidTr="00E46879">
        <w:tc>
          <w:tcPr>
            <w:cnfStyle w:val="001000000000" w:firstRow="0" w:lastRow="0" w:firstColumn="1" w:lastColumn="0" w:oddVBand="0" w:evenVBand="0" w:oddHBand="0" w:evenHBand="0" w:firstRowFirstColumn="0" w:firstRowLastColumn="0" w:lastRowFirstColumn="0" w:lastRowLastColumn="0"/>
            <w:tcW w:w="1242" w:type="dxa"/>
          </w:tcPr>
          <w:p w14:paraId="312A4126" w14:textId="77777777" w:rsidR="004D704A" w:rsidRPr="00FB7C43" w:rsidRDefault="004D704A" w:rsidP="00E46879">
            <w:pPr>
              <w:spacing w:after="200"/>
              <w:jc w:val="center"/>
              <w:rPr>
                <w:rFonts w:eastAsia="Times New Roman" w:cs="Times New Roman"/>
                <w:color w:val="000000"/>
                <w:szCs w:val="24"/>
                <w:lang w:eastAsia="es-EC"/>
              </w:rPr>
            </w:pPr>
            <w:r>
              <w:rPr>
                <w:rFonts w:eastAsia="Times New Roman" w:cs="Times New Roman"/>
                <w:color w:val="000000"/>
                <w:szCs w:val="24"/>
                <w:lang w:eastAsia="es-EC"/>
              </w:rPr>
              <w:t>Total</w:t>
            </w:r>
          </w:p>
        </w:tc>
        <w:tc>
          <w:tcPr>
            <w:tcW w:w="1134" w:type="dxa"/>
            <w:gridSpan w:val="2"/>
            <w:noWrap/>
            <w:hideMark/>
          </w:tcPr>
          <w:p w14:paraId="3D1214B7"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34" w:type="dxa"/>
            <w:gridSpan w:val="2"/>
            <w:noWrap/>
            <w:hideMark/>
          </w:tcPr>
          <w:p w14:paraId="79B17603"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18.6%</w:t>
            </w:r>
          </w:p>
        </w:tc>
        <w:tc>
          <w:tcPr>
            <w:tcW w:w="1134" w:type="dxa"/>
            <w:gridSpan w:val="3"/>
            <w:noWrap/>
            <w:hideMark/>
          </w:tcPr>
          <w:p w14:paraId="28094083"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15.7%</w:t>
            </w:r>
          </w:p>
        </w:tc>
        <w:tc>
          <w:tcPr>
            <w:tcW w:w="993" w:type="dxa"/>
            <w:noWrap/>
            <w:hideMark/>
          </w:tcPr>
          <w:p w14:paraId="05FC98F7"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34" w:type="dxa"/>
            <w:gridSpan w:val="2"/>
            <w:noWrap/>
            <w:hideMark/>
          </w:tcPr>
          <w:p w14:paraId="4684F81F"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7.7%</w:t>
            </w:r>
          </w:p>
        </w:tc>
        <w:tc>
          <w:tcPr>
            <w:tcW w:w="1134" w:type="dxa"/>
            <w:gridSpan w:val="2"/>
            <w:noWrap/>
            <w:hideMark/>
          </w:tcPr>
          <w:p w14:paraId="762FA688"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13.8%</w:t>
            </w:r>
          </w:p>
        </w:tc>
        <w:tc>
          <w:tcPr>
            <w:tcW w:w="1134" w:type="dxa"/>
            <w:gridSpan w:val="2"/>
            <w:noWrap/>
            <w:hideMark/>
          </w:tcPr>
          <w:p w14:paraId="1D14B77A" w14:textId="77777777" w:rsidR="004D704A" w:rsidRPr="00FB7C43" w:rsidRDefault="004D704A"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28.4%</w:t>
            </w:r>
          </w:p>
        </w:tc>
      </w:tr>
    </w:tbl>
    <w:p w14:paraId="3CFE08E1" w14:textId="77777777" w:rsidR="00982D36" w:rsidRPr="00FB7C43" w:rsidRDefault="00904958" w:rsidP="00FB7C43">
      <w:pPr>
        <w:spacing w:after="200" w:line="360" w:lineRule="auto"/>
        <w:rPr>
          <w:rFonts w:cs="Times New Roman"/>
          <w:sz w:val="22"/>
        </w:rPr>
      </w:pPr>
      <w:r w:rsidRPr="00FB7C43">
        <w:rPr>
          <w:rFonts w:cs="Times New Roman"/>
          <w:sz w:val="22"/>
        </w:rPr>
        <w:t>Fuente: elaboración propia.</w:t>
      </w:r>
    </w:p>
    <w:p w14:paraId="78A76EEF" w14:textId="77777777" w:rsidR="00C00D25" w:rsidRPr="00FB7C43" w:rsidRDefault="0081493B" w:rsidP="00FB7C43">
      <w:pPr>
        <w:spacing w:after="200" w:line="360" w:lineRule="auto"/>
        <w:ind w:firstLine="708"/>
        <w:rPr>
          <w:rFonts w:cs="Times New Roman"/>
          <w:szCs w:val="24"/>
        </w:rPr>
      </w:pPr>
      <w:r w:rsidRPr="00FB7C43">
        <w:rPr>
          <w:rFonts w:cs="Times New Roman"/>
          <w:szCs w:val="24"/>
        </w:rPr>
        <w:t xml:space="preserve">El 33.3% de los estudiantes </w:t>
      </w:r>
      <w:r w:rsidR="00F25AB2" w:rsidRPr="00FB7C43">
        <w:rPr>
          <w:rFonts w:cs="Times New Roman"/>
          <w:szCs w:val="24"/>
        </w:rPr>
        <w:t>revisan</w:t>
      </w:r>
      <w:r w:rsidRPr="00FB7C43">
        <w:rPr>
          <w:rFonts w:cs="Times New Roman"/>
          <w:szCs w:val="24"/>
        </w:rPr>
        <w:t xml:space="preserve"> redes sociales, como Facebook, Twitter, Instagram</w:t>
      </w:r>
      <w:r w:rsidR="00F25AB2" w:rsidRPr="00FB7C43">
        <w:rPr>
          <w:rFonts w:cs="Times New Roman"/>
          <w:szCs w:val="24"/>
        </w:rPr>
        <w:t xml:space="preserve">, entre otros, al menos </w:t>
      </w:r>
      <w:r w:rsidR="005C7653" w:rsidRPr="00FB7C43">
        <w:rPr>
          <w:rFonts w:cs="Times New Roman"/>
          <w:szCs w:val="24"/>
        </w:rPr>
        <w:t>una vez al día, mientras que el 49.9%utilizan las redes menos de una vez al mes. De este último valor, más de la mitad nunca han utilizado una red social.</w:t>
      </w:r>
      <w:r w:rsidR="000D525F" w:rsidRPr="00FB7C43">
        <w:rPr>
          <w:rFonts w:cs="Times New Roman"/>
          <w:szCs w:val="24"/>
        </w:rPr>
        <w:t xml:space="preserve"> Aunque no existe un alto consumo de redes sociales en termino de cantidad de personas. La red social de Facebook, para aquellas personas que lo frecuentan varias veces al día</w:t>
      </w:r>
      <w:r w:rsidR="00B1151A" w:rsidRPr="00FB7C43">
        <w:rPr>
          <w:rFonts w:cs="Times New Roman"/>
          <w:szCs w:val="24"/>
        </w:rPr>
        <w:t>, se ha convertido un sitio de consumo constante, por esta razón es el segundo sitio web con más tráfico en el país</w:t>
      </w:r>
      <w:r w:rsidR="00CE595D" w:rsidRPr="00FB7C43">
        <w:rPr>
          <w:rFonts w:cs="Times New Roman"/>
          <w:szCs w:val="24"/>
        </w:rPr>
        <w:t xml:space="preserve"> (Alexa, 2015)</w:t>
      </w:r>
      <w:r w:rsidR="00B1151A" w:rsidRPr="00FB7C43">
        <w:rPr>
          <w:rFonts w:cs="Times New Roman"/>
          <w:szCs w:val="24"/>
        </w:rPr>
        <w:t>. Es decir es uno de los principales sitios de consumo de contenidos, puesto que las redes sociales permiten al usuario compartir texto, imágenes y videos.</w:t>
      </w:r>
    </w:p>
    <w:p w14:paraId="4A57C6CD" w14:textId="77777777" w:rsidR="00E46879" w:rsidRDefault="00E46879">
      <w:pPr>
        <w:jc w:val="left"/>
        <w:rPr>
          <w:b/>
          <w:bCs/>
          <w:sz w:val="22"/>
          <w:szCs w:val="18"/>
        </w:rPr>
      </w:pPr>
      <w:bookmarkStart w:id="61" w:name="_Toc446945372"/>
      <w:r>
        <w:rPr>
          <w:sz w:val="22"/>
        </w:rPr>
        <w:br w:type="page"/>
      </w:r>
    </w:p>
    <w:p w14:paraId="2472899B" w14:textId="77777777" w:rsidR="00243682" w:rsidRPr="00FB7C43" w:rsidRDefault="00243682" w:rsidP="00FB7C43">
      <w:pPr>
        <w:pStyle w:val="Caption"/>
        <w:keepNext/>
        <w:spacing w:line="360" w:lineRule="auto"/>
        <w:rPr>
          <w:color w:val="auto"/>
          <w:sz w:val="22"/>
        </w:rPr>
      </w:pPr>
      <w:r w:rsidRPr="00FB7C43">
        <w:rPr>
          <w:color w:val="auto"/>
          <w:sz w:val="22"/>
        </w:rPr>
        <w:lastRenderedPageBreak/>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13</w:t>
      </w:r>
      <w:r w:rsidR="005B2F52" w:rsidRPr="00FB7C43">
        <w:rPr>
          <w:color w:val="auto"/>
          <w:sz w:val="22"/>
        </w:rPr>
        <w:fldChar w:fldCharType="end"/>
      </w:r>
      <w:r w:rsidRPr="00FB7C43">
        <w:rPr>
          <w:color w:val="auto"/>
          <w:sz w:val="22"/>
        </w:rPr>
        <w:t>. Frecuencia de realizar una compra por internet.</w:t>
      </w:r>
      <w:bookmarkEnd w:id="61"/>
    </w:p>
    <w:tbl>
      <w:tblPr>
        <w:tblStyle w:val="LightShading1"/>
        <w:tblW w:w="9039" w:type="dxa"/>
        <w:tblLayout w:type="fixed"/>
        <w:tblLook w:val="04A0" w:firstRow="1" w:lastRow="0" w:firstColumn="1" w:lastColumn="0" w:noHBand="0" w:noVBand="1"/>
      </w:tblPr>
      <w:tblGrid>
        <w:gridCol w:w="1317"/>
        <w:gridCol w:w="1103"/>
        <w:gridCol w:w="1103"/>
        <w:gridCol w:w="1103"/>
        <w:gridCol w:w="1103"/>
        <w:gridCol w:w="1103"/>
        <w:gridCol w:w="1103"/>
        <w:gridCol w:w="1104"/>
      </w:tblGrid>
      <w:tr w:rsidR="00B00A2D" w:rsidRPr="00FB7C43" w14:paraId="5BC503E9"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5915BEB2" w14:textId="77777777" w:rsidR="00B00A2D" w:rsidRPr="00FB7C43" w:rsidRDefault="00B00A2D"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03" w:type="dxa"/>
            <w:hideMark/>
          </w:tcPr>
          <w:p w14:paraId="3241A621"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1B8F164F"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103" w:type="dxa"/>
            <w:hideMark/>
          </w:tcPr>
          <w:p w14:paraId="5B5791C4"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03" w:type="dxa"/>
            <w:hideMark/>
          </w:tcPr>
          <w:p w14:paraId="497FE777"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03" w:type="dxa"/>
            <w:hideMark/>
          </w:tcPr>
          <w:p w14:paraId="4ADFA336"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03" w:type="dxa"/>
            <w:hideMark/>
          </w:tcPr>
          <w:p w14:paraId="00852670"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03" w:type="dxa"/>
            <w:hideMark/>
          </w:tcPr>
          <w:p w14:paraId="0F2045AC"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04" w:type="dxa"/>
            <w:hideMark/>
          </w:tcPr>
          <w:p w14:paraId="641D86B0" w14:textId="77777777" w:rsidR="00B00A2D" w:rsidRPr="00FB7C43" w:rsidRDefault="00B00A2D"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B00A2D" w:rsidRPr="00FB7C43" w14:paraId="65C38855"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3033EE71" w14:textId="77777777" w:rsidR="00B00A2D" w:rsidRPr="00FB7C43" w:rsidRDefault="00B00A2D"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03" w:type="dxa"/>
            <w:noWrap/>
            <w:hideMark/>
          </w:tcPr>
          <w:p w14:paraId="534F3500"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noWrap/>
            <w:hideMark/>
          </w:tcPr>
          <w:p w14:paraId="20B11393"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14.6%</w:t>
            </w:r>
          </w:p>
        </w:tc>
        <w:tc>
          <w:tcPr>
            <w:tcW w:w="1103" w:type="dxa"/>
            <w:noWrap/>
            <w:hideMark/>
          </w:tcPr>
          <w:p w14:paraId="4448A852"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15.9%</w:t>
            </w:r>
          </w:p>
        </w:tc>
        <w:tc>
          <w:tcPr>
            <w:tcW w:w="1103" w:type="dxa"/>
            <w:noWrap/>
            <w:hideMark/>
          </w:tcPr>
          <w:p w14:paraId="326E3B4A"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21.0%</w:t>
            </w:r>
          </w:p>
        </w:tc>
        <w:tc>
          <w:tcPr>
            <w:tcW w:w="1103" w:type="dxa"/>
            <w:noWrap/>
            <w:hideMark/>
          </w:tcPr>
          <w:p w14:paraId="49E55621"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14.0%</w:t>
            </w:r>
          </w:p>
        </w:tc>
        <w:tc>
          <w:tcPr>
            <w:tcW w:w="1103" w:type="dxa"/>
            <w:noWrap/>
            <w:hideMark/>
          </w:tcPr>
          <w:p w14:paraId="7E261E6E"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15.9%</w:t>
            </w:r>
          </w:p>
        </w:tc>
        <w:tc>
          <w:tcPr>
            <w:tcW w:w="1104" w:type="dxa"/>
            <w:noWrap/>
            <w:hideMark/>
          </w:tcPr>
          <w:p w14:paraId="176A5820"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18.5%</w:t>
            </w:r>
          </w:p>
        </w:tc>
      </w:tr>
      <w:tr w:rsidR="00B00A2D" w:rsidRPr="00FB7C43" w14:paraId="712B2787"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19521460" w14:textId="77777777" w:rsidR="00B00A2D" w:rsidRPr="00FB7C43" w:rsidRDefault="00B00A2D"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03" w:type="dxa"/>
            <w:noWrap/>
            <w:hideMark/>
          </w:tcPr>
          <w:p w14:paraId="7CE46523"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03" w:type="dxa"/>
            <w:noWrap/>
            <w:hideMark/>
          </w:tcPr>
          <w:p w14:paraId="6108EDBE"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19.3%</w:t>
            </w:r>
          </w:p>
        </w:tc>
        <w:tc>
          <w:tcPr>
            <w:tcW w:w="1103" w:type="dxa"/>
            <w:noWrap/>
            <w:hideMark/>
          </w:tcPr>
          <w:p w14:paraId="2E957FF2"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22.2%</w:t>
            </w:r>
          </w:p>
        </w:tc>
        <w:tc>
          <w:tcPr>
            <w:tcW w:w="1103" w:type="dxa"/>
            <w:noWrap/>
            <w:hideMark/>
          </w:tcPr>
          <w:p w14:paraId="385A2C4C"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12.7%</w:t>
            </w:r>
          </w:p>
        </w:tc>
        <w:tc>
          <w:tcPr>
            <w:tcW w:w="1103" w:type="dxa"/>
            <w:noWrap/>
            <w:hideMark/>
          </w:tcPr>
          <w:p w14:paraId="76624117"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9.8%</w:t>
            </w:r>
          </w:p>
        </w:tc>
        <w:tc>
          <w:tcPr>
            <w:tcW w:w="1103" w:type="dxa"/>
            <w:noWrap/>
            <w:hideMark/>
          </w:tcPr>
          <w:p w14:paraId="3267F542"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8.5%</w:t>
            </w:r>
          </w:p>
        </w:tc>
        <w:tc>
          <w:tcPr>
            <w:tcW w:w="1104" w:type="dxa"/>
            <w:noWrap/>
            <w:hideMark/>
          </w:tcPr>
          <w:p w14:paraId="5938C003"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12.4%</w:t>
            </w:r>
          </w:p>
        </w:tc>
      </w:tr>
      <w:tr w:rsidR="00B00A2D" w:rsidRPr="00FB7C43" w14:paraId="43672E95"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1F984A39" w14:textId="77777777" w:rsidR="00B00A2D" w:rsidRPr="00FB7C43" w:rsidRDefault="00B00A2D"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03" w:type="dxa"/>
            <w:noWrap/>
            <w:hideMark/>
          </w:tcPr>
          <w:p w14:paraId="30644101"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noWrap/>
            <w:hideMark/>
          </w:tcPr>
          <w:p w14:paraId="111E841B"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c>
          <w:tcPr>
            <w:tcW w:w="1103" w:type="dxa"/>
            <w:noWrap/>
            <w:hideMark/>
          </w:tcPr>
          <w:p w14:paraId="5ABEB0E3"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37.5%</w:t>
            </w:r>
          </w:p>
        </w:tc>
        <w:tc>
          <w:tcPr>
            <w:tcW w:w="1103" w:type="dxa"/>
            <w:noWrap/>
            <w:hideMark/>
          </w:tcPr>
          <w:p w14:paraId="6094CD54"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03" w:type="dxa"/>
            <w:noWrap/>
            <w:hideMark/>
          </w:tcPr>
          <w:p w14:paraId="4795F9B0"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3" w:type="dxa"/>
            <w:noWrap/>
            <w:hideMark/>
          </w:tcPr>
          <w:p w14:paraId="5F98BD89"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104" w:type="dxa"/>
            <w:noWrap/>
            <w:hideMark/>
          </w:tcPr>
          <w:p w14:paraId="01AC207E" w14:textId="77777777" w:rsidR="00B00A2D" w:rsidRPr="00FB7C43" w:rsidRDefault="00B00A2D"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B00A2D" w:rsidRPr="00FB7C43" w14:paraId="65495DBF"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6872D56F" w14:textId="77777777" w:rsidR="00B00A2D" w:rsidRPr="00FB7C43" w:rsidRDefault="00B00A2D" w:rsidP="00E46879">
            <w:pPr>
              <w:tabs>
                <w:tab w:val="center" w:pos="646"/>
              </w:tabs>
              <w:spacing w:after="200"/>
              <w:jc w:val="center"/>
              <w:rPr>
                <w:rFonts w:eastAsia="Times New Roman" w:cs="Times New Roman"/>
                <w:b w:val="0"/>
                <w:bCs w:val="0"/>
                <w:color w:val="000000"/>
                <w:szCs w:val="24"/>
                <w:lang w:eastAsia="es-EC"/>
              </w:rPr>
            </w:pPr>
            <w:r w:rsidRPr="00FB7C43">
              <w:rPr>
                <w:rFonts w:eastAsia="Times New Roman" w:cs="Times New Roman"/>
                <w:color w:val="000000"/>
                <w:szCs w:val="24"/>
                <w:lang w:eastAsia="es-EC"/>
              </w:rPr>
              <w:t>Total</w:t>
            </w:r>
          </w:p>
        </w:tc>
        <w:tc>
          <w:tcPr>
            <w:tcW w:w="1103" w:type="dxa"/>
            <w:noWrap/>
            <w:hideMark/>
          </w:tcPr>
          <w:p w14:paraId="1872E2DC"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03" w:type="dxa"/>
            <w:noWrap/>
            <w:hideMark/>
          </w:tcPr>
          <w:p w14:paraId="0A75DC1B"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18.2%</w:t>
            </w:r>
          </w:p>
        </w:tc>
        <w:tc>
          <w:tcPr>
            <w:tcW w:w="1103" w:type="dxa"/>
            <w:noWrap/>
            <w:hideMark/>
          </w:tcPr>
          <w:p w14:paraId="6689A48A"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20.7%</w:t>
            </w:r>
          </w:p>
        </w:tc>
        <w:tc>
          <w:tcPr>
            <w:tcW w:w="1103" w:type="dxa"/>
            <w:noWrap/>
            <w:hideMark/>
          </w:tcPr>
          <w:p w14:paraId="497A2CD5"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15.7%</w:t>
            </w:r>
          </w:p>
        </w:tc>
        <w:tc>
          <w:tcPr>
            <w:tcW w:w="1103" w:type="dxa"/>
            <w:noWrap/>
            <w:hideMark/>
          </w:tcPr>
          <w:p w14:paraId="6F16B407"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10.9%</w:t>
            </w:r>
          </w:p>
        </w:tc>
        <w:tc>
          <w:tcPr>
            <w:tcW w:w="1103" w:type="dxa"/>
            <w:noWrap/>
            <w:hideMark/>
          </w:tcPr>
          <w:p w14:paraId="550569C7"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11.1%</w:t>
            </w:r>
          </w:p>
        </w:tc>
        <w:tc>
          <w:tcPr>
            <w:tcW w:w="1104" w:type="dxa"/>
            <w:noWrap/>
            <w:hideMark/>
          </w:tcPr>
          <w:p w14:paraId="4BB7CD3C" w14:textId="77777777" w:rsidR="00B00A2D" w:rsidRPr="00FB7C43" w:rsidRDefault="00B00A2D"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14.0%</w:t>
            </w:r>
          </w:p>
        </w:tc>
      </w:tr>
    </w:tbl>
    <w:p w14:paraId="4A9E5841" w14:textId="77777777" w:rsidR="009A0140" w:rsidRPr="00FB7C43" w:rsidRDefault="00904958" w:rsidP="00FB7C43">
      <w:pPr>
        <w:spacing w:after="200" w:line="360" w:lineRule="auto"/>
        <w:rPr>
          <w:rFonts w:cs="Times New Roman"/>
          <w:sz w:val="22"/>
        </w:rPr>
      </w:pPr>
      <w:r w:rsidRPr="00FB7C43">
        <w:rPr>
          <w:rFonts w:cs="Times New Roman"/>
          <w:sz w:val="22"/>
        </w:rPr>
        <w:t>Fuente: elaboración propia.</w:t>
      </w:r>
    </w:p>
    <w:p w14:paraId="37AC96B9" w14:textId="77777777" w:rsidR="00450A27" w:rsidRPr="00FB7C43" w:rsidRDefault="00450A27" w:rsidP="00FB7C43">
      <w:pPr>
        <w:spacing w:after="200" w:line="360" w:lineRule="auto"/>
        <w:ind w:firstLine="708"/>
        <w:rPr>
          <w:rFonts w:cs="Times New Roman"/>
          <w:szCs w:val="24"/>
        </w:rPr>
      </w:pPr>
      <w:r w:rsidRPr="00FB7C43">
        <w:rPr>
          <w:rFonts w:cs="Times New Roman"/>
          <w:szCs w:val="24"/>
        </w:rPr>
        <w:t xml:space="preserve">En el Ecuador, el 38.9% de la población de estudiantes compra productos por </w:t>
      </w:r>
      <w:r w:rsidR="00CE7312" w:rsidRPr="00FB7C43">
        <w:rPr>
          <w:rFonts w:cs="Times New Roman"/>
          <w:szCs w:val="24"/>
        </w:rPr>
        <w:t>internet</w:t>
      </w:r>
      <w:r w:rsidRPr="00FB7C43">
        <w:rPr>
          <w:rFonts w:cs="Times New Roman"/>
          <w:szCs w:val="24"/>
        </w:rPr>
        <w:t xml:space="preserve"> al menos una vez a día, siendo casi la mitad de este porcentaje los que comprar más de dos veces al día. Por otro lado, el </w:t>
      </w:r>
      <w:r w:rsidR="00982D36" w:rsidRPr="00FB7C43">
        <w:rPr>
          <w:rFonts w:cs="Times New Roman"/>
          <w:szCs w:val="24"/>
        </w:rPr>
        <w:t xml:space="preserve">36.0% realiza una compra por </w:t>
      </w:r>
      <w:r w:rsidR="00CE7312" w:rsidRPr="00FB7C43">
        <w:rPr>
          <w:rFonts w:cs="Times New Roman"/>
          <w:szCs w:val="24"/>
        </w:rPr>
        <w:t>internet</w:t>
      </w:r>
      <w:r w:rsidR="00982D36" w:rsidRPr="00FB7C43">
        <w:rPr>
          <w:rFonts w:cs="Times New Roman"/>
          <w:szCs w:val="24"/>
        </w:rPr>
        <w:t xml:space="preserve"> menos de una vez al mes.</w:t>
      </w:r>
      <w:r w:rsidR="00730C78">
        <w:rPr>
          <w:rFonts w:cs="Times New Roman"/>
          <w:szCs w:val="24"/>
        </w:rPr>
        <w:t xml:space="preserve"> </w:t>
      </w:r>
      <w:r w:rsidR="002856F5" w:rsidRPr="00FB7C43">
        <w:rPr>
          <w:rFonts w:cs="Times New Roman"/>
          <w:szCs w:val="24"/>
        </w:rPr>
        <w:t xml:space="preserve">Es mayor la cantidad transacciones que se pueden realizar por </w:t>
      </w:r>
      <w:r w:rsidR="00CE7312" w:rsidRPr="00FB7C43">
        <w:rPr>
          <w:rFonts w:cs="Times New Roman"/>
          <w:szCs w:val="24"/>
        </w:rPr>
        <w:t>internet</w:t>
      </w:r>
      <w:r w:rsidR="002856F5" w:rsidRPr="00FB7C43">
        <w:rPr>
          <w:rFonts w:cs="Times New Roman"/>
          <w:szCs w:val="24"/>
        </w:rPr>
        <w:t xml:space="preserve"> para consumos básicos como agua, electricidad, </w:t>
      </w:r>
      <w:r w:rsidR="00CE7312" w:rsidRPr="00FB7C43">
        <w:rPr>
          <w:rFonts w:cs="Times New Roman"/>
          <w:szCs w:val="24"/>
        </w:rPr>
        <w:t>internet</w:t>
      </w:r>
      <w:r w:rsidR="002856F5" w:rsidRPr="00FB7C43">
        <w:rPr>
          <w:rFonts w:cs="Times New Roman"/>
          <w:szCs w:val="24"/>
        </w:rPr>
        <w:t xml:space="preserve">, celular, que puede explicar el valor del porcentaje. También hay que tener en cuenta que aunque la venta se realiza a través de </w:t>
      </w:r>
      <w:r w:rsidR="00CE7312" w:rsidRPr="00FB7C43">
        <w:rPr>
          <w:rFonts w:cs="Times New Roman"/>
          <w:szCs w:val="24"/>
        </w:rPr>
        <w:t>internet</w:t>
      </w:r>
      <w:r w:rsidR="002856F5" w:rsidRPr="00FB7C43">
        <w:rPr>
          <w:rFonts w:cs="Times New Roman"/>
          <w:szCs w:val="24"/>
        </w:rPr>
        <w:t xml:space="preserve"> la transacción monetaria no necesariamente se realiza online. </w:t>
      </w:r>
      <w:r w:rsidR="00326D08" w:rsidRPr="00FB7C43">
        <w:rPr>
          <w:rFonts w:cs="Times New Roman"/>
          <w:szCs w:val="24"/>
        </w:rPr>
        <w:t xml:space="preserve">La publicidad es por </w:t>
      </w:r>
      <w:r w:rsidR="00CE7312" w:rsidRPr="00FB7C43">
        <w:rPr>
          <w:rFonts w:cs="Times New Roman"/>
          <w:szCs w:val="24"/>
        </w:rPr>
        <w:t>internet</w:t>
      </w:r>
      <w:r w:rsidR="00326D08" w:rsidRPr="00FB7C43">
        <w:rPr>
          <w:rFonts w:cs="Times New Roman"/>
          <w:szCs w:val="24"/>
        </w:rPr>
        <w:t>, pero el momento de la compra se lo hace de persona a persona.</w:t>
      </w:r>
    </w:p>
    <w:p w14:paraId="731EFA44" w14:textId="77777777" w:rsidR="006711A4" w:rsidRPr="00FB7C43" w:rsidRDefault="006711A4" w:rsidP="00FB7C43">
      <w:pPr>
        <w:spacing w:after="200" w:line="360" w:lineRule="auto"/>
        <w:ind w:firstLine="708"/>
        <w:rPr>
          <w:rFonts w:cs="Times New Roman"/>
          <w:szCs w:val="24"/>
        </w:rPr>
      </w:pPr>
      <w:r w:rsidRPr="00FB7C43">
        <w:rPr>
          <w:rFonts w:cs="Times New Roman"/>
          <w:szCs w:val="24"/>
        </w:rPr>
        <w:t>Con respecto a las acciones que involucren la producción de mensajes</w:t>
      </w:r>
      <w:r w:rsidR="009A0140" w:rsidRPr="00FB7C43">
        <w:rPr>
          <w:rFonts w:cs="Times New Roman"/>
          <w:szCs w:val="24"/>
        </w:rPr>
        <w:t>, como mensajería instantánea, comentarios en redes sociales o foros, subir fotos,</w:t>
      </w:r>
      <w:r w:rsidRPr="00FB7C43">
        <w:rPr>
          <w:rFonts w:cs="Times New Roman"/>
          <w:szCs w:val="24"/>
        </w:rPr>
        <w:t xml:space="preserve"> del usuario de </w:t>
      </w:r>
      <w:r w:rsidR="00CE7312" w:rsidRPr="00FB7C43">
        <w:rPr>
          <w:rFonts w:cs="Times New Roman"/>
          <w:szCs w:val="24"/>
        </w:rPr>
        <w:t>internet</w:t>
      </w:r>
      <w:r w:rsidRPr="00FB7C43">
        <w:rPr>
          <w:rFonts w:cs="Times New Roman"/>
          <w:szCs w:val="24"/>
        </w:rPr>
        <w:t xml:space="preserve"> observamos los siguientes valores:</w:t>
      </w:r>
    </w:p>
    <w:p w14:paraId="0673F25A" w14:textId="77777777" w:rsidR="00243682" w:rsidRPr="00FB7C43" w:rsidRDefault="00243682" w:rsidP="00FB7C43">
      <w:pPr>
        <w:pStyle w:val="Caption"/>
        <w:keepNext/>
        <w:spacing w:line="360" w:lineRule="auto"/>
        <w:rPr>
          <w:color w:val="auto"/>
          <w:sz w:val="22"/>
        </w:rPr>
      </w:pPr>
      <w:bookmarkStart w:id="62" w:name="_Toc446945373"/>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14</w:t>
      </w:r>
      <w:r w:rsidR="005B2F52" w:rsidRPr="00FB7C43">
        <w:rPr>
          <w:color w:val="auto"/>
          <w:sz w:val="22"/>
        </w:rPr>
        <w:fldChar w:fldCharType="end"/>
      </w:r>
      <w:r w:rsidRPr="00FB7C43">
        <w:rPr>
          <w:color w:val="auto"/>
          <w:sz w:val="22"/>
        </w:rPr>
        <w:t>. Frecuencia de uso de mensajería instantánea</w:t>
      </w:r>
      <w:bookmarkEnd w:id="62"/>
    </w:p>
    <w:tbl>
      <w:tblPr>
        <w:tblStyle w:val="LightShading1"/>
        <w:tblW w:w="9222" w:type="dxa"/>
        <w:tblLayout w:type="fixed"/>
        <w:tblLook w:val="04A0" w:firstRow="1" w:lastRow="0" w:firstColumn="1" w:lastColumn="0" w:noHBand="0" w:noVBand="1"/>
      </w:tblPr>
      <w:tblGrid>
        <w:gridCol w:w="1317"/>
        <w:gridCol w:w="1129"/>
        <w:gridCol w:w="1129"/>
        <w:gridCol w:w="1129"/>
        <w:gridCol w:w="1130"/>
        <w:gridCol w:w="1129"/>
        <w:gridCol w:w="1129"/>
        <w:gridCol w:w="1130"/>
      </w:tblGrid>
      <w:tr w:rsidR="00730C78" w:rsidRPr="00FB7C43" w14:paraId="5A0280BB"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29250CB0"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29" w:type="dxa"/>
            <w:hideMark/>
          </w:tcPr>
          <w:p w14:paraId="0D6472F0"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NS/NC</w:t>
            </w:r>
          </w:p>
        </w:tc>
        <w:tc>
          <w:tcPr>
            <w:tcW w:w="1129" w:type="dxa"/>
            <w:hideMark/>
          </w:tcPr>
          <w:p w14:paraId="619A211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29" w:type="dxa"/>
            <w:hideMark/>
          </w:tcPr>
          <w:p w14:paraId="70F4B9F5"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30" w:type="dxa"/>
            <w:hideMark/>
          </w:tcPr>
          <w:p w14:paraId="778EF233"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29" w:type="dxa"/>
            <w:hideMark/>
          </w:tcPr>
          <w:p w14:paraId="41EE74A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29" w:type="dxa"/>
            <w:hideMark/>
          </w:tcPr>
          <w:p w14:paraId="73FE1AA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30" w:type="dxa"/>
            <w:hideMark/>
          </w:tcPr>
          <w:p w14:paraId="76529A9D"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730C78" w:rsidRPr="00FB7C43" w14:paraId="6BEA64AB"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2D115DFA"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29" w:type="dxa"/>
            <w:noWrap/>
            <w:hideMark/>
          </w:tcPr>
          <w:p w14:paraId="0E4F03B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9" w:type="dxa"/>
            <w:noWrap/>
            <w:hideMark/>
          </w:tcPr>
          <w:p w14:paraId="084DFFF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50.3%</w:t>
            </w:r>
          </w:p>
        </w:tc>
        <w:tc>
          <w:tcPr>
            <w:tcW w:w="1129" w:type="dxa"/>
            <w:noWrap/>
            <w:hideMark/>
          </w:tcPr>
          <w:p w14:paraId="3361459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17.8%</w:t>
            </w:r>
          </w:p>
        </w:tc>
        <w:tc>
          <w:tcPr>
            <w:tcW w:w="1130" w:type="dxa"/>
            <w:noWrap/>
            <w:hideMark/>
          </w:tcPr>
          <w:p w14:paraId="35B7F87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6.4%</w:t>
            </w:r>
          </w:p>
        </w:tc>
        <w:tc>
          <w:tcPr>
            <w:tcW w:w="1129" w:type="dxa"/>
            <w:noWrap/>
            <w:hideMark/>
          </w:tcPr>
          <w:p w14:paraId="6DC4C18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w:t>
            </w:r>
          </w:p>
        </w:tc>
        <w:tc>
          <w:tcPr>
            <w:tcW w:w="1129" w:type="dxa"/>
            <w:noWrap/>
            <w:hideMark/>
          </w:tcPr>
          <w:p w14:paraId="30423EE0"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18.5%</w:t>
            </w:r>
          </w:p>
        </w:tc>
        <w:tc>
          <w:tcPr>
            <w:tcW w:w="1130" w:type="dxa"/>
            <w:noWrap/>
            <w:hideMark/>
          </w:tcPr>
          <w:p w14:paraId="7872EC9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4.5%</w:t>
            </w:r>
          </w:p>
        </w:tc>
      </w:tr>
      <w:tr w:rsidR="00730C78" w:rsidRPr="00FB7C43" w14:paraId="350D4DAE"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1A24E6D7"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29" w:type="dxa"/>
            <w:noWrap/>
            <w:hideMark/>
          </w:tcPr>
          <w:p w14:paraId="14B87D2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29" w:type="dxa"/>
            <w:noWrap/>
            <w:hideMark/>
          </w:tcPr>
          <w:p w14:paraId="04A7149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5.9%</w:t>
            </w:r>
          </w:p>
        </w:tc>
        <w:tc>
          <w:tcPr>
            <w:tcW w:w="1129" w:type="dxa"/>
            <w:noWrap/>
            <w:hideMark/>
          </w:tcPr>
          <w:p w14:paraId="18CDDE9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16.7%</w:t>
            </w:r>
          </w:p>
        </w:tc>
        <w:tc>
          <w:tcPr>
            <w:tcW w:w="1130" w:type="dxa"/>
            <w:noWrap/>
            <w:hideMark/>
          </w:tcPr>
          <w:p w14:paraId="2CE20D3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w:t>
            </w:r>
          </w:p>
        </w:tc>
        <w:tc>
          <w:tcPr>
            <w:tcW w:w="1129" w:type="dxa"/>
            <w:noWrap/>
            <w:hideMark/>
          </w:tcPr>
          <w:p w14:paraId="7722E60D"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5.2%</w:t>
            </w:r>
          </w:p>
        </w:tc>
        <w:tc>
          <w:tcPr>
            <w:tcW w:w="1129" w:type="dxa"/>
            <w:noWrap/>
            <w:hideMark/>
          </w:tcPr>
          <w:p w14:paraId="10E07B7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21.2%</w:t>
            </w:r>
          </w:p>
        </w:tc>
        <w:tc>
          <w:tcPr>
            <w:tcW w:w="1130" w:type="dxa"/>
            <w:noWrap/>
            <w:hideMark/>
          </w:tcPr>
          <w:p w14:paraId="0EECFF5D"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30.4%</w:t>
            </w:r>
          </w:p>
        </w:tc>
      </w:tr>
      <w:tr w:rsidR="00730C78" w:rsidRPr="00FB7C43" w14:paraId="77727E74"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5A69DD35"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29" w:type="dxa"/>
            <w:noWrap/>
            <w:hideMark/>
          </w:tcPr>
          <w:p w14:paraId="2A5821A8"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9" w:type="dxa"/>
            <w:noWrap/>
            <w:hideMark/>
          </w:tcPr>
          <w:p w14:paraId="120FF6F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9" w:type="dxa"/>
            <w:noWrap/>
            <w:hideMark/>
          </w:tcPr>
          <w:p w14:paraId="0982E9E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30" w:type="dxa"/>
            <w:noWrap/>
            <w:hideMark/>
          </w:tcPr>
          <w:p w14:paraId="7E5514C4"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9" w:type="dxa"/>
            <w:noWrap/>
            <w:hideMark/>
          </w:tcPr>
          <w:p w14:paraId="210AA41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9" w:type="dxa"/>
            <w:noWrap/>
            <w:hideMark/>
          </w:tcPr>
          <w:p w14:paraId="30457D4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30" w:type="dxa"/>
            <w:noWrap/>
            <w:hideMark/>
          </w:tcPr>
          <w:p w14:paraId="74E45A8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93.8%</w:t>
            </w:r>
          </w:p>
        </w:tc>
      </w:tr>
      <w:tr w:rsidR="00730C78" w:rsidRPr="00FB7C43" w14:paraId="2207B888"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7E6A20FF"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29" w:type="dxa"/>
            <w:noWrap/>
            <w:hideMark/>
          </w:tcPr>
          <w:p w14:paraId="4880D66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29" w:type="dxa"/>
            <w:noWrap/>
            <w:hideMark/>
          </w:tcPr>
          <w:p w14:paraId="11AD88A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20.3%</w:t>
            </w:r>
          </w:p>
        </w:tc>
        <w:tc>
          <w:tcPr>
            <w:tcW w:w="1129" w:type="dxa"/>
            <w:noWrap/>
            <w:hideMark/>
          </w:tcPr>
          <w:p w14:paraId="495F5B3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16.5%</w:t>
            </w:r>
          </w:p>
        </w:tc>
        <w:tc>
          <w:tcPr>
            <w:tcW w:w="1130" w:type="dxa"/>
            <w:noWrap/>
            <w:hideMark/>
          </w:tcPr>
          <w:p w14:paraId="6A3AEE7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w:t>
            </w:r>
          </w:p>
        </w:tc>
        <w:tc>
          <w:tcPr>
            <w:tcW w:w="1129" w:type="dxa"/>
            <w:noWrap/>
            <w:hideMark/>
          </w:tcPr>
          <w:p w14:paraId="71DB793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4.2%</w:t>
            </w:r>
          </w:p>
        </w:tc>
        <w:tc>
          <w:tcPr>
            <w:tcW w:w="1129" w:type="dxa"/>
            <w:noWrap/>
            <w:hideMark/>
          </w:tcPr>
          <w:p w14:paraId="0BC603F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19.8%</w:t>
            </w:r>
          </w:p>
        </w:tc>
        <w:tc>
          <w:tcPr>
            <w:tcW w:w="1130" w:type="dxa"/>
            <w:noWrap/>
            <w:hideMark/>
          </w:tcPr>
          <w:p w14:paraId="4693754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24.0%</w:t>
            </w:r>
          </w:p>
        </w:tc>
      </w:tr>
    </w:tbl>
    <w:p w14:paraId="1D3EFDAB" w14:textId="77777777" w:rsidR="00463476" w:rsidRPr="00FB7C43" w:rsidRDefault="00904958" w:rsidP="00FB7C43">
      <w:pPr>
        <w:spacing w:after="200" w:line="360" w:lineRule="auto"/>
        <w:rPr>
          <w:rFonts w:cs="Times New Roman"/>
          <w:sz w:val="22"/>
        </w:rPr>
      </w:pPr>
      <w:r w:rsidRPr="00FB7C43">
        <w:rPr>
          <w:rFonts w:cs="Times New Roman"/>
          <w:sz w:val="22"/>
        </w:rPr>
        <w:t>Fuente: elaboración propia.</w:t>
      </w:r>
    </w:p>
    <w:p w14:paraId="14964ECF" w14:textId="77777777" w:rsidR="006711A4" w:rsidRPr="00FB7C43" w:rsidRDefault="006711A4" w:rsidP="00FB7C43">
      <w:pPr>
        <w:spacing w:after="200" w:line="360" w:lineRule="auto"/>
        <w:ind w:firstLine="708"/>
        <w:rPr>
          <w:rFonts w:cs="Times New Roman"/>
          <w:szCs w:val="24"/>
        </w:rPr>
      </w:pPr>
      <w:r w:rsidRPr="00FB7C43">
        <w:rPr>
          <w:rFonts w:cs="Times New Roman"/>
          <w:szCs w:val="24"/>
        </w:rPr>
        <w:t>El 36.8% de la población de estudiantes utilizan la mensajería instantánea al menos una vez al día, a diferencia del 48</w:t>
      </w:r>
      <w:r w:rsidR="009425EB" w:rsidRPr="00FB7C43">
        <w:rPr>
          <w:rFonts w:cs="Times New Roman"/>
          <w:szCs w:val="24"/>
        </w:rPr>
        <w:t xml:space="preserve">% de los estudiantes que lo utiliza menos de una vez al mes. </w:t>
      </w:r>
      <w:r w:rsidR="009425EB" w:rsidRPr="00FB7C43">
        <w:rPr>
          <w:rFonts w:cs="Times New Roman"/>
          <w:szCs w:val="24"/>
        </w:rPr>
        <w:lastRenderedPageBreak/>
        <w:t>El valor restante es de aquellos usuarios que lo utilizan semanalmente.</w:t>
      </w:r>
      <w:r w:rsidR="00326D08" w:rsidRPr="00FB7C43">
        <w:rPr>
          <w:rFonts w:cs="Times New Roman"/>
          <w:szCs w:val="24"/>
        </w:rPr>
        <w:t xml:space="preserve"> Existen numerosos proveedores de servicios de chat en el </w:t>
      </w:r>
      <w:r w:rsidR="00CE7312" w:rsidRPr="00FB7C43">
        <w:rPr>
          <w:rFonts w:cs="Times New Roman"/>
          <w:szCs w:val="24"/>
        </w:rPr>
        <w:t>internet</w:t>
      </w:r>
      <w:r w:rsidR="00326D08" w:rsidRPr="00FB7C43">
        <w:rPr>
          <w:rFonts w:cs="Times New Roman"/>
          <w:szCs w:val="24"/>
        </w:rPr>
        <w:t>. El chat se encuentra bastante ligado con el uso de dispositivos Smartphone. Un claro ejemplo es la plataforma Whastapp, en el cual es necesario un teléfono inteligente para acceder al servicio. Facebook Messenger es la aplicación de chat propia de Facebook. Esta es más accesible puesto que desde la misma computadora, a través del navegador, se puede chatear. Al igual que en la frecuencia de uso de redes sociales, que el valor de usuarios que utilizan chats sea menor que los que no usan no significa que sus uso sea poco. Recordemos que Facebook es uno de los portales más visitados y que una conversación por chat al ser más rápida que el correo electrónico, esta puede extenderse a varios mensajes en todo el día. Por eso hay mayor cantidad de usuarios que lo utiliza varias veces al día que cualquier otro usuario</w:t>
      </w:r>
    </w:p>
    <w:p w14:paraId="655A0BD3" w14:textId="77777777" w:rsidR="00243682" w:rsidRPr="00FB7C43" w:rsidRDefault="00243682" w:rsidP="00FB7C43">
      <w:pPr>
        <w:pStyle w:val="Caption"/>
        <w:keepNext/>
        <w:spacing w:line="360" w:lineRule="auto"/>
        <w:rPr>
          <w:color w:val="auto"/>
          <w:sz w:val="22"/>
        </w:rPr>
      </w:pPr>
      <w:bookmarkStart w:id="63" w:name="_Toc446945374"/>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15</w:t>
      </w:r>
      <w:r w:rsidR="005B2F52" w:rsidRPr="00FB7C43">
        <w:rPr>
          <w:color w:val="auto"/>
          <w:sz w:val="22"/>
        </w:rPr>
        <w:fldChar w:fldCharType="end"/>
      </w:r>
      <w:r w:rsidRPr="00FB7C43">
        <w:rPr>
          <w:color w:val="auto"/>
          <w:sz w:val="22"/>
        </w:rPr>
        <w:t>. Frecuencia de comentar mensajes en foros por internet</w:t>
      </w:r>
      <w:bookmarkEnd w:id="63"/>
    </w:p>
    <w:tbl>
      <w:tblPr>
        <w:tblStyle w:val="LightShading1"/>
        <w:tblW w:w="9157" w:type="dxa"/>
        <w:tblLayout w:type="fixed"/>
        <w:tblLook w:val="04A0" w:firstRow="1" w:lastRow="0" w:firstColumn="1" w:lastColumn="0" w:noHBand="0" w:noVBand="1"/>
      </w:tblPr>
      <w:tblGrid>
        <w:gridCol w:w="1276"/>
        <w:gridCol w:w="1125"/>
        <w:gridCol w:w="1126"/>
        <w:gridCol w:w="1126"/>
        <w:gridCol w:w="1126"/>
        <w:gridCol w:w="1126"/>
        <w:gridCol w:w="1126"/>
        <w:gridCol w:w="1126"/>
      </w:tblGrid>
      <w:tr w:rsidR="00730C78" w:rsidRPr="00FB7C43" w14:paraId="37D0B963"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4A84996F"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25" w:type="dxa"/>
            <w:hideMark/>
          </w:tcPr>
          <w:p w14:paraId="5BFF13DC"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NS/NC</w:t>
            </w:r>
          </w:p>
        </w:tc>
        <w:tc>
          <w:tcPr>
            <w:tcW w:w="1126" w:type="dxa"/>
            <w:hideMark/>
          </w:tcPr>
          <w:p w14:paraId="63A9C546"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26" w:type="dxa"/>
            <w:hideMark/>
          </w:tcPr>
          <w:p w14:paraId="0301ECEB"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26" w:type="dxa"/>
            <w:hideMark/>
          </w:tcPr>
          <w:p w14:paraId="7BEAA8B7"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26" w:type="dxa"/>
            <w:hideMark/>
          </w:tcPr>
          <w:p w14:paraId="74578145"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26" w:type="dxa"/>
            <w:hideMark/>
          </w:tcPr>
          <w:p w14:paraId="5C073085"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26" w:type="dxa"/>
            <w:hideMark/>
          </w:tcPr>
          <w:p w14:paraId="1ADD534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730C78" w:rsidRPr="00FB7C43" w14:paraId="2EEB6DC0"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5D64E8B3"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25" w:type="dxa"/>
            <w:noWrap/>
            <w:hideMark/>
          </w:tcPr>
          <w:p w14:paraId="033FFDC9"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6" w:type="dxa"/>
            <w:noWrap/>
            <w:hideMark/>
          </w:tcPr>
          <w:p w14:paraId="48F7CAE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24.2%</w:t>
            </w:r>
          </w:p>
        </w:tc>
        <w:tc>
          <w:tcPr>
            <w:tcW w:w="1126" w:type="dxa"/>
            <w:noWrap/>
            <w:hideMark/>
          </w:tcPr>
          <w:p w14:paraId="6530EE2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22.9%</w:t>
            </w:r>
          </w:p>
        </w:tc>
        <w:tc>
          <w:tcPr>
            <w:tcW w:w="1126" w:type="dxa"/>
            <w:noWrap/>
            <w:hideMark/>
          </w:tcPr>
          <w:p w14:paraId="212DD31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16.6%</w:t>
            </w:r>
          </w:p>
        </w:tc>
        <w:tc>
          <w:tcPr>
            <w:tcW w:w="1126" w:type="dxa"/>
            <w:noWrap/>
            <w:hideMark/>
          </w:tcPr>
          <w:p w14:paraId="76071F2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11.5%</w:t>
            </w:r>
          </w:p>
        </w:tc>
        <w:tc>
          <w:tcPr>
            <w:tcW w:w="1126" w:type="dxa"/>
            <w:noWrap/>
            <w:hideMark/>
          </w:tcPr>
          <w:p w14:paraId="0A42C4D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7.6%</w:t>
            </w:r>
          </w:p>
        </w:tc>
        <w:tc>
          <w:tcPr>
            <w:tcW w:w="1126" w:type="dxa"/>
            <w:noWrap/>
            <w:hideMark/>
          </w:tcPr>
          <w:p w14:paraId="3E85D28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17.2%</w:t>
            </w:r>
          </w:p>
        </w:tc>
      </w:tr>
      <w:tr w:rsidR="00730C78" w:rsidRPr="00FB7C43" w14:paraId="2AE743A3" w14:textId="77777777" w:rsidTr="00E46879">
        <w:tc>
          <w:tcPr>
            <w:cnfStyle w:val="001000000000" w:firstRow="0" w:lastRow="0" w:firstColumn="1" w:lastColumn="0" w:oddVBand="0" w:evenVBand="0" w:oddHBand="0" w:evenHBand="0" w:firstRowFirstColumn="0" w:firstRowLastColumn="0" w:lastRowFirstColumn="0" w:lastRowLastColumn="0"/>
            <w:tcW w:w="1276" w:type="dxa"/>
            <w:hideMark/>
          </w:tcPr>
          <w:p w14:paraId="18DE2243"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25" w:type="dxa"/>
            <w:noWrap/>
            <w:hideMark/>
          </w:tcPr>
          <w:p w14:paraId="1CD5311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26" w:type="dxa"/>
            <w:noWrap/>
            <w:hideMark/>
          </w:tcPr>
          <w:p w14:paraId="39C8330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18.0%</w:t>
            </w:r>
          </w:p>
        </w:tc>
        <w:tc>
          <w:tcPr>
            <w:tcW w:w="1126" w:type="dxa"/>
            <w:noWrap/>
            <w:hideMark/>
          </w:tcPr>
          <w:p w14:paraId="5059F220"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20.6%</w:t>
            </w:r>
          </w:p>
        </w:tc>
        <w:tc>
          <w:tcPr>
            <w:tcW w:w="1126" w:type="dxa"/>
            <w:noWrap/>
            <w:hideMark/>
          </w:tcPr>
          <w:p w14:paraId="25AA8F0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6.2%</w:t>
            </w:r>
          </w:p>
        </w:tc>
        <w:tc>
          <w:tcPr>
            <w:tcW w:w="1126" w:type="dxa"/>
            <w:noWrap/>
            <w:hideMark/>
          </w:tcPr>
          <w:p w14:paraId="1B3D5AA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16.0%</w:t>
            </w:r>
          </w:p>
        </w:tc>
        <w:tc>
          <w:tcPr>
            <w:tcW w:w="1126" w:type="dxa"/>
            <w:noWrap/>
            <w:hideMark/>
          </w:tcPr>
          <w:p w14:paraId="1BCC90F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12.1%</w:t>
            </w:r>
          </w:p>
        </w:tc>
        <w:tc>
          <w:tcPr>
            <w:tcW w:w="1126" w:type="dxa"/>
            <w:noWrap/>
            <w:hideMark/>
          </w:tcPr>
          <w:p w14:paraId="11E21FB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12.1%</w:t>
            </w:r>
          </w:p>
        </w:tc>
      </w:tr>
      <w:tr w:rsidR="00730C78" w:rsidRPr="00FB7C43" w14:paraId="7C3E3FA8"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051A98BD"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25" w:type="dxa"/>
            <w:noWrap/>
            <w:hideMark/>
          </w:tcPr>
          <w:p w14:paraId="686239F0"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6" w:type="dxa"/>
            <w:noWrap/>
            <w:hideMark/>
          </w:tcPr>
          <w:p w14:paraId="1B559DA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26" w:type="dxa"/>
            <w:noWrap/>
            <w:hideMark/>
          </w:tcPr>
          <w:p w14:paraId="3E8D037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26" w:type="dxa"/>
            <w:noWrap/>
            <w:hideMark/>
          </w:tcPr>
          <w:p w14:paraId="42CB3EE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126" w:type="dxa"/>
            <w:noWrap/>
            <w:hideMark/>
          </w:tcPr>
          <w:p w14:paraId="0A3A019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25.0%</w:t>
            </w:r>
          </w:p>
        </w:tc>
        <w:tc>
          <w:tcPr>
            <w:tcW w:w="1126" w:type="dxa"/>
            <w:noWrap/>
            <w:hideMark/>
          </w:tcPr>
          <w:p w14:paraId="6E5C8CA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26" w:type="dxa"/>
            <w:noWrap/>
            <w:hideMark/>
          </w:tcPr>
          <w:p w14:paraId="6F8C810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r>
      <w:tr w:rsidR="00730C78" w:rsidRPr="00FB7C43" w14:paraId="5923F1EA" w14:textId="77777777" w:rsidTr="00E46879">
        <w:tc>
          <w:tcPr>
            <w:cnfStyle w:val="001000000000" w:firstRow="0" w:lastRow="0" w:firstColumn="1" w:lastColumn="0" w:oddVBand="0" w:evenVBand="0" w:oddHBand="0" w:evenHBand="0" w:firstRowFirstColumn="0" w:firstRowLastColumn="0" w:lastRowFirstColumn="0" w:lastRowLastColumn="0"/>
            <w:tcW w:w="1276" w:type="dxa"/>
          </w:tcPr>
          <w:p w14:paraId="7B1CFBB3"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25" w:type="dxa"/>
            <w:noWrap/>
            <w:hideMark/>
          </w:tcPr>
          <w:p w14:paraId="21F102F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26" w:type="dxa"/>
            <w:noWrap/>
            <w:hideMark/>
          </w:tcPr>
          <w:p w14:paraId="360C21E3"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19.6%</w:t>
            </w:r>
          </w:p>
        </w:tc>
        <w:tc>
          <w:tcPr>
            <w:tcW w:w="1126" w:type="dxa"/>
            <w:noWrap/>
            <w:hideMark/>
          </w:tcPr>
          <w:p w14:paraId="0A7CDEF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21.3%</w:t>
            </w:r>
          </w:p>
        </w:tc>
        <w:tc>
          <w:tcPr>
            <w:tcW w:w="1126" w:type="dxa"/>
            <w:noWrap/>
            <w:hideMark/>
          </w:tcPr>
          <w:p w14:paraId="7382EAA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9.8%</w:t>
            </w:r>
          </w:p>
        </w:tc>
        <w:tc>
          <w:tcPr>
            <w:tcW w:w="1126" w:type="dxa"/>
            <w:noWrap/>
            <w:hideMark/>
          </w:tcPr>
          <w:p w14:paraId="007197C3"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14.8%</w:t>
            </w:r>
          </w:p>
        </w:tc>
        <w:tc>
          <w:tcPr>
            <w:tcW w:w="1126" w:type="dxa"/>
            <w:noWrap/>
            <w:hideMark/>
          </w:tcPr>
          <w:p w14:paraId="20D7CE3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10.9%</w:t>
            </w:r>
          </w:p>
        </w:tc>
        <w:tc>
          <w:tcPr>
            <w:tcW w:w="1126" w:type="dxa"/>
            <w:noWrap/>
            <w:hideMark/>
          </w:tcPr>
          <w:p w14:paraId="120EB43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14.0%</w:t>
            </w:r>
          </w:p>
        </w:tc>
      </w:tr>
    </w:tbl>
    <w:p w14:paraId="530476FC" w14:textId="77777777" w:rsidR="00463476" w:rsidRPr="00FB7C43" w:rsidRDefault="00904958" w:rsidP="00FB7C43">
      <w:pPr>
        <w:spacing w:after="200" w:line="360" w:lineRule="auto"/>
        <w:rPr>
          <w:rFonts w:cs="Times New Roman"/>
          <w:sz w:val="22"/>
        </w:rPr>
      </w:pPr>
      <w:r w:rsidRPr="00FB7C43">
        <w:rPr>
          <w:rFonts w:cs="Times New Roman"/>
          <w:sz w:val="22"/>
        </w:rPr>
        <w:t>Fuente: elaboración propia.</w:t>
      </w:r>
    </w:p>
    <w:p w14:paraId="6D5582F4" w14:textId="77777777" w:rsidR="009425EB" w:rsidRPr="00FB7C43" w:rsidRDefault="009425EB" w:rsidP="00FB7C43">
      <w:pPr>
        <w:spacing w:after="200" w:line="360" w:lineRule="auto"/>
        <w:ind w:firstLine="708"/>
        <w:rPr>
          <w:rFonts w:cs="Times New Roman"/>
          <w:szCs w:val="24"/>
        </w:rPr>
      </w:pPr>
      <w:r w:rsidRPr="00FB7C43">
        <w:rPr>
          <w:rFonts w:cs="Times New Roman"/>
          <w:szCs w:val="24"/>
        </w:rPr>
        <w:t xml:space="preserve">En cuanto el emitir mensajes en foros, el 40.9% comenta un mensaje en foros al menos una vez al día. Por otro lado, el 39.7% comenta menos de un mensaje mensual. </w:t>
      </w:r>
      <w:r w:rsidR="00791797" w:rsidRPr="00FB7C43">
        <w:rPr>
          <w:rFonts w:cs="Times New Roman"/>
          <w:szCs w:val="24"/>
        </w:rPr>
        <w:t>Los foros son sitios para discutir sobre temas específicos, lo cual no sorprende que el porcentaje de emisión de mensajes sea tan elevado.</w:t>
      </w:r>
      <w:r w:rsidR="00420C81" w:rsidRPr="00FB7C43">
        <w:rPr>
          <w:rFonts w:cs="Times New Roman"/>
          <w:szCs w:val="24"/>
        </w:rPr>
        <w:t xml:space="preserve"> Con un</w:t>
      </w:r>
      <w:r w:rsidR="00640716" w:rsidRPr="00FB7C43">
        <w:rPr>
          <w:rFonts w:cs="Times New Roman"/>
          <w:szCs w:val="24"/>
        </w:rPr>
        <w:t>a</w:t>
      </w:r>
      <w:r w:rsidR="00420C81" w:rsidRPr="00FB7C43">
        <w:rPr>
          <w:rFonts w:cs="Times New Roman"/>
          <w:szCs w:val="24"/>
        </w:rPr>
        <w:t xml:space="preserve"> facilidad similar a la mensajería instantánea, los foros tienen la ventaja de ser grupo grandes de conversación de un tema específico que todo el grupo quiere discutir, esto permite que exista un mayor intercambio de mensajes.</w:t>
      </w:r>
      <w:r w:rsidR="00CE4974">
        <w:rPr>
          <w:rFonts w:cs="Times New Roman"/>
          <w:szCs w:val="24"/>
        </w:rPr>
        <w:t xml:space="preserve"> </w:t>
      </w:r>
      <w:r w:rsidR="00420C81" w:rsidRPr="00FB7C43">
        <w:rPr>
          <w:rFonts w:cs="Times New Roman"/>
          <w:szCs w:val="24"/>
        </w:rPr>
        <w:t>Además, a</w:t>
      </w:r>
      <w:r w:rsidR="005614CB" w:rsidRPr="00FB7C43">
        <w:rPr>
          <w:rFonts w:cs="Times New Roman"/>
          <w:szCs w:val="24"/>
        </w:rPr>
        <w:t>l ser algo que interesa personalmente a cada uno es fácil dedicarle más tiempo, además de ser una forma de conocer personas con intereses similares. Los foros son sitios de intercambio de conocimientos uno de los lugares más óptimos para la producción de mensajes y contenido personal, un sitio entero hecho por personas y no medio masivos con ideologías.</w:t>
      </w:r>
    </w:p>
    <w:p w14:paraId="048DA994" w14:textId="77777777" w:rsidR="00243682" w:rsidRPr="00FB7C43" w:rsidRDefault="00243682" w:rsidP="00FB7C43">
      <w:pPr>
        <w:pStyle w:val="Caption"/>
        <w:keepNext/>
        <w:spacing w:line="360" w:lineRule="auto"/>
        <w:rPr>
          <w:color w:val="auto"/>
          <w:sz w:val="22"/>
        </w:rPr>
      </w:pPr>
      <w:bookmarkStart w:id="64" w:name="_Toc446945375"/>
      <w:r w:rsidRPr="00FB7C43">
        <w:rPr>
          <w:color w:val="auto"/>
          <w:sz w:val="22"/>
        </w:rPr>
        <w:lastRenderedPageBreak/>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16</w:t>
      </w:r>
      <w:r w:rsidR="005B2F52" w:rsidRPr="00FB7C43">
        <w:rPr>
          <w:color w:val="auto"/>
          <w:sz w:val="22"/>
        </w:rPr>
        <w:fldChar w:fldCharType="end"/>
      </w:r>
      <w:r w:rsidRPr="00FB7C43">
        <w:rPr>
          <w:color w:val="auto"/>
          <w:sz w:val="22"/>
        </w:rPr>
        <w:t>. Frecuencia de comentar en redes sociales</w:t>
      </w:r>
      <w:bookmarkEnd w:id="64"/>
    </w:p>
    <w:tbl>
      <w:tblPr>
        <w:tblStyle w:val="LightShading1"/>
        <w:tblW w:w="9199" w:type="dxa"/>
        <w:tblLayout w:type="fixed"/>
        <w:tblLook w:val="04A0" w:firstRow="1" w:lastRow="0" w:firstColumn="1" w:lastColumn="0" w:noHBand="0" w:noVBand="1"/>
      </w:tblPr>
      <w:tblGrid>
        <w:gridCol w:w="1317"/>
        <w:gridCol w:w="1126"/>
        <w:gridCol w:w="1126"/>
        <w:gridCol w:w="1126"/>
        <w:gridCol w:w="1126"/>
        <w:gridCol w:w="1126"/>
        <w:gridCol w:w="1126"/>
        <w:gridCol w:w="1126"/>
      </w:tblGrid>
      <w:tr w:rsidR="00730C78" w:rsidRPr="00FB7C43" w14:paraId="5804CA8C"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49AF4BA3"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26" w:type="dxa"/>
            <w:hideMark/>
          </w:tcPr>
          <w:p w14:paraId="64F580E2"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395E41A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126" w:type="dxa"/>
            <w:hideMark/>
          </w:tcPr>
          <w:p w14:paraId="700A996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26" w:type="dxa"/>
            <w:hideMark/>
          </w:tcPr>
          <w:p w14:paraId="61AC2BE2"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26" w:type="dxa"/>
            <w:hideMark/>
          </w:tcPr>
          <w:p w14:paraId="251C55BE"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26" w:type="dxa"/>
            <w:hideMark/>
          </w:tcPr>
          <w:p w14:paraId="4B122F4B"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26" w:type="dxa"/>
            <w:hideMark/>
          </w:tcPr>
          <w:p w14:paraId="13AD1ED9"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26" w:type="dxa"/>
            <w:hideMark/>
          </w:tcPr>
          <w:p w14:paraId="7385330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730C78" w:rsidRPr="00FB7C43" w14:paraId="14D5EABE"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4ADB3FB1"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26" w:type="dxa"/>
            <w:noWrap/>
            <w:hideMark/>
          </w:tcPr>
          <w:p w14:paraId="5827332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6" w:type="dxa"/>
            <w:noWrap/>
            <w:hideMark/>
          </w:tcPr>
          <w:p w14:paraId="72E3494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28.0%</w:t>
            </w:r>
          </w:p>
        </w:tc>
        <w:tc>
          <w:tcPr>
            <w:tcW w:w="1126" w:type="dxa"/>
            <w:noWrap/>
            <w:hideMark/>
          </w:tcPr>
          <w:p w14:paraId="147FBD6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22.3%</w:t>
            </w:r>
          </w:p>
        </w:tc>
        <w:tc>
          <w:tcPr>
            <w:tcW w:w="1126" w:type="dxa"/>
            <w:noWrap/>
            <w:hideMark/>
          </w:tcPr>
          <w:p w14:paraId="0392F01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21.0%</w:t>
            </w:r>
          </w:p>
        </w:tc>
        <w:tc>
          <w:tcPr>
            <w:tcW w:w="1126" w:type="dxa"/>
            <w:noWrap/>
            <w:hideMark/>
          </w:tcPr>
          <w:p w14:paraId="3712697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11.5%</w:t>
            </w:r>
          </w:p>
        </w:tc>
        <w:tc>
          <w:tcPr>
            <w:tcW w:w="1126" w:type="dxa"/>
            <w:noWrap/>
            <w:hideMark/>
          </w:tcPr>
          <w:p w14:paraId="5865E24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10.8%</w:t>
            </w:r>
          </w:p>
        </w:tc>
        <w:tc>
          <w:tcPr>
            <w:tcW w:w="1126" w:type="dxa"/>
            <w:noWrap/>
            <w:hideMark/>
          </w:tcPr>
          <w:p w14:paraId="57A5F5D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6.4%</w:t>
            </w:r>
          </w:p>
        </w:tc>
      </w:tr>
      <w:tr w:rsidR="00730C78" w:rsidRPr="00FB7C43" w14:paraId="7185A115"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6D9B2B20"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26" w:type="dxa"/>
            <w:noWrap/>
            <w:hideMark/>
          </w:tcPr>
          <w:p w14:paraId="74D25BFD"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26" w:type="dxa"/>
            <w:noWrap/>
            <w:hideMark/>
          </w:tcPr>
          <w:p w14:paraId="451FF25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8.5%</w:t>
            </w:r>
          </w:p>
        </w:tc>
        <w:tc>
          <w:tcPr>
            <w:tcW w:w="1126" w:type="dxa"/>
            <w:noWrap/>
            <w:hideMark/>
          </w:tcPr>
          <w:p w14:paraId="75A1EAE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19.3%</w:t>
            </w:r>
          </w:p>
        </w:tc>
        <w:tc>
          <w:tcPr>
            <w:tcW w:w="1126" w:type="dxa"/>
            <w:noWrap/>
            <w:hideMark/>
          </w:tcPr>
          <w:p w14:paraId="5FBE335A"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8.5%</w:t>
            </w:r>
          </w:p>
        </w:tc>
        <w:tc>
          <w:tcPr>
            <w:tcW w:w="1126" w:type="dxa"/>
            <w:noWrap/>
            <w:hideMark/>
          </w:tcPr>
          <w:p w14:paraId="1EC4F8D0"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11.4%</w:t>
            </w:r>
          </w:p>
        </w:tc>
        <w:tc>
          <w:tcPr>
            <w:tcW w:w="1126" w:type="dxa"/>
            <w:noWrap/>
            <w:hideMark/>
          </w:tcPr>
          <w:p w14:paraId="0589F35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24.5%</w:t>
            </w:r>
          </w:p>
        </w:tc>
        <w:tc>
          <w:tcPr>
            <w:tcW w:w="1126" w:type="dxa"/>
            <w:noWrap/>
            <w:hideMark/>
          </w:tcPr>
          <w:p w14:paraId="184A32A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12.7%</w:t>
            </w:r>
          </w:p>
        </w:tc>
      </w:tr>
      <w:tr w:rsidR="00730C78" w:rsidRPr="00FB7C43" w14:paraId="2FEB822D"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2E8184DC"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26" w:type="dxa"/>
            <w:noWrap/>
            <w:hideMark/>
          </w:tcPr>
          <w:p w14:paraId="39D2CAD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6" w:type="dxa"/>
            <w:noWrap/>
            <w:hideMark/>
          </w:tcPr>
          <w:p w14:paraId="66BD12B7"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26" w:type="dxa"/>
            <w:noWrap/>
            <w:hideMark/>
          </w:tcPr>
          <w:p w14:paraId="7E83EA8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6" w:type="dxa"/>
            <w:noWrap/>
            <w:hideMark/>
          </w:tcPr>
          <w:p w14:paraId="25C9BE3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26" w:type="dxa"/>
            <w:noWrap/>
            <w:hideMark/>
          </w:tcPr>
          <w:p w14:paraId="47926CF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126" w:type="dxa"/>
            <w:noWrap/>
            <w:hideMark/>
          </w:tcPr>
          <w:p w14:paraId="576C042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25.0%</w:t>
            </w:r>
          </w:p>
        </w:tc>
        <w:tc>
          <w:tcPr>
            <w:tcW w:w="1126" w:type="dxa"/>
            <w:noWrap/>
            <w:hideMark/>
          </w:tcPr>
          <w:p w14:paraId="65E8D2C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r>
      <w:tr w:rsidR="00730C78" w:rsidRPr="00FB7C43" w14:paraId="16D00822"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78EDB64F"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26" w:type="dxa"/>
            <w:noWrap/>
            <w:hideMark/>
          </w:tcPr>
          <w:p w14:paraId="5277FD3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26" w:type="dxa"/>
            <w:noWrap/>
            <w:hideMark/>
          </w:tcPr>
          <w:p w14:paraId="603A256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14.8%</w:t>
            </w:r>
          </w:p>
        </w:tc>
        <w:tc>
          <w:tcPr>
            <w:tcW w:w="1126" w:type="dxa"/>
            <w:noWrap/>
            <w:hideMark/>
          </w:tcPr>
          <w:p w14:paraId="31B90ADA"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19.6%</w:t>
            </w:r>
          </w:p>
        </w:tc>
        <w:tc>
          <w:tcPr>
            <w:tcW w:w="1126" w:type="dxa"/>
            <w:noWrap/>
            <w:hideMark/>
          </w:tcPr>
          <w:p w14:paraId="22E2166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12.9%</w:t>
            </w:r>
          </w:p>
        </w:tc>
        <w:tc>
          <w:tcPr>
            <w:tcW w:w="1126" w:type="dxa"/>
            <w:noWrap/>
            <w:hideMark/>
          </w:tcPr>
          <w:p w14:paraId="568232A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11.7%</w:t>
            </w:r>
          </w:p>
        </w:tc>
        <w:tc>
          <w:tcPr>
            <w:tcW w:w="1126" w:type="dxa"/>
            <w:noWrap/>
            <w:hideMark/>
          </w:tcPr>
          <w:p w14:paraId="5BDE043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20.0%</w:t>
            </w:r>
          </w:p>
        </w:tc>
        <w:tc>
          <w:tcPr>
            <w:tcW w:w="1126" w:type="dxa"/>
            <w:noWrap/>
            <w:hideMark/>
          </w:tcPr>
          <w:p w14:paraId="6F5479C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11.3%</w:t>
            </w:r>
          </w:p>
        </w:tc>
      </w:tr>
    </w:tbl>
    <w:p w14:paraId="45D4AF2F" w14:textId="77777777" w:rsidR="00463476" w:rsidRPr="00FB7C43" w:rsidRDefault="00904958" w:rsidP="00FB7C43">
      <w:pPr>
        <w:spacing w:after="200" w:line="360" w:lineRule="auto"/>
        <w:rPr>
          <w:rFonts w:cs="Times New Roman"/>
          <w:sz w:val="22"/>
        </w:rPr>
      </w:pPr>
      <w:r w:rsidRPr="00FB7C43">
        <w:rPr>
          <w:rFonts w:cs="Times New Roman"/>
          <w:sz w:val="22"/>
        </w:rPr>
        <w:t>Fuente: elaboración propia.</w:t>
      </w:r>
    </w:p>
    <w:p w14:paraId="0B5165B6" w14:textId="77777777" w:rsidR="009425EB" w:rsidRPr="00FB7C43" w:rsidRDefault="009A0140" w:rsidP="00FB7C43">
      <w:pPr>
        <w:spacing w:after="200" w:line="360" w:lineRule="auto"/>
        <w:ind w:firstLine="708"/>
        <w:rPr>
          <w:rFonts w:cs="Times New Roman"/>
          <w:szCs w:val="24"/>
        </w:rPr>
      </w:pPr>
      <w:r w:rsidRPr="00FB7C43">
        <w:rPr>
          <w:rFonts w:cs="Times New Roman"/>
          <w:szCs w:val="24"/>
        </w:rPr>
        <w:t>En la población de estudiantes observamos que el 34.4% de la población realiza comentarios en las redes sociales al menos una vez a la semana, mientras que el 43% realiza menos de un comentario en la redes sociales el mes. El 12.9% realiza un comentario a la semana.</w:t>
      </w:r>
      <w:r w:rsidR="005614CB" w:rsidRPr="00FB7C43">
        <w:rPr>
          <w:rFonts w:cs="Times New Roman"/>
          <w:szCs w:val="24"/>
        </w:rPr>
        <w:t xml:space="preserve"> A estos valores debemos agregar los valores de mensajería instantánea que se hace en las redes sociales, así como la propia actualización de estados. También hay que tener en cuenta l</w:t>
      </w:r>
      <w:r w:rsidR="00CE7312" w:rsidRPr="00FB7C43">
        <w:rPr>
          <w:rFonts w:cs="Times New Roman"/>
          <w:szCs w:val="24"/>
        </w:rPr>
        <w:t xml:space="preserve">a naturaleza del comentario. </w:t>
      </w:r>
      <w:r w:rsidR="009C1260" w:rsidRPr="00FB7C43">
        <w:rPr>
          <w:rFonts w:cs="Times New Roman"/>
          <w:szCs w:val="24"/>
        </w:rPr>
        <w:t>Internet</w:t>
      </w:r>
      <w:r w:rsidR="005614CB" w:rsidRPr="00FB7C43">
        <w:rPr>
          <w:rFonts w:cs="Times New Roman"/>
          <w:szCs w:val="24"/>
        </w:rPr>
        <w:t xml:space="preserve"> ha generado maneras de comunicación que no necesitan el</w:t>
      </w:r>
      <w:r w:rsidR="00420C81" w:rsidRPr="00FB7C43">
        <w:rPr>
          <w:rFonts w:cs="Times New Roman"/>
          <w:szCs w:val="24"/>
        </w:rPr>
        <w:t xml:space="preserve"> comentario, como lo es el “Me gusta</w:t>
      </w:r>
      <w:r w:rsidR="005614CB" w:rsidRPr="00FB7C43">
        <w:rPr>
          <w:rFonts w:cs="Times New Roman"/>
          <w:szCs w:val="24"/>
        </w:rPr>
        <w:t>”. Es una manera de realizar comentarios sin que pareciera que lo hiciéramos.</w:t>
      </w:r>
    </w:p>
    <w:p w14:paraId="4CB79D1B" w14:textId="77777777" w:rsidR="00243682" w:rsidRPr="00FB7C43" w:rsidRDefault="00243682" w:rsidP="00FB7C43">
      <w:pPr>
        <w:pStyle w:val="Caption"/>
        <w:keepNext/>
        <w:spacing w:line="360" w:lineRule="auto"/>
        <w:rPr>
          <w:color w:val="auto"/>
          <w:sz w:val="22"/>
        </w:rPr>
      </w:pPr>
      <w:bookmarkStart w:id="65" w:name="_Toc446945376"/>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17</w:t>
      </w:r>
      <w:r w:rsidR="005B2F52" w:rsidRPr="00FB7C43">
        <w:rPr>
          <w:color w:val="auto"/>
          <w:sz w:val="22"/>
        </w:rPr>
        <w:fldChar w:fldCharType="end"/>
      </w:r>
      <w:r w:rsidRPr="00FB7C43">
        <w:rPr>
          <w:color w:val="auto"/>
          <w:sz w:val="22"/>
        </w:rPr>
        <w:t>. Frecuencia de vender productos por internet</w:t>
      </w:r>
      <w:bookmarkEnd w:id="65"/>
    </w:p>
    <w:tbl>
      <w:tblPr>
        <w:tblStyle w:val="LightShading1"/>
        <w:tblW w:w="9184" w:type="dxa"/>
        <w:tblLayout w:type="fixed"/>
        <w:tblLook w:val="04A0" w:firstRow="1" w:lastRow="0" w:firstColumn="1" w:lastColumn="0" w:noHBand="0" w:noVBand="1"/>
      </w:tblPr>
      <w:tblGrid>
        <w:gridCol w:w="1317"/>
        <w:gridCol w:w="1123"/>
        <w:gridCol w:w="1124"/>
        <w:gridCol w:w="1124"/>
        <w:gridCol w:w="1124"/>
        <w:gridCol w:w="1124"/>
        <w:gridCol w:w="1124"/>
        <w:gridCol w:w="1124"/>
      </w:tblGrid>
      <w:tr w:rsidR="00730C78" w:rsidRPr="00FB7C43" w14:paraId="0D0BF614"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3B12F22B"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23" w:type="dxa"/>
            <w:hideMark/>
          </w:tcPr>
          <w:p w14:paraId="60E141E6"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3CA9EC12"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124" w:type="dxa"/>
            <w:hideMark/>
          </w:tcPr>
          <w:p w14:paraId="5DD24E5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24" w:type="dxa"/>
            <w:hideMark/>
          </w:tcPr>
          <w:p w14:paraId="68157890"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24" w:type="dxa"/>
            <w:hideMark/>
          </w:tcPr>
          <w:p w14:paraId="1ABF154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24" w:type="dxa"/>
            <w:hideMark/>
          </w:tcPr>
          <w:p w14:paraId="2FA07DB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24" w:type="dxa"/>
            <w:hideMark/>
          </w:tcPr>
          <w:p w14:paraId="3B03BA69"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24" w:type="dxa"/>
            <w:hideMark/>
          </w:tcPr>
          <w:p w14:paraId="19131B53"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Nunca</w:t>
            </w:r>
          </w:p>
        </w:tc>
      </w:tr>
      <w:tr w:rsidR="00730C78" w:rsidRPr="00FB7C43" w14:paraId="05D5AE58"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1EEC1637"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23" w:type="dxa"/>
            <w:noWrap/>
            <w:hideMark/>
          </w:tcPr>
          <w:p w14:paraId="621CF14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4" w:type="dxa"/>
            <w:noWrap/>
            <w:hideMark/>
          </w:tcPr>
          <w:p w14:paraId="0B602A1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17.8%</w:t>
            </w:r>
          </w:p>
        </w:tc>
        <w:tc>
          <w:tcPr>
            <w:tcW w:w="1124" w:type="dxa"/>
            <w:noWrap/>
            <w:hideMark/>
          </w:tcPr>
          <w:p w14:paraId="033ADE1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26.8%</w:t>
            </w:r>
          </w:p>
        </w:tc>
        <w:tc>
          <w:tcPr>
            <w:tcW w:w="1124" w:type="dxa"/>
            <w:noWrap/>
            <w:hideMark/>
          </w:tcPr>
          <w:p w14:paraId="0467D5C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3.8%</w:t>
            </w:r>
          </w:p>
        </w:tc>
        <w:tc>
          <w:tcPr>
            <w:tcW w:w="1124" w:type="dxa"/>
            <w:noWrap/>
            <w:hideMark/>
          </w:tcPr>
          <w:p w14:paraId="1E801114"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6.4%</w:t>
            </w:r>
          </w:p>
        </w:tc>
        <w:tc>
          <w:tcPr>
            <w:tcW w:w="1124" w:type="dxa"/>
            <w:noWrap/>
            <w:hideMark/>
          </w:tcPr>
          <w:p w14:paraId="321BED1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8.9%</w:t>
            </w:r>
          </w:p>
        </w:tc>
        <w:tc>
          <w:tcPr>
            <w:tcW w:w="1124" w:type="dxa"/>
            <w:noWrap/>
            <w:hideMark/>
          </w:tcPr>
          <w:p w14:paraId="74629AB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36.3%</w:t>
            </w:r>
          </w:p>
        </w:tc>
      </w:tr>
      <w:tr w:rsidR="00730C78" w:rsidRPr="00FB7C43" w14:paraId="3D555D5C"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718E11A6"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23" w:type="dxa"/>
            <w:noWrap/>
            <w:hideMark/>
          </w:tcPr>
          <w:p w14:paraId="7248098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24" w:type="dxa"/>
            <w:noWrap/>
            <w:hideMark/>
          </w:tcPr>
          <w:p w14:paraId="50A2ACE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33.7%</w:t>
            </w:r>
          </w:p>
        </w:tc>
        <w:tc>
          <w:tcPr>
            <w:tcW w:w="1124" w:type="dxa"/>
            <w:noWrap/>
            <w:hideMark/>
          </w:tcPr>
          <w:p w14:paraId="0BCFF58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18.0%</w:t>
            </w:r>
          </w:p>
        </w:tc>
        <w:tc>
          <w:tcPr>
            <w:tcW w:w="1124" w:type="dxa"/>
            <w:noWrap/>
            <w:hideMark/>
          </w:tcPr>
          <w:p w14:paraId="440C280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6.5%</w:t>
            </w:r>
          </w:p>
        </w:tc>
        <w:tc>
          <w:tcPr>
            <w:tcW w:w="1124" w:type="dxa"/>
            <w:noWrap/>
            <w:hideMark/>
          </w:tcPr>
          <w:p w14:paraId="2169179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5.2%</w:t>
            </w:r>
          </w:p>
        </w:tc>
        <w:tc>
          <w:tcPr>
            <w:tcW w:w="1124" w:type="dxa"/>
            <w:noWrap/>
            <w:hideMark/>
          </w:tcPr>
          <w:p w14:paraId="57BA1341"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5.9%</w:t>
            </w:r>
          </w:p>
        </w:tc>
        <w:tc>
          <w:tcPr>
            <w:tcW w:w="1124" w:type="dxa"/>
            <w:noWrap/>
            <w:hideMark/>
          </w:tcPr>
          <w:p w14:paraId="18818EF0"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15.7%</w:t>
            </w:r>
          </w:p>
        </w:tc>
      </w:tr>
      <w:tr w:rsidR="00730C78" w:rsidRPr="00FB7C43" w14:paraId="4E2F04AC"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0EEB79E7"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23" w:type="dxa"/>
            <w:noWrap/>
            <w:hideMark/>
          </w:tcPr>
          <w:p w14:paraId="7AB04079"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4" w:type="dxa"/>
            <w:noWrap/>
            <w:hideMark/>
          </w:tcPr>
          <w:p w14:paraId="56A64C94"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43.8%</w:t>
            </w:r>
          </w:p>
        </w:tc>
        <w:tc>
          <w:tcPr>
            <w:tcW w:w="1124" w:type="dxa"/>
            <w:noWrap/>
            <w:hideMark/>
          </w:tcPr>
          <w:p w14:paraId="44D4B5E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c>
          <w:tcPr>
            <w:tcW w:w="1124" w:type="dxa"/>
            <w:noWrap/>
            <w:hideMark/>
          </w:tcPr>
          <w:p w14:paraId="2F52A36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124" w:type="dxa"/>
            <w:noWrap/>
            <w:hideMark/>
          </w:tcPr>
          <w:p w14:paraId="10545DE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24" w:type="dxa"/>
            <w:noWrap/>
            <w:hideMark/>
          </w:tcPr>
          <w:p w14:paraId="0FA2F71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c>
          <w:tcPr>
            <w:tcW w:w="1124" w:type="dxa"/>
            <w:noWrap/>
            <w:hideMark/>
          </w:tcPr>
          <w:p w14:paraId="79EE834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730C78" w:rsidRPr="00FB7C43" w14:paraId="122012A0" w14:textId="77777777" w:rsidTr="00E46879">
        <w:tc>
          <w:tcPr>
            <w:cnfStyle w:val="001000000000" w:firstRow="0" w:lastRow="0" w:firstColumn="1" w:lastColumn="0" w:oddVBand="0" w:evenVBand="0" w:oddHBand="0" w:evenHBand="0" w:firstRowFirstColumn="0" w:firstRowLastColumn="0" w:lastRowFirstColumn="0" w:lastRowLastColumn="0"/>
            <w:tcW w:w="1317" w:type="dxa"/>
            <w:vAlign w:val="center"/>
          </w:tcPr>
          <w:p w14:paraId="7CD31837"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23" w:type="dxa"/>
            <w:noWrap/>
            <w:hideMark/>
          </w:tcPr>
          <w:p w14:paraId="4954FF1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24" w:type="dxa"/>
            <w:noWrap/>
            <w:hideMark/>
          </w:tcPr>
          <w:p w14:paraId="5CCB4B81"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28.8%</w:t>
            </w:r>
          </w:p>
        </w:tc>
        <w:tc>
          <w:tcPr>
            <w:tcW w:w="1124" w:type="dxa"/>
            <w:noWrap/>
            <w:hideMark/>
          </w:tcPr>
          <w:p w14:paraId="7E1C8381"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21.3%</w:t>
            </w:r>
          </w:p>
        </w:tc>
        <w:tc>
          <w:tcPr>
            <w:tcW w:w="1124" w:type="dxa"/>
            <w:noWrap/>
            <w:hideMark/>
          </w:tcPr>
          <w:p w14:paraId="26EDDE6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5.8%</w:t>
            </w:r>
          </w:p>
        </w:tc>
        <w:tc>
          <w:tcPr>
            <w:tcW w:w="1124" w:type="dxa"/>
            <w:noWrap/>
            <w:hideMark/>
          </w:tcPr>
          <w:p w14:paraId="0E7AF17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5.4%</w:t>
            </w:r>
          </w:p>
        </w:tc>
        <w:tc>
          <w:tcPr>
            <w:tcW w:w="1124" w:type="dxa"/>
            <w:noWrap/>
            <w:hideMark/>
          </w:tcPr>
          <w:p w14:paraId="1D8E0AF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7.1%</w:t>
            </w:r>
          </w:p>
        </w:tc>
        <w:tc>
          <w:tcPr>
            <w:tcW w:w="1124" w:type="dxa"/>
            <w:noWrap/>
            <w:hideMark/>
          </w:tcPr>
          <w:p w14:paraId="6D4884E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21.9%</w:t>
            </w:r>
          </w:p>
        </w:tc>
      </w:tr>
    </w:tbl>
    <w:p w14:paraId="73774349" w14:textId="77777777" w:rsidR="009A0140" w:rsidRPr="00FB7C43" w:rsidRDefault="00904958" w:rsidP="00FB7C43">
      <w:pPr>
        <w:spacing w:after="200" w:line="360" w:lineRule="auto"/>
        <w:rPr>
          <w:rFonts w:cs="Times New Roman"/>
          <w:sz w:val="22"/>
        </w:rPr>
      </w:pPr>
      <w:r w:rsidRPr="00FB7C43">
        <w:rPr>
          <w:rFonts w:cs="Times New Roman"/>
          <w:sz w:val="22"/>
        </w:rPr>
        <w:t>Fuente: elaboración propia.</w:t>
      </w:r>
    </w:p>
    <w:p w14:paraId="415D4C71" w14:textId="77777777" w:rsidR="00791797" w:rsidRPr="00FB7C43" w:rsidRDefault="00791797" w:rsidP="00FB7C43">
      <w:pPr>
        <w:spacing w:after="200" w:line="360" w:lineRule="auto"/>
        <w:ind w:firstLine="708"/>
        <w:rPr>
          <w:rFonts w:cs="Times New Roman"/>
          <w:szCs w:val="24"/>
        </w:rPr>
      </w:pPr>
      <w:r w:rsidRPr="00FB7C43">
        <w:rPr>
          <w:rFonts w:cs="Times New Roman"/>
          <w:szCs w:val="24"/>
        </w:rPr>
        <w:t xml:space="preserve">La venta de productos en </w:t>
      </w:r>
      <w:r w:rsidR="00CE7312" w:rsidRPr="00FB7C43">
        <w:rPr>
          <w:rFonts w:cs="Times New Roman"/>
          <w:szCs w:val="24"/>
        </w:rPr>
        <w:t>internet</w:t>
      </w:r>
      <w:r w:rsidRPr="00FB7C43">
        <w:rPr>
          <w:rFonts w:cs="Times New Roman"/>
          <w:szCs w:val="24"/>
        </w:rPr>
        <w:t xml:space="preserve"> en estudiantes es de 50.1% de al menos una vez al día. En cambio, el 34.4% de los estudiantes realizan menos de una compra mensual por </w:t>
      </w:r>
      <w:r w:rsidR="00CE7312" w:rsidRPr="00FB7C43">
        <w:rPr>
          <w:rFonts w:cs="Times New Roman"/>
          <w:szCs w:val="24"/>
        </w:rPr>
        <w:t>internet</w:t>
      </w:r>
      <w:r w:rsidRPr="00FB7C43">
        <w:rPr>
          <w:rFonts w:cs="Times New Roman"/>
          <w:szCs w:val="24"/>
        </w:rPr>
        <w:t xml:space="preserve">. Los métodos para comprar por </w:t>
      </w:r>
      <w:r w:rsidR="00CE7312" w:rsidRPr="00FB7C43">
        <w:rPr>
          <w:rFonts w:cs="Times New Roman"/>
          <w:szCs w:val="24"/>
        </w:rPr>
        <w:t>internet</w:t>
      </w:r>
      <w:r w:rsidRPr="00FB7C43">
        <w:rPr>
          <w:rFonts w:cs="Times New Roman"/>
          <w:szCs w:val="24"/>
        </w:rPr>
        <w:t xml:space="preserve"> son cada</w:t>
      </w:r>
      <w:r w:rsidR="00C15D13" w:rsidRPr="00FB7C43">
        <w:rPr>
          <w:rFonts w:cs="Times New Roman"/>
          <w:szCs w:val="24"/>
        </w:rPr>
        <w:t xml:space="preserve"> vez</w:t>
      </w:r>
      <w:r w:rsidRPr="00FB7C43">
        <w:rPr>
          <w:rFonts w:cs="Times New Roman"/>
          <w:szCs w:val="24"/>
        </w:rPr>
        <w:t xml:space="preserve"> más</w:t>
      </w:r>
      <w:r w:rsidR="00C15D13" w:rsidRPr="00FB7C43">
        <w:rPr>
          <w:rFonts w:cs="Times New Roman"/>
          <w:szCs w:val="24"/>
        </w:rPr>
        <w:t xml:space="preserve"> fáciles</w:t>
      </w:r>
      <w:r w:rsidR="00761FA6">
        <w:rPr>
          <w:rFonts w:cs="Times New Roman"/>
          <w:szCs w:val="24"/>
        </w:rPr>
        <w:t xml:space="preserve"> </w:t>
      </w:r>
      <w:r w:rsidR="00C15D13" w:rsidRPr="00FB7C43">
        <w:rPr>
          <w:rFonts w:cs="Times New Roman"/>
          <w:szCs w:val="24"/>
        </w:rPr>
        <w:t>y seguros</w:t>
      </w:r>
      <w:r w:rsidRPr="00FB7C43">
        <w:rPr>
          <w:rFonts w:cs="Times New Roman"/>
          <w:szCs w:val="24"/>
        </w:rPr>
        <w:t xml:space="preserve">, por lo tanto es normal el aumento tanto de ventas como de compras por </w:t>
      </w:r>
      <w:r w:rsidR="00CE7312" w:rsidRPr="00FB7C43">
        <w:rPr>
          <w:rFonts w:cs="Times New Roman"/>
          <w:szCs w:val="24"/>
        </w:rPr>
        <w:t>internet</w:t>
      </w:r>
      <w:r w:rsidRPr="00FB7C43">
        <w:rPr>
          <w:rFonts w:cs="Times New Roman"/>
          <w:szCs w:val="24"/>
        </w:rPr>
        <w:t>.</w:t>
      </w:r>
      <w:r w:rsidR="00DF6EC7" w:rsidRPr="00FB7C43">
        <w:rPr>
          <w:rFonts w:cs="Times New Roman"/>
          <w:szCs w:val="24"/>
        </w:rPr>
        <w:t xml:space="preserve"> Además, como mencionamos en la frecuencia de compra por </w:t>
      </w:r>
      <w:r w:rsidR="00CE7312" w:rsidRPr="00FB7C43">
        <w:rPr>
          <w:rFonts w:cs="Times New Roman"/>
          <w:szCs w:val="24"/>
        </w:rPr>
        <w:t>internet</w:t>
      </w:r>
      <w:r w:rsidR="00DF6EC7" w:rsidRPr="00FB7C43">
        <w:rPr>
          <w:rFonts w:cs="Times New Roman"/>
          <w:szCs w:val="24"/>
        </w:rPr>
        <w:t xml:space="preserve">. Los servicios de anuncio de venta de </w:t>
      </w:r>
      <w:r w:rsidR="00DF6EC7" w:rsidRPr="00FB7C43">
        <w:rPr>
          <w:rFonts w:cs="Times New Roman"/>
          <w:szCs w:val="24"/>
        </w:rPr>
        <w:lastRenderedPageBreak/>
        <w:t xml:space="preserve">productos no necesariamente buscan que la transacción monetaria se la realice por </w:t>
      </w:r>
      <w:r w:rsidR="00CE7312" w:rsidRPr="00FB7C43">
        <w:rPr>
          <w:rFonts w:cs="Times New Roman"/>
          <w:szCs w:val="24"/>
        </w:rPr>
        <w:t>internet</w:t>
      </w:r>
      <w:r w:rsidR="00DF6EC7" w:rsidRPr="00FB7C43">
        <w:rPr>
          <w:rFonts w:cs="Times New Roman"/>
          <w:szCs w:val="24"/>
        </w:rPr>
        <w:t xml:space="preserve">. Las personas se contactan por </w:t>
      </w:r>
      <w:r w:rsidR="00CE7312" w:rsidRPr="00FB7C43">
        <w:rPr>
          <w:rFonts w:cs="Times New Roman"/>
          <w:szCs w:val="24"/>
        </w:rPr>
        <w:t>internet</w:t>
      </w:r>
      <w:r w:rsidR="00DF6EC7" w:rsidRPr="00FB7C43">
        <w:rPr>
          <w:rFonts w:cs="Times New Roman"/>
          <w:szCs w:val="24"/>
        </w:rPr>
        <w:t xml:space="preserve"> pero la venta y compra se la realiza personalmente.</w:t>
      </w:r>
    </w:p>
    <w:p w14:paraId="334A6DE2" w14:textId="77777777" w:rsidR="00243682" w:rsidRPr="00FB7C43" w:rsidRDefault="00243682" w:rsidP="00FB7C43">
      <w:pPr>
        <w:pStyle w:val="Caption"/>
        <w:keepNext/>
        <w:spacing w:line="360" w:lineRule="auto"/>
        <w:rPr>
          <w:color w:val="auto"/>
          <w:sz w:val="22"/>
        </w:rPr>
      </w:pPr>
      <w:bookmarkStart w:id="66" w:name="_Toc446945377"/>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18</w:t>
      </w:r>
      <w:r w:rsidR="005B2F52" w:rsidRPr="00FB7C43">
        <w:rPr>
          <w:color w:val="auto"/>
          <w:sz w:val="22"/>
        </w:rPr>
        <w:fldChar w:fldCharType="end"/>
      </w:r>
      <w:r w:rsidRPr="00FB7C43">
        <w:rPr>
          <w:color w:val="auto"/>
          <w:sz w:val="22"/>
        </w:rPr>
        <w:t>. Frecuencia de subir fotos a internet en cualquier portal</w:t>
      </w:r>
      <w:bookmarkEnd w:id="66"/>
    </w:p>
    <w:tbl>
      <w:tblPr>
        <w:tblStyle w:val="LightShading1"/>
        <w:tblW w:w="9039" w:type="dxa"/>
        <w:tblLayout w:type="fixed"/>
        <w:tblLook w:val="04A0" w:firstRow="1" w:lastRow="0" w:firstColumn="1" w:lastColumn="0" w:noHBand="0" w:noVBand="1"/>
      </w:tblPr>
      <w:tblGrid>
        <w:gridCol w:w="1276"/>
        <w:gridCol w:w="1109"/>
        <w:gridCol w:w="1109"/>
        <w:gridCol w:w="1109"/>
        <w:gridCol w:w="1109"/>
        <w:gridCol w:w="1109"/>
        <w:gridCol w:w="1109"/>
        <w:gridCol w:w="1109"/>
      </w:tblGrid>
      <w:tr w:rsidR="00730C78" w:rsidRPr="00FB7C43" w14:paraId="7FCB3132"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496640FB"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109" w:type="dxa"/>
            <w:hideMark/>
          </w:tcPr>
          <w:p w14:paraId="72D7BAC4"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NS/NC</w:t>
            </w:r>
          </w:p>
        </w:tc>
        <w:tc>
          <w:tcPr>
            <w:tcW w:w="1109" w:type="dxa"/>
            <w:hideMark/>
          </w:tcPr>
          <w:p w14:paraId="5924EC62"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Varias veces al día</w:t>
            </w:r>
          </w:p>
        </w:tc>
        <w:tc>
          <w:tcPr>
            <w:tcW w:w="1109" w:type="dxa"/>
            <w:hideMark/>
          </w:tcPr>
          <w:p w14:paraId="788D5D1D"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Diariamente</w:t>
            </w:r>
          </w:p>
        </w:tc>
        <w:tc>
          <w:tcPr>
            <w:tcW w:w="1109" w:type="dxa"/>
            <w:hideMark/>
          </w:tcPr>
          <w:p w14:paraId="623A28DB"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Semanal</w:t>
            </w:r>
          </w:p>
        </w:tc>
        <w:tc>
          <w:tcPr>
            <w:tcW w:w="1109" w:type="dxa"/>
            <w:hideMark/>
          </w:tcPr>
          <w:p w14:paraId="6C3E3532"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Mensual</w:t>
            </w:r>
          </w:p>
        </w:tc>
        <w:tc>
          <w:tcPr>
            <w:tcW w:w="1109" w:type="dxa"/>
            <w:hideMark/>
          </w:tcPr>
          <w:p w14:paraId="298B9EA0"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Menos que un mes</w:t>
            </w:r>
          </w:p>
        </w:tc>
        <w:tc>
          <w:tcPr>
            <w:tcW w:w="1109" w:type="dxa"/>
          </w:tcPr>
          <w:p w14:paraId="6C51237C"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Nunca</w:t>
            </w:r>
          </w:p>
        </w:tc>
      </w:tr>
      <w:tr w:rsidR="00730C78" w:rsidRPr="00FB7C43" w14:paraId="6B44708F"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312B53C2"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109" w:type="dxa"/>
            <w:noWrap/>
            <w:hideMark/>
          </w:tcPr>
          <w:p w14:paraId="66391869"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9" w:type="dxa"/>
            <w:noWrap/>
            <w:hideMark/>
          </w:tcPr>
          <w:p w14:paraId="376A534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25.5%</w:t>
            </w:r>
          </w:p>
        </w:tc>
        <w:tc>
          <w:tcPr>
            <w:tcW w:w="1109" w:type="dxa"/>
            <w:noWrap/>
            <w:hideMark/>
          </w:tcPr>
          <w:p w14:paraId="050AA50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24.2%</w:t>
            </w:r>
          </w:p>
        </w:tc>
        <w:tc>
          <w:tcPr>
            <w:tcW w:w="1109" w:type="dxa"/>
            <w:noWrap/>
            <w:hideMark/>
          </w:tcPr>
          <w:p w14:paraId="046A31F9"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22.9%</w:t>
            </w:r>
          </w:p>
        </w:tc>
        <w:tc>
          <w:tcPr>
            <w:tcW w:w="1109" w:type="dxa"/>
            <w:noWrap/>
            <w:hideMark/>
          </w:tcPr>
          <w:p w14:paraId="790BDFE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8.9%</w:t>
            </w:r>
          </w:p>
        </w:tc>
        <w:tc>
          <w:tcPr>
            <w:tcW w:w="1109" w:type="dxa"/>
          </w:tcPr>
          <w:p w14:paraId="579A18A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12.7%</w:t>
            </w:r>
          </w:p>
        </w:tc>
        <w:tc>
          <w:tcPr>
            <w:tcW w:w="1109" w:type="dxa"/>
            <w:noWrap/>
            <w:hideMark/>
          </w:tcPr>
          <w:p w14:paraId="4DAFC5CF"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5.7%</w:t>
            </w:r>
          </w:p>
        </w:tc>
      </w:tr>
      <w:tr w:rsidR="00730C78" w:rsidRPr="00FB7C43" w14:paraId="090F3DD0" w14:textId="77777777" w:rsidTr="00E46879">
        <w:tc>
          <w:tcPr>
            <w:cnfStyle w:val="001000000000" w:firstRow="0" w:lastRow="0" w:firstColumn="1" w:lastColumn="0" w:oddVBand="0" w:evenVBand="0" w:oddHBand="0" w:evenHBand="0" w:firstRowFirstColumn="0" w:firstRowLastColumn="0" w:lastRowFirstColumn="0" w:lastRowLastColumn="0"/>
            <w:tcW w:w="1276" w:type="dxa"/>
            <w:hideMark/>
          </w:tcPr>
          <w:p w14:paraId="3B9F2066"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109" w:type="dxa"/>
            <w:noWrap/>
            <w:hideMark/>
          </w:tcPr>
          <w:p w14:paraId="62AACC0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109" w:type="dxa"/>
            <w:noWrap/>
            <w:hideMark/>
          </w:tcPr>
          <w:p w14:paraId="4D624D1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5.2%</w:t>
            </w:r>
          </w:p>
        </w:tc>
        <w:tc>
          <w:tcPr>
            <w:tcW w:w="1109" w:type="dxa"/>
            <w:noWrap/>
            <w:hideMark/>
          </w:tcPr>
          <w:p w14:paraId="4F341A5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20.6%</w:t>
            </w:r>
          </w:p>
        </w:tc>
        <w:tc>
          <w:tcPr>
            <w:tcW w:w="1109" w:type="dxa"/>
            <w:noWrap/>
            <w:hideMark/>
          </w:tcPr>
          <w:p w14:paraId="1CE32AD0"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11.1%</w:t>
            </w:r>
          </w:p>
        </w:tc>
        <w:tc>
          <w:tcPr>
            <w:tcW w:w="1109" w:type="dxa"/>
            <w:noWrap/>
            <w:hideMark/>
          </w:tcPr>
          <w:p w14:paraId="51EE31A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28.4%</w:t>
            </w:r>
          </w:p>
        </w:tc>
        <w:tc>
          <w:tcPr>
            <w:tcW w:w="1109" w:type="dxa"/>
          </w:tcPr>
          <w:p w14:paraId="39F4719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11.8%</w:t>
            </w:r>
          </w:p>
        </w:tc>
        <w:tc>
          <w:tcPr>
            <w:tcW w:w="1109" w:type="dxa"/>
            <w:noWrap/>
            <w:hideMark/>
          </w:tcPr>
          <w:p w14:paraId="71B6B373"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7.8%</w:t>
            </w:r>
          </w:p>
        </w:tc>
      </w:tr>
      <w:tr w:rsidR="00730C78" w:rsidRPr="00FB7C43" w14:paraId="30DBC007"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28C311EE"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109" w:type="dxa"/>
            <w:noWrap/>
            <w:hideMark/>
          </w:tcPr>
          <w:p w14:paraId="5E93A83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9" w:type="dxa"/>
            <w:noWrap/>
            <w:hideMark/>
          </w:tcPr>
          <w:p w14:paraId="61A9D84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09" w:type="dxa"/>
            <w:noWrap/>
            <w:hideMark/>
          </w:tcPr>
          <w:p w14:paraId="4BDB8E8F"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56.3%</w:t>
            </w:r>
          </w:p>
        </w:tc>
        <w:tc>
          <w:tcPr>
            <w:tcW w:w="1109" w:type="dxa"/>
            <w:noWrap/>
            <w:hideMark/>
          </w:tcPr>
          <w:p w14:paraId="40F8F19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c>
          <w:tcPr>
            <w:tcW w:w="1109" w:type="dxa"/>
            <w:noWrap/>
            <w:hideMark/>
          </w:tcPr>
          <w:p w14:paraId="29583DE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6.3%</w:t>
            </w:r>
          </w:p>
        </w:tc>
        <w:tc>
          <w:tcPr>
            <w:tcW w:w="1109" w:type="dxa"/>
          </w:tcPr>
          <w:p w14:paraId="394C059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109" w:type="dxa"/>
            <w:noWrap/>
            <w:hideMark/>
          </w:tcPr>
          <w:p w14:paraId="34801614"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730C78" w:rsidRPr="00FB7C43" w14:paraId="6ECCDCAE" w14:textId="77777777" w:rsidTr="00E46879">
        <w:tc>
          <w:tcPr>
            <w:cnfStyle w:val="001000000000" w:firstRow="0" w:lastRow="0" w:firstColumn="1" w:lastColumn="0" w:oddVBand="0" w:evenVBand="0" w:oddHBand="0" w:evenHBand="0" w:firstRowFirstColumn="0" w:firstRowLastColumn="0" w:lastRowFirstColumn="0" w:lastRowLastColumn="0"/>
            <w:tcW w:w="1276" w:type="dxa"/>
          </w:tcPr>
          <w:p w14:paraId="7962A04F"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109" w:type="dxa"/>
            <w:noWrap/>
            <w:hideMark/>
          </w:tcPr>
          <w:p w14:paraId="57ACF9B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109" w:type="dxa"/>
            <w:noWrap/>
            <w:hideMark/>
          </w:tcPr>
          <w:p w14:paraId="21F608C1"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11.9%</w:t>
            </w:r>
          </w:p>
        </w:tc>
        <w:tc>
          <w:tcPr>
            <w:tcW w:w="1109" w:type="dxa"/>
            <w:noWrap/>
            <w:hideMark/>
          </w:tcPr>
          <w:p w14:paraId="76BA8AF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23.0%</w:t>
            </w:r>
          </w:p>
        </w:tc>
        <w:tc>
          <w:tcPr>
            <w:tcW w:w="1109" w:type="dxa"/>
            <w:noWrap/>
            <w:hideMark/>
          </w:tcPr>
          <w:p w14:paraId="6D71D7B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15.7%</w:t>
            </w:r>
          </w:p>
        </w:tc>
        <w:tc>
          <w:tcPr>
            <w:tcW w:w="1109" w:type="dxa"/>
            <w:noWrap/>
            <w:hideMark/>
          </w:tcPr>
          <w:p w14:paraId="436D1A9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21.3%</w:t>
            </w:r>
          </w:p>
        </w:tc>
        <w:tc>
          <w:tcPr>
            <w:tcW w:w="1109" w:type="dxa"/>
          </w:tcPr>
          <w:p w14:paraId="4BA1D29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11.7%</w:t>
            </w:r>
          </w:p>
        </w:tc>
        <w:tc>
          <w:tcPr>
            <w:tcW w:w="1109" w:type="dxa"/>
            <w:noWrap/>
            <w:hideMark/>
          </w:tcPr>
          <w:p w14:paraId="1A19E75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6.9%</w:t>
            </w:r>
          </w:p>
        </w:tc>
      </w:tr>
    </w:tbl>
    <w:p w14:paraId="443AE484" w14:textId="77777777" w:rsidR="004345C5" w:rsidRPr="00FB7C43" w:rsidRDefault="00904958" w:rsidP="00FB7C43">
      <w:pPr>
        <w:spacing w:after="200" w:line="360" w:lineRule="auto"/>
        <w:rPr>
          <w:rFonts w:cs="Times New Roman"/>
          <w:sz w:val="22"/>
        </w:rPr>
      </w:pPr>
      <w:r w:rsidRPr="00FB7C43">
        <w:rPr>
          <w:rFonts w:cs="Times New Roman"/>
          <w:sz w:val="22"/>
        </w:rPr>
        <w:t>Fuente: elaboración propia.</w:t>
      </w:r>
    </w:p>
    <w:p w14:paraId="225D659C" w14:textId="77777777" w:rsidR="00791797" w:rsidRPr="00FB7C43" w:rsidRDefault="00791797" w:rsidP="00FB7C43">
      <w:pPr>
        <w:spacing w:after="200" w:line="360" w:lineRule="auto"/>
        <w:ind w:firstLine="708"/>
        <w:rPr>
          <w:rFonts w:cs="Times New Roman"/>
          <w:szCs w:val="24"/>
        </w:rPr>
      </w:pPr>
      <w:r w:rsidRPr="00FB7C43">
        <w:rPr>
          <w:rFonts w:cs="Times New Roman"/>
          <w:szCs w:val="24"/>
        </w:rPr>
        <w:t xml:space="preserve">Al ser </w:t>
      </w:r>
      <w:r w:rsidR="00CE7312" w:rsidRPr="00FB7C43">
        <w:rPr>
          <w:rFonts w:cs="Times New Roman"/>
          <w:szCs w:val="24"/>
        </w:rPr>
        <w:t>internet</w:t>
      </w:r>
      <w:r w:rsidRPr="00FB7C43">
        <w:rPr>
          <w:rFonts w:cs="Times New Roman"/>
          <w:szCs w:val="24"/>
        </w:rPr>
        <w:t xml:space="preserve"> un medio audiovisual, gran parte de los contenidos que se crean y publican en </w:t>
      </w:r>
      <w:r w:rsidR="00CE7312" w:rsidRPr="00FB7C43">
        <w:rPr>
          <w:rFonts w:cs="Times New Roman"/>
          <w:szCs w:val="24"/>
        </w:rPr>
        <w:t>internet</w:t>
      </w:r>
      <w:r w:rsidRPr="00FB7C43">
        <w:rPr>
          <w:rFonts w:cs="Times New Roman"/>
          <w:szCs w:val="24"/>
        </w:rPr>
        <w:t xml:space="preserve"> son visuales. En los estudiantes del Ecuador, el 34,9% sube una fotografía a </w:t>
      </w:r>
      <w:r w:rsidR="00CE7312" w:rsidRPr="00FB7C43">
        <w:rPr>
          <w:rFonts w:cs="Times New Roman"/>
          <w:szCs w:val="24"/>
        </w:rPr>
        <w:t>internet</w:t>
      </w:r>
      <w:r w:rsidRPr="00FB7C43">
        <w:rPr>
          <w:rFonts w:cs="Times New Roman"/>
          <w:szCs w:val="24"/>
        </w:rPr>
        <w:t xml:space="preserve"> por lo menos una vez al día. En cambio el </w:t>
      </w:r>
      <w:r w:rsidR="00995A45" w:rsidRPr="00FB7C43">
        <w:rPr>
          <w:rFonts w:cs="Times New Roman"/>
          <w:szCs w:val="24"/>
        </w:rPr>
        <w:t xml:space="preserve">39.9% sube menos de una foto mensual. Hay que destacar que apenas el 6.9% de los estudiantes nunca han subido una foto a </w:t>
      </w:r>
      <w:r w:rsidR="00CE7312" w:rsidRPr="00FB7C43">
        <w:rPr>
          <w:rFonts w:cs="Times New Roman"/>
          <w:szCs w:val="24"/>
        </w:rPr>
        <w:t>internet</w:t>
      </w:r>
      <w:r w:rsidR="00995A45" w:rsidRPr="00FB7C43">
        <w:rPr>
          <w:rFonts w:cs="Times New Roman"/>
          <w:szCs w:val="24"/>
        </w:rPr>
        <w:t>.</w:t>
      </w:r>
    </w:p>
    <w:p w14:paraId="740FDA59" w14:textId="77777777" w:rsidR="00995A45" w:rsidRPr="00FB7C43" w:rsidRDefault="00213B8D" w:rsidP="00FB7C43">
      <w:pPr>
        <w:spacing w:after="200" w:line="360" w:lineRule="auto"/>
        <w:ind w:firstLine="708"/>
        <w:rPr>
          <w:rFonts w:cs="Times New Roman"/>
          <w:szCs w:val="24"/>
        </w:rPr>
      </w:pPr>
      <w:r w:rsidRPr="00FB7C43">
        <w:rPr>
          <w:rFonts w:cs="Times New Roman"/>
          <w:szCs w:val="24"/>
        </w:rPr>
        <w:t xml:space="preserve">Por último, los encuestados también nos han dado su valoración sobre la importancia de la información que reciben a través de </w:t>
      </w:r>
      <w:r w:rsidR="00CE7312" w:rsidRPr="00FB7C43">
        <w:rPr>
          <w:rFonts w:cs="Times New Roman"/>
          <w:szCs w:val="24"/>
        </w:rPr>
        <w:t>internet</w:t>
      </w:r>
      <w:r w:rsidRPr="00FB7C43">
        <w:rPr>
          <w:rFonts w:cs="Times New Roman"/>
          <w:szCs w:val="24"/>
        </w:rPr>
        <w:t xml:space="preserve"> así como aquella que reciben de su comunicación interpersonal.</w:t>
      </w:r>
    </w:p>
    <w:p w14:paraId="1F388FE1" w14:textId="77777777" w:rsidR="00243682" w:rsidRPr="00FB7C43" w:rsidRDefault="00243682" w:rsidP="00FB7C43">
      <w:pPr>
        <w:pStyle w:val="Caption"/>
        <w:keepNext/>
        <w:spacing w:line="360" w:lineRule="auto"/>
        <w:rPr>
          <w:color w:val="auto"/>
          <w:sz w:val="22"/>
        </w:rPr>
      </w:pPr>
      <w:bookmarkStart w:id="67" w:name="_Toc446945378"/>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19</w:t>
      </w:r>
      <w:r w:rsidR="005B2F52" w:rsidRPr="00FB7C43">
        <w:rPr>
          <w:color w:val="auto"/>
          <w:sz w:val="22"/>
        </w:rPr>
        <w:fldChar w:fldCharType="end"/>
      </w:r>
      <w:r w:rsidRPr="00FB7C43">
        <w:rPr>
          <w:color w:val="auto"/>
          <w:sz w:val="22"/>
        </w:rPr>
        <w:t>. Calificación de la importancia general de los mensajes recibidos a través de comunicación interpersonal</w:t>
      </w:r>
      <w:bookmarkEnd w:id="67"/>
    </w:p>
    <w:tbl>
      <w:tblPr>
        <w:tblStyle w:val="LightShading1"/>
        <w:tblW w:w="9039" w:type="dxa"/>
        <w:tblLayout w:type="fixed"/>
        <w:tblLook w:val="04A0" w:firstRow="1" w:lastRow="0" w:firstColumn="1" w:lastColumn="0" w:noHBand="0" w:noVBand="1"/>
      </w:tblPr>
      <w:tblGrid>
        <w:gridCol w:w="1294"/>
        <w:gridCol w:w="1549"/>
        <w:gridCol w:w="1549"/>
        <w:gridCol w:w="1549"/>
        <w:gridCol w:w="1549"/>
        <w:gridCol w:w="1549"/>
      </w:tblGrid>
      <w:tr w:rsidR="00730C78" w:rsidRPr="00FB7C43" w14:paraId="484A9A43"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4" w:type="dxa"/>
          </w:tcPr>
          <w:p w14:paraId="57F474D7"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549" w:type="dxa"/>
            <w:hideMark/>
          </w:tcPr>
          <w:p w14:paraId="58334E9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Ninguna importancia</w:t>
            </w:r>
          </w:p>
        </w:tc>
        <w:tc>
          <w:tcPr>
            <w:tcW w:w="1549" w:type="dxa"/>
            <w:hideMark/>
          </w:tcPr>
          <w:p w14:paraId="435B0C0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No es importante</w:t>
            </w:r>
          </w:p>
        </w:tc>
        <w:tc>
          <w:tcPr>
            <w:tcW w:w="1549" w:type="dxa"/>
            <w:hideMark/>
          </w:tcPr>
          <w:p w14:paraId="16E9A7E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Neutral / Indeciso</w:t>
            </w:r>
          </w:p>
        </w:tc>
        <w:tc>
          <w:tcPr>
            <w:tcW w:w="1549" w:type="dxa"/>
            <w:hideMark/>
          </w:tcPr>
          <w:p w14:paraId="1CDB6C0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Importante</w:t>
            </w:r>
          </w:p>
        </w:tc>
        <w:tc>
          <w:tcPr>
            <w:tcW w:w="1549" w:type="dxa"/>
            <w:hideMark/>
          </w:tcPr>
          <w:p w14:paraId="28CC7FAB"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Muy importante</w:t>
            </w:r>
          </w:p>
        </w:tc>
      </w:tr>
      <w:tr w:rsidR="00730C78" w:rsidRPr="00FB7C43" w14:paraId="27EB7DE0"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4" w:type="dxa"/>
            <w:hideMark/>
          </w:tcPr>
          <w:p w14:paraId="710CDFB1"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549" w:type="dxa"/>
            <w:noWrap/>
            <w:hideMark/>
          </w:tcPr>
          <w:p w14:paraId="15EE83F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3.8%</w:t>
            </w:r>
          </w:p>
        </w:tc>
        <w:tc>
          <w:tcPr>
            <w:tcW w:w="1549" w:type="dxa"/>
            <w:noWrap/>
            <w:hideMark/>
          </w:tcPr>
          <w:p w14:paraId="7A49352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8.9%</w:t>
            </w:r>
          </w:p>
        </w:tc>
        <w:tc>
          <w:tcPr>
            <w:tcW w:w="1549" w:type="dxa"/>
            <w:noWrap/>
            <w:hideMark/>
          </w:tcPr>
          <w:p w14:paraId="658A041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17.8%</w:t>
            </w:r>
          </w:p>
        </w:tc>
        <w:tc>
          <w:tcPr>
            <w:tcW w:w="1549" w:type="dxa"/>
            <w:noWrap/>
            <w:hideMark/>
          </w:tcPr>
          <w:p w14:paraId="7ACCEE0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26.1%</w:t>
            </w:r>
          </w:p>
        </w:tc>
        <w:tc>
          <w:tcPr>
            <w:tcW w:w="1549" w:type="dxa"/>
            <w:noWrap/>
            <w:hideMark/>
          </w:tcPr>
          <w:p w14:paraId="22D386E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43.3%</w:t>
            </w:r>
          </w:p>
        </w:tc>
      </w:tr>
      <w:tr w:rsidR="00730C78" w:rsidRPr="00FB7C43" w14:paraId="73E381E3" w14:textId="77777777" w:rsidTr="00E46879">
        <w:tc>
          <w:tcPr>
            <w:cnfStyle w:val="001000000000" w:firstRow="0" w:lastRow="0" w:firstColumn="1" w:lastColumn="0" w:oddVBand="0" w:evenVBand="0" w:oddHBand="0" w:evenHBand="0" w:firstRowFirstColumn="0" w:firstRowLastColumn="0" w:lastRowFirstColumn="0" w:lastRowLastColumn="0"/>
            <w:tcW w:w="1294" w:type="dxa"/>
            <w:hideMark/>
          </w:tcPr>
          <w:p w14:paraId="1048BD10"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549" w:type="dxa"/>
            <w:noWrap/>
            <w:hideMark/>
          </w:tcPr>
          <w:p w14:paraId="5189DB9D"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6.5%</w:t>
            </w:r>
          </w:p>
        </w:tc>
        <w:tc>
          <w:tcPr>
            <w:tcW w:w="1549" w:type="dxa"/>
            <w:noWrap/>
            <w:hideMark/>
          </w:tcPr>
          <w:p w14:paraId="30BAF6D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6.2%</w:t>
            </w:r>
          </w:p>
        </w:tc>
        <w:tc>
          <w:tcPr>
            <w:tcW w:w="1549" w:type="dxa"/>
            <w:noWrap/>
            <w:hideMark/>
          </w:tcPr>
          <w:p w14:paraId="0F9C8A0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20.3%</w:t>
            </w:r>
          </w:p>
        </w:tc>
        <w:tc>
          <w:tcPr>
            <w:tcW w:w="1549" w:type="dxa"/>
            <w:noWrap/>
            <w:hideMark/>
          </w:tcPr>
          <w:p w14:paraId="0367BB9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25.5%</w:t>
            </w:r>
          </w:p>
        </w:tc>
        <w:tc>
          <w:tcPr>
            <w:tcW w:w="1549" w:type="dxa"/>
            <w:noWrap/>
            <w:hideMark/>
          </w:tcPr>
          <w:p w14:paraId="3D940DD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41.5%</w:t>
            </w:r>
          </w:p>
        </w:tc>
      </w:tr>
      <w:tr w:rsidR="00730C78" w:rsidRPr="00FB7C43" w14:paraId="50940382"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4" w:type="dxa"/>
            <w:hideMark/>
          </w:tcPr>
          <w:p w14:paraId="79FAD5AD"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549" w:type="dxa"/>
            <w:noWrap/>
            <w:hideMark/>
          </w:tcPr>
          <w:p w14:paraId="26E44390"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49" w:type="dxa"/>
            <w:noWrap/>
            <w:hideMark/>
          </w:tcPr>
          <w:p w14:paraId="1E00AC94"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49" w:type="dxa"/>
            <w:noWrap/>
            <w:hideMark/>
          </w:tcPr>
          <w:p w14:paraId="1AE9654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c>
          <w:tcPr>
            <w:tcW w:w="1549" w:type="dxa"/>
            <w:noWrap/>
            <w:hideMark/>
          </w:tcPr>
          <w:p w14:paraId="06DE775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18.8%</w:t>
            </w:r>
          </w:p>
        </w:tc>
        <w:tc>
          <w:tcPr>
            <w:tcW w:w="1549" w:type="dxa"/>
            <w:noWrap/>
            <w:hideMark/>
          </w:tcPr>
          <w:p w14:paraId="1F95CAD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50.0%</w:t>
            </w:r>
          </w:p>
        </w:tc>
      </w:tr>
      <w:tr w:rsidR="00730C78" w:rsidRPr="00FB7C43" w14:paraId="7B2856A9" w14:textId="77777777" w:rsidTr="00E46879">
        <w:tc>
          <w:tcPr>
            <w:cnfStyle w:val="001000000000" w:firstRow="0" w:lastRow="0" w:firstColumn="1" w:lastColumn="0" w:oddVBand="0" w:evenVBand="0" w:oddHBand="0" w:evenHBand="0" w:firstRowFirstColumn="0" w:firstRowLastColumn="0" w:lastRowFirstColumn="0" w:lastRowLastColumn="0"/>
            <w:tcW w:w="1294" w:type="dxa"/>
          </w:tcPr>
          <w:p w14:paraId="595764CC"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549" w:type="dxa"/>
            <w:noWrap/>
            <w:hideMark/>
          </w:tcPr>
          <w:p w14:paraId="08C2C66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5.4%</w:t>
            </w:r>
          </w:p>
        </w:tc>
        <w:tc>
          <w:tcPr>
            <w:tcW w:w="1549" w:type="dxa"/>
            <w:noWrap/>
            <w:hideMark/>
          </w:tcPr>
          <w:p w14:paraId="3341D3D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6.9%</w:t>
            </w:r>
          </w:p>
        </w:tc>
        <w:tc>
          <w:tcPr>
            <w:tcW w:w="1549" w:type="dxa"/>
            <w:noWrap/>
            <w:hideMark/>
          </w:tcPr>
          <w:p w14:paraId="7F683C43"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19.8%</w:t>
            </w:r>
          </w:p>
        </w:tc>
        <w:tc>
          <w:tcPr>
            <w:tcW w:w="1549" w:type="dxa"/>
            <w:noWrap/>
            <w:hideMark/>
          </w:tcPr>
          <w:p w14:paraId="5CDCC4C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25.5%</w:t>
            </w:r>
          </w:p>
        </w:tc>
        <w:tc>
          <w:tcPr>
            <w:tcW w:w="1549" w:type="dxa"/>
            <w:noWrap/>
            <w:hideMark/>
          </w:tcPr>
          <w:p w14:paraId="1C7622F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42.4%</w:t>
            </w:r>
          </w:p>
        </w:tc>
      </w:tr>
    </w:tbl>
    <w:p w14:paraId="5591980A" w14:textId="77777777" w:rsidR="00213B8D" w:rsidRPr="00FB7C43" w:rsidRDefault="00904958" w:rsidP="00FB7C43">
      <w:pPr>
        <w:spacing w:after="200" w:line="360" w:lineRule="auto"/>
        <w:rPr>
          <w:rFonts w:cs="Times New Roman"/>
          <w:sz w:val="22"/>
        </w:rPr>
      </w:pPr>
      <w:r w:rsidRPr="00FB7C43">
        <w:rPr>
          <w:rFonts w:cs="Times New Roman"/>
          <w:sz w:val="22"/>
        </w:rPr>
        <w:t>Fuente: elaboración propia.</w:t>
      </w:r>
    </w:p>
    <w:p w14:paraId="4D82A135" w14:textId="77777777" w:rsidR="00213B8D" w:rsidRPr="00FB7C43" w:rsidRDefault="00213B8D" w:rsidP="00FB7C43">
      <w:pPr>
        <w:spacing w:after="200" w:line="360" w:lineRule="auto"/>
        <w:ind w:firstLine="708"/>
        <w:rPr>
          <w:rFonts w:cs="Times New Roman"/>
          <w:szCs w:val="24"/>
        </w:rPr>
      </w:pPr>
      <w:r w:rsidRPr="00FB7C43">
        <w:rPr>
          <w:rFonts w:cs="Times New Roman"/>
          <w:szCs w:val="24"/>
        </w:rPr>
        <w:lastRenderedPageBreak/>
        <w:t>Para el 42.4% de los estudiantes en el Ecuador, la información que reciben de su comunicación interpersonal es muy importante y para el 25.5% es importante, dando una suma del 67.9%.</w:t>
      </w:r>
      <w:r w:rsidR="00DF6EC7" w:rsidRPr="00FB7C43">
        <w:rPr>
          <w:rFonts w:cs="Times New Roman"/>
          <w:szCs w:val="24"/>
        </w:rPr>
        <w:t xml:space="preserve"> la comunicación interpersonal se mantiene, según los datos, como el medio más confiable para trasmitir información, esto puede deberse tanto a que es más rápido verificar si la comunicación resulto efectiva porque existe feedback instantáneo, como a la mayor cantidad de información que se transmite, en termino de significado del mensaje, cuando esta se realiza personalmente.</w:t>
      </w:r>
    </w:p>
    <w:p w14:paraId="276F4579" w14:textId="77777777" w:rsidR="00243682" w:rsidRPr="00FB7C43" w:rsidRDefault="00243682" w:rsidP="00FB7C43">
      <w:pPr>
        <w:pStyle w:val="Caption"/>
        <w:keepNext/>
        <w:spacing w:line="360" w:lineRule="auto"/>
        <w:rPr>
          <w:color w:val="auto"/>
          <w:sz w:val="22"/>
        </w:rPr>
      </w:pPr>
      <w:bookmarkStart w:id="68" w:name="_Toc446945379"/>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20</w:t>
      </w:r>
      <w:r w:rsidR="005B2F52" w:rsidRPr="00FB7C43">
        <w:rPr>
          <w:color w:val="auto"/>
          <w:sz w:val="22"/>
        </w:rPr>
        <w:fldChar w:fldCharType="end"/>
      </w:r>
      <w:r w:rsidRPr="00FB7C43">
        <w:rPr>
          <w:color w:val="auto"/>
          <w:sz w:val="22"/>
        </w:rPr>
        <w:t>. Calificación de la importancia general de los mensajes recibidos a través internet</w:t>
      </w:r>
      <w:bookmarkEnd w:id="68"/>
    </w:p>
    <w:tbl>
      <w:tblPr>
        <w:tblStyle w:val="LightShading1"/>
        <w:tblW w:w="9016" w:type="dxa"/>
        <w:tblLayout w:type="fixed"/>
        <w:tblLook w:val="04A0" w:firstRow="1" w:lastRow="0" w:firstColumn="1" w:lastColumn="0" w:noHBand="0" w:noVBand="1"/>
      </w:tblPr>
      <w:tblGrid>
        <w:gridCol w:w="1276"/>
        <w:gridCol w:w="1290"/>
        <w:gridCol w:w="1290"/>
        <w:gridCol w:w="1290"/>
        <w:gridCol w:w="1290"/>
        <w:gridCol w:w="1290"/>
        <w:gridCol w:w="1290"/>
      </w:tblGrid>
      <w:tr w:rsidR="00730C78" w:rsidRPr="00FB7C43" w14:paraId="17B3A445"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2C8F6EA" w14:textId="77777777" w:rsidR="00730C78" w:rsidRPr="00FB7C43" w:rsidRDefault="00730C78" w:rsidP="00E46879">
            <w:pPr>
              <w:spacing w:after="200"/>
              <w:jc w:val="left"/>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290" w:type="dxa"/>
            <w:hideMark/>
          </w:tcPr>
          <w:p w14:paraId="22B5658C"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NS/</w:t>
            </w:r>
          </w:p>
          <w:p w14:paraId="24056D20"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NC</w:t>
            </w:r>
          </w:p>
        </w:tc>
        <w:tc>
          <w:tcPr>
            <w:tcW w:w="1290" w:type="dxa"/>
            <w:hideMark/>
          </w:tcPr>
          <w:p w14:paraId="7F38201D"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Ninguna importancia</w:t>
            </w:r>
          </w:p>
        </w:tc>
        <w:tc>
          <w:tcPr>
            <w:tcW w:w="1290" w:type="dxa"/>
            <w:hideMark/>
          </w:tcPr>
          <w:p w14:paraId="27350148"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No es importante</w:t>
            </w:r>
          </w:p>
        </w:tc>
        <w:tc>
          <w:tcPr>
            <w:tcW w:w="1290" w:type="dxa"/>
            <w:hideMark/>
          </w:tcPr>
          <w:p w14:paraId="377EEDAA"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Neutral/ Indeciso</w:t>
            </w:r>
          </w:p>
        </w:tc>
        <w:tc>
          <w:tcPr>
            <w:tcW w:w="1290" w:type="dxa"/>
            <w:hideMark/>
          </w:tcPr>
          <w:p w14:paraId="1B7069AD"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Importante</w:t>
            </w:r>
          </w:p>
        </w:tc>
        <w:tc>
          <w:tcPr>
            <w:tcW w:w="1290" w:type="dxa"/>
            <w:hideMark/>
          </w:tcPr>
          <w:p w14:paraId="4292E04C"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Muy importante</w:t>
            </w:r>
          </w:p>
        </w:tc>
      </w:tr>
      <w:tr w:rsidR="00730C78" w:rsidRPr="00FB7C43" w14:paraId="3FC7A8EC"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61B1AAAE"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290" w:type="dxa"/>
            <w:noWrap/>
            <w:hideMark/>
          </w:tcPr>
          <w:p w14:paraId="77EDB737"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290" w:type="dxa"/>
            <w:noWrap/>
            <w:hideMark/>
          </w:tcPr>
          <w:p w14:paraId="759AA94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5.7%</w:t>
            </w:r>
          </w:p>
        </w:tc>
        <w:tc>
          <w:tcPr>
            <w:tcW w:w="1290" w:type="dxa"/>
            <w:noWrap/>
            <w:hideMark/>
          </w:tcPr>
          <w:p w14:paraId="495DAD3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0.6%</w:t>
            </w:r>
          </w:p>
        </w:tc>
        <w:tc>
          <w:tcPr>
            <w:tcW w:w="1290" w:type="dxa"/>
            <w:noWrap/>
            <w:hideMark/>
          </w:tcPr>
          <w:p w14:paraId="29CBD4E7"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8.9%</w:t>
            </w:r>
          </w:p>
        </w:tc>
        <w:tc>
          <w:tcPr>
            <w:tcW w:w="1290" w:type="dxa"/>
            <w:noWrap/>
            <w:hideMark/>
          </w:tcPr>
          <w:p w14:paraId="0BB3704C"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35.0%</w:t>
            </w:r>
          </w:p>
        </w:tc>
        <w:tc>
          <w:tcPr>
            <w:tcW w:w="1290" w:type="dxa"/>
            <w:noWrap/>
            <w:hideMark/>
          </w:tcPr>
          <w:p w14:paraId="7DE7C6EF"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49.7%</w:t>
            </w:r>
          </w:p>
        </w:tc>
      </w:tr>
      <w:tr w:rsidR="00730C78" w:rsidRPr="00FB7C43" w14:paraId="49DAD8D6" w14:textId="77777777" w:rsidTr="00E46879">
        <w:tc>
          <w:tcPr>
            <w:cnfStyle w:val="001000000000" w:firstRow="0" w:lastRow="0" w:firstColumn="1" w:lastColumn="0" w:oddVBand="0" w:evenVBand="0" w:oddHBand="0" w:evenHBand="0" w:firstRowFirstColumn="0" w:firstRowLastColumn="0" w:lastRowFirstColumn="0" w:lastRowLastColumn="0"/>
            <w:tcW w:w="1276" w:type="dxa"/>
            <w:hideMark/>
          </w:tcPr>
          <w:p w14:paraId="69A8475D"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290" w:type="dxa"/>
            <w:noWrap/>
            <w:hideMark/>
          </w:tcPr>
          <w:p w14:paraId="77C6AE9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15.0%</w:t>
            </w:r>
          </w:p>
        </w:tc>
        <w:tc>
          <w:tcPr>
            <w:tcW w:w="1290" w:type="dxa"/>
            <w:noWrap/>
            <w:hideMark/>
          </w:tcPr>
          <w:p w14:paraId="1C2602E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w:t>
            </w:r>
          </w:p>
        </w:tc>
        <w:tc>
          <w:tcPr>
            <w:tcW w:w="1290" w:type="dxa"/>
            <w:noWrap/>
            <w:hideMark/>
          </w:tcPr>
          <w:p w14:paraId="794AE6A1"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3.3%</w:t>
            </w:r>
          </w:p>
        </w:tc>
        <w:tc>
          <w:tcPr>
            <w:tcW w:w="1290" w:type="dxa"/>
            <w:noWrap/>
            <w:hideMark/>
          </w:tcPr>
          <w:p w14:paraId="497EB8F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11.4%</w:t>
            </w:r>
          </w:p>
        </w:tc>
        <w:tc>
          <w:tcPr>
            <w:tcW w:w="1290" w:type="dxa"/>
            <w:noWrap/>
            <w:hideMark/>
          </w:tcPr>
          <w:p w14:paraId="1D8A5C4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24.8%</w:t>
            </w:r>
          </w:p>
        </w:tc>
        <w:tc>
          <w:tcPr>
            <w:tcW w:w="1290" w:type="dxa"/>
            <w:noWrap/>
            <w:hideMark/>
          </w:tcPr>
          <w:p w14:paraId="60020DD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39.9%</w:t>
            </w:r>
          </w:p>
        </w:tc>
      </w:tr>
      <w:tr w:rsidR="00730C78" w:rsidRPr="00FB7C43" w14:paraId="1979CDCA"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6BBD65C0"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290" w:type="dxa"/>
            <w:noWrap/>
            <w:hideMark/>
          </w:tcPr>
          <w:p w14:paraId="5BF5790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290" w:type="dxa"/>
            <w:noWrap/>
            <w:hideMark/>
          </w:tcPr>
          <w:p w14:paraId="7331BCC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290" w:type="dxa"/>
            <w:noWrap/>
            <w:hideMark/>
          </w:tcPr>
          <w:p w14:paraId="56238B43"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290" w:type="dxa"/>
            <w:noWrap/>
            <w:hideMark/>
          </w:tcPr>
          <w:p w14:paraId="2CA25E1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290" w:type="dxa"/>
            <w:noWrap/>
            <w:hideMark/>
          </w:tcPr>
          <w:p w14:paraId="6C00362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43.8%</w:t>
            </w:r>
          </w:p>
        </w:tc>
        <w:tc>
          <w:tcPr>
            <w:tcW w:w="1290" w:type="dxa"/>
            <w:noWrap/>
            <w:hideMark/>
          </w:tcPr>
          <w:p w14:paraId="5F2B416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56.3%</w:t>
            </w:r>
          </w:p>
        </w:tc>
      </w:tr>
      <w:tr w:rsidR="00730C78" w:rsidRPr="00FB7C43" w14:paraId="6099E288" w14:textId="77777777" w:rsidTr="00E46879">
        <w:tc>
          <w:tcPr>
            <w:cnfStyle w:val="001000000000" w:firstRow="0" w:lastRow="0" w:firstColumn="1" w:lastColumn="0" w:oddVBand="0" w:evenVBand="0" w:oddHBand="0" w:evenHBand="0" w:firstRowFirstColumn="0" w:firstRowLastColumn="0" w:lastRowFirstColumn="0" w:lastRowLastColumn="0"/>
            <w:tcW w:w="1276" w:type="dxa"/>
          </w:tcPr>
          <w:p w14:paraId="70D87407"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290" w:type="dxa"/>
            <w:noWrap/>
            <w:hideMark/>
          </w:tcPr>
          <w:p w14:paraId="3AE832D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9.6%</w:t>
            </w:r>
          </w:p>
        </w:tc>
        <w:tc>
          <w:tcPr>
            <w:tcW w:w="1290" w:type="dxa"/>
            <w:noWrap/>
            <w:hideMark/>
          </w:tcPr>
          <w:p w14:paraId="78F35D82"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5.4%</w:t>
            </w:r>
          </w:p>
        </w:tc>
        <w:tc>
          <w:tcPr>
            <w:tcW w:w="1290" w:type="dxa"/>
            <w:noWrap/>
            <w:hideMark/>
          </w:tcPr>
          <w:p w14:paraId="2B574AA6"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2.3%</w:t>
            </w:r>
          </w:p>
        </w:tc>
        <w:tc>
          <w:tcPr>
            <w:tcW w:w="1290" w:type="dxa"/>
            <w:noWrap/>
            <w:hideMark/>
          </w:tcPr>
          <w:p w14:paraId="4ED7970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10.2%</w:t>
            </w:r>
          </w:p>
        </w:tc>
        <w:tc>
          <w:tcPr>
            <w:tcW w:w="1290" w:type="dxa"/>
            <w:noWrap/>
            <w:hideMark/>
          </w:tcPr>
          <w:p w14:paraId="3FCA91E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28.8%</w:t>
            </w:r>
          </w:p>
        </w:tc>
        <w:tc>
          <w:tcPr>
            <w:tcW w:w="1290" w:type="dxa"/>
            <w:noWrap/>
            <w:hideMark/>
          </w:tcPr>
          <w:p w14:paraId="594C565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43.6%</w:t>
            </w:r>
          </w:p>
        </w:tc>
      </w:tr>
    </w:tbl>
    <w:p w14:paraId="0A9476D1" w14:textId="77777777" w:rsidR="00213B8D" w:rsidRPr="00FB7C43" w:rsidRDefault="00904958" w:rsidP="00FB7C43">
      <w:pPr>
        <w:spacing w:after="200" w:line="360" w:lineRule="auto"/>
        <w:rPr>
          <w:rFonts w:cs="Times New Roman"/>
          <w:sz w:val="22"/>
        </w:rPr>
      </w:pPr>
      <w:r w:rsidRPr="00FB7C43">
        <w:rPr>
          <w:rFonts w:cs="Times New Roman"/>
          <w:sz w:val="22"/>
        </w:rPr>
        <w:t>Fuente: elaboración propia.</w:t>
      </w:r>
    </w:p>
    <w:p w14:paraId="7C9EE99E" w14:textId="77777777" w:rsidR="00213B8D" w:rsidRPr="00FB7C43" w:rsidRDefault="00213B8D" w:rsidP="00FB7C43">
      <w:pPr>
        <w:spacing w:after="200" w:line="360" w:lineRule="auto"/>
        <w:ind w:firstLine="708"/>
        <w:rPr>
          <w:rFonts w:cs="Times New Roman"/>
          <w:szCs w:val="24"/>
        </w:rPr>
      </w:pPr>
      <w:r w:rsidRPr="00FB7C43">
        <w:rPr>
          <w:rFonts w:cs="Times New Roman"/>
          <w:szCs w:val="24"/>
        </w:rPr>
        <w:t xml:space="preserve">En </w:t>
      </w:r>
      <w:r w:rsidR="00CE7312" w:rsidRPr="00FB7C43">
        <w:rPr>
          <w:rFonts w:cs="Times New Roman"/>
          <w:szCs w:val="24"/>
        </w:rPr>
        <w:t>internet</w:t>
      </w:r>
      <w:r w:rsidRPr="00FB7C43">
        <w:rPr>
          <w:rFonts w:cs="Times New Roman"/>
          <w:szCs w:val="24"/>
        </w:rPr>
        <w:t>, la información que reciben los estudiantes es, para ellos, 43.6% muy importante y 28.8% importante, dando una sume de 72.4%. Estos valores, al mirarlos con lo de comunicación interpersonal podemos observar que son similares.</w:t>
      </w:r>
      <w:r w:rsidR="00DF6EC7" w:rsidRPr="00FB7C43">
        <w:rPr>
          <w:rFonts w:cs="Times New Roman"/>
          <w:szCs w:val="24"/>
        </w:rPr>
        <w:t xml:space="preserve"> Este hecho puede deberse a que los estudiantes son nativos digitales, por lo tanto ellos no ven a </w:t>
      </w:r>
      <w:r w:rsidR="00CE7312" w:rsidRPr="00FB7C43">
        <w:rPr>
          <w:rFonts w:cs="Times New Roman"/>
          <w:szCs w:val="24"/>
        </w:rPr>
        <w:t>internet</w:t>
      </w:r>
      <w:r w:rsidR="00DF6EC7" w:rsidRPr="00FB7C43">
        <w:rPr>
          <w:rFonts w:cs="Times New Roman"/>
          <w:szCs w:val="24"/>
        </w:rPr>
        <w:t xml:space="preserve"> como un medio igual a televisión o radio. </w:t>
      </w:r>
      <w:r w:rsidR="00CE7312" w:rsidRPr="00FB7C43">
        <w:rPr>
          <w:rFonts w:cs="Times New Roman"/>
          <w:szCs w:val="24"/>
        </w:rPr>
        <w:t>Internet</w:t>
      </w:r>
      <w:r w:rsidR="00DF6EC7" w:rsidRPr="00FB7C43">
        <w:rPr>
          <w:rFonts w:cs="Times New Roman"/>
          <w:szCs w:val="24"/>
        </w:rPr>
        <w:t xml:space="preserve"> por su carácter de realidad virtual no pierdo que sea realidad. Una conversación por chat con algún amigo conocido o familiar es importante por la persona con la que se realiza. Las distancias también apoyan a que las comunicaciones importantes se las pueda realizar a través de medios digitales. </w:t>
      </w:r>
    </w:p>
    <w:p w14:paraId="77754D5A" w14:textId="77777777" w:rsidR="00243682" w:rsidRPr="00FB7C43" w:rsidRDefault="00243682" w:rsidP="00FB7C43">
      <w:pPr>
        <w:pStyle w:val="Caption"/>
        <w:keepNext/>
        <w:spacing w:line="360" w:lineRule="auto"/>
        <w:rPr>
          <w:color w:val="auto"/>
          <w:sz w:val="22"/>
        </w:rPr>
      </w:pPr>
      <w:bookmarkStart w:id="69" w:name="_Toc446945380"/>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00640716" w:rsidRPr="00FB7C43">
        <w:rPr>
          <w:noProof/>
          <w:color w:val="auto"/>
          <w:sz w:val="22"/>
        </w:rPr>
        <w:t>21</w:t>
      </w:r>
      <w:r w:rsidR="005B2F52" w:rsidRPr="00FB7C43">
        <w:rPr>
          <w:color w:val="auto"/>
          <w:sz w:val="22"/>
        </w:rPr>
        <w:fldChar w:fldCharType="end"/>
      </w:r>
      <w:r w:rsidRPr="00FB7C43">
        <w:rPr>
          <w:color w:val="auto"/>
          <w:sz w:val="22"/>
        </w:rPr>
        <w:t>. Calificación de la importancia general de los mensajes recibidos a través de Televisión.</w:t>
      </w:r>
      <w:bookmarkEnd w:id="69"/>
    </w:p>
    <w:tbl>
      <w:tblPr>
        <w:tblStyle w:val="LightShading1"/>
        <w:tblW w:w="9039" w:type="dxa"/>
        <w:tblLayout w:type="fixed"/>
        <w:tblLook w:val="04A0" w:firstRow="1" w:lastRow="0" w:firstColumn="1" w:lastColumn="0" w:noHBand="0" w:noVBand="1"/>
      </w:tblPr>
      <w:tblGrid>
        <w:gridCol w:w="1276"/>
        <w:gridCol w:w="1533"/>
        <w:gridCol w:w="1533"/>
        <w:gridCol w:w="1534"/>
        <w:gridCol w:w="1533"/>
        <w:gridCol w:w="1630"/>
      </w:tblGrid>
      <w:tr w:rsidR="00730C78" w:rsidRPr="00FB7C43" w14:paraId="0F3F347C"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6A2578BE"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533" w:type="dxa"/>
            <w:hideMark/>
          </w:tcPr>
          <w:p w14:paraId="3A960563"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Ninguna importancia</w:t>
            </w:r>
          </w:p>
        </w:tc>
        <w:tc>
          <w:tcPr>
            <w:tcW w:w="1533" w:type="dxa"/>
            <w:hideMark/>
          </w:tcPr>
          <w:p w14:paraId="2859842D"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No es importante</w:t>
            </w:r>
          </w:p>
        </w:tc>
        <w:tc>
          <w:tcPr>
            <w:tcW w:w="1534" w:type="dxa"/>
            <w:hideMark/>
          </w:tcPr>
          <w:p w14:paraId="0D308AB1"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Neutral/ Indeciso</w:t>
            </w:r>
          </w:p>
        </w:tc>
        <w:tc>
          <w:tcPr>
            <w:tcW w:w="1533" w:type="dxa"/>
            <w:hideMark/>
          </w:tcPr>
          <w:p w14:paraId="1A4561B3"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Importante</w:t>
            </w:r>
          </w:p>
        </w:tc>
        <w:tc>
          <w:tcPr>
            <w:tcW w:w="1630" w:type="dxa"/>
            <w:hideMark/>
          </w:tcPr>
          <w:p w14:paraId="72C1C8B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Muy importante</w:t>
            </w:r>
          </w:p>
        </w:tc>
      </w:tr>
      <w:tr w:rsidR="00730C78" w:rsidRPr="00FB7C43" w14:paraId="571B6666"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06CD3E82"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533" w:type="dxa"/>
            <w:noWrap/>
            <w:hideMark/>
          </w:tcPr>
          <w:p w14:paraId="0AE3C35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5.1%</w:t>
            </w:r>
          </w:p>
        </w:tc>
        <w:tc>
          <w:tcPr>
            <w:tcW w:w="1533" w:type="dxa"/>
            <w:noWrap/>
            <w:hideMark/>
          </w:tcPr>
          <w:p w14:paraId="5EC8B5D8"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12.1%</w:t>
            </w:r>
          </w:p>
        </w:tc>
        <w:tc>
          <w:tcPr>
            <w:tcW w:w="1534" w:type="dxa"/>
            <w:noWrap/>
            <w:hideMark/>
          </w:tcPr>
          <w:p w14:paraId="54F4FAE1"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22.9%</w:t>
            </w:r>
          </w:p>
        </w:tc>
        <w:tc>
          <w:tcPr>
            <w:tcW w:w="1533" w:type="dxa"/>
            <w:noWrap/>
            <w:hideMark/>
          </w:tcPr>
          <w:p w14:paraId="55497AA7"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37.6%</w:t>
            </w:r>
          </w:p>
        </w:tc>
        <w:tc>
          <w:tcPr>
            <w:tcW w:w="1630" w:type="dxa"/>
            <w:noWrap/>
            <w:hideMark/>
          </w:tcPr>
          <w:p w14:paraId="7EF34E9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22.3%</w:t>
            </w:r>
          </w:p>
        </w:tc>
      </w:tr>
      <w:tr w:rsidR="00730C78" w:rsidRPr="00FB7C43" w14:paraId="73690ED1" w14:textId="77777777" w:rsidTr="00E46879">
        <w:tc>
          <w:tcPr>
            <w:cnfStyle w:val="001000000000" w:firstRow="0" w:lastRow="0" w:firstColumn="1" w:lastColumn="0" w:oddVBand="0" w:evenVBand="0" w:oddHBand="0" w:evenHBand="0" w:firstRowFirstColumn="0" w:firstRowLastColumn="0" w:lastRowFirstColumn="0" w:lastRowLastColumn="0"/>
            <w:tcW w:w="1276" w:type="dxa"/>
            <w:hideMark/>
          </w:tcPr>
          <w:p w14:paraId="51344C04"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w:t>
            </w:r>
            <w:r w:rsidRPr="00FB7C43">
              <w:rPr>
                <w:rFonts w:eastAsia="Times New Roman" w:cs="Times New Roman"/>
                <w:color w:val="000000"/>
                <w:szCs w:val="24"/>
                <w:lang w:eastAsia="es-EC"/>
              </w:rPr>
              <w:lastRenderedPageBreak/>
              <w:t>l</w:t>
            </w:r>
          </w:p>
        </w:tc>
        <w:tc>
          <w:tcPr>
            <w:tcW w:w="1533" w:type="dxa"/>
            <w:noWrap/>
            <w:hideMark/>
          </w:tcPr>
          <w:p w14:paraId="5E55240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lastRenderedPageBreak/>
              <w:t>4.6%</w:t>
            </w:r>
          </w:p>
        </w:tc>
        <w:tc>
          <w:tcPr>
            <w:tcW w:w="1533" w:type="dxa"/>
            <w:noWrap/>
            <w:hideMark/>
          </w:tcPr>
          <w:p w14:paraId="0354BE1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12.4%</w:t>
            </w:r>
          </w:p>
        </w:tc>
        <w:tc>
          <w:tcPr>
            <w:tcW w:w="1534" w:type="dxa"/>
            <w:noWrap/>
            <w:hideMark/>
          </w:tcPr>
          <w:p w14:paraId="650D817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20.3%</w:t>
            </w:r>
          </w:p>
        </w:tc>
        <w:tc>
          <w:tcPr>
            <w:tcW w:w="1533" w:type="dxa"/>
            <w:noWrap/>
            <w:hideMark/>
          </w:tcPr>
          <w:p w14:paraId="522CE83C"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42.2%</w:t>
            </w:r>
          </w:p>
        </w:tc>
        <w:tc>
          <w:tcPr>
            <w:tcW w:w="1630" w:type="dxa"/>
            <w:noWrap/>
            <w:hideMark/>
          </w:tcPr>
          <w:p w14:paraId="1FD61825"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20.6%</w:t>
            </w:r>
          </w:p>
        </w:tc>
      </w:tr>
      <w:tr w:rsidR="00730C78" w:rsidRPr="00FB7C43" w14:paraId="1F2DB110"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206A5DCA"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533" w:type="dxa"/>
            <w:noWrap/>
            <w:hideMark/>
          </w:tcPr>
          <w:p w14:paraId="2B9CDD9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33" w:type="dxa"/>
            <w:noWrap/>
            <w:hideMark/>
          </w:tcPr>
          <w:p w14:paraId="3BED76B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34" w:type="dxa"/>
            <w:noWrap/>
            <w:hideMark/>
          </w:tcPr>
          <w:p w14:paraId="1FF13A28"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25.0%</w:t>
            </w:r>
          </w:p>
        </w:tc>
        <w:tc>
          <w:tcPr>
            <w:tcW w:w="1533" w:type="dxa"/>
            <w:noWrap/>
            <w:hideMark/>
          </w:tcPr>
          <w:p w14:paraId="0450CFED"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62.5%</w:t>
            </w:r>
          </w:p>
        </w:tc>
        <w:tc>
          <w:tcPr>
            <w:tcW w:w="1630" w:type="dxa"/>
            <w:noWrap/>
            <w:hideMark/>
          </w:tcPr>
          <w:p w14:paraId="2B455DD6"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12.5%</w:t>
            </w:r>
          </w:p>
        </w:tc>
      </w:tr>
      <w:tr w:rsidR="00730C78" w:rsidRPr="00FB7C43" w14:paraId="66558972" w14:textId="77777777" w:rsidTr="00E46879">
        <w:tc>
          <w:tcPr>
            <w:cnfStyle w:val="001000000000" w:firstRow="0" w:lastRow="0" w:firstColumn="1" w:lastColumn="0" w:oddVBand="0" w:evenVBand="0" w:oddHBand="0" w:evenHBand="0" w:firstRowFirstColumn="0" w:firstRowLastColumn="0" w:lastRowFirstColumn="0" w:lastRowLastColumn="0"/>
            <w:tcW w:w="1276" w:type="dxa"/>
          </w:tcPr>
          <w:p w14:paraId="36EE6FE1"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533" w:type="dxa"/>
            <w:noWrap/>
            <w:hideMark/>
          </w:tcPr>
          <w:p w14:paraId="7446E600"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4.6%</w:t>
            </w:r>
          </w:p>
        </w:tc>
        <w:tc>
          <w:tcPr>
            <w:tcW w:w="1533" w:type="dxa"/>
            <w:noWrap/>
            <w:hideMark/>
          </w:tcPr>
          <w:p w14:paraId="5EF270FB"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11.9%</w:t>
            </w:r>
          </w:p>
        </w:tc>
        <w:tc>
          <w:tcPr>
            <w:tcW w:w="1534" w:type="dxa"/>
            <w:noWrap/>
            <w:hideMark/>
          </w:tcPr>
          <w:p w14:paraId="15E5251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21.3%</w:t>
            </w:r>
          </w:p>
        </w:tc>
        <w:tc>
          <w:tcPr>
            <w:tcW w:w="1533" w:type="dxa"/>
            <w:noWrap/>
            <w:hideMark/>
          </w:tcPr>
          <w:p w14:paraId="12CC2638"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41.3%</w:t>
            </w:r>
          </w:p>
        </w:tc>
        <w:tc>
          <w:tcPr>
            <w:tcW w:w="1630" w:type="dxa"/>
            <w:noWrap/>
            <w:hideMark/>
          </w:tcPr>
          <w:p w14:paraId="3CE2DD6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20.9%</w:t>
            </w:r>
          </w:p>
        </w:tc>
      </w:tr>
    </w:tbl>
    <w:p w14:paraId="7A86B500" w14:textId="77777777" w:rsidR="00904958" w:rsidRPr="00FB7C43" w:rsidRDefault="00904958" w:rsidP="00FB7C43">
      <w:pPr>
        <w:spacing w:after="200" w:line="360" w:lineRule="auto"/>
        <w:rPr>
          <w:rFonts w:cs="Times New Roman"/>
          <w:sz w:val="22"/>
        </w:rPr>
      </w:pPr>
      <w:r w:rsidRPr="00FB7C43">
        <w:rPr>
          <w:rFonts w:cs="Times New Roman"/>
          <w:sz w:val="22"/>
        </w:rPr>
        <w:t>Fuente: elaboración propia.</w:t>
      </w:r>
    </w:p>
    <w:p w14:paraId="1CDAB1FF" w14:textId="77777777" w:rsidR="00213B8D" w:rsidRPr="00FB7C43" w:rsidRDefault="00C15D13" w:rsidP="00FB7C43">
      <w:pPr>
        <w:spacing w:after="200" w:line="360" w:lineRule="auto"/>
        <w:ind w:firstLine="708"/>
        <w:rPr>
          <w:rFonts w:cs="Times New Roman"/>
          <w:szCs w:val="24"/>
        </w:rPr>
      </w:pPr>
      <w:r w:rsidRPr="00FB7C43">
        <w:rPr>
          <w:rFonts w:cs="Times New Roman"/>
          <w:szCs w:val="24"/>
        </w:rPr>
        <w:t>En estudiantes, la televisión aporta con un 20.9% de información muy importante y un 41.3% de información importante, dando como suma un 62.2%.</w:t>
      </w:r>
      <w:r w:rsidR="00DF6EC7" w:rsidRPr="00FB7C43">
        <w:rPr>
          <w:rFonts w:cs="Times New Roman"/>
          <w:szCs w:val="24"/>
        </w:rPr>
        <w:t xml:space="preserve"> Observamos que, a diferencia de los valores de importancia para información recibida en </w:t>
      </w:r>
      <w:r w:rsidR="00CE7312" w:rsidRPr="00FB7C43">
        <w:rPr>
          <w:rFonts w:cs="Times New Roman"/>
          <w:szCs w:val="24"/>
        </w:rPr>
        <w:t>internet</w:t>
      </w:r>
      <w:r w:rsidR="00DF6EC7" w:rsidRPr="00FB7C43">
        <w:rPr>
          <w:rFonts w:cs="Times New Roman"/>
          <w:szCs w:val="24"/>
        </w:rPr>
        <w:t xml:space="preserve">, esta es mucho menor. La televisión ha dejado de ser el medio dominante. </w:t>
      </w:r>
      <w:r w:rsidR="009C1260" w:rsidRPr="00FB7C43">
        <w:rPr>
          <w:rFonts w:cs="Times New Roman"/>
          <w:szCs w:val="24"/>
        </w:rPr>
        <w:t>Internet</w:t>
      </w:r>
      <w:r w:rsidR="00DF6EC7" w:rsidRPr="00FB7C43">
        <w:rPr>
          <w:rFonts w:cs="Times New Roman"/>
          <w:szCs w:val="24"/>
        </w:rPr>
        <w:t xml:space="preserve"> ahora es quien lleva la información más importante y con mayor inmediatez. También hay que reconocer que el uso que una persona da a su televisión es más de carácter recreacional que informativo, por lo tanto </w:t>
      </w:r>
      <w:r w:rsidR="00CE7312" w:rsidRPr="00FB7C43">
        <w:rPr>
          <w:rFonts w:cs="Times New Roman"/>
          <w:szCs w:val="24"/>
        </w:rPr>
        <w:t>internet</w:t>
      </w:r>
      <w:r w:rsidR="00DF6EC7" w:rsidRPr="00FB7C43">
        <w:rPr>
          <w:rFonts w:cs="Times New Roman"/>
          <w:szCs w:val="24"/>
        </w:rPr>
        <w:t xml:space="preserve"> pasaría a ser la principal fuente de información importante.</w:t>
      </w:r>
    </w:p>
    <w:p w14:paraId="0CEB33D2" w14:textId="77777777" w:rsidR="00640716" w:rsidRPr="00FB7C43" w:rsidRDefault="00640716" w:rsidP="00FB7C43">
      <w:pPr>
        <w:pStyle w:val="Caption"/>
        <w:keepNext/>
        <w:spacing w:line="360" w:lineRule="auto"/>
        <w:rPr>
          <w:color w:val="auto"/>
          <w:sz w:val="22"/>
        </w:rPr>
      </w:pPr>
      <w:bookmarkStart w:id="70" w:name="_Toc446945381"/>
      <w:r w:rsidRPr="00FB7C43">
        <w:rPr>
          <w:color w:val="auto"/>
          <w:sz w:val="22"/>
        </w:rPr>
        <w:t xml:space="preserve">Tabla </w:t>
      </w:r>
      <w:r w:rsidR="005B2F52" w:rsidRPr="00FB7C43">
        <w:rPr>
          <w:color w:val="auto"/>
          <w:sz w:val="22"/>
        </w:rPr>
        <w:fldChar w:fldCharType="begin"/>
      </w:r>
      <w:r w:rsidRPr="00FB7C43">
        <w:rPr>
          <w:color w:val="auto"/>
          <w:sz w:val="22"/>
        </w:rPr>
        <w:instrText xml:space="preserve"> SEQ Tabla \* ARABIC </w:instrText>
      </w:r>
      <w:r w:rsidR="005B2F52" w:rsidRPr="00FB7C43">
        <w:rPr>
          <w:color w:val="auto"/>
          <w:sz w:val="22"/>
        </w:rPr>
        <w:fldChar w:fldCharType="separate"/>
      </w:r>
      <w:r w:rsidRPr="00FB7C43">
        <w:rPr>
          <w:noProof/>
          <w:color w:val="auto"/>
          <w:sz w:val="22"/>
        </w:rPr>
        <w:t>22</w:t>
      </w:r>
      <w:r w:rsidR="005B2F52" w:rsidRPr="00FB7C43">
        <w:rPr>
          <w:color w:val="auto"/>
          <w:sz w:val="22"/>
        </w:rPr>
        <w:fldChar w:fldCharType="end"/>
      </w:r>
      <w:r w:rsidRPr="00FB7C43">
        <w:rPr>
          <w:color w:val="auto"/>
          <w:sz w:val="22"/>
        </w:rPr>
        <w:t>. Calificación de la importancia general de los mensajes recibidos a través de periódicos</w:t>
      </w:r>
      <w:bookmarkEnd w:id="70"/>
    </w:p>
    <w:p w14:paraId="362FAAE6" w14:textId="77777777" w:rsidR="00E46879" w:rsidRDefault="00E46879" w:rsidP="00E46879">
      <w:pPr>
        <w:spacing w:after="200"/>
        <w:rPr>
          <w:rFonts w:eastAsia="Times New Roman" w:cs="Times New Roman"/>
          <w:b/>
          <w:bCs/>
          <w:color w:val="000000"/>
          <w:szCs w:val="24"/>
          <w:lang w:eastAsia="es-EC"/>
        </w:rPr>
        <w:sectPr w:rsidR="00E46879" w:rsidSect="00FB7C43">
          <w:footerReference w:type="default" r:id="rId14"/>
          <w:type w:val="continuous"/>
          <w:pgSz w:w="11900" w:h="16840"/>
          <w:pgMar w:top="1440" w:right="1440" w:bottom="1440" w:left="1440" w:header="720" w:footer="720" w:gutter="0"/>
          <w:cols w:space="720"/>
          <w:docGrid w:linePitch="360"/>
        </w:sectPr>
      </w:pPr>
    </w:p>
    <w:tbl>
      <w:tblPr>
        <w:tblStyle w:val="LightShading1"/>
        <w:tblW w:w="9193" w:type="dxa"/>
        <w:tblLayout w:type="fixed"/>
        <w:tblLook w:val="04A0" w:firstRow="1" w:lastRow="0" w:firstColumn="1" w:lastColumn="0" w:noHBand="0" w:noVBand="1"/>
      </w:tblPr>
      <w:tblGrid>
        <w:gridCol w:w="1317"/>
        <w:gridCol w:w="1575"/>
        <w:gridCol w:w="1575"/>
        <w:gridCol w:w="1575"/>
        <w:gridCol w:w="1575"/>
        <w:gridCol w:w="1576"/>
      </w:tblGrid>
      <w:tr w:rsidR="00730C78" w:rsidRPr="00FB7C43" w14:paraId="0099466F" w14:textId="77777777" w:rsidTr="00E46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tcPr>
          <w:p w14:paraId="5DBC0874"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Ciudad</w:t>
            </w:r>
          </w:p>
        </w:tc>
        <w:tc>
          <w:tcPr>
            <w:tcW w:w="1575" w:type="dxa"/>
            <w:hideMark/>
          </w:tcPr>
          <w:p w14:paraId="119D2E3F"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Ninguna importancia</w:t>
            </w:r>
          </w:p>
        </w:tc>
        <w:tc>
          <w:tcPr>
            <w:tcW w:w="1575" w:type="dxa"/>
            <w:hideMark/>
          </w:tcPr>
          <w:p w14:paraId="5603F423"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No es importante</w:t>
            </w:r>
          </w:p>
        </w:tc>
        <w:tc>
          <w:tcPr>
            <w:tcW w:w="1575" w:type="dxa"/>
            <w:hideMark/>
          </w:tcPr>
          <w:p w14:paraId="70B9C6F7"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Neutral / Indeciso</w:t>
            </w:r>
          </w:p>
        </w:tc>
        <w:tc>
          <w:tcPr>
            <w:tcW w:w="1575" w:type="dxa"/>
            <w:hideMark/>
          </w:tcPr>
          <w:p w14:paraId="2212F349"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Importante</w:t>
            </w:r>
          </w:p>
        </w:tc>
        <w:tc>
          <w:tcPr>
            <w:tcW w:w="1576" w:type="dxa"/>
            <w:hideMark/>
          </w:tcPr>
          <w:p w14:paraId="4C0BED3E" w14:textId="77777777" w:rsidR="00730C78" w:rsidRPr="00FB7C43" w:rsidRDefault="00730C78" w:rsidP="00E4687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Muy importante</w:t>
            </w:r>
          </w:p>
        </w:tc>
      </w:tr>
      <w:tr w:rsidR="00730C78" w:rsidRPr="00FB7C43" w14:paraId="37D017AE"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132FBAD0"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Quito</w:t>
            </w:r>
          </w:p>
        </w:tc>
        <w:tc>
          <w:tcPr>
            <w:tcW w:w="1575" w:type="dxa"/>
            <w:noWrap/>
            <w:hideMark/>
          </w:tcPr>
          <w:p w14:paraId="291E70A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4.5%</w:t>
            </w:r>
          </w:p>
        </w:tc>
        <w:tc>
          <w:tcPr>
            <w:tcW w:w="1575" w:type="dxa"/>
            <w:noWrap/>
            <w:hideMark/>
          </w:tcPr>
          <w:p w14:paraId="0FD50A75"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5.1%</w:t>
            </w:r>
          </w:p>
        </w:tc>
        <w:tc>
          <w:tcPr>
            <w:tcW w:w="1575" w:type="dxa"/>
            <w:noWrap/>
            <w:hideMark/>
          </w:tcPr>
          <w:p w14:paraId="7AFEDA6B"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21.0%</w:t>
            </w:r>
          </w:p>
        </w:tc>
        <w:tc>
          <w:tcPr>
            <w:tcW w:w="1575" w:type="dxa"/>
            <w:noWrap/>
            <w:hideMark/>
          </w:tcPr>
          <w:p w14:paraId="1E0E2E00"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41.4%</w:t>
            </w:r>
          </w:p>
        </w:tc>
        <w:tc>
          <w:tcPr>
            <w:tcW w:w="1576" w:type="dxa"/>
            <w:noWrap/>
            <w:hideMark/>
          </w:tcPr>
          <w:p w14:paraId="2107804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28.0%</w:t>
            </w:r>
          </w:p>
        </w:tc>
      </w:tr>
      <w:tr w:rsidR="00730C78" w:rsidRPr="00FB7C43" w14:paraId="546DECB1" w14:textId="77777777" w:rsidTr="00E46879">
        <w:tc>
          <w:tcPr>
            <w:cnfStyle w:val="001000000000" w:firstRow="0" w:lastRow="0" w:firstColumn="1" w:lastColumn="0" w:oddVBand="0" w:evenVBand="0" w:oddHBand="0" w:evenHBand="0" w:firstRowFirstColumn="0" w:firstRowLastColumn="0" w:lastRowFirstColumn="0" w:lastRowLastColumn="0"/>
            <w:tcW w:w="1317" w:type="dxa"/>
            <w:hideMark/>
          </w:tcPr>
          <w:p w14:paraId="45292E6D"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Guayaquil</w:t>
            </w:r>
          </w:p>
        </w:tc>
        <w:tc>
          <w:tcPr>
            <w:tcW w:w="1575" w:type="dxa"/>
            <w:noWrap/>
            <w:hideMark/>
          </w:tcPr>
          <w:p w14:paraId="57E6D89F"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w:t>
            </w:r>
          </w:p>
        </w:tc>
        <w:tc>
          <w:tcPr>
            <w:tcW w:w="1575" w:type="dxa"/>
            <w:noWrap/>
            <w:hideMark/>
          </w:tcPr>
          <w:p w14:paraId="4E11417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9.5%</w:t>
            </w:r>
          </w:p>
        </w:tc>
        <w:tc>
          <w:tcPr>
            <w:tcW w:w="1575" w:type="dxa"/>
            <w:noWrap/>
            <w:hideMark/>
          </w:tcPr>
          <w:p w14:paraId="0709A683"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14.7%</w:t>
            </w:r>
          </w:p>
        </w:tc>
        <w:tc>
          <w:tcPr>
            <w:tcW w:w="1575" w:type="dxa"/>
            <w:noWrap/>
            <w:hideMark/>
          </w:tcPr>
          <w:p w14:paraId="1845A41E"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46.4%</w:t>
            </w:r>
          </w:p>
        </w:tc>
        <w:tc>
          <w:tcPr>
            <w:tcW w:w="1576" w:type="dxa"/>
            <w:noWrap/>
            <w:hideMark/>
          </w:tcPr>
          <w:p w14:paraId="42B5D30A"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26.8%</w:t>
            </w:r>
          </w:p>
        </w:tc>
      </w:tr>
      <w:tr w:rsidR="00730C78" w:rsidRPr="00FB7C43" w14:paraId="6E713AA1" w14:textId="77777777" w:rsidTr="00E46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hideMark/>
          </w:tcPr>
          <w:p w14:paraId="181E15C6" w14:textId="77777777" w:rsidR="00730C78" w:rsidRPr="00FB7C43" w:rsidRDefault="00730C78" w:rsidP="00E46879">
            <w:pPr>
              <w:spacing w:after="200"/>
              <w:rPr>
                <w:rFonts w:eastAsia="Times New Roman" w:cs="Times New Roman"/>
                <w:color w:val="000000"/>
                <w:szCs w:val="24"/>
                <w:lang w:eastAsia="es-EC"/>
              </w:rPr>
            </w:pPr>
            <w:r w:rsidRPr="00FB7C43">
              <w:rPr>
                <w:rFonts w:eastAsia="Times New Roman" w:cs="Times New Roman"/>
                <w:color w:val="000000"/>
                <w:szCs w:val="24"/>
                <w:lang w:eastAsia="es-EC"/>
              </w:rPr>
              <w:t>Cuenca</w:t>
            </w:r>
          </w:p>
        </w:tc>
        <w:tc>
          <w:tcPr>
            <w:tcW w:w="1575" w:type="dxa"/>
            <w:noWrap/>
            <w:hideMark/>
          </w:tcPr>
          <w:p w14:paraId="55360DBE"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75" w:type="dxa"/>
            <w:noWrap/>
            <w:hideMark/>
          </w:tcPr>
          <w:p w14:paraId="15BA1070"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c>
          <w:tcPr>
            <w:tcW w:w="1575" w:type="dxa"/>
            <w:noWrap/>
            <w:hideMark/>
          </w:tcPr>
          <w:p w14:paraId="1E154712"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31.3%</w:t>
            </w:r>
          </w:p>
        </w:tc>
        <w:tc>
          <w:tcPr>
            <w:tcW w:w="1575" w:type="dxa"/>
            <w:noWrap/>
            <w:hideMark/>
          </w:tcPr>
          <w:p w14:paraId="315441B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68.8%</w:t>
            </w:r>
          </w:p>
        </w:tc>
        <w:tc>
          <w:tcPr>
            <w:tcW w:w="1576" w:type="dxa"/>
            <w:noWrap/>
            <w:hideMark/>
          </w:tcPr>
          <w:p w14:paraId="086A3B4A" w14:textId="77777777" w:rsidR="00730C78" w:rsidRPr="00FB7C43" w:rsidRDefault="00730C78" w:rsidP="00E4687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0.0%</w:t>
            </w:r>
          </w:p>
        </w:tc>
      </w:tr>
      <w:tr w:rsidR="00730C78" w:rsidRPr="00FB7C43" w14:paraId="085E04A1" w14:textId="77777777" w:rsidTr="00E46879">
        <w:tc>
          <w:tcPr>
            <w:cnfStyle w:val="001000000000" w:firstRow="0" w:lastRow="0" w:firstColumn="1" w:lastColumn="0" w:oddVBand="0" w:evenVBand="0" w:oddHBand="0" w:evenHBand="0" w:firstRowFirstColumn="0" w:firstRowLastColumn="0" w:lastRowFirstColumn="0" w:lastRowLastColumn="0"/>
            <w:tcW w:w="1317" w:type="dxa"/>
          </w:tcPr>
          <w:p w14:paraId="08E32DE6" w14:textId="77777777" w:rsidR="00730C78" w:rsidRPr="00FB7C43" w:rsidRDefault="00730C78" w:rsidP="00E46879">
            <w:pPr>
              <w:spacing w:after="200"/>
              <w:jc w:val="center"/>
              <w:rPr>
                <w:rFonts w:eastAsia="Times New Roman" w:cs="Times New Roman"/>
                <w:color w:val="000000"/>
                <w:szCs w:val="24"/>
                <w:lang w:eastAsia="es-EC"/>
              </w:rPr>
            </w:pPr>
            <w:r w:rsidRPr="00FB7C43">
              <w:rPr>
                <w:rFonts w:eastAsia="Times New Roman" w:cs="Times New Roman"/>
                <w:color w:val="000000"/>
                <w:szCs w:val="24"/>
                <w:lang w:eastAsia="es-EC"/>
              </w:rPr>
              <w:t>Total</w:t>
            </w:r>
          </w:p>
        </w:tc>
        <w:tc>
          <w:tcPr>
            <w:tcW w:w="1575" w:type="dxa"/>
            <w:noWrap/>
            <w:hideMark/>
          </w:tcPr>
          <w:p w14:paraId="0E648A54"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3.1%</w:t>
            </w:r>
          </w:p>
        </w:tc>
        <w:tc>
          <w:tcPr>
            <w:tcW w:w="1575" w:type="dxa"/>
            <w:noWrap/>
            <w:hideMark/>
          </w:tcPr>
          <w:p w14:paraId="421B6DB7"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7.7%</w:t>
            </w:r>
          </w:p>
        </w:tc>
        <w:tc>
          <w:tcPr>
            <w:tcW w:w="1575" w:type="dxa"/>
            <w:noWrap/>
            <w:hideMark/>
          </w:tcPr>
          <w:p w14:paraId="314CDDF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17.3%</w:t>
            </w:r>
          </w:p>
        </w:tc>
        <w:tc>
          <w:tcPr>
            <w:tcW w:w="1575" w:type="dxa"/>
            <w:noWrap/>
            <w:hideMark/>
          </w:tcPr>
          <w:p w14:paraId="6CEC60C9"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45.5%</w:t>
            </w:r>
          </w:p>
        </w:tc>
        <w:tc>
          <w:tcPr>
            <w:tcW w:w="1576" w:type="dxa"/>
            <w:noWrap/>
            <w:hideMark/>
          </w:tcPr>
          <w:p w14:paraId="4349FC3A" w14:textId="77777777" w:rsidR="00730C78" w:rsidRPr="00FB7C43" w:rsidRDefault="00730C78" w:rsidP="00E4687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FB7C43">
              <w:rPr>
                <w:rFonts w:eastAsia="Times New Roman" w:cs="Times New Roman"/>
                <w:color w:val="000000"/>
                <w:szCs w:val="24"/>
                <w:lang w:eastAsia="es-EC"/>
              </w:rPr>
              <w:t>26.3%</w:t>
            </w:r>
          </w:p>
        </w:tc>
      </w:tr>
    </w:tbl>
    <w:p w14:paraId="19E459E0" w14:textId="77777777" w:rsidR="00E46879" w:rsidRDefault="00E46879" w:rsidP="00FB7C43">
      <w:pPr>
        <w:spacing w:after="200" w:line="360" w:lineRule="auto"/>
        <w:rPr>
          <w:rFonts w:cs="Times New Roman"/>
          <w:sz w:val="22"/>
        </w:rPr>
        <w:sectPr w:rsidR="00E46879" w:rsidSect="00FB7C43">
          <w:footnotePr>
            <w:pos w:val="beneathText"/>
          </w:footnotePr>
          <w:type w:val="continuous"/>
          <w:pgSz w:w="11900" w:h="16840"/>
          <w:pgMar w:top="1440" w:right="1440" w:bottom="1440" w:left="1440" w:header="720" w:footer="720" w:gutter="0"/>
          <w:cols w:space="720"/>
          <w:docGrid w:linePitch="360"/>
        </w:sectPr>
      </w:pPr>
    </w:p>
    <w:p w14:paraId="6858A17E" w14:textId="77777777" w:rsidR="00C15D13" w:rsidRPr="00FB7C43" w:rsidRDefault="00904958" w:rsidP="00FB7C43">
      <w:pPr>
        <w:spacing w:after="200" w:line="360" w:lineRule="auto"/>
        <w:rPr>
          <w:rFonts w:cs="Times New Roman"/>
          <w:sz w:val="22"/>
        </w:rPr>
      </w:pPr>
      <w:r w:rsidRPr="00FB7C43">
        <w:rPr>
          <w:rFonts w:cs="Times New Roman"/>
          <w:sz w:val="22"/>
        </w:rPr>
        <w:t>Fuente: elaboración propia.</w:t>
      </w:r>
    </w:p>
    <w:p w14:paraId="2B3844AD" w14:textId="77777777" w:rsidR="00C15D13" w:rsidRPr="00FB7C43" w:rsidRDefault="00C15D13" w:rsidP="00FB7C43">
      <w:pPr>
        <w:spacing w:after="200" w:line="360" w:lineRule="auto"/>
        <w:ind w:firstLine="708"/>
        <w:rPr>
          <w:rFonts w:cs="Times New Roman"/>
          <w:szCs w:val="24"/>
        </w:rPr>
      </w:pPr>
      <w:r w:rsidRPr="00FB7C43">
        <w:rPr>
          <w:rFonts w:cs="Times New Roman"/>
          <w:szCs w:val="24"/>
        </w:rPr>
        <w:t>Con respecto a la información recibida por estudiantes en los periódicos. Estos consideran que el 26.3% de la información es muy importante y el 45.5% es importante, dando estos valores una suma de 71.8%.</w:t>
      </w:r>
      <w:r w:rsidR="004927FC" w:rsidRPr="00FB7C43">
        <w:rPr>
          <w:rFonts w:cs="Times New Roman"/>
          <w:szCs w:val="24"/>
        </w:rPr>
        <w:t xml:space="preserve"> Similar al caso de la televisión, los jóvenes recurren menos a los periódicos y les restan importancia. En </w:t>
      </w:r>
      <w:r w:rsidR="00CE7312" w:rsidRPr="00FB7C43">
        <w:rPr>
          <w:rFonts w:cs="Times New Roman"/>
          <w:szCs w:val="24"/>
        </w:rPr>
        <w:t>internet</w:t>
      </w:r>
      <w:r w:rsidR="004927FC" w:rsidRPr="00FB7C43">
        <w:rPr>
          <w:rFonts w:cs="Times New Roman"/>
          <w:szCs w:val="24"/>
        </w:rPr>
        <w:t xml:space="preserve"> ellos pueden encontrar sitios webs especializados en información que a ellos gusta o que necesitan. En los periódicos, al no poder segmentar su público tanto como en </w:t>
      </w:r>
      <w:r w:rsidR="00CE7312" w:rsidRPr="00FB7C43">
        <w:rPr>
          <w:rFonts w:cs="Times New Roman"/>
          <w:szCs w:val="24"/>
        </w:rPr>
        <w:t>internet</w:t>
      </w:r>
      <w:r w:rsidR="004927FC" w:rsidRPr="00FB7C43">
        <w:rPr>
          <w:rFonts w:cs="Times New Roman"/>
          <w:szCs w:val="24"/>
        </w:rPr>
        <w:t xml:space="preserve">, tienen un producto con mucha variedad de contenido, que más que atraer a un público más amplio genera en que los lectores consideren la mayor parte de la información como no fundamentalmente importante. </w:t>
      </w:r>
      <w:r w:rsidR="00640716" w:rsidRPr="00FB7C43">
        <w:rPr>
          <w:rFonts w:cs="Times New Roman"/>
          <w:szCs w:val="24"/>
        </w:rPr>
        <w:t>Sin</w:t>
      </w:r>
      <w:r w:rsidR="004927FC" w:rsidRPr="00FB7C43">
        <w:rPr>
          <w:rFonts w:cs="Times New Roman"/>
          <w:szCs w:val="24"/>
        </w:rPr>
        <w:t xml:space="preserve"> embargo, los periódicos por su trayectoria histórica se consideran espacios donde está la información más relevante para la mayoría.</w:t>
      </w:r>
    </w:p>
    <w:p w14:paraId="28AF7BE3" w14:textId="77777777" w:rsidR="003D0945" w:rsidRPr="00FB7C43" w:rsidRDefault="009361E1" w:rsidP="00FB7C43">
      <w:pPr>
        <w:pStyle w:val="Heading1"/>
        <w:keepNext w:val="0"/>
        <w:keepLines w:val="0"/>
        <w:spacing w:before="0" w:after="200" w:line="360" w:lineRule="auto"/>
        <w:rPr>
          <w:rFonts w:cs="Times New Roman"/>
        </w:rPr>
      </w:pPr>
      <w:bookmarkStart w:id="71" w:name="_Toc319562849"/>
      <w:bookmarkStart w:id="72" w:name="_Toc446939617"/>
      <w:r w:rsidRPr="00FB7C43">
        <w:rPr>
          <w:rFonts w:cs="Times New Roman"/>
        </w:rPr>
        <w:t xml:space="preserve">5. </w:t>
      </w:r>
      <w:r w:rsidR="00005733" w:rsidRPr="00FB7C43">
        <w:rPr>
          <w:rFonts w:cs="Times New Roman"/>
        </w:rPr>
        <w:t>Discusión</w:t>
      </w:r>
      <w:bookmarkEnd w:id="71"/>
      <w:bookmarkEnd w:id="72"/>
    </w:p>
    <w:p w14:paraId="6F30818A" w14:textId="77777777" w:rsidR="00C15D13" w:rsidRPr="00FB7C43" w:rsidRDefault="00463F38" w:rsidP="00FB7C43">
      <w:pPr>
        <w:spacing w:after="200" w:line="360" w:lineRule="auto"/>
        <w:ind w:firstLine="708"/>
        <w:rPr>
          <w:rFonts w:cs="Times New Roman"/>
          <w:szCs w:val="24"/>
        </w:rPr>
      </w:pPr>
      <w:r w:rsidRPr="00FB7C43">
        <w:rPr>
          <w:rFonts w:cs="Times New Roman"/>
          <w:szCs w:val="24"/>
        </w:rPr>
        <w:lastRenderedPageBreak/>
        <w:t xml:space="preserve">De acuerdo con los datos que se han presentado podemos encontrar que existe un balance entre el consumo y la producción </w:t>
      </w:r>
      <w:r w:rsidR="006C5ED8" w:rsidRPr="00FB7C43">
        <w:rPr>
          <w:rFonts w:cs="Times New Roman"/>
          <w:szCs w:val="24"/>
        </w:rPr>
        <w:t xml:space="preserve">de mensajes en </w:t>
      </w:r>
      <w:r w:rsidR="00CE7312" w:rsidRPr="00FB7C43">
        <w:rPr>
          <w:rFonts w:cs="Times New Roman"/>
          <w:szCs w:val="24"/>
        </w:rPr>
        <w:t>internet</w:t>
      </w:r>
      <w:r w:rsidR="006C5ED8" w:rsidRPr="00FB7C43">
        <w:rPr>
          <w:rFonts w:cs="Times New Roman"/>
          <w:szCs w:val="24"/>
        </w:rPr>
        <w:t xml:space="preserve"> en </w:t>
      </w:r>
      <w:r w:rsidR="00774248" w:rsidRPr="00FB7C43">
        <w:rPr>
          <w:rFonts w:cs="Times New Roman"/>
          <w:szCs w:val="24"/>
        </w:rPr>
        <w:t xml:space="preserve">los </w:t>
      </w:r>
      <w:r w:rsidR="006C5ED8" w:rsidRPr="00FB7C43">
        <w:rPr>
          <w:rFonts w:cs="Times New Roman"/>
          <w:szCs w:val="24"/>
        </w:rPr>
        <w:t>estudiante</w:t>
      </w:r>
      <w:r w:rsidR="00774248" w:rsidRPr="00FB7C43">
        <w:rPr>
          <w:rFonts w:cs="Times New Roman"/>
          <w:szCs w:val="24"/>
        </w:rPr>
        <w:t>s</w:t>
      </w:r>
      <w:r w:rsidR="006C5ED8" w:rsidRPr="00FB7C43">
        <w:rPr>
          <w:rFonts w:cs="Times New Roman"/>
          <w:szCs w:val="24"/>
        </w:rPr>
        <w:t>. La ventaja de estudiar a este grupo</w:t>
      </w:r>
      <w:r w:rsidR="00774248" w:rsidRPr="00FB7C43">
        <w:rPr>
          <w:rFonts w:cs="Times New Roman"/>
          <w:szCs w:val="24"/>
        </w:rPr>
        <w:t>,</w:t>
      </w:r>
      <w:r w:rsidR="006C5ED8" w:rsidRPr="00FB7C43">
        <w:rPr>
          <w:rFonts w:cs="Times New Roman"/>
          <w:szCs w:val="24"/>
        </w:rPr>
        <w:t xml:space="preserve"> es </w:t>
      </w:r>
      <w:r w:rsidR="00774248" w:rsidRPr="00FB7C43">
        <w:rPr>
          <w:rFonts w:cs="Times New Roman"/>
          <w:szCs w:val="24"/>
        </w:rPr>
        <w:t>que en su mayoría</w:t>
      </w:r>
      <w:r w:rsidR="001A6B15" w:rsidRPr="00FB7C43">
        <w:rPr>
          <w:rFonts w:cs="Times New Roman"/>
          <w:szCs w:val="24"/>
        </w:rPr>
        <w:t>, son</w:t>
      </w:r>
      <w:r w:rsidR="00FC2274" w:rsidRPr="00FB7C43">
        <w:rPr>
          <w:rFonts w:cs="Times New Roman"/>
          <w:szCs w:val="24"/>
        </w:rPr>
        <w:t xml:space="preserve"> usuarios de </w:t>
      </w:r>
      <w:r w:rsidR="00CE7312" w:rsidRPr="00FB7C43">
        <w:rPr>
          <w:rFonts w:cs="Times New Roman"/>
          <w:szCs w:val="24"/>
        </w:rPr>
        <w:t>internet</w:t>
      </w:r>
      <w:r w:rsidR="001A6B15" w:rsidRPr="00FB7C43">
        <w:rPr>
          <w:rFonts w:cs="Times New Roman"/>
          <w:szCs w:val="24"/>
        </w:rPr>
        <w:t xml:space="preserve">: </w:t>
      </w:r>
      <w:r w:rsidR="00FC2274" w:rsidRPr="00FB7C43">
        <w:rPr>
          <w:rFonts w:cs="Times New Roman"/>
          <w:szCs w:val="24"/>
        </w:rPr>
        <w:t>90.</w:t>
      </w:r>
      <w:r w:rsidR="006C5ED8" w:rsidRPr="00FB7C43">
        <w:rPr>
          <w:rFonts w:cs="Times New Roman"/>
          <w:szCs w:val="24"/>
        </w:rPr>
        <w:t xml:space="preserve">4%. De este grupo, apenas el 4.0% ha utilizado </w:t>
      </w:r>
      <w:r w:rsidR="00CE7312" w:rsidRPr="00FB7C43">
        <w:rPr>
          <w:rFonts w:cs="Times New Roman"/>
          <w:szCs w:val="24"/>
        </w:rPr>
        <w:t>internet</w:t>
      </w:r>
      <w:r w:rsidR="008F6014">
        <w:rPr>
          <w:rFonts w:cs="Times New Roman"/>
          <w:szCs w:val="24"/>
        </w:rPr>
        <w:t xml:space="preserve"> </w:t>
      </w:r>
      <w:r w:rsidR="001A6B15" w:rsidRPr="00FB7C43">
        <w:rPr>
          <w:rFonts w:cs="Times New Roman"/>
          <w:szCs w:val="24"/>
        </w:rPr>
        <w:t xml:space="preserve">hace </w:t>
      </w:r>
      <w:r w:rsidR="006C5ED8" w:rsidRPr="00FB7C43">
        <w:rPr>
          <w:rFonts w:cs="Times New Roman"/>
          <w:szCs w:val="24"/>
        </w:rPr>
        <w:t>menos de 3 años. La mayoría ha tenido tiempo para conocer y utilizar las distintas plataformas</w:t>
      </w:r>
      <w:r w:rsidR="00CE7312" w:rsidRPr="00FB7C43">
        <w:rPr>
          <w:rFonts w:cs="Times New Roman"/>
          <w:szCs w:val="24"/>
        </w:rPr>
        <w:t xml:space="preserve"> de comunicación que permite internet</w:t>
      </w:r>
      <w:r w:rsidR="006C5ED8" w:rsidRPr="00FB7C43">
        <w:rPr>
          <w:rFonts w:cs="Times New Roman"/>
          <w:szCs w:val="24"/>
        </w:rPr>
        <w:t>.</w:t>
      </w:r>
    </w:p>
    <w:p w14:paraId="32E66F50" w14:textId="77777777" w:rsidR="006C5ED8" w:rsidRPr="00FB7C43" w:rsidRDefault="00FC2274" w:rsidP="00FB7C43">
      <w:pPr>
        <w:spacing w:after="200" w:line="360" w:lineRule="auto"/>
        <w:ind w:firstLine="708"/>
        <w:rPr>
          <w:rFonts w:cs="Times New Roman"/>
          <w:szCs w:val="24"/>
        </w:rPr>
      </w:pPr>
      <w:r w:rsidRPr="00FB7C43">
        <w:rPr>
          <w:rFonts w:cs="Times New Roman"/>
          <w:szCs w:val="24"/>
        </w:rPr>
        <w:t>De</w:t>
      </w:r>
      <w:r w:rsidR="001A6B15" w:rsidRPr="00FB7C43">
        <w:rPr>
          <w:rFonts w:cs="Times New Roman"/>
          <w:szCs w:val="24"/>
        </w:rPr>
        <w:t>l estudio</w:t>
      </w:r>
      <w:r w:rsidRPr="00FB7C43">
        <w:rPr>
          <w:rFonts w:cs="Times New Roman"/>
          <w:szCs w:val="24"/>
        </w:rPr>
        <w:t xml:space="preserve"> hemos hallado que en promedio, el 39.8% de los estudiantes han incorporado el consumo de </w:t>
      </w:r>
      <w:r w:rsidR="00CE7312" w:rsidRPr="00FB7C43">
        <w:rPr>
          <w:rFonts w:cs="Times New Roman"/>
          <w:szCs w:val="24"/>
        </w:rPr>
        <w:t>internet</w:t>
      </w:r>
      <w:r w:rsidRPr="00FB7C43">
        <w:rPr>
          <w:rFonts w:cs="Times New Roman"/>
          <w:szCs w:val="24"/>
        </w:rPr>
        <w:t xml:space="preserve"> a su vida diaria</w:t>
      </w:r>
      <w:r w:rsidR="006C5ED8" w:rsidRPr="00FB7C43">
        <w:rPr>
          <w:rFonts w:cs="Times New Roman"/>
          <w:szCs w:val="24"/>
        </w:rPr>
        <w:t xml:space="preserve">. El 36.6% de los estudiantes revisan su correo electrónico, el 28.4% revisa sitios de noticias, el 47% ingresan a sitios para buscar trabajo, el 39.9% juegan online, el 48.8% descarga música, el 46.3% descarga videos, el 33.3% revisa redes sociales y el 38.9% realiza compras por </w:t>
      </w:r>
      <w:r w:rsidR="00CE7312" w:rsidRPr="00FB7C43">
        <w:rPr>
          <w:rFonts w:cs="Times New Roman"/>
          <w:szCs w:val="24"/>
        </w:rPr>
        <w:t>internet</w:t>
      </w:r>
      <w:r w:rsidR="006C5ED8" w:rsidRPr="00FB7C43">
        <w:rPr>
          <w:rFonts w:cs="Times New Roman"/>
          <w:szCs w:val="24"/>
        </w:rPr>
        <w:t xml:space="preserve"> al menos una vez al día, siendo, en la mayoría de casos la mitad quienes lo realizan más de una vez al día.</w:t>
      </w:r>
    </w:p>
    <w:p w14:paraId="4D49245B" w14:textId="77777777" w:rsidR="006C5ED8" w:rsidRPr="00FB7C43" w:rsidRDefault="00FC2274" w:rsidP="00FB7C43">
      <w:pPr>
        <w:spacing w:after="200" w:line="360" w:lineRule="auto"/>
        <w:ind w:firstLine="708"/>
        <w:rPr>
          <w:rFonts w:cs="Times New Roman"/>
          <w:szCs w:val="24"/>
        </w:rPr>
      </w:pPr>
      <w:r w:rsidRPr="00FB7C43">
        <w:rPr>
          <w:rFonts w:cs="Times New Roman"/>
          <w:szCs w:val="24"/>
        </w:rPr>
        <w:t xml:space="preserve">Siguiendo con las variables sobre el consumo, tenemos que los estudiantes en un promedio de 43.27%, tienen un bajo consumo de </w:t>
      </w:r>
      <w:r w:rsidR="00CE7312" w:rsidRPr="00FB7C43">
        <w:rPr>
          <w:rFonts w:cs="Times New Roman"/>
          <w:szCs w:val="24"/>
        </w:rPr>
        <w:t>internet</w:t>
      </w:r>
      <w:r w:rsidRPr="00FB7C43">
        <w:rPr>
          <w:rFonts w:cs="Times New Roman"/>
          <w:szCs w:val="24"/>
        </w:rPr>
        <w:t xml:space="preserve">. Con un consumo inferior a una vez al mes, el 49,9% revisa su correo electrónico, el 48.1% revisa portales de noticias, el 40% ingresa a sitios donde se oferta empleos, el 36.6% juega online, el 41.6% descarga música, el 44.1% descarga videos, el 49.9% visita redes sociales y el 36.0% compra por </w:t>
      </w:r>
      <w:r w:rsidR="00CE7312" w:rsidRPr="00FB7C43">
        <w:rPr>
          <w:rFonts w:cs="Times New Roman"/>
          <w:szCs w:val="24"/>
        </w:rPr>
        <w:t>internet</w:t>
      </w:r>
      <w:r w:rsidRPr="00FB7C43">
        <w:rPr>
          <w:rFonts w:cs="Times New Roman"/>
          <w:szCs w:val="24"/>
        </w:rPr>
        <w:t>.</w:t>
      </w:r>
    </w:p>
    <w:p w14:paraId="0A049E2A" w14:textId="77777777" w:rsidR="00FC2274" w:rsidRPr="00FB7C43" w:rsidRDefault="001E30FD" w:rsidP="00FB7C43">
      <w:pPr>
        <w:spacing w:after="200" w:line="360" w:lineRule="auto"/>
        <w:ind w:firstLine="708"/>
        <w:rPr>
          <w:rFonts w:cs="Times New Roman"/>
          <w:szCs w:val="24"/>
        </w:rPr>
      </w:pPr>
      <w:r w:rsidRPr="00FB7C43">
        <w:rPr>
          <w:rFonts w:cs="Times New Roman"/>
          <w:szCs w:val="24"/>
        </w:rPr>
        <w:t>E</w:t>
      </w:r>
      <w:r w:rsidR="00FC2274" w:rsidRPr="00FB7C43">
        <w:rPr>
          <w:rFonts w:cs="Times New Roman"/>
          <w:szCs w:val="24"/>
        </w:rPr>
        <w:t xml:space="preserve">n las variables correspondientes a la producción de </w:t>
      </w:r>
      <w:r w:rsidRPr="00FB7C43">
        <w:rPr>
          <w:rFonts w:cs="Times New Roman"/>
          <w:szCs w:val="24"/>
        </w:rPr>
        <w:t xml:space="preserve">contenido por </w:t>
      </w:r>
      <w:r w:rsidR="00CE7312" w:rsidRPr="00FB7C43">
        <w:rPr>
          <w:rFonts w:cs="Times New Roman"/>
          <w:szCs w:val="24"/>
        </w:rPr>
        <w:t>internet</w:t>
      </w:r>
      <w:r w:rsidRPr="00FB7C43">
        <w:rPr>
          <w:rFonts w:cs="Times New Roman"/>
          <w:szCs w:val="24"/>
        </w:rPr>
        <w:t xml:space="preserve"> hemos hallado</w:t>
      </w:r>
      <w:r w:rsidR="00312EF5" w:rsidRPr="00FB7C43">
        <w:rPr>
          <w:rFonts w:cs="Times New Roman"/>
          <w:szCs w:val="24"/>
        </w:rPr>
        <w:t xml:space="preserve"> que los</w:t>
      </w:r>
      <w:r w:rsidRPr="00FB7C43">
        <w:rPr>
          <w:rFonts w:cs="Times New Roman"/>
          <w:szCs w:val="24"/>
        </w:rPr>
        <w:t xml:space="preserve"> valores similares a los de </w:t>
      </w:r>
      <w:r w:rsidR="00312EF5" w:rsidRPr="00FB7C43">
        <w:rPr>
          <w:rFonts w:cs="Times New Roman"/>
          <w:szCs w:val="24"/>
        </w:rPr>
        <w:t>consumo de contenidos</w:t>
      </w:r>
      <w:r w:rsidRPr="00FB7C43">
        <w:rPr>
          <w:rFonts w:cs="Times New Roman"/>
          <w:szCs w:val="24"/>
        </w:rPr>
        <w:t xml:space="preserve">. Similar a la cantidad de estudiantes que consumen </w:t>
      </w:r>
      <w:r w:rsidR="00CE7312" w:rsidRPr="00FB7C43">
        <w:rPr>
          <w:rFonts w:cs="Times New Roman"/>
          <w:szCs w:val="24"/>
        </w:rPr>
        <w:t>internet</w:t>
      </w:r>
      <w:r w:rsidRPr="00FB7C43">
        <w:rPr>
          <w:rFonts w:cs="Times New Roman"/>
          <w:szCs w:val="24"/>
        </w:rPr>
        <w:t xml:space="preserve"> a diario, en promedio, el 39.7% producen mensajes a diario. El 36.6% realiza llamadas por </w:t>
      </w:r>
      <w:r w:rsidR="00CE7312" w:rsidRPr="00FB7C43">
        <w:rPr>
          <w:rFonts w:cs="Times New Roman"/>
          <w:szCs w:val="24"/>
        </w:rPr>
        <w:t>internet</w:t>
      </w:r>
      <w:r w:rsidRPr="00FB7C43">
        <w:rPr>
          <w:rFonts w:cs="Times New Roman"/>
          <w:szCs w:val="24"/>
        </w:rPr>
        <w:t xml:space="preserve">, el 36.8% utiliza mensajería instantánea, el 40.9% realiza comentarios en foros, el 34.9% carga imágenes a </w:t>
      </w:r>
      <w:r w:rsidR="00CE7312" w:rsidRPr="00FB7C43">
        <w:rPr>
          <w:rFonts w:cs="Times New Roman"/>
          <w:szCs w:val="24"/>
        </w:rPr>
        <w:t>internet</w:t>
      </w:r>
      <w:r w:rsidRPr="00FB7C43">
        <w:rPr>
          <w:rFonts w:cs="Times New Roman"/>
          <w:szCs w:val="24"/>
        </w:rPr>
        <w:t xml:space="preserve">, el 39.4% realiza comentarios en redes sociales y el 50.1% vende productos por </w:t>
      </w:r>
      <w:r w:rsidR="00CE7312" w:rsidRPr="00FB7C43">
        <w:rPr>
          <w:rFonts w:cs="Times New Roman"/>
          <w:szCs w:val="24"/>
        </w:rPr>
        <w:t>internet</w:t>
      </w:r>
      <w:r w:rsidRPr="00FB7C43">
        <w:rPr>
          <w:rFonts w:cs="Times New Roman"/>
          <w:szCs w:val="24"/>
        </w:rPr>
        <w:t>.</w:t>
      </w:r>
    </w:p>
    <w:p w14:paraId="6E346255" w14:textId="77777777" w:rsidR="001E30FD" w:rsidRPr="00FB7C43" w:rsidRDefault="00312EF5" w:rsidP="00FB7C43">
      <w:pPr>
        <w:spacing w:after="200" w:line="360" w:lineRule="auto"/>
        <w:ind w:firstLine="708"/>
        <w:rPr>
          <w:rFonts w:cs="Times New Roman"/>
          <w:szCs w:val="24"/>
        </w:rPr>
      </w:pPr>
      <w:r w:rsidRPr="00FB7C43">
        <w:rPr>
          <w:rFonts w:cs="Times New Roman"/>
          <w:szCs w:val="24"/>
        </w:rPr>
        <w:t xml:space="preserve">De igual manera con el promedio de consumo bajo de </w:t>
      </w:r>
      <w:r w:rsidR="00CE7312" w:rsidRPr="00FB7C43">
        <w:rPr>
          <w:rFonts w:cs="Times New Roman"/>
          <w:szCs w:val="24"/>
        </w:rPr>
        <w:t>internet</w:t>
      </w:r>
      <w:r w:rsidRPr="00FB7C43">
        <w:rPr>
          <w:rFonts w:cs="Times New Roman"/>
          <w:szCs w:val="24"/>
        </w:rPr>
        <w:t xml:space="preserve">; en promedio, el 40.1% de los estudiantes tiene una baja producción de contenidos de </w:t>
      </w:r>
      <w:r w:rsidR="00CE7312" w:rsidRPr="00FB7C43">
        <w:rPr>
          <w:rFonts w:cs="Times New Roman"/>
          <w:szCs w:val="24"/>
        </w:rPr>
        <w:t>internet</w:t>
      </w:r>
      <w:r w:rsidRPr="00FB7C43">
        <w:rPr>
          <w:rFonts w:cs="Times New Roman"/>
          <w:szCs w:val="24"/>
        </w:rPr>
        <w:t>.</w:t>
      </w:r>
      <w:r w:rsidR="008F6014">
        <w:rPr>
          <w:rFonts w:cs="Times New Roman"/>
          <w:szCs w:val="24"/>
        </w:rPr>
        <w:t xml:space="preserve"> </w:t>
      </w:r>
      <w:r w:rsidRPr="00FB7C43">
        <w:rPr>
          <w:rFonts w:cs="Times New Roman"/>
          <w:szCs w:val="24"/>
        </w:rPr>
        <w:t xml:space="preserve">Con una producción de contenido inferior a una vez al mes, el 36.3% realiza llamadas por </w:t>
      </w:r>
      <w:r w:rsidR="00CE7312" w:rsidRPr="00FB7C43">
        <w:rPr>
          <w:rFonts w:cs="Times New Roman"/>
          <w:szCs w:val="24"/>
        </w:rPr>
        <w:t>internet</w:t>
      </w:r>
      <w:r w:rsidRPr="00FB7C43">
        <w:rPr>
          <w:rFonts w:cs="Times New Roman"/>
          <w:szCs w:val="24"/>
        </w:rPr>
        <w:t xml:space="preserve">, el 48.0% utiliza mensajería instantánea, el 39.7% realiza comentarios en foros, el 39.4% carga imágenes a </w:t>
      </w:r>
      <w:r w:rsidR="00CE7312" w:rsidRPr="00FB7C43">
        <w:rPr>
          <w:rFonts w:cs="Times New Roman"/>
          <w:szCs w:val="24"/>
        </w:rPr>
        <w:t>internet</w:t>
      </w:r>
      <w:r w:rsidRPr="00FB7C43">
        <w:rPr>
          <w:rFonts w:cs="Times New Roman"/>
          <w:szCs w:val="24"/>
        </w:rPr>
        <w:t xml:space="preserve">, el 43.0% realiza comentarios en redes sociales y el 34.4% vende productos por </w:t>
      </w:r>
      <w:r w:rsidR="00CE7312" w:rsidRPr="00FB7C43">
        <w:rPr>
          <w:rFonts w:cs="Times New Roman"/>
          <w:szCs w:val="24"/>
        </w:rPr>
        <w:t>internet</w:t>
      </w:r>
      <w:r w:rsidRPr="00FB7C43">
        <w:rPr>
          <w:rFonts w:cs="Times New Roman"/>
          <w:szCs w:val="24"/>
        </w:rPr>
        <w:t>.</w:t>
      </w:r>
    </w:p>
    <w:p w14:paraId="6AAD561B" w14:textId="77777777" w:rsidR="00FC2274" w:rsidRPr="00FB7C43" w:rsidRDefault="00312EF5" w:rsidP="00FB7C43">
      <w:pPr>
        <w:spacing w:after="200" w:line="360" w:lineRule="auto"/>
        <w:ind w:firstLine="708"/>
        <w:rPr>
          <w:rFonts w:cs="Times New Roman"/>
          <w:szCs w:val="24"/>
        </w:rPr>
      </w:pPr>
      <w:r w:rsidRPr="00FB7C43">
        <w:rPr>
          <w:rFonts w:cs="Times New Roman"/>
          <w:szCs w:val="24"/>
        </w:rPr>
        <w:t xml:space="preserve">Podemos observar que existe una relación directamente proporcional entre el consumo y la producción. Mientras una persona más consuma contenidos, mayor será, gracias a </w:t>
      </w:r>
      <w:r w:rsidR="00CE7312" w:rsidRPr="00FB7C43">
        <w:rPr>
          <w:rFonts w:cs="Times New Roman"/>
          <w:szCs w:val="24"/>
        </w:rPr>
        <w:t>internet</w:t>
      </w:r>
      <w:r w:rsidRPr="00FB7C43">
        <w:rPr>
          <w:rFonts w:cs="Times New Roman"/>
          <w:szCs w:val="24"/>
        </w:rPr>
        <w:t>, su producción de contenidos. Resalto aquí</w:t>
      </w:r>
      <w:r w:rsidR="0099046C" w:rsidRPr="00FB7C43">
        <w:rPr>
          <w:rFonts w:cs="Times New Roman"/>
          <w:szCs w:val="24"/>
        </w:rPr>
        <w:t xml:space="preserve"> gracias a</w:t>
      </w:r>
      <w:r w:rsidR="008F6014">
        <w:rPr>
          <w:rFonts w:cs="Times New Roman"/>
          <w:szCs w:val="24"/>
        </w:rPr>
        <w:t xml:space="preserve"> </w:t>
      </w:r>
      <w:r w:rsidR="00CE7312" w:rsidRPr="00FB7C43">
        <w:rPr>
          <w:rFonts w:cs="Times New Roman"/>
          <w:szCs w:val="24"/>
        </w:rPr>
        <w:t xml:space="preserve">internet (y no por </w:t>
      </w:r>
      <w:r w:rsidR="00CE7312" w:rsidRPr="00FB7C43">
        <w:rPr>
          <w:rFonts w:cs="Times New Roman"/>
          <w:szCs w:val="24"/>
        </w:rPr>
        <w:lastRenderedPageBreak/>
        <w:t>internet</w:t>
      </w:r>
      <w:r w:rsidR="0099046C" w:rsidRPr="00FB7C43">
        <w:rPr>
          <w:rFonts w:cs="Times New Roman"/>
          <w:szCs w:val="24"/>
        </w:rPr>
        <w:t>),</w:t>
      </w:r>
      <w:r w:rsidRPr="00FB7C43">
        <w:rPr>
          <w:rFonts w:cs="Times New Roman"/>
          <w:szCs w:val="24"/>
        </w:rPr>
        <w:t xml:space="preserve"> ya que esta tecnología, como lo afirma la </w:t>
      </w:r>
      <w:r w:rsidRPr="00FB7C43">
        <w:rPr>
          <w:rFonts w:cs="Times New Roman"/>
          <w:i/>
          <w:szCs w:val="24"/>
        </w:rPr>
        <w:t>Media Ecology</w:t>
      </w:r>
      <w:r w:rsidRPr="00FB7C43">
        <w:rPr>
          <w:rFonts w:cs="Times New Roman"/>
          <w:szCs w:val="24"/>
        </w:rPr>
        <w:t xml:space="preserve">, no inventa la comunicación, sino que potencializa aquella facultad del hombre que ya poseía. </w:t>
      </w:r>
    </w:p>
    <w:p w14:paraId="16CD3422" w14:textId="77777777" w:rsidR="0099046C" w:rsidRPr="00FB7C43" w:rsidRDefault="0099046C" w:rsidP="00FB7C43">
      <w:pPr>
        <w:spacing w:after="200" w:line="360" w:lineRule="auto"/>
        <w:ind w:firstLine="708"/>
        <w:rPr>
          <w:rFonts w:cs="Times New Roman"/>
          <w:szCs w:val="24"/>
        </w:rPr>
      </w:pPr>
      <w:r w:rsidRPr="00FB7C43">
        <w:rPr>
          <w:rFonts w:cs="Times New Roman"/>
          <w:szCs w:val="24"/>
        </w:rPr>
        <w:t>Por otro lado, la teoría de Postman</w:t>
      </w:r>
      <w:r w:rsidR="00B174C8">
        <w:rPr>
          <w:rFonts w:cs="Times New Roman"/>
          <w:szCs w:val="24"/>
        </w:rPr>
        <w:t xml:space="preserve"> (</w:t>
      </w:r>
      <w:r w:rsidR="00CE4974">
        <w:rPr>
          <w:rFonts w:cs="Times New Roman"/>
          <w:szCs w:val="24"/>
        </w:rPr>
        <w:t>2014</w:t>
      </w:r>
      <w:r w:rsidR="001A6B15" w:rsidRPr="00FB7C43">
        <w:rPr>
          <w:rFonts w:cs="Times New Roman"/>
          <w:szCs w:val="24"/>
        </w:rPr>
        <w:t>)</w:t>
      </w:r>
      <w:r w:rsidRPr="00FB7C43">
        <w:rPr>
          <w:rFonts w:cs="Times New Roman"/>
          <w:szCs w:val="24"/>
        </w:rPr>
        <w:t>, en la que afirmaba que los medios asignan roles y que establecen nuestra moral estaría errónea. Los datos demuestran que existe tanto consumo como producción personal, lo que significaría que las personas son las que definen su rol y que este no es dado por los medios porque son ellos mismos quienes realizan sus propios mensajes que a su vez influyen a otros. Por lo que Castells</w:t>
      </w:r>
      <w:r w:rsidR="00CE4974">
        <w:rPr>
          <w:rFonts w:cs="Times New Roman"/>
          <w:szCs w:val="24"/>
        </w:rPr>
        <w:t xml:space="preserve"> </w:t>
      </w:r>
      <w:r w:rsidR="001A6B15" w:rsidRPr="00FB7C43">
        <w:rPr>
          <w:rFonts w:cs="Times New Roman"/>
          <w:szCs w:val="24"/>
        </w:rPr>
        <w:t>(</w:t>
      </w:r>
      <w:r w:rsidR="00B95707" w:rsidRPr="00FB7C43">
        <w:rPr>
          <w:rFonts w:cs="Times New Roman"/>
          <w:szCs w:val="24"/>
        </w:rPr>
        <w:t>2010</w:t>
      </w:r>
      <w:r w:rsidR="001A6B15" w:rsidRPr="00FB7C43">
        <w:rPr>
          <w:rFonts w:cs="Times New Roman"/>
          <w:szCs w:val="24"/>
        </w:rPr>
        <w:t xml:space="preserve">) </w:t>
      </w:r>
      <w:r w:rsidRPr="00FB7C43">
        <w:rPr>
          <w:rFonts w:cs="Times New Roman"/>
          <w:szCs w:val="24"/>
        </w:rPr>
        <w:t>denomin</w:t>
      </w:r>
      <w:r w:rsidR="009361E1" w:rsidRPr="00FB7C43">
        <w:rPr>
          <w:rFonts w:cs="Times New Roman"/>
          <w:szCs w:val="24"/>
        </w:rPr>
        <w:t>ó</w:t>
      </w:r>
      <w:r w:rsidRPr="00FB7C43">
        <w:rPr>
          <w:rFonts w:cs="Times New Roman"/>
          <w:szCs w:val="24"/>
        </w:rPr>
        <w:t xml:space="preserve"> la “autocomunicación de masas”, los roles son escogidos por cada persona, gracias a </w:t>
      </w:r>
      <w:r w:rsidRPr="00FB7C43">
        <w:rPr>
          <w:rFonts w:cs="Times New Roman"/>
          <w:i/>
          <w:szCs w:val="24"/>
        </w:rPr>
        <w:t>un</w:t>
      </w:r>
      <w:r w:rsidRPr="00FB7C43">
        <w:rPr>
          <w:rFonts w:cs="Times New Roman"/>
          <w:szCs w:val="24"/>
        </w:rPr>
        <w:t xml:space="preserve"> di</w:t>
      </w:r>
      <w:r w:rsidR="009361E1" w:rsidRPr="00FB7C43">
        <w:rPr>
          <w:rFonts w:cs="Times New Roman"/>
          <w:szCs w:val="24"/>
        </w:rPr>
        <w:t>á</w:t>
      </w:r>
      <w:r w:rsidRPr="00FB7C43">
        <w:rPr>
          <w:rFonts w:cs="Times New Roman"/>
          <w:szCs w:val="24"/>
        </w:rPr>
        <w:t>logo constante con su medio.</w:t>
      </w:r>
    </w:p>
    <w:p w14:paraId="5955CC86" w14:textId="77777777" w:rsidR="0099046C" w:rsidRPr="00FB7C43" w:rsidRDefault="0099046C" w:rsidP="00FB7C43">
      <w:pPr>
        <w:spacing w:after="200" w:line="360" w:lineRule="auto"/>
        <w:ind w:firstLine="708"/>
        <w:rPr>
          <w:rFonts w:cs="Times New Roman"/>
          <w:szCs w:val="24"/>
        </w:rPr>
      </w:pPr>
      <w:r w:rsidRPr="00FB7C43">
        <w:rPr>
          <w:rFonts w:cs="Times New Roman"/>
          <w:szCs w:val="24"/>
        </w:rPr>
        <w:t xml:space="preserve">Al observar las variables relacionadas con la importancia de los mensajes que se transmiten por distintos medios observamos que estos valores son similares, teniendo en sus extremos una diferencia de 10.2 puntos. Sumando las variables que calificaban la información como “importante” y “muy importante”, el </w:t>
      </w:r>
      <w:r w:rsidR="00020EFC" w:rsidRPr="00FB7C43">
        <w:rPr>
          <w:rFonts w:cs="Times New Roman"/>
          <w:szCs w:val="24"/>
        </w:rPr>
        <w:t xml:space="preserve">62.2% de estudiantes consideran la información de la televisión importante, el 71.8% considera los contenidos de la prensa importante, el 67.9% considera importante los mensajes que son recibidos a través de la comunicación interpersonal y el 72.4% califica a la información en </w:t>
      </w:r>
      <w:r w:rsidR="00CE7312" w:rsidRPr="00FB7C43">
        <w:rPr>
          <w:rFonts w:cs="Times New Roman"/>
          <w:szCs w:val="24"/>
        </w:rPr>
        <w:t>internet</w:t>
      </w:r>
      <w:r w:rsidR="00020EFC" w:rsidRPr="00FB7C43">
        <w:rPr>
          <w:rFonts w:cs="Times New Roman"/>
          <w:szCs w:val="24"/>
        </w:rPr>
        <w:t xml:space="preserve"> como importante.</w:t>
      </w:r>
    </w:p>
    <w:p w14:paraId="4B941828" w14:textId="77777777" w:rsidR="00020EFC" w:rsidRPr="00FB7C43" w:rsidRDefault="00020EFC" w:rsidP="00FB7C43">
      <w:pPr>
        <w:spacing w:after="200" w:line="360" w:lineRule="auto"/>
        <w:ind w:firstLine="708"/>
        <w:rPr>
          <w:rFonts w:cs="Times New Roman"/>
          <w:szCs w:val="24"/>
        </w:rPr>
      </w:pPr>
      <w:r w:rsidRPr="00FB7C43">
        <w:rPr>
          <w:rFonts w:cs="Times New Roman"/>
          <w:szCs w:val="24"/>
        </w:rPr>
        <w:t>La teoría de McLuhan</w:t>
      </w:r>
      <w:r w:rsidR="00640716" w:rsidRPr="00FB7C43">
        <w:rPr>
          <w:rFonts w:cs="Times New Roman"/>
          <w:szCs w:val="24"/>
        </w:rPr>
        <w:t xml:space="preserve"> sobre que</w:t>
      </w:r>
      <w:r w:rsidRPr="00FB7C43">
        <w:rPr>
          <w:rFonts w:cs="Times New Roman"/>
          <w:szCs w:val="24"/>
        </w:rPr>
        <w:t xml:space="preserve"> un nuevo medio no reem</w:t>
      </w:r>
      <w:r w:rsidR="00640716" w:rsidRPr="00FB7C43">
        <w:rPr>
          <w:rFonts w:cs="Times New Roman"/>
          <w:szCs w:val="24"/>
        </w:rPr>
        <w:t>plaza al anterior es cierta</w:t>
      </w:r>
      <w:r w:rsidR="00CE7312" w:rsidRPr="00FB7C43">
        <w:rPr>
          <w:rFonts w:cs="Times New Roman"/>
          <w:szCs w:val="24"/>
        </w:rPr>
        <w:t xml:space="preserve">. </w:t>
      </w:r>
      <w:r w:rsidR="009C1260" w:rsidRPr="00FB7C43">
        <w:rPr>
          <w:rFonts w:cs="Times New Roman"/>
          <w:szCs w:val="24"/>
        </w:rPr>
        <w:t>Internet</w:t>
      </w:r>
      <w:r w:rsidRPr="00FB7C43">
        <w:rPr>
          <w:rFonts w:cs="Times New Roman"/>
          <w:szCs w:val="24"/>
        </w:rPr>
        <w:t>, aunque es ahora el medio en que mayor cantidad de información importante para la persona se envía, no ha hecho desaparecer, hasta el momento, los otros medios, aunque si ha existido una disminución del consumo de los otros medios.</w:t>
      </w:r>
    </w:p>
    <w:p w14:paraId="0B6F8A74" w14:textId="77777777" w:rsidR="00020EFC" w:rsidRPr="00FB7C43" w:rsidRDefault="00CE7312" w:rsidP="00FB7C43">
      <w:pPr>
        <w:spacing w:after="200" w:line="360" w:lineRule="auto"/>
        <w:ind w:firstLine="708"/>
        <w:rPr>
          <w:rFonts w:cs="Times New Roman"/>
          <w:szCs w:val="24"/>
        </w:rPr>
      </w:pPr>
      <w:r w:rsidRPr="00FB7C43">
        <w:rPr>
          <w:rFonts w:cs="Times New Roman"/>
          <w:szCs w:val="24"/>
        </w:rPr>
        <w:t>Que</w:t>
      </w:r>
      <w:r w:rsidR="008F6014">
        <w:rPr>
          <w:rFonts w:cs="Times New Roman"/>
          <w:szCs w:val="24"/>
        </w:rPr>
        <w:t xml:space="preserve"> </w:t>
      </w:r>
      <w:r w:rsidRPr="00FB7C43">
        <w:rPr>
          <w:rFonts w:cs="Times New Roman"/>
          <w:szCs w:val="24"/>
        </w:rPr>
        <w:t>internet</w:t>
      </w:r>
      <w:r w:rsidR="00020EFC" w:rsidRPr="00FB7C43">
        <w:rPr>
          <w:rFonts w:cs="Times New Roman"/>
          <w:szCs w:val="24"/>
        </w:rPr>
        <w:t xml:space="preserve"> tenga una mayor fuerza que los medios tradicionales no es por ser un “medio caliente”. Este concepto es inválido a esta realidad puesto que, como observamos en los datos, los consumidores de </w:t>
      </w:r>
      <w:r w:rsidRPr="00FB7C43">
        <w:rPr>
          <w:rFonts w:cs="Times New Roman"/>
          <w:szCs w:val="24"/>
        </w:rPr>
        <w:t>internet</w:t>
      </w:r>
      <w:r w:rsidR="00020EFC" w:rsidRPr="00FB7C43">
        <w:rPr>
          <w:rFonts w:cs="Times New Roman"/>
          <w:szCs w:val="24"/>
        </w:rPr>
        <w:t xml:space="preserve"> realizan una cantidad similar, y a veces hasta mayor, de producción de contenidos. Como explica Islas</w:t>
      </w:r>
      <w:r w:rsidR="001A6B15" w:rsidRPr="00FB7C43">
        <w:rPr>
          <w:rFonts w:cs="Times New Roman"/>
          <w:szCs w:val="24"/>
        </w:rPr>
        <w:t xml:space="preserve"> (</w:t>
      </w:r>
      <w:r w:rsidR="00B95707" w:rsidRPr="00FB7C43">
        <w:rPr>
          <w:rFonts w:cs="Times New Roman"/>
          <w:szCs w:val="24"/>
        </w:rPr>
        <w:t>2008</w:t>
      </w:r>
      <w:r w:rsidR="001A6B15" w:rsidRPr="00FB7C43">
        <w:rPr>
          <w:rFonts w:cs="Times New Roman"/>
          <w:szCs w:val="24"/>
        </w:rPr>
        <w:t>)</w:t>
      </w:r>
      <w:r w:rsidR="00020EFC" w:rsidRPr="00FB7C43">
        <w:rPr>
          <w:rFonts w:cs="Times New Roman"/>
          <w:szCs w:val="24"/>
        </w:rPr>
        <w:t xml:space="preserve">, es por elección humana que este medio tenga un consumo tan alto. </w:t>
      </w:r>
      <w:r w:rsidR="009C1260" w:rsidRPr="00FB7C43">
        <w:rPr>
          <w:rFonts w:cs="Times New Roman"/>
          <w:szCs w:val="24"/>
        </w:rPr>
        <w:t>Internet</w:t>
      </w:r>
      <w:r w:rsidR="00020EFC" w:rsidRPr="00FB7C43">
        <w:rPr>
          <w:rFonts w:cs="Times New Roman"/>
          <w:szCs w:val="24"/>
        </w:rPr>
        <w:t xml:space="preserve"> es escogido por su facilidad tanto para el consumo como por la producción. </w:t>
      </w:r>
    </w:p>
    <w:p w14:paraId="511F4866" w14:textId="77777777" w:rsidR="00020EFC" w:rsidRPr="00FB7C43" w:rsidRDefault="0013754E" w:rsidP="00FB7C43">
      <w:pPr>
        <w:spacing w:after="200" w:line="360" w:lineRule="auto"/>
        <w:ind w:firstLine="708"/>
        <w:rPr>
          <w:rFonts w:cs="Times New Roman"/>
          <w:szCs w:val="24"/>
        </w:rPr>
      </w:pPr>
      <w:r w:rsidRPr="00FB7C43">
        <w:rPr>
          <w:rFonts w:cs="Times New Roman"/>
          <w:szCs w:val="24"/>
        </w:rPr>
        <w:t xml:space="preserve">Con estas cifras, se demuestra que el concepto de Islas de “prosumidores activos” se aplica a la realidad ecuatoriana de los estudiantes. </w:t>
      </w:r>
      <w:r w:rsidR="00020EFC" w:rsidRPr="00FB7C43">
        <w:rPr>
          <w:rFonts w:cs="Times New Roman"/>
          <w:szCs w:val="24"/>
        </w:rPr>
        <w:t xml:space="preserve">Es en este hecho donde se puede establecer un dialogo con la </w:t>
      </w:r>
      <w:r w:rsidR="002A08D3" w:rsidRPr="00FB7C43">
        <w:rPr>
          <w:rFonts w:cs="Times New Roman"/>
          <w:szCs w:val="24"/>
        </w:rPr>
        <w:t>Ecología Humana de la Comunicación</w:t>
      </w:r>
      <w:r w:rsidR="00CE7312" w:rsidRPr="00FB7C43">
        <w:rPr>
          <w:rFonts w:cs="Times New Roman"/>
          <w:szCs w:val="24"/>
        </w:rPr>
        <w:t xml:space="preserve">. </w:t>
      </w:r>
      <w:r w:rsidR="009C1260" w:rsidRPr="00FB7C43">
        <w:rPr>
          <w:rFonts w:cs="Times New Roman"/>
          <w:szCs w:val="24"/>
        </w:rPr>
        <w:t>Internet</w:t>
      </w:r>
      <w:r w:rsidRPr="00FB7C43">
        <w:rPr>
          <w:rFonts w:cs="Times New Roman"/>
          <w:szCs w:val="24"/>
        </w:rPr>
        <w:t xml:space="preserve"> en el Ecuador ha sido un elemento cultural</w:t>
      </w:r>
      <w:r w:rsidR="005F48D5" w:rsidRPr="00FB7C43">
        <w:rPr>
          <w:rFonts w:cs="Times New Roman"/>
          <w:szCs w:val="24"/>
        </w:rPr>
        <w:t xml:space="preserve"> que empezó exógeno pero que por la gran cantidad de producción de contenidos y generación de lenguajes propios se ha convertido en un elemento cultural </w:t>
      </w:r>
      <w:r w:rsidR="005F48D5" w:rsidRPr="00FB7C43">
        <w:rPr>
          <w:rFonts w:cs="Times New Roman"/>
          <w:szCs w:val="24"/>
        </w:rPr>
        <w:lastRenderedPageBreak/>
        <w:t>endógeno</w:t>
      </w:r>
      <w:r w:rsidRPr="00FB7C43">
        <w:rPr>
          <w:rFonts w:cs="Times New Roman"/>
          <w:szCs w:val="24"/>
        </w:rPr>
        <w:t xml:space="preserve">. Su expansión es, por un lado, </w:t>
      </w:r>
      <w:r w:rsidR="00640716" w:rsidRPr="00FB7C43">
        <w:rPr>
          <w:rFonts w:cs="Times New Roman"/>
          <w:szCs w:val="24"/>
        </w:rPr>
        <w:t>endógena</w:t>
      </w:r>
      <w:r w:rsidRPr="00FB7C43">
        <w:rPr>
          <w:rFonts w:cs="Times New Roman"/>
          <w:szCs w:val="24"/>
        </w:rPr>
        <w:t xml:space="preserve"> gracias a los planes de desarrollo tecnológico del Gobierno, pero también ha existido una necesidad natural de los estudiantes, siendo </w:t>
      </w:r>
      <w:r w:rsidR="00CE7312" w:rsidRPr="00FB7C43">
        <w:rPr>
          <w:rFonts w:cs="Times New Roman"/>
          <w:szCs w:val="24"/>
        </w:rPr>
        <w:t>internet</w:t>
      </w:r>
      <w:r w:rsidRPr="00FB7C43">
        <w:rPr>
          <w:rFonts w:cs="Times New Roman"/>
          <w:szCs w:val="24"/>
        </w:rPr>
        <w:t xml:space="preserve"> una herramienta que agiliza la búsqueda y el compartir información, convirtiéndolo en un elemento natural endógeno.</w:t>
      </w:r>
    </w:p>
    <w:p w14:paraId="38295D1A" w14:textId="77777777" w:rsidR="0013754E" w:rsidRPr="00FB7C43" w:rsidRDefault="0013754E" w:rsidP="00FB7C43">
      <w:pPr>
        <w:spacing w:after="200" w:line="360" w:lineRule="auto"/>
        <w:ind w:firstLine="708"/>
        <w:rPr>
          <w:rFonts w:cs="Times New Roman"/>
          <w:szCs w:val="24"/>
        </w:rPr>
      </w:pPr>
      <w:r w:rsidRPr="00FB7C43">
        <w:rPr>
          <w:rFonts w:cs="Times New Roman"/>
          <w:szCs w:val="24"/>
        </w:rPr>
        <w:t>Los estudiantes han sabido recibir este elemento cultural exógeno, propio de una cultura económicamente “más desarrollada” y han sabido crear sus propios portales y mensajes para trasmitir su propia cultura. Ecuador ha vuelto propio esta herramienta, convirtiéndola de un elemento exógeno a una endógeno</w:t>
      </w:r>
      <w:r w:rsidR="005F48D5" w:rsidRPr="00FB7C43">
        <w:rPr>
          <w:rFonts w:cs="Times New Roman"/>
          <w:szCs w:val="24"/>
        </w:rPr>
        <w:t>. Tanto la cantidad de mensajes, comentarios y actualizaciones de estados que en su mayoría superan la tercera parte de los estudiantes</w:t>
      </w:r>
      <w:r w:rsidR="009C1260" w:rsidRPr="00FB7C43">
        <w:rPr>
          <w:rFonts w:cs="Times New Roman"/>
          <w:szCs w:val="24"/>
        </w:rPr>
        <w:t>;</w:t>
      </w:r>
      <w:r w:rsidR="005F48D5" w:rsidRPr="00FB7C43">
        <w:rPr>
          <w:rFonts w:cs="Times New Roman"/>
          <w:szCs w:val="24"/>
        </w:rPr>
        <w:t xml:space="preserve"> así como la importancia, por encima de cualquier otro medio que se le da a la información por </w:t>
      </w:r>
      <w:r w:rsidR="00CE7312" w:rsidRPr="00FB7C43">
        <w:rPr>
          <w:rFonts w:cs="Times New Roman"/>
          <w:szCs w:val="24"/>
        </w:rPr>
        <w:t>internet</w:t>
      </w:r>
      <w:r w:rsidR="005F48D5" w:rsidRPr="00FB7C43">
        <w:rPr>
          <w:rFonts w:cs="Times New Roman"/>
          <w:szCs w:val="24"/>
        </w:rPr>
        <w:t>, con un 72.6% de información muy importante e importante</w:t>
      </w:r>
      <w:r w:rsidR="00CE7312" w:rsidRPr="00FB7C43">
        <w:rPr>
          <w:rFonts w:cs="Times New Roman"/>
          <w:szCs w:val="24"/>
        </w:rPr>
        <w:t xml:space="preserve"> demuestra que internet</w:t>
      </w:r>
      <w:r w:rsidR="009C1260" w:rsidRPr="00FB7C43">
        <w:rPr>
          <w:rFonts w:cs="Times New Roman"/>
          <w:szCs w:val="24"/>
        </w:rPr>
        <w:t xml:space="preserve"> es un elemento endógeno</w:t>
      </w:r>
      <w:r w:rsidRPr="00FB7C43">
        <w:rPr>
          <w:rFonts w:cs="Times New Roman"/>
          <w:szCs w:val="24"/>
        </w:rPr>
        <w:t xml:space="preserve">. Tanto Islas, desde una posición de la </w:t>
      </w:r>
      <w:r w:rsidRPr="00FB7C43">
        <w:rPr>
          <w:rFonts w:cs="Times New Roman"/>
          <w:i/>
          <w:szCs w:val="24"/>
        </w:rPr>
        <w:t>Media Ecology</w:t>
      </w:r>
      <w:r w:rsidRPr="00FB7C43">
        <w:rPr>
          <w:rFonts w:cs="Times New Roman"/>
          <w:szCs w:val="24"/>
        </w:rPr>
        <w:t xml:space="preserve">, Castells y la </w:t>
      </w:r>
      <w:r w:rsidR="002A08D3" w:rsidRPr="00FB7C43">
        <w:rPr>
          <w:rFonts w:cs="Times New Roman"/>
          <w:szCs w:val="24"/>
        </w:rPr>
        <w:t>Ecología Humana de la Comunicación</w:t>
      </w:r>
      <w:r w:rsidRPr="00FB7C43">
        <w:rPr>
          <w:rFonts w:cs="Times New Roman"/>
          <w:szCs w:val="24"/>
        </w:rPr>
        <w:t xml:space="preserve"> nos permiten entender que el fenómeno de </w:t>
      </w:r>
      <w:r w:rsidR="00CE7312" w:rsidRPr="00FB7C43">
        <w:rPr>
          <w:rFonts w:cs="Times New Roman"/>
          <w:szCs w:val="24"/>
        </w:rPr>
        <w:t>internet</w:t>
      </w:r>
      <w:r w:rsidRPr="00FB7C43">
        <w:rPr>
          <w:rFonts w:cs="Times New Roman"/>
          <w:szCs w:val="24"/>
        </w:rPr>
        <w:t xml:space="preserve"> en el Ecuador es propio de una realidad compleja</w:t>
      </w:r>
      <w:r w:rsidR="009C1260" w:rsidRPr="00FB7C43">
        <w:rPr>
          <w:rFonts w:cs="Times New Roman"/>
          <w:szCs w:val="24"/>
        </w:rPr>
        <w:t xml:space="preserve"> que desde las distintas aristas de la comunicación nos permite generar una visión más completa de la realidad, sin limitarnos a que una exclusivamente pueda explicarla en su totalidad.</w:t>
      </w:r>
    </w:p>
    <w:p w14:paraId="25E58570" w14:textId="77777777" w:rsidR="0013754E" w:rsidRPr="00FB7C43" w:rsidRDefault="009361E1" w:rsidP="00FB7C43">
      <w:pPr>
        <w:pStyle w:val="Heading1"/>
        <w:keepNext w:val="0"/>
        <w:keepLines w:val="0"/>
        <w:spacing w:before="0" w:after="200" w:line="360" w:lineRule="auto"/>
        <w:rPr>
          <w:rFonts w:cs="Times New Roman"/>
        </w:rPr>
      </w:pPr>
      <w:bookmarkStart w:id="73" w:name="_Toc319562850"/>
      <w:bookmarkStart w:id="74" w:name="_Toc446939618"/>
      <w:r w:rsidRPr="00FB7C43">
        <w:rPr>
          <w:rFonts w:cs="Times New Roman"/>
        </w:rPr>
        <w:t xml:space="preserve">6. </w:t>
      </w:r>
      <w:r w:rsidR="0013754E" w:rsidRPr="00FB7C43">
        <w:rPr>
          <w:rFonts w:cs="Times New Roman"/>
        </w:rPr>
        <w:t>Conclusiones</w:t>
      </w:r>
      <w:bookmarkEnd w:id="73"/>
      <w:bookmarkEnd w:id="74"/>
    </w:p>
    <w:p w14:paraId="713CEF1A" w14:textId="77777777" w:rsidR="005C7208" w:rsidRPr="00FB7C43" w:rsidRDefault="005C7208" w:rsidP="00FB7C43">
      <w:pPr>
        <w:spacing w:after="200" w:line="360" w:lineRule="auto"/>
        <w:ind w:firstLine="709"/>
        <w:rPr>
          <w:rFonts w:cs="Times New Roman"/>
          <w:szCs w:val="24"/>
        </w:rPr>
      </w:pPr>
      <w:r w:rsidRPr="00FB7C43">
        <w:rPr>
          <w:rFonts w:cs="Times New Roman"/>
          <w:szCs w:val="24"/>
        </w:rPr>
        <w:t xml:space="preserve">El aumento del consumo de </w:t>
      </w:r>
      <w:r w:rsidR="00CE7312" w:rsidRPr="00FB7C43">
        <w:rPr>
          <w:rFonts w:cs="Times New Roman"/>
          <w:szCs w:val="24"/>
        </w:rPr>
        <w:t>internet</w:t>
      </w:r>
      <w:r w:rsidRPr="00FB7C43">
        <w:rPr>
          <w:rFonts w:cs="Times New Roman"/>
          <w:szCs w:val="24"/>
        </w:rPr>
        <w:t xml:space="preserve"> de parte de los estudiantes en el Ecuador, ha sido acompañado por un aumento en la producción de mensajes en este mismo medio, contrario a lo que se esperaría que sucediese en un país con “bajo” desarrollo. Lo que en teoría debía convertirse en una dependencia cultural de los países con mayor desarrollo tecnológico y económico no se ha producido pues ha existido una apropiación de los nuevos medios de </w:t>
      </w:r>
      <w:r w:rsidR="00CE7312" w:rsidRPr="00FB7C43">
        <w:rPr>
          <w:rFonts w:cs="Times New Roman"/>
          <w:szCs w:val="24"/>
        </w:rPr>
        <w:t>internet</w:t>
      </w:r>
      <w:r w:rsidRPr="00FB7C43">
        <w:rPr>
          <w:rFonts w:cs="Times New Roman"/>
          <w:szCs w:val="24"/>
        </w:rPr>
        <w:t xml:space="preserve"> y utilizados para trasmitir la cultura propia de los miembros</w:t>
      </w:r>
      <w:r w:rsidR="009B057A" w:rsidRPr="00FB7C43">
        <w:rPr>
          <w:rFonts w:cs="Times New Roman"/>
          <w:szCs w:val="24"/>
        </w:rPr>
        <w:t>.</w:t>
      </w:r>
    </w:p>
    <w:p w14:paraId="49ADBB58" w14:textId="77777777" w:rsidR="009B057A" w:rsidRPr="00FB7C43" w:rsidRDefault="009B057A" w:rsidP="00FB7C43">
      <w:pPr>
        <w:spacing w:after="200" w:line="360" w:lineRule="auto"/>
        <w:ind w:firstLine="709"/>
        <w:rPr>
          <w:rFonts w:cs="Times New Roman"/>
          <w:szCs w:val="24"/>
        </w:rPr>
      </w:pPr>
      <w:r w:rsidRPr="00FB7C43">
        <w:rPr>
          <w:rFonts w:cs="Times New Roman"/>
          <w:szCs w:val="24"/>
        </w:rPr>
        <w:t xml:space="preserve">La </w:t>
      </w:r>
      <w:r w:rsidR="002A08D3" w:rsidRPr="00FB7C43">
        <w:rPr>
          <w:rFonts w:cs="Times New Roman"/>
          <w:szCs w:val="24"/>
        </w:rPr>
        <w:t>Ecología Humana de la Comunicación</w:t>
      </w:r>
      <w:r w:rsidRPr="00FB7C43">
        <w:rPr>
          <w:rFonts w:cs="Times New Roman"/>
          <w:szCs w:val="24"/>
        </w:rPr>
        <w:t xml:space="preserve"> explica este fenómeno de manera clara con los conceptos de elementos culturales exógenos y endógenos. Lo exógeno al sistema ecuatoriano, el </w:t>
      </w:r>
      <w:r w:rsidR="00CE7312" w:rsidRPr="00FB7C43">
        <w:rPr>
          <w:rFonts w:cs="Times New Roman"/>
          <w:szCs w:val="24"/>
        </w:rPr>
        <w:t>internet</w:t>
      </w:r>
      <w:r w:rsidRPr="00FB7C43">
        <w:rPr>
          <w:rFonts w:cs="Times New Roman"/>
          <w:szCs w:val="24"/>
        </w:rPr>
        <w:t xml:space="preserve">, se ha sido convertido con un elemento endógeno ya que los niveles de producción de mensajes se igualan a las cifras de consumo. También se ha convertido en endógeno porque las nuevas generaciones tienen acceso a </w:t>
      </w:r>
      <w:r w:rsidR="00CE7312" w:rsidRPr="00FB7C43">
        <w:rPr>
          <w:rFonts w:cs="Times New Roman"/>
          <w:szCs w:val="24"/>
        </w:rPr>
        <w:t>internet</w:t>
      </w:r>
      <w:r w:rsidRPr="00FB7C43">
        <w:rPr>
          <w:rFonts w:cs="Times New Roman"/>
          <w:szCs w:val="24"/>
        </w:rPr>
        <w:t xml:space="preserve"> desde temprana edad, y cada vez esta cifra aumentara.</w:t>
      </w:r>
    </w:p>
    <w:p w14:paraId="28F90566" w14:textId="77777777" w:rsidR="009B057A" w:rsidRPr="00FB7C43" w:rsidRDefault="009B057A" w:rsidP="00FB7C43">
      <w:pPr>
        <w:spacing w:after="200" w:line="360" w:lineRule="auto"/>
        <w:ind w:firstLine="709"/>
        <w:rPr>
          <w:rFonts w:cs="Times New Roman"/>
          <w:szCs w:val="24"/>
        </w:rPr>
      </w:pPr>
      <w:r w:rsidRPr="00FB7C43">
        <w:rPr>
          <w:rFonts w:cs="Times New Roman"/>
          <w:szCs w:val="24"/>
        </w:rPr>
        <w:t xml:space="preserve">A diferencia de la </w:t>
      </w:r>
      <w:r w:rsidR="002A08D3" w:rsidRPr="00FB7C43">
        <w:rPr>
          <w:rFonts w:cs="Times New Roman"/>
          <w:szCs w:val="24"/>
        </w:rPr>
        <w:t>Ecología Humana de la Comunicación</w:t>
      </w:r>
      <w:r w:rsidRPr="00FB7C43">
        <w:rPr>
          <w:rFonts w:cs="Times New Roman"/>
          <w:szCs w:val="24"/>
        </w:rPr>
        <w:t xml:space="preserve">, la </w:t>
      </w:r>
      <w:r w:rsidRPr="00FB7C43">
        <w:rPr>
          <w:rFonts w:cs="Times New Roman"/>
          <w:i/>
          <w:szCs w:val="24"/>
        </w:rPr>
        <w:t>Media Ecology</w:t>
      </w:r>
      <w:r w:rsidRPr="00FB7C43">
        <w:rPr>
          <w:rFonts w:cs="Times New Roman"/>
          <w:szCs w:val="24"/>
        </w:rPr>
        <w:t xml:space="preserve"> no presenta tanta facilidad para explicar con la teoría el fenómeno de </w:t>
      </w:r>
      <w:r w:rsidR="00CE7312" w:rsidRPr="00FB7C43">
        <w:rPr>
          <w:rFonts w:cs="Times New Roman"/>
          <w:szCs w:val="24"/>
        </w:rPr>
        <w:t>internet</w:t>
      </w:r>
      <w:r w:rsidRPr="00FB7C43">
        <w:rPr>
          <w:rFonts w:cs="Times New Roman"/>
          <w:szCs w:val="24"/>
        </w:rPr>
        <w:t xml:space="preserve"> en el Ecuador. La </w:t>
      </w:r>
      <w:r w:rsidRPr="00FB7C43">
        <w:rPr>
          <w:rFonts w:cs="Times New Roman"/>
          <w:szCs w:val="24"/>
        </w:rPr>
        <w:lastRenderedPageBreak/>
        <w:t>más clara limitación se presenta al intentar explicar los porcentajes de producción de mens</w:t>
      </w:r>
      <w:r w:rsidR="009A084C" w:rsidRPr="00FB7C43">
        <w:rPr>
          <w:rFonts w:cs="Times New Roman"/>
          <w:szCs w:val="24"/>
        </w:rPr>
        <w:t>ajes. Sin embargo en el desarrollo teórico de est</w:t>
      </w:r>
      <w:r w:rsidR="001A6B15" w:rsidRPr="00FB7C43">
        <w:rPr>
          <w:rFonts w:cs="Times New Roman"/>
          <w:szCs w:val="24"/>
        </w:rPr>
        <w:t>e</w:t>
      </w:r>
      <w:r w:rsidR="008F6014">
        <w:rPr>
          <w:rFonts w:cs="Times New Roman"/>
          <w:szCs w:val="24"/>
        </w:rPr>
        <w:t xml:space="preserve"> </w:t>
      </w:r>
      <w:r w:rsidR="001A6B15" w:rsidRPr="00FB7C43">
        <w:rPr>
          <w:rFonts w:cs="Times New Roman"/>
          <w:szCs w:val="24"/>
        </w:rPr>
        <w:t xml:space="preserve">enfoque </w:t>
      </w:r>
      <w:r w:rsidR="009A084C" w:rsidRPr="00FB7C43">
        <w:rPr>
          <w:rFonts w:cs="Times New Roman"/>
          <w:szCs w:val="24"/>
        </w:rPr>
        <w:t>por parte de autores latinoamericanos, como Islas, encontramos una teoría que permita explicar el fenómeno.</w:t>
      </w:r>
    </w:p>
    <w:p w14:paraId="7450D924" w14:textId="77777777" w:rsidR="009A084C" w:rsidRPr="00FB7C43" w:rsidRDefault="009A084C" w:rsidP="00FB7C43">
      <w:pPr>
        <w:spacing w:after="200" w:line="360" w:lineRule="auto"/>
        <w:ind w:firstLine="709"/>
        <w:rPr>
          <w:rFonts w:cs="Times New Roman"/>
          <w:szCs w:val="24"/>
        </w:rPr>
      </w:pPr>
      <w:r w:rsidRPr="00FB7C43">
        <w:rPr>
          <w:rFonts w:cs="Times New Roman"/>
          <w:szCs w:val="24"/>
        </w:rPr>
        <w:t xml:space="preserve">Ambas teorías nos permiten entender, con terminología distinta, que la herramienta tecnológica de </w:t>
      </w:r>
      <w:r w:rsidR="00CE7312" w:rsidRPr="00FB7C43">
        <w:rPr>
          <w:rFonts w:cs="Times New Roman"/>
          <w:szCs w:val="24"/>
        </w:rPr>
        <w:t>internet</w:t>
      </w:r>
      <w:r w:rsidRPr="00FB7C43">
        <w:rPr>
          <w:rFonts w:cs="Times New Roman"/>
          <w:szCs w:val="24"/>
        </w:rPr>
        <w:t xml:space="preserve"> ha democratizado la producción de mensajes, permitiendo que los usuarios preserven y transmitan su cultura con mayor facilidad que con los medios tradicionales. Los consumidores ahora son productores. </w:t>
      </w:r>
    </w:p>
    <w:bookmarkStart w:id="75" w:name="_Toc319562851" w:displacedByCustomXml="next"/>
    <w:sdt>
      <w:sdtPr>
        <w:rPr>
          <w:rFonts w:eastAsiaTheme="minorHAnsi" w:cstheme="minorBidi"/>
          <w:b w:val="0"/>
          <w:sz w:val="24"/>
          <w:szCs w:val="22"/>
        </w:rPr>
        <w:id w:val="159972863"/>
        <w:docPartObj>
          <w:docPartGallery w:val="Bibliographies"/>
          <w:docPartUnique/>
        </w:docPartObj>
      </w:sdtPr>
      <w:sdtEndPr>
        <w:rPr>
          <w:rFonts w:cs="Times New Roman"/>
          <w:szCs w:val="24"/>
        </w:rPr>
      </w:sdtEndPr>
      <w:sdtContent>
        <w:bookmarkStart w:id="76" w:name="_Toc446939619" w:displacedByCustomXml="prev"/>
        <w:p w14:paraId="5CA73808" w14:textId="77777777" w:rsidR="008E0EC3" w:rsidRPr="00FB7C43" w:rsidRDefault="008E0EC3" w:rsidP="00FB7C43">
          <w:pPr>
            <w:pStyle w:val="Heading1"/>
            <w:keepNext w:val="0"/>
            <w:keepLines w:val="0"/>
            <w:spacing w:before="0" w:after="200" w:line="360" w:lineRule="auto"/>
            <w:rPr>
              <w:rFonts w:cs="Times New Roman"/>
              <w:szCs w:val="24"/>
            </w:rPr>
          </w:pPr>
          <w:r w:rsidRPr="00FB7C43">
            <w:rPr>
              <w:rFonts w:cs="Times New Roman"/>
              <w:szCs w:val="24"/>
            </w:rPr>
            <w:t>Bibliografía</w:t>
          </w:r>
          <w:bookmarkEnd w:id="75"/>
          <w:bookmarkEnd w:id="76"/>
        </w:p>
        <w:sdt>
          <w:sdtPr>
            <w:rPr>
              <w:rFonts w:cs="Times New Roman"/>
              <w:sz w:val="16"/>
              <w:szCs w:val="24"/>
            </w:rPr>
            <w:id w:val="111145805"/>
            <w:bibliography/>
          </w:sdtPr>
          <w:sdtEndPr/>
          <w:sdtContent>
            <w:p w14:paraId="161D71C9" w14:textId="77777777" w:rsidR="00B174C8" w:rsidRDefault="005B2F52" w:rsidP="00B174C8">
              <w:pPr>
                <w:pStyle w:val="Bibliography"/>
                <w:rPr>
                  <w:noProof/>
                </w:rPr>
              </w:pPr>
              <w:r w:rsidRPr="00FB7C43">
                <w:rPr>
                  <w:rFonts w:cs="Times New Roman"/>
                  <w:szCs w:val="24"/>
                </w:rPr>
                <w:fldChar w:fldCharType="begin"/>
              </w:r>
              <w:r w:rsidR="008E0EC3" w:rsidRPr="00FB7C43">
                <w:rPr>
                  <w:rFonts w:cs="Times New Roman"/>
                  <w:szCs w:val="24"/>
                </w:rPr>
                <w:instrText xml:space="preserve"> BIBLIOGRAPHY </w:instrText>
              </w:r>
              <w:r w:rsidRPr="00FB7C43">
                <w:rPr>
                  <w:rFonts w:cs="Times New Roman"/>
                  <w:szCs w:val="24"/>
                </w:rPr>
                <w:fldChar w:fldCharType="separate"/>
              </w:r>
              <w:r w:rsidR="00B174C8">
                <w:rPr>
                  <w:noProof/>
                </w:rPr>
                <w:t xml:space="preserve">Alexa. (17 de septiembre de 2015). </w:t>
              </w:r>
              <w:r w:rsidR="00B174C8">
                <w:rPr>
                  <w:i/>
                  <w:iCs/>
                  <w:noProof/>
                </w:rPr>
                <w:t>Top Sites In Ecuador</w:t>
              </w:r>
              <w:r w:rsidR="00B174C8">
                <w:rPr>
                  <w:noProof/>
                </w:rPr>
                <w:t>. Obtenido de Alexa: http://www.alexa.com/topsites/countries/EC</w:t>
              </w:r>
            </w:p>
            <w:p w14:paraId="02A2EE8F" w14:textId="77777777" w:rsidR="00B174C8" w:rsidRDefault="00B174C8" w:rsidP="00B174C8">
              <w:pPr>
                <w:pStyle w:val="Bibliography"/>
                <w:rPr>
                  <w:noProof/>
                </w:rPr>
              </w:pPr>
              <w:r>
                <w:rPr>
                  <w:noProof/>
                </w:rPr>
                <w:t xml:space="preserve">Castells, M. (2010). </w:t>
              </w:r>
              <w:r>
                <w:rPr>
                  <w:i/>
                  <w:iCs/>
                  <w:noProof/>
                </w:rPr>
                <w:t>Comunicación y poder.</w:t>
              </w:r>
              <w:r>
                <w:rPr>
                  <w:noProof/>
                </w:rPr>
                <w:t xml:space="preserve"> Madrid: Alianza Editorial.</w:t>
              </w:r>
            </w:p>
            <w:p w14:paraId="3FA6A2D0" w14:textId="77777777" w:rsidR="00B174C8" w:rsidRDefault="00B174C8" w:rsidP="00B174C8">
              <w:pPr>
                <w:pStyle w:val="Bibliography"/>
                <w:rPr>
                  <w:noProof/>
                </w:rPr>
              </w:pPr>
              <w:r>
                <w:rPr>
                  <w:noProof/>
                </w:rPr>
                <w:t xml:space="preserve">de Kerckhove, D. (2014). Prólogo. Una cuestión epistemológica. En E. Vizer, </w:t>
              </w:r>
              <w:r>
                <w:rPr>
                  <w:i/>
                  <w:iCs/>
                  <w:noProof/>
                </w:rPr>
                <w:t>Lo que McLuhan no predijo</w:t>
              </w:r>
              <w:r>
                <w:rPr>
                  <w:noProof/>
                </w:rPr>
                <w:t xml:space="preserve"> (págs. 11-22). Buenos Aires: La Crujia Ediciones.</w:t>
              </w:r>
            </w:p>
            <w:p w14:paraId="76C0EE9C" w14:textId="77777777" w:rsidR="00B174C8" w:rsidRDefault="00B174C8" w:rsidP="00B174C8">
              <w:pPr>
                <w:pStyle w:val="Bibliography"/>
                <w:rPr>
                  <w:noProof/>
                </w:rPr>
              </w:pPr>
              <w:r>
                <w:rPr>
                  <w:noProof/>
                </w:rPr>
                <w:t xml:space="preserve">Ecuador inmediato. (17 de diciembre de 2010). </w:t>
              </w:r>
              <w:r>
                <w:rPr>
                  <w:i/>
                  <w:iCs/>
                  <w:noProof/>
                </w:rPr>
                <w:t>Dos millones 500 mil ecuatorianos es la cifra oficial de migrantes que maneja la SENAMI</w:t>
              </w:r>
              <w:r>
                <w:rPr>
                  <w:noProof/>
                </w:rPr>
                <w:t>. Obtenido de ecuadorinmediato.com: http://ecuadorinmediato.com/index.php?module=Noticias&amp;func=news_user_view&amp;id=139960&amp;umt=dos_millones_500_mil_ecuatorianos_es_cifra_oficial_migrantes_que_maneja_senami</w:t>
              </w:r>
            </w:p>
            <w:p w14:paraId="628EE0D6" w14:textId="77777777" w:rsidR="00B174C8" w:rsidRDefault="00B174C8" w:rsidP="00B174C8">
              <w:pPr>
                <w:pStyle w:val="Bibliography"/>
                <w:rPr>
                  <w:noProof/>
                </w:rPr>
              </w:pPr>
              <w:r w:rsidRPr="00B174C8">
                <w:rPr>
                  <w:noProof/>
                  <w:lang w:val="en-US"/>
                </w:rPr>
                <w:t xml:space="preserve">Harlow, S. (2013). Alternative Media In A Digital Era: Comparing News And Information Use Among Activist In The United States And Latin America. </w:t>
              </w:r>
              <w:r>
                <w:rPr>
                  <w:i/>
                  <w:iCs/>
                  <w:noProof/>
                </w:rPr>
                <w:t>Communication &amp; Society</w:t>
              </w:r>
              <w:r>
                <w:rPr>
                  <w:noProof/>
                </w:rPr>
                <w:t xml:space="preserve"> , 25-51.</w:t>
              </w:r>
            </w:p>
            <w:p w14:paraId="1E546FD9" w14:textId="77777777" w:rsidR="00B174C8" w:rsidRDefault="00B174C8" w:rsidP="00B174C8">
              <w:pPr>
                <w:pStyle w:val="Bibliography"/>
                <w:rPr>
                  <w:noProof/>
                </w:rPr>
              </w:pPr>
              <w:r>
                <w:rPr>
                  <w:noProof/>
                </w:rPr>
                <w:t xml:space="preserve">INEC. (2010). </w:t>
              </w:r>
              <w:r>
                <w:rPr>
                  <w:i/>
                  <w:iCs/>
                  <w:noProof/>
                </w:rPr>
                <w:t>Resultados del censo 2010</w:t>
              </w:r>
              <w:r>
                <w:rPr>
                  <w:noProof/>
                </w:rPr>
                <w:t>. Recuperado el 17 de 09 de 2015, de Ecuador en cifras: http://www.ecuadorencifras.gob.ec/resultados/</w:t>
              </w:r>
            </w:p>
            <w:p w14:paraId="2853A635" w14:textId="77777777" w:rsidR="00B174C8" w:rsidRDefault="00B174C8" w:rsidP="00B174C8">
              <w:pPr>
                <w:pStyle w:val="Bibliography"/>
                <w:rPr>
                  <w:noProof/>
                </w:rPr>
              </w:pPr>
              <w:r>
                <w:rPr>
                  <w:noProof/>
                </w:rPr>
                <w:t xml:space="preserve">Islas, O. (2008). El prosumidor. El actor comunicativo de la sociedad de la ubicuidad. </w:t>
              </w:r>
              <w:r>
                <w:rPr>
                  <w:i/>
                  <w:iCs/>
                  <w:noProof/>
                </w:rPr>
                <w:t>Palabra Clave</w:t>
              </w:r>
              <w:r>
                <w:rPr>
                  <w:noProof/>
                </w:rPr>
                <w:t xml:space="preserve"> , 29-39.</w:t>
              </w:r>
            </w:p>
            <w:p w14:paraId="2C1C18F2" w14:textId="77777777" w:rsidR="00B174C8" w:rsidRDefault="00B174C8" w:rsidP="00B174C8">
              <w:pPr>
                <w:pStyle w:val="Bibliography"/>
                <w:rPr>
                  <w:noProof/>
                </w:rPr>
              </w:pPr>
              <w:r>
                <w:rPr>
                  <w:noProof/>
                </w:rPr>
                <w:t xml:space="preserve">Islas, O. (2009). La convergencia cultural a través de la ecología de medios. </w:t>
              </w:r>
              <w:r>
                <w:rPr>
                  <w:i/>
                  <w:iCs/>
                  <w:noProof/>
                </w:rPr>
                <w:t>Comunicar</w:t>
              </w:r>
              <w:r>
                <w:rPr>
                  <w:noProof/>
                </w:rPr>
                <w:t xml:space="preserve"> , 25-33.</w:t>
              </w:r>
            </w:p>
            <w:p w14:paraId="4CF5BFA6" w14:textId="77777777" w:rsidR="00B174C8" w:rsidRDefault="00B174C8" w:rsidP="00B174C8">
              <w:pPr>
                <w:pStyle w:val="Bibliography"/>
                <w:rPr>
                  <w:noProof/>
                </w:rPr>
              </w:pPr>
              <w:r>
                <w:rPr>
                  <w:noProof/>
                </w:rPr>
                <w:t xml:space="preserve">Jenkins, H. (2008). </w:t>
              </w:r>
              <w:r>
                <w:rPr>
                  <w:i/>
                  <w:iCs/>
                  <w:noProof/>
                </w:rPr>
                <w:t>Converge Culture. La cultura de la convergencia de los medios de comunicación.</w:t>
              </w:r>
              <w:r>
                <w:rPr>
                  <w:noProof/>
                </w:rPr>
                <w:t xml:space="preserve"> Barcelona: Paidos.</w:t>
              </w:r>
            </w:p>
            <w:p w14:paraId="0AC624F1" w14:textId="77777777" w:rsidR="00B174C8" w:rsidRDefault="00B174C8" w:rsidP="00B174C8">
              <w:pPr>
                <w:pStyle w:val="Bibliography"/>
                <w:rPr>
                  <w:noProof/>
                  <w:lang w:val="es-EC"/>
                </w:rPr>
              </w:pPr>
              <w:r>
                <w:rPr>
                  <w:i/>
                  <w:iCs/>
                  <w:noProof/>
                </w:rPr>
                <w:t>La dimensión cultural de Internet</w:t>
              </w:r>
            </w:p>
            <w:p w14:paraId="6E83D8A9" w14:textId="77777777" w:rsidR="00B174C8" w:rsidRDefault="00B174C8" w:rsidP="00B174C8">
              <w:pPr>
                <w:pStyle w:val="Bibliography"/>
                <w:rPr>
                  <w:noProof/>
                </w:rPr>
              </w:pPr>
              <w:r>
                <w:rPr>
                  <w:noProof/>
                </w:rPr>
                <w:t xml:space="preserve">López, D., &amp; Bernal, J. D. (2011). Hábitos de consumo de Internet en Ecuador: Diferencias significativas entre estudiantes y no estudiantes. </w:t>
              </w:r>
              <w:r>
                <w:rPr>
                  <w:i/>
                  <w:iCs/>
                  <w:noProof/>
                </w:rPr>
                <w:t>ComHumanitas</w:t>
              </w:r>
              <w:r>
                <w:rPr>
                  <w:noProof/>
                </w:rPr>
                <w:t xml:space="preserve"> , 61-93.</w:t>
              </w:r>
            </w:p>
            <w:p w14:paraId="531BC48E" w14:textId="77777777" w:rsidR="00B174C8" w:rsidRDefault="00B174C8" w:rsidP="00B174C8">
              <w:pPr>
                <w:pStyle w:val="Bibliography"/>
                <w:rPr>
                  <w:noProof/>
                </w:rPr>
              </w:pPr>
              <w:r>
                <w:rPr>
                  <w:noProof/>
                </w:rPr>
                <w:t xml:space="preserve">López, D., &amp; Eguiguren, M. J. (2012). Análisis comparativo del consumo de Internet en el Ecuador entre los años 2010 y 2011: más allá de la evolución, comportamientos </w:t>
              </w:r>
              <w:r>
                <w:rPr>
                  <w:noProof/>
                </w:rPr>
                <w:lastRenderedPageBreak/>
                <w:t xml:space="preserve">significativos en la población de estudiantes, indicios de una ecología de la comunicación. </w:t>
              </w:r>
              <w:r>
                <w:rPr>
                  <w:i/>
                  <w:iCs/>
                  <w:noProof/>
                </w:rPr>
                <w:t>ComHumanitas</w:t>
              </w:r>
              <w:r>
                <w:rPr>
                  <w:noProof/>
                </w:rPr>
                <w:t xml:space="preserve"> , 123-150.</w:t>
              </w:r>
            </w:p>
            <w:p w14:paraId="6B504A7C" w14:textId="77777777" w:rsidR="00B174C8" w:rsidRDefault="00B174C8" w:rsidP="00B174C8">
              <w:pPr>
                <w:pStyle w:val="Bibliography"/>
                <w:rPr>
                  <w:noProof/>
                </w:rPr>
              </w:pPr>
              <w:r>
                <w:rPr>
                  <w:noProof/>
                </w:rPr>
                <w:t xml:space="preserve">López, D., Callejo, G., &amp; Cajiao, E. (2014). Evolución del consumo de Internet en el Ecuador entre los años 2010 al 2012: evidencia empírica de una Ecología de la Comunicación. </w:t>
              </w:r>
              <w:r>
                <w:rPr>
                  <w:i/>
                  <w:iCs/>
                  <w:noProof/>
                </w:rPr>
                <w:t>ComHumanitas</w:t>
              </w:r>
              <w:r>
                <w:rPr>
                  <w:noProof/>
                </w:rPr>
                <w:t xml:space="preserve"> , 19-30.</w:t>
              </w:r>
            </w:p>
            <w:p w14:paraId="02465B28" w14:textId="77777777" w:rsidR="00B174C8" w:rsidRDefault="00B174C8" w:rsidP="00B174C8">
              <w:pPr>
                <w:pStyle w:val="Bibliography"/>
                <w:rPr>
                  <w:noProof/>
                </w:rPr>
              </w:pPr>
              <w:r>
                <w:rPr>
                  <w:noProof/>
                </w:rPr>
                <w:t xml:space="preserve">López, D., Rodrigo, I., Cajiao, E., &amp; Callejo, G. (2013). Consumo de Internet en el Ecuador entre los años 2010 y 2012: hacia una ecología de la comunicación. </w:t>
              </w:r>
              <w:r>
                <w:rPr>
                  <w:i/>
                  <w:iCs/>
                  <w:noProof/>
                </w:rPr>
                <w:t>ComHumanitas</w:t>
              </w:r>
              <w:r>
                <w:rPr>
                  <w:noProof/>
                </w:rPr>
                <w:t xml:space="preserve"> , 31-45.</w:t>
              </w:r>
            </w:p>
            <w:p w14:paraId="6023B46B" w14:textId="77777777" w:rsidR="00B174C8" w:rsidRDefault="00B174C8" w:rsidP="00B174C8">
              <w:pPr>
                <w:pStyle w:val="Bibliography"/>
                <w:rPr>
                  <w:noProof/>
                </w:rPr>
              </w:pPr>
              <w:r>
                <w:rPr>
                  <w:noProof/>
                </w:rPr>
                <w:t xml:space="preserve">McLuhan, M. (1996). </w:t>
              </w:r>
              <w:r>
                <w:rPr>
                  <w:i/>
                  <w:iCs/>
                  <w:noProof/>
                </w:rPr>
                <w:t>Comprender los Medios de Comunicación.</w:t>
              </w:r>
              <w:r>
                <w:rPr>
                  <w:noProof/>
                </w:rPr>
                <w:t xml:space="preserve"> Buenos Aires: Paidós.</w:t>
              </w:r>
            </w:p>
            <w:p w14:paraId="54CD5120" w14:textId="77777777" w:rsidR="00B174C8" w:rsidRDefault="00B174C8" w:rsidP="00B174C8">
              <w:pPr>
                <w:pStyle w:val="Bibliography"/>
                <w:rPr>
                  <w:noProof/>
                </w:rPr>
              </w:pPr>
              <w:r>
                <w:rPr>
                  <w:noProof/>
                </w:rPr>
                <w:t xml:space="preserve">McLuhan, M. (1962). </w:t>
              </w:r>
              <w:r>
                <w:rPr>
                  <w:i/>
                  <w:iCs/>
                  <w:noProof/>
                </w:rPr>
                <w:t>La Galaxia Gutenberg.</w:t>
              </w:r>
              <w:r>
                <w:rPr>
                  <w:noProof/>
                </w:rPr>
                <w:t xml:space="preserve"> Obtenido de Universitat de Barcelona: http://www.ub.edu/procol/sites/default/files/La-Galaxia-Gutenberg-Marshall-Mcluhan-.pdf</w:t>
              </w:r>
            </w:p>
            <w:p w14:paraId="63AE2AD0" w14:textId="77777777" w:rsidR="00B174C8" w:rsidRDefault="00B174C8" w:rsidP="00B174C8">
              <w:pPr>
                <w:pStyle w:val="Bibliography"/>
                <w:rPr>
                  <w:noProof/>
                </w:rPr>
              </w:pPr>
              <w:r>
                <w:rPr>
                  <w:noProof/>
                </w:rPr>
                <w:t xml:space="preserve">Nystrom, C. (14 de junio de 2014). </w:t>
              </w:r>
              <w:r>
                <w:rPr>
                  <w:i/>
                  <w:iCs/>
                  <w:noProof/>
                </w:rPr>
                <w:t>What Is Media Ecology?</w:t>
              </w:r>
              <w:r>
                <w:rPr>
                  <w:noProof/>
                </w:rPr>
                <w:t xml:space="preserve"> Obtenido de Media Ecology Association: http://www.media-ecology.org/media_ecology/index.html</w:t>
              </w:r>
            </w:p>
            <w:p w14:paraId="2BAD66DF" w14:textId="77777777" w:rsidR="00B174C8" w:rsidRDefault="00B174C8" w:rsidP="00B174C8">
              <w:pPr>
                <w:pStyle w:val="Bibliography"/>
                <w:rPr>
                  <w:noProof/>
                </w:rPr>
              </w:pPr>
              <w:r>
                <w:rPr>
                  <w:noProof/>
                </w:rPr>
                <w:t xml:space="preserve">Postman, N. (14 de 06 de 2014). </w:t>
              </w:r>
              <w:r>
                <w:rPr>
                  <w:i/>
                  <w:iCs/>
                  <w:noProof/>
                </w:rPr>
                <w:t>What Is Media Ecology?</w:t>
              </w:r>
              <w:r>
                <w:rPr>
                  <w:noProof/>
                </w:rPr>
                <w:t xml:space="preserve"> Obtenido de Media Ecology Association: http://www.media-ecology.org/media_ecology/index.html</w:t>
              </w:r>
            </w:p>
            <w:p w14:paraId="365055C6" w14:textId="77777777" w:rsidR="00B174C8" w:rsidRPr="00B174C8" w:rsidRDefault="00B174C8" w:rsidP="00B174C8">
              <w:pPr>
                <w:pStyle w:val="Bibliography"/>
                <w:rPr>
                  <w:noProof/>
                  <w:lang w:val="en-US"/>
                </w:rPr>
              </w:pPr>
              <w:r w:rsidRPr="00B174C8">
                <w:rPr>
                  <w:noProof/>
                  <w:lang w:val="en-US"/>
                </w:rPr>
                <w:t xml:space="preserve">Schulz, J. (1998). Reviving The Fourth Estate. </w:t>
              </w:r>
              <w:r w:rsidRPr="00B174C8">
                <w:rPr>
                  <w:i/>
                  <w:iCs/>
                  <w:noProof/>
                  <w:lang w:val="en-US"/>
                </w:rPr>
                <w:t>Cambridge University Press</w:t>
              </w:r>
              <w:r w:rsidRPr="00B174C8">
                <w:rPr>
                  <w:noProof/>
                  <w:lang w:val="en-US"/>
                </w:rPr>
                <w:t xml:space="preserve"> , 49.</w:t>
              </w:r>
            </w:p>
            <w:p w14:paraId="42F761D3" w14:textId="77777777" w:rsidR="00B174C8" w:rsidRDefault="00B174C8" w:rsidP="00B174C8">
              <w:pPr>
                <w:pStyle w:val="Bibliography"/>
                <w:rPr>
                  <w:noProof/>
                </w:rPr>
              </w:pPr>
              <w:r w:rsidRPr="00B174C8">
                <w:rPr>
                  <w:noProof/>
                  <w:lang w:val="en-US"/>
                </w:rPr>
                <w:t xml:space="preserve">Scolari, C. (2013). Media Evolution: Emergence, Dominance, Survival, Extinction In The Media Ecology. </w:t>
              </w:r>
              <w:r>
                <w:rPr>
                  <w:i/>
                  <w:iCs/>
                  <w:noProof/>
                </w:rPr>
                <w:t>International Journal of Communication</w:t>
              </w:r>
              <w:r>
                <w:rPr>
                  <w:noProof/>
                </w:rPr>
                <w:t xml:space="preserve"> , 1418-1441.</w:t>
              </w:r>
            </w:p>
            <w:p w14:paraId="2770ADC7" w14:textId="77777777" w:rsidR="00B174C8" w:rsidRPr="00B174C8" w:rsidRDefault="00B174C8" w:rsidP="00B174C8">
              <w:pPr>
                <w:pStyle w:val="Bibliography"/>
                <w:rPr>
                  <w:noProof/>
                  <w:lang w:val="en-US"/>
                </w:rPr>
              </w:pPr>
              <w:r>
                <w:rPr>
                  <w:noProof/>
                </w:rPr>
                <w:t xml:space="preserve">Soria, C. (1990). El final de la metáfora del cuarto poder. </w:t>
              </w:r>
              <w:r w:rsidRPr="00B174C8">
                <w:rPr>
                  <w:i/>
                  <w:iCs/>
                  <w:noProof/>
                  <w:lang w:val="en-US"/>
                </w:rPr>
                <w:t>Commucation &amp; Society</w:t>
              </w:r>
              <w:r w:rsidRPr="00B174C8">
                <w:rPr>
                  <w:noProof/>
                  <w:lang w:val="en-US"/>
                </w:rPr>
                <w:t xml:space="preserve"> , 201-207.</w:t>
              </w:r>
            </w:p>
            <w:p w14:paraId="28C761C5" w14:textId="77777777" w:rsidR="00B174C8" w:rsidRDefault="00B174C8" w:rsidP="00B174C8">
              <w:pPr>
                <w:pStyle w:val="Bibliography"/>
                <w:rPr>
                  <w:noProof/>
                </w:rPr>
              </w:pPr>
              <w:r w:rsidRPr="00B174C8">
                <w:rPr>
                  <w:noProof/>
                  <w:lang w:val="en-US"/>
                </w:rPr>
                <w:t xml:space="preserve">Strate, L. (14 de 06 de 2014). </w:t>
              </w:r>
              <w:r>
                <w:rPr>
                  <w:i/>
                  <w:iCs/>
                  <w:noProof/>
                </w:rPr>
                <w:t>What is Media Ecology</w:t>
              </w:r>
              <w:r>
                <w:rPr>
                  <w:noProof/>
                </w:rPr>
                <w:t>. Obtenido de Media Ecology Association: http://www.media-ecology.org/media_ecology/index.html</w:t>
              </w:r>
            </w:p>
            <w:p w14:paraId="03FE7812" w14:textId="77777777" w:rsidR="00C15D13" w:rsidRPr="00FB7C43" w:rsidRDefault="005B2F52" w:rsidP="00B174C8">
              <w:pPr>
                <w:spacing w:after="200" w:line="360" w:lineRule="auto"/>
                <w:rPr>
                  <w:rFonts w:cs="Times New Roman"/>
                  <w:szCs w:val="24"/>
                </w:rPr>
              </w:pPr>
              <w:r w:rsidRPr="00FB7C43">
                <w:rPr>
                  <w:rFonts w:cs="Times New Roman"/>
                  <w:b/>
                  <w:bCs/>
                  <w:szCs w:val="24"/>
                </w:rPr>
                <w:fldChar w:fldCharType="end"/>
              </w:r>
            </w:p>
          </w:sdtContent>
        </w:sdt>
      </w:sdtContent>
    </w:sdt>
    <w:p w14:paraId="5450F22D" w14:textId="77777777" w:rsidR="009A19D0" w:rsidRPr="00FB7C43" w:rsidRDefault="009A19D0" w:rsidP="00FB7C43">
      <w:pPr>
        <w:spacing w:after="200" w:line="360" w:lineRule="auto"/>
        <w:rPr>
          <w:sz w:val="22"/>
          <w:lang w:val="es-EC"/>
        </w:rPr>
      </w:pPr>
    </w:p>
    <w:sectPr w:rsidR="009A19D0" w:rsidRPr="00FB7C43" w:rsidSect="00FB7C43">
      <w:type w:val="continuous"/>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EF6CE3" w14:textId="77777777" w:rsidR="001B3989" w:rsidRDefault="001B3989" w:rsidP="00AB4AFD">
      <w:pPr>
        <w:spacing w:after="0" w:line="240" w:lineRule="auto"/>
      </w:pPr>
      <w:r>
        <w:separator/>
      </w:r>
    </w:p>
  </w:endnote>
  <w:endnote w:type="continuationSeparator" w:id="0">
    <w:p w14:paraId="53753A6B" w14:textId="77777777" w:rsidR="001B3989" w:rsidRDefault="001B3989" w:rsidP="00AB4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8579090"/>
      <w:docPartObj>
        <w:docPartGallery w:val="Page Numbers (Bottom of Page)"/>
        <w:docPartUnique/>
      </w:docPartObj>
    </w:sdtPr>
    <w:sdtEndPr>
      <w:rPr>
        <w:noProof/>
      </w:rPr>
    </w:sdtEndPr>
    <w:sdtContent>
      <w:p w14:paraId="68E04827" w14:textId="77777777" w:rsidR="00E46879" w:rsidRDefault="00E46879" w:rsidP="009A19D0">
        <w:pPr>
          <w:pStyle w:val="Footer"/>
          <w:jc w:val="right"/>
        </w:pPr>
        <w:r>
          <w:fldChar w:fldCharType="begin"/>
        </w:r>
        <w:r>
          <w:instrText xml:space="preserve"> PAGE   \* MERGEFORMAT </w:instrText>
        </w:r>
        <w:r>
          <w:fldChar w:fldCharType="separate"/>
        </w:r>
        <w:r w:rsidR="006047C7">
          <w:rPr>
            <w:noProof/>
          </w:rPr>
          <w:t>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6B4C7D" w14:textId="77777777" w:rsidR="001B3989" w:rsidRDefault="001B3989" w:rsidP="00AB4AFD">
      <w:pPr>
        <w:spacing w:after="0" w:line="240" w:lineRule="auto"/>
      </w:pPr>
      <w:r>
        <w:separator/>
      </w:r>
    </w:p>
  </w:footnote>
  <w:footnote w:type="continuationSeparator" w:id="0">
    <w:p w14:paraId="484C2DD5" w14:textId="77777777" w:rsidR="001B3989" w:rsidRDefault="001B3989" w:rsidP="00AB4AFD">
      <w:pPr>
        <w:spacing w:after="0" w:line="240" w:lineRule="auto"/>
      </w:pPr>
      <w:r>
        <w:continuationSeparator/>
      </w:r>
    </w:p>
  </w:footnote>
  <w:footnote w:id="1">
    <w:p w14:paraId="727B74D1" w14:textId="77777777" w:rsidR="00091547" w:rsidRPr="00B714E1" w:rsidRDefault="00091547" w:rsidP="00D1647D">
      <w:pPr>
        <w:pStyle w:val="FootnoteText"/>
        <w:rPr>
          <w:rFonts w:ascii="Arial" w:hAnsi="Arial" w:cs="Arial"/>
          <w:sz w:val="16"/>
          <w:szCs w:val="16"/>
          <w:lang w:val="es-MX"/>
        </w:rPr>
      </w:pPr>
      <w:r w:rsidRPr="00AB4AFD">
        <w:rPr>
          <w:rStyle w:val="FootnoteReference"/>
          <w:sz w:val="18"/>
          <w:szCs w:val="18"/>
        </w:rPr>
        <w:footnoteRef/>
      </w:r>
      <w:r>
        <w:rPr>
          <w:sz w:val="18"/>
          <w:szCs w:val="18"/>
          <w:lang w:val="es-MX"/>
        </w:rPr>
        <w:t xml:space="preserve"> </w:t>
      </w:r>
      <w:r w:rsidRPr="00CC6E99">
        <w:rPr>
          <w:sz w:val="18"/>
          <w:szCs w:val="18"/>
          <w:lang w:val="es-MX"/>
        </w:rPr>
        <w:t xml:space="preserve">En el caso de las variables de razón, infortunadamente los sujetos que respondieron la encuesta se les dificultó porcentuar el uso personal y para la entidad del uso de las TIC, así como la distribución por horas a la semana de su tiempo laboral, familiar y personal.Por lo anterior, no fue posible realizar análisis estadísticos de diferencias de medias como la prueba </w:t>
      </w:r>
      <w:r w:rsidRPr="00CC6E99">
        <w:rPr>
          <w:i/>
          <w:sz w:val="18"/>
          <w:szCs w:val="18"/>
          <w:lang w:val="es-MX"/>
        </w:rPr>
        <w:t>t</w:t>
      </w:r>
      <w:r w:rsidRPr="00CC6E99">
        <w:rPr>
          <w:sz w:val="18"/>
          <w:szCs w:val="18"/>
          <w:lang w:val="es-MX"/>
        </w:rPr>
        <w:t xml:space="preserve"> de student o el ANOVA.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D81E02"/>
    <w:multiLevelType w:val="hybridMultilevel"/>
    <w:tmpl w:val="E9F850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EDE1C33"/>
    <w:multiLevelType w:val="hybridMultilevel"/>
    <w:tmpl w:val="EEBE6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779"/>
    <w:rsid w:val="0000481E"/>
    <w:rsid w:val="00005733"/>
    <w:rsid w:val="00020EFC"/>
    <w:rsid w:val="000329CC"/>
    <w:rsid w:val="0004540D"/>
    <w:rsid w:val="00057E9D"/>
    <w:rsid w:val="00064DB9"/>
    <w:rsid w:val="00072763"/>
    <w:rsid w:val="00081734"/>
    <w:rsid w:val="000855C8"/>
    <w:rsid w:val="00091547"/>
    <w:rsid w:val="00095F3C"/>
    <w:rsid w:val="000A1FE3"/>
    <w:rsid w:val="000D525F"/>
    <w:rsid w:val="000E5235"/>
    <w:rsid w:val="0013754E"/>
    <w:rsid w:val="00170426"/>
    <w:rsid w:val="001808D1"/>
    <w:rsid w:val="001972DB"/>
    <w:rsid w:val="001A6B15"/>
    <w:rsid w:val="001B3989"/>
    <w:rsid w:val="001B669F"/>
    <w:rsid w:val="001D756E"/>
    <w:rsid w:val="001E30FD"/>
    <w:rsid w:val="001F0454"/>
    <w:rsid w:val="002033E1"/>
    <w:rsid w:val="002038D9"/>
    <w:rsid w:val="002048C7"/>
    <w:rsid w:val="00213B8D"/>
    <w:rsid w:val="0022497C"/>
    <w:rsid w:val="00243682"/>
    <w:rsid w:val="00266E95"/>
    <w:rsid w:val="002856F5"/>
    <w:rsid w:val="00287DDB"/>
    <w:rsid w:val="00293F3B"/>
    <w:rsid w:val="002A08D3"/>
    <w:rsid w:val="002C4B53"/>
    <w:rsid w:val="002D1188"/>
    <w:rsid w:val="002D60B1"/>
    <w:rsid w:val="002E489F"/>
    <w:rsid w:val="002E7CE7"/>
    <w:rsid w:val="00312EF5"/>
    <w:rsid w:val="00314165"/>
    <w:rsid w:val="00326D08"/>
    <w:rsid w:val="0036691A"/>
    <w:rsid w:val="003905CB"/>
    <w:rsid w:val="003A0EC7"/>
    <w:rsid w:val="003B2BD4"/>
    <w:rsid w:val="003D0945"/>
    <w:rsid w:val="0040304E"/>
    <w:rsid w:val="004041F9"/>
    <w:rsid w:val="00420C81"/>
    <w:rsid w:val="004345C5"/>
    <w:rsid w:val="00450A27"/>
    <w:rsid w:val="00463476"/>
    <w:rsid w:val="00463F38"/>
    <w:rsid w:val="00466A67"/>
    <w:rsid w:val="00471ECF"/>
    <w:rsid w:val="0047503E"/>
    <w:rsid w:val="0048542A"/>
    <w:rsid w:val="004927FC"/>
    <w:rsid w:val="004973D2"/>
    <w:rsid w:val="004C086B"/>
    <w:rsid w:val="004C7020"/>
    <w:rsid w:val="004D07FC"/>
    <w:rsid w:val="004D5A73"/>
    <w:rsid w:val="004D704A"/>
    <w:rsid w:val="004F4779"/>
    <w:rsid w:val="00506CD3"/>
    <w:rsid w:val="005226B9"/>
    <w:rsid w:val="005239F5"/>
    <w:rsid w:val="0053562F"/>
    <w:rsid w:val="00557AF8"/>
    <w:rsid w:val="005614CB"/>
    <w:rsid w:val="005B2F52"/>
    <w:rsid w:val="005B4275"/>
    <w:rsid w:val="005B6055"/>
    <w:rsid w:val="005C4DD4"/>
    <w:rsid w:val="005C7208"/>
    <w:rsid w:val="005C7653"/>
    <w:rsid w:val="005D2D37"/>
    <w:rsid w:val="005F48D5"/>
    <w:rsid w:val="006047C7"/>
    <w:rsid w:val="00604ACE"/>
    <w:rsid w:val="0062182D"/>
    <w:rsid w:val="00640716"/>
    <w:rsid w:val="006711A4"/>
    <w:rsid w:val="0068118F"/>
    <w:rsid w:val="006A4519"/>
    <w:rsid w:val="006B249C"/>
    <w:rsid w:val="006C5ED8"/>
    <w:rsid w:val="0070212C"/>
    <w:rsid w:val="00707F24"/>
    <w:rsid w:val="00720399"/>
    <w:rsid w:val="007254F7"/>
    <w:rsid w:val="00730C78"/>
    <w:rsid w:val="0074443F"/>
    <w:rsid w:val="00753738"/>
    <w:rsid w:val="00755C27"/>
    <w:rsid w:val="00760860"/>
    <w:rsid w:val="00761FA6"/>
    <w:rsid w:val="00774248"/>
    <w:rsid w:val="00780C2C"/>
    <w:rsid w:val="00786BE9"/>
    <w:rsid w:val="00791797"/>
    <w:rsid w:val="007B44F4"/>
    <w:rsid w:val="007C027F"/>
    <w:rsid w:val="00801C49"/>
    <w:rsid w:val="0081493B"/>
    <w:rsid w:val="0084649A"/>
    <w:rsid w:val="00847B3A"/>
    <w:rsid w:val="00863D21"/>
    <w:rsid w:val="00873448"/>
    <w:rsid w:val="00891483"/>
    <w:rsid w:val="008C7575"/>
    <w:rsid w:val="008E0EC3"/>
    <w:rsid w:val="008E1833"/>
    <w:rsid w:val="008E3311"/>
    <w:rsid w:val="008E4D38"/>
    <w:rsid w:val="008E7DD2"/>
    <w:rsid w:val="008F0C27"/>
    <w:rsid w:val="008F11A0"/>
    <w:rsid w:val="008F20B4"/>
    <w:rsid w:val="008F6014"/>
    <w:rsid w:val="00904958"/>
    <w:rsid w:val="00925986"/>
    <w:rsid w:val="009361E1"/>
    <w:rsid w:val="009425EB"/>
    <w:rsid w:val="0095028A"/>
    <w:rsid w:val="00956FFE"/>
    <w:rsid w:val="00963CBC"/>
    <w:rsid w:val="0097453E"/>
    <w:rsid w:val="00982D36"/>
    <w:rsid w:val="00987ED7"/>
    <w:rsid w:val="0099046C"/>
    <w:rsid w:val="00995A45"/>
    <w:rsid w:val="009A0140"/>
    <w:rsid w:val="009A084C"/>
    <w:rsid w:val="009A19D0"/>
    <w:rsid w:val="009B057A"/>
    <w:rsid w:val="009C1260"/>
    <w:rsid w:val="009C1E2E"/>
    <w:rsid w:val="009D491D"/>
    <w:rsid w:val="009D5C62"/>
    <w:rsid w:val="009F2678"/>
    <w:rsid w:val="009F2EAE"/>
    <w:rsid w:val="00A01064"/>
    <w:rsid w:val="00A106CE"/>
    <w:rsid w:val="00A26FC5"/>
    <w:rsid w:val="00A31575"/>
    <w:rsid w:val="00A3322D"/>
    <w:rsid w:val="00A3576A"/>
    <w:rsid w:val="00A46870"/>
    <w:rsid w:val="00A54EE2"/>
    <w:rsid w:val="00A54FE5"/>
    <w:rsid w:val="00A658D1"/>
    <w:rsid w:val="00A97621"/>
    <w:rsid w:val="00AA4A5B"/>
    <w:rsid w:val="00AB294A"/>
    <w:rsid w:val="00AB4AFD"/>
    <w:rsid w:val="00AE44EA"/>
    <w:rsid w:val="00AE5E45"/>
    <w:rsid w:val="00B00A2D"/>
    <w:rsid w:val="00B020DB"/>
    <w:rsid w:val="00B1151A"/>
    <w:rsid w:val="00B174C8"/>
    <w:rsid w:val="00B33F3B"/>
    <w:rsid w:val="00B426B5"/>
    <w:rsid w:val="00B45FA8"/>
    <w:rsid w:val="00B63D39"/>
    <w:rsid w:val="00B95707"/>
    <w:rsid w:val="00BF260B"/>
    <w:rsid w:val="00C00D25"/>
    <w:rsid w:val="00C137DE"/>
    <w:rsid w:val="00C15D13"/>
    <w:rsid w:val="00C15DCE"/>
    <w:rsid w:val="00C243EA"/>
    <w:rsid w:val="00C36015"/>
    <w:rsid w:val="00C66339"/>
    <w:rsid w:val="00C93875"/>
    <w:rsid w:val="00C95700"/>
    <w:rsid w:val="00CB7287"/>
    <w:rsid w:val="00CE4974"/>
    <w:rsid w:val="00CE595D"/>
    <w:rsid w:val="00CE7312"/>
    <w:rsid w:val="00D00FE1"/>
    <w:rsid w:val="00D07526"/>
    <w:rsid w:val="00D107CA"/>
    <w:rsid w:val="00D1647D"/>
    <w:rsid w:val="00D31012"/>
    <w:rsid w:val="00D37ECC"/>
    <w:rsid w:val="00D642B8"/>
    <w:rsid w:val="00DB61B0"/>
    <w:rsid w:val="00DE6906"/>
    <w:rsid w:val="00DF3D17"/>
    <w:rsid w:val="00DF6A74"/>
    <w:rsid w:val="00DF6EC7"/>
    <w:rsid w:val="00E05F55"/>
    <w:rsid w:val="00E10062"/>
    <w:rsid w:val="00E34963"/>
    <w:rsid w:val="00E41841"/>
    <w:rsid w:val="00E46879"/>
    <w:rsid w:val="00E6438C"/>
    <w:rsid w:val="00EB66F7"/>
    <w:rsid w:val="00EE1BED"/>
    <w:rsid w:val="00F25AB2"/>
    <w:rsid w:val="00F40CD2"/>
    <w:rsid w:val="00F44B16"/>
    <w:rsid w:val="00FB7C43"/>
    <w:rsid w:val="00FC1269"/>
    <w:rsid w:val="00FC2274"/>
    <w:rsid w:val="00FF01E3"/>
    <w:rsid w:val="00FF7E84"/>
  </w:rsids>
  <m:mathPr>
    <m:mathFont m:val="Cambria Math"/>
    <m:brkBin m:val="before"/>
    <m:brkBinSub m:val="--"/>
    <m:smallFrac/>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3D1A56"/>
  <w15:docId w15:val="{5B316566-6170-4D62-894E-C24411690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EC3"/>
    <w:pPr>
      <w:jc w:val="both"/>
    </w:pPr>
    <w:rPr>
      <w:rFonts w:ascii="Times New Roman" w:hAnsi="Times New Roman"/>
      <w:sz w:val="24"/>
      <w:lang w:val="es-ES_tradnl"/>
    </w:rPr>
  </w:style>
  <w:style w:type="paragraph" w:styleId="Heading1">
    <w:name w:val="heading 1"/>
    <w:basedOn w:val="Normal"/>
    <w:next w:val="Normal"/>
    <w:link w:val="Heading1Char"/>
    <w:uiPriority w:val="9"/>
    <w:qFormat/>
    <w:rsid w:val="009B057A"/>
    <w:pPr>
      <w:keepNext/>
      <w:keepLines/>
      <w:spacing w:before="240" w:after="0"/>
      <w:outlineLvl w:val="0"/>
    </w:pPr>
    <w:rPr>
      <w:rFonts w:eastAsiaTheme="majorEastAsia" w:cstheme="majorBidi"/>
      <w:b/>
      <w:sz w:val="32"/>
      <w:szCs w:val="32"/>
    </w:rPr>
  </w:style>
  <w:style w:type="paragraph" w:styleId="Heading2">
    <w:name w:val="heading 2"/>
    <w:basedOn w:val="Normal"/>
    <w:link w:val="Heading2Char"/>
    <w:uiPriority w:val="9"/>
    <w:qFormat/>
    <w:rsid w:val="009F2EAE"/>
    <w:pPr>
      <w:spacing w:before="100" w:beforeAutospacing="1" w:after="100" w:afterAutospacing="1" w:line="240" w:lineRule="auto"/>
      <w:outlineLvl w:val="1"/>
    </w:pPr>
    <w:rPr>
      <w:rFonts w:eastAsia="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AB4AFD"/>
    <w:pPr>
      <w:spacing w:after="0" w:line="240" w:lineRule="auto"/>
    </w:pPr>
    <w:rPr>
      <w:rFonts w:eastAsia="Times New Roman" w:cs="Times New Roman"/>
      <w:sz w:val="20"/>
      <w:szCs w:val="20"/>
      <w:lang w:val="es-ES" w:eastAsia="es-ES"/>
    </w:rPr>
  </w:style>
  <w:style w:type="character" w:customStyle="1" w:styleId="EndnoteTextChar">
    <w:name w:val="Endnote Text Char"/>
    <w:basedOn w:val="DefaultParagraphFont"/>
    <w:link w:val="EndnoteText"/>
    <w:semiHidden/>
    <w:rsid w:val="00AB4AFD"/>
    <w:rPr>
      <w:rFonts w:ascii="Times New Roman" w:eastAsia="Times New Roman" w:hAnsi="Times New Roman" w:cs="Times New Roman"/>
      <w:sz w:val="20"/>
      <w:szCs w:val="20"/>
      <w:lang w:val="es-ES" w:eastAsia="es-ES"/>
    </w:rPr>
  </w:style>
  <w:style w:type="character" w:styleId="EndnoteReference">
    <w:name w:val="endnote reference"/>
    <w:rsid w:val="00AB4AFD"/>
    <w:rPr>
      <w:vertAlign w:val="superscript"/>
    </w:rPr>
  </w:style>
  <w:style w:type="character" w:customStyle="1" w:styleId="Heading2Char">
    <w:name w:val="Heading 2 Char"/>
    <w:basedOn w:val="DefaultParagraphFont"/>
    <w:link w:val="Heading2"/>
    <w:uiPriority w:val="9"/>
    <w:rsid w:val="009F2EAE"/>
    <w:rPr>
      <w:rFonts w:ascii="Times New Roman" w:eastAsia="Times New Roman" w:hAnsi="Times New Roman" w:cs="Times New Roman"/>
      <w:b/>
      <w:bCs/>
      <w:sz w:val="36"/>
      <w:szCs w:val="36"/>
    </w:rPr>
  </w:style>
  <w:style w:type="character" w:customStyle="1" w:styleId="Heading1Char">
    <w:name w:val="Heading 1 Char"/>
    <w:basedOn w:val="DefaultParagraphFont"/>
    <w:link w:val="Heading1"/>
    <w:uiPriority w:val="9"/>
    <w:rsid w:val="009B057A"/>
    <w:rPr>
      <w:rFonts w:ascii="Times New Roman" w:eastAsiaTheme="majorEastAsia" w:hAnsi="Times New Roman" w:cstheme="majorBidi"/>
      <w:b/>
      <w:sz w:val="32"/>
      <w:szCs w:val="32"/>
    </w:rPr>
  </w:style>
  <w:style w:type="paragraph" w:styleId="Bibliography">
    <w:name w:val="Bibliography"/>
    <w:basedOn w:val="Normal"/>
    <w:next w:val="Normal"/>
    <w:uiPriority w:val="37"/>
    <w:unhideWhenUsed/>
    <w:rsid w:val="008E0EC3"/>
  </w:style>
  <w:style w:type="character" w:styleId="Hyperlink">
    <w:name w:val="Hyperlink"/>
    <w:basedOn w:val="DefaultParagraphFont"/>
    <w:uiPriority w:val="99"/>
    <w:unhideWhenUsed/>
    <w:rsid w:val="003D0945"/>
    <w:rPr>
      <w:color w:val="0563C1" w:themeColor="hyperlink"/>
      <w:u w:val="single"/>
    </w:rPr>
  </w:style>
  <w:style w:type="character" w:styleId="CommentReference">
    <w:name w:val="annotation reference"/>
    <w:basedOn w:val="DefaultParagraphFont"/>
    <w:uiPriority w:val="99"/>
    <w:semiHidden/>
    <w:unhideWhenUsed/>
    <w:rsid w:val="002A08D3"/>
    <w:rPr>
      <w:sz w:val="16"/>
      <w:szCs w:val="16"/>
    </w:rPr>
  </w:style>
  <w:style w:type="paragraph" w:styleId="CommentText">
    <w:name w:val="annotation text"/>
    <w:basedOn w:val="Normal"/>
    <w:link w:val="CommentTextChar"/>
    <w:uiPriority w:val="99"/>
    <w:semiHidden/>
    <w:unhideWhenUsed/>
    <w:rsid w:val="002A08D3"/>
    <w:pPr>
      <w:spacing w:line="240" w:lineRule="auto"/>
    </w:pPr>
    <w:rPr>
      <w:sz w:val="20"/>
      <w:szCs w:val="20"/>
    </w:rPr>
  </w:style>
  <w:style w:type="character" w:customStyle="1" w:styleId="CommentTextChar">
    <w:name w:val="Comment Text Char"/>
    <w:basedOn w:val="DefaultParagraphFont"/>
    <w:link w:val="CommentText"/>
    <w:uiPriority w:val="99"/>
    <w:semiHidden/>
    <w:rsid w:val="002A08D3"/>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2A08D3"/>
    <w:rPr>
      <w:b/>
      <w:bCs/>
    </w:rPr>
  </w:style>
  <w:style w:type="character" w:customStyle="1" w:styleId="CommentSubjectChar">
    <w:name w:val="Comment Subject Char"/>
    <w:basedOn w:val="CommentTextChar"/>
    <w:link w:val="CommentSubject"/>
    <w:uiPriority w:val="99"/>
    <w:semiHidden/>
    <w:rsid w:val="002A08D3"/>
    <w:rPr>
      <w:rFonts w:ascii="Times New Roman" w:hAnsi="Times New Roman"/>
      <w:b/>
      <w:bCs/>
      <w:sz w:val="20"/>
      <w:szCs w:val="20"/>
    </w:rPr>
  </w:style>
  <w:style w:type="paragraph" w:styleId="BalloonText">
    <w:name w:val="Balloon Text"/>
    <w:basedOn w:val="Normal"/>
    <w:link w:val="BalloonTextChar"/>
    <w:uiPriority w:val="99"/>
    <w:semiHidden/>
    <w:unhideWhenUsed/>
    <w:rsid w:val="002A08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08D3"/>
    <w:rPr>
      <w:rFonts w:ascii="Segoe UI" w:hAnsi="Segoe UI" w:cs="Segoe UI"/>
      <w:sz w:val="18"/>
      <w:szCs w:val="18"/>
    </w:rPr>
  </w:style>
  <w:style w:type="paragraph" w:styleId="Header">
    <w:name w:val="header"/>
    <w:basedOn w:val="Normal"/>
    <w:link w:val="HeaderChar"/>
    <w:uiPriority w:val="99"/>
    <w:unhideWhenUsed/>
    <w:rsid w:val="00095F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5F3C"/>
    <w:rPr>
      <w:rFonts w:ascii="Times New Roman" w:hAnsi="Times New Roman"/>
      <w:sz w:val="24"/>
    </w:rPr>
  </w:style>
  <w:style w:type="paragraph" w:styleId="Footer">
    <w:name w:val="footer"/>
    <w:basedOn w:val="Normal"/>
    <w:link w:val="FooterChar"/>
    <w:uiPriority w:val="99"/>
    <w:unhideWhenUsed/>
    <w:rsid w:val="00095F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5F3C"/>
    <w:rPr>
      <w:rFonts w:ascii="Times New Roman" w:hAnsi="Times New Roman"/>
      <w:sz w:val="24"/>
    </w:rPr>
  </w:style>
  <w:style w:type="paragraph" w:styleId="Revision">
    <w:name w:val="Revision"/>
    <w:hidden/>
    <w:uiPriority w:val="99"/>
    <w:semiHidden/>
    <w:rsid w:val="00420C81"/>
    <w:pPr>
      <w:spacing w:after="0" w:line="240" w:lineRule="auto"/>
    </w:pPr>
    <w:rPr>
      <w:rFonts w:ascii="Times New Roman" w:hAnsi="Times New Roman"/>
      <w:sz w:val="24"/>
    </w:rPr>
  </w:style>
  <w:style w:type="table" w:customStyle="1" w:styleId="LightShading1">
    <w:name w:val="Light Shading1"/>
    <w:basedOn w:val="TableNormal"/>
    <w:uiPriority w:val="60"/>
    <w:rsid w:val="009A19D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9A19D0"/>
    <w:pPr>
      <w:ind w:left="720"/>
      <w:contextualSpacing/>
    </w:pPr>
  </w:style>
  <w:style w:type="table" w:styleId="TableGrid">
    <w:name w:val="Table Grid"/>
    <w:basedOn w:val="TableNormal"/>
    <w:uiPriority w:val="39"/>
    <w:rsid w:val="00B33F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rsid w:val="00D1647D"/>
    <w:pPr>
      <w:spacing w:after="100" w:line="360" w:lineRule="auto"/>
    </w:pPr>
    <w:rPr>
      <w:rFonts w:cs="Times New Roman"/>
      <w:szCs w:val="24"/>
    </w:rPr>
  </w:style>
  <w:style w:type="paragraph" w:styleId="TOC2">
    <w:name w:val="toc 2"/>
    <w:basedOn w:val="Normal"/>
    <w:next w:val="Normal"/>
    <w:autoRedefine/>
    <w:uiPriority w:val="39"/>
    <w:unhideWhenUsed/>
    <w:qFormat/>
    <w:rsid w:val="00D1647D"/>
    <w:pPr>
      <w:spacing w:after="100" w:line="360" w:lineRule="auto"/>
      <w:ind w:left="220"/>
    </w:pPr>
    <w:rPr>
      <w:rFonts w:cs="Times New Roman"/>
      <w:szCs w:val="24"/>
    </w:rPr>
  </w:style>
  <w:style w:type="paragraph" w:styleId="TOC3">
    <w:name w:val="toc 3"/>
    <w:basedOn w:val="Normal"/>
    <w:next w:val="Normal"/>
    <w:autoRedefine/>
    <w:uiPriority w:val="39"/>
    <w:unhideWhenUsed/>
    <w:qFormat/>
    <w:rsid w:val="00D1647D"/>
    <w:pPr>
      <w:spacing w:after="100" w:line="360" w:lineRule="auto"/>
      <w:ind w:left="440"/>
    </w:pPr>
    <w:rPr>
      <w:rFonts w:cs="Times New Roman"/>
      <w:szCs w:val="24"/>
    </w:rPr>
  </w:style>
  <w:style w:type="paragraph" w:styleId="TableofFigures">
    <w:name w:val="table of figures"/>
    <w:basedOn w:val="Normal"/>
    <w:next w:val="Normal"/>
    <w:uiPriority w:val="99"/>
    <w:unhideWhenUsed/>
    <w:rsid w:val="00D1647D"/>
    <w:pPr>
      <w:spacing w:after="0" w:line="360" w:lineRule="auto"/>
      <w:ind w:left="440" w:hanging="440"/>
      <w:jc w:val="left"/>
    </w:pPr>
    <w:rPr>
      <w:rFonts w:cstheme="minorHAnsi"/>
      <w:caps/>
      <w:sz w:val="20"/>
      <w:szCs w:val="20"/>
    </w:rPr>
  </w:style>
  <w:style w:type="paragraph" w:styleId="TOCHeading">
    <w:name w:val="TOC Heading"/>
    <w:basedOn w:val="Heading1"/>
    <w:next w:val="Normal"/>
    <w:uiPriority w:val="39"/>
    <w:unhideWhenUsed/>
    <w:qFormat/>
    <w:rsid w:val="008F11A0"/>
    <w:pPr>
      <w:spacing w:before="480" w:line="276" w:lineRule="auto"/>
      <w:jc w:val="left"/>
      <w:outlineLvl w:val="9"/>
    </w:pPr>
    <w:rPr>
      <w:rFonts w:asciiTheme="majorHAnsi" w:hAnsiTheme="majorHAnsi"/>
      <w:bCs/>
      <w:color w:val="2E74B5" w:themeColor="accent1" w:themeShade="BF"/>
      <w:sz w:val="28"/>
      <w:szCs w:val="28"/>
      <w:lang w:val="es-ES"/>
    </w:rPr>
  </w:style>
  <w:style w:type="paragraph" w:customStyle="1" w:styleId="Tabla">
    <w:name w:val="Tabla"/>
    <w:basedOn w:val="Normal"/>
    <w:link w:val="TablaCar"/>
    <w:qFormat/>
    <w:rsid w:val="001D756E"/>
    <w:pPr>
      <w:spacing w:after="200" w:line="360" w:lineRule="auto"/>
    </w:pPr>
    <w:rPr>
      <w:rFonts w:eastAsia="Times New Roman" w:cs="Times New Roman"/>
      <w:b/>
      <w:sz w:val="22"/>
      <w:lang w:eastAsia="es-ES"/>
    </w:rPr>
  </w:style>
  <w:style w:type="table" w:customStyle="1" w:styleId="Estilotablaapa">
    <w:name w:val="Estilo tabla apa"/>
    <w:basedOn w:val="TableNormal"/>
    <w:uiPriority w:val="99"/>
    <w:qFormat/>
    <w:rsid w:val="001D756E"/>
    <w:pPr>
      <w:spacing w:after="0" w:line="240" w:lineRule="auto"/>
    </w:pPr>
    <w:tblPr/>
  </w:style>
  <w:style w:type="character" w:customStyle="1" w:styleId="TablaCar">
    <w:name w:val="Tabla Car"/>
    <w:basedOn w:val="DefaultParagraphFont"/>
    <w:link w:val="Tabla"/>
    <w:rsid w:val="001D756E"/>
    <w:rPr>
      <w:rFonts w:ascii="Times New Roman" w:eastAsia="Times New Roman" w:hAnsi="Times New Roman" w:cs="Times New Roman"/>
      <w:b/>
      <w:lang w:val="es-ES_tradnl" w:eastAsia="es-ES"/>
    </w:rPr>
  </w:style>
  <w:style w:type="paragraph" w:styleId="Index1">
    <w:name w:val="index 1"/>
    <w:basedOn w:val="Normal"/>
    <w:next w:val="Normal"/>
    <w:autoRedefine/>
    <w:uiPriority w:val="99"/>
    <w:semiHidden/>
    <w:unhideWhenUsed/>
    <w:rsid w:val="008C7575"/>
    <w:pPr>
      <w:spacing w:after="0" w:line="240" w:lineRule="auto"/>
      <w:ind w:left="240" w:hanging="240"/>
    </w:pPr>
  </w:style>
  <w:style w:type="paragraph" w:styleId="Caption">
    <w:name w:val="caption"/>
    <w:basedOn w:val="Normal"/>
    <w:next w:val="Normal"/>
    <w:uiPriority w:val="35"/>
    <w:unhideWhenUsed/>
    <w:qFormat/>
    <w:rsid w:val="00243682"/>
    <w:pPr>
      <w:spacing w:after="200" w:line="240" w:lineRule="auto"/>
    </w:pPr>
    <w:rPr>
      <w:b/>
      <w:bCs/>
      <w:color w:val="5B9BD5" w:themeColor="accent1"/>
      <w:sz w:val="18"/>
      <w:szCs w:val="18"/>
    </w:rPr>
  </w:style>
  <w:style w:type="paragraph" w:styleId="FootnoteText">
    <w:name w:val="footnote text"/>
    <w:basedOn w:val="Normal"/>
    <w:link w:val="FootnoteTextChar"/>
    <w:uiPriority w:val="99"/>
    <w:semiHidden/>
    <w:unhideWhenUsed/>
    <w:rsid w:val="00091547"/>
    <w:pPr>
      <w:spacing w:after="0" w:line="240" w:lineRule="auto"/>
    </w:pPr>
    <w:rPr>
      <w:szCs w:val="24"/>
    </w:rPr>
  </w:style>
  <w:style w:type="character" w:customStyle="1" w:styleId="FootnoteTextChar">
    <w:name w:val="Footnote Text Char"/>
    <w:basedOn w:val="DefaultParagraphFont"/>
    <w:link w:val="FootnoteText"/>
    <w:uiPriority w:val="99"/>
    <w:semiHidden/>
    <w:rsid w:val="00091547"/>
    <w:rPr>
      <w:rFonts w:ascii="Times New Roman" w:hAnsi="Times New Roman"/>
      <w:sz w:val="24"/>
      <w:szCs w:val="24"/>
      <w:lang w:val="es-ES_tradnl"/>
    </w:rPr>
  </w:style>
  <w:style w:type="character" w:styleId="FootnoteReference">
    <w:name w:val="footnote reference"/>
    <w:basedOn w:val="DefaultParagraphFont"/>
    <w:uiPriority w:val="99"/>
    <w:semiHidden/>
    <w:unhideWhenUsed/>
    <w:rsid w:val="000915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33389">
      <w:bodyDiv w:val="1"/>
      <w:marLeft w:val="0"/>
      <w:marRight w:val="0"/>
      <w:marTop w:val="0"/>
      <w:marBottom w:val="0"/>
      <w:divBdr>
        <w:top w:val="none" w:sz="0" w:space="0" w:color="auto"/>
        <w:left w:val="none" w:sz="0" w:space="0" w:color="auto"/>
        <w:bottom w:val="none" w:sz="0" w:space="0" w:color="auto"/>
        <w:right w:val="none" w:sz="0" w:space="0" w:color="auto"/>
      </w:divBdr>
    </w:div>
    <w:div w:id="40903614">
      <w:bodyDiv w:val="1"/>
      <w:marLeft w:val="0"/>
      <w:marRight w:val="0"/>
      <w:marTop w:val="0"/>
      <w:marBottom w:val="0"/>
      <w:divBdr>
        <w:top w:val="none" w:sz="0" w:space="0" w:color="auto"/>
        <w:left w:val="none" w:sz="0" w:space="0" w:color="auto"/>
        <w:bottom w:val="none" w:sz="0" w:space="0" w:color="auto"/>
        <w:right w:val="none" w:sz="0" w:space="0" w:color="auto"/>
      </w:divBdr>
    </w:div>
    <w:div w:id="50348458">
      <w:bodyDiv w:val="1"/>
      <w:marLeft w:val="0"/>
      <w:marRight w:val="0"/>
      <w:marTop w:val="0"/>
      <w:marBottom w:val="0"/>
      <w:divBdr>
        <w:top w:val="none" w:sz="0" w:space="0" w:color="auto"/>
        <w:left w:val="none" w:sz="0" w:space="0" w:color="auto"/>
        <w:bottom w:val="none" w:sz="0" w:space="0" w:color="auto"/>
        <w:right w:val="none" w:sz="0" w:space="0" w:color="auto"/>
      </w:divBdr>
    </w:div>
    <w:div w:id="56169789">
      <w:bodyDiv w:val="1"/>
      <w:marLeft w:val="0"/>
      <w:marRight w:val="0"/>
      <w:marTop w:val="0"/>
      <w:marBottom w:val="0"/>
      <w:divBdr>
        <w:top w:val="none" w:sz="0" w:space="0" w:color="auto"/>
        <w:left w:val="none" w:sz="0" w:space="0" w:color="auto"/>
        <w:bottom w:val="none" w:sz="0" w:space="0" w:color="auto"/>
        <w:right w:val="none" w:sz="0" w:space="0" w:color="auto"/>
      </w:divBdr>
    </w:div>
    <w:div w:id="58092431">
      <w:bodyDiv w:val="1"/>
      <w:marLeft w:val="0"/>
      <w:marRight w:val="0"/>
      <w:marTop w:val="0"/>
      <w:marBottom w:val="0"/>
      <w:divBdr>
        <w:top w:val="none" w:sz="0" w:space="0" w:color="auto"/>
        <w:left w:val="none" w:sz="0" w:space="0" w:color="auto"/>
        <w:bottom w:val="none" w:sz="0" w:space="0" w:color="auto"/>
        <w:right w:val="none" w:sz="0" w:space="0" w:color="auto"/>
      </w:divBdr>
    </w:div>
    <w:div w:id="63720739">
      <w:bodyDiv w:val="1"/>
      <w:marLeft w:val="0"/>
      <w:marRight w:val="0"/>
      <w:marTop w:val="0"/>
      <w:marBottom w:val="0"/>
      <w:divBdr>
        <w:top w:val="none" w:sz="0" w:space="0" w:color="auto"/>
        <w:left w:val="none" w:sz="0" w:space="0" w:color="auto"/>
        <w:bottom w:val="none" w:sz="0" w:space="0" w:color="auto"/>
        <w:right w:val="none" w:sz="0" w:space="0" w:color="auto"/>
      </w:divBdr>
    </w:div>
    <w:div w:id="70155399">
      <w:bodyDiv w:val="1"/>
      <w:marLeft w:val="0"/>
      <w:marRight w:val="0"/>
      <w:marTop w:val="0"/>
      <w:marBottom w:val="0"/>
      <w:divBdr>
        <w:top w:val="none" w:sz="0" w:space="0" w:color="auto"/>
        <w:left w:val="none" w:sz="0" w:space="0" w:color="auto"/>
        <w:bottom w:val="none" w:sz="0" w:space="0" w:color="auto"/>
        <w:right w:val="none" w:sz="0" w:space="0" w:color="auto"/>
      </w:divBdr>
    </w:div>
    <w:div w:id="79765862">
      <w:bodyDiv w:val="1"/>
      <w:marLeft w:val="0"/>
      <w:marRight w:val="0"/>
      <w:marTop w:val="0"/>
      <w:marBottom w:val="0"/>
      <w:divBdr>
        <w:top w:val="none" w:sz="0" w:space="0" w:color="auto"/>
        <w:left w:val="none" w:sz="0" w:space="0" w:color="auto"/>
        <w:bottom w:val="none" w:sz="0" w:space="0" w:color="auto"/>
        <w:right w:val="none" w:sz="0" w:space="0" w:color="auto"/>
      </w:divBdr>
    </w:div>
    <w:div w:id="94403410">
      <w:bodyDiv w:val="1"/>
      <w:marLeft w:val="0"/>
      <w:marRight w:val="0"/>
      <w:marTop w:val="0"/>
      <w:marBottom w:val="0"/>
      <w:divBdr>
        <w:top w:val="none" w:sz="0" w:space="0" w:color="auto"/>
        <w:left w:val="none" w:sz="0" w:space="0" w:color="auto"/>
        <w:bottom w:val="none" w:sz="0" w:space="0" w:color="auto"/>
        <w:right w:val="none" w:sz="0" w:space="0" w:color="auto"/>
      </w:divBdr>
    </w:div>
    <w:div w:id="96415652">
      <w:bodyDiv w:val="1"/>
      <w:marLeft w:val="0"/>
      <w:marRight w:val="0"/>
      <w:marTop w:val="0"/>
      <w:marBottom w:val="0"/>
      <w:divBdr>
        <w:top w:val="none" w:sz="0" w:space="0" w:color="auto"/>
        <w:left w:val="none" w:sz="0" w:space="0" w:color="auto"/>
        <w:bottom w:val="none" w:sz="0" w:space="0" w:color="auto"/>
        <w:right w:val="none" w:sz="0" w:space="0" w:color="auto"/>
      </w:divBdr>
    </w:div>
    <w:div w:id="114839333">
      <w:bodyDiv w:val="1"/>
      <w:marLeft w:val="0"/>
      <w:marRight w:val="0"/>
      <w:marTop w:val="0"/>
      <w:marBottom w:val="0"/>
      <w:divBdr>
        <w:top w:val="none" w:sz="0" w:space="0" w:color="auto"/>
        <w:left w:val="none" w:sz="0" w:space="0" w:color="auto"/>
        <w:bottom w:val="none" w:sz="0" w:space="0" w:color="auto"/>
        <w:right w:val="none" w:sz="0" w:space="0" w:color="auto"/>
      </w:divBdr>
    </w:div>
    <w:div w:id="120809251">
      <w:bodyDiv w:val="1"/>
      <w:marLeft w:val="0"/>
      <w:marRight w:val="0"/>
      <w:marTop w:val="0"/>
      <w:marBottom w:val="0"/>
      <w:divBdr>
        <w:top w:val="none" w:sz="0" w:space="0" w:color="auto"/>
        <w:left w:val="none" w:sz="0" w:space="0" w:color="auto"/>
        <w:bottom w:val="none" w:sz="0" w:space="0" w:color="auto"/>
        <w:right w:val="none" w:sz="0" w:space="0" w:color="auto"/>
      </w:divBdr>
    </w:div>
    <w:div w:id="142478545">
      <w:bodyDiv w:val="1"/>
      <w:marLeft w:val="0"/>
      <w:marRight w:val="0"/>
      <w:marTop w:val="0"/>
      <w:marBottom w:val="0"/>
      <w:divBdr>
        <w:top w:val="none" w:sz="0" w:space="0" w:color="auto"/>
        <w:left w:val="none" w:sz="0" w:space="0" w:color="auto"/>
        <w:bottom w:val="none" w:sz="0" w:space="0" w:color="auto"/>
        <w:right w:val="none" w:sz="0" w:space="0" w:color="auto"/>
      </w:divBdr>
    </w:div>
    <w:div w:id="143395697">
      <w:bodyDiv w:val="1"/>
      <w:marLeft w:val="0"/>
      <w:marRight w:val="0"/>
      <w:marTop w:val="0"/>
      <w:marBottom w:val="0"/>
      <w:divBdr>
        <w:top w:val="none" w:sz="0" w:space="0" w:color="auto"/>
        <w:left w:val="none" w:sz="0" w:space="0" w:color="auto"/>
        <w:bottom w:val="none" w:sz="0" w:space="0" w:color="auto"/>
        <w:right w:val="none" w:sz="0" w:space="0" w:color="auto"/>
      </w:divBdr>
    </w:div>
    <w:div w:id="163130835">
      <w:bodyDiv w:val="1"/>
      <w:marLeft w:val="0"/>
      <w:marRight w:val="0"/>
      <w:marTop w:val="0"/>
      <w:marBottom w:val="0"/>
      <w:divBdr>
        <w:top w:val="none" w:sz="0" w:space="0" w:color="auto"/>
        <w:left w:val="none" w:sz="0" w:space="0" w:color="auto"/>
        <w:bottom w:val="none" w:sz="0" w:space="0" w:color="auto"/>
        <w:right w:val="none" w:sz="0" w:space="0" w:color="auto"/>
      </w:divBdr>
    </w:div>
    <w:div w:id="180433985">
      <w:bodyDiv w:val="1"/>
      <w:marLeft w:val="0"/>
      <w:marRight w:val="0"/>
      <w:marTop w:val="0"/>
      <w:marBottom w:val="0"/>
      <w:divBdr>
        <w:top w:val="none" w:sz="0" w:space="0" w:color="auto"/>
        <w:left w:val="none" w:sz="0" w:space="0" w:color="auto"/>
        <w:bottom w:val="none" w:sz="0" w:space="0" w:color="auto"/>
        <w:right w:val="none" w:sz="0" w:space="0" w:color="auto"/>
      </w:divBdr>
    </w:div>
    <w:div w:id="182940080">
      <w:bodyDiv w:val="1"/>
      <w:marLeft w:val="0"/>
      <w:marRight w:val="0"/>
      <w:marTop w:val="0"/>
      <w:marBottom w:val="0"/>
      <w:divBdr>
        <w:top w:val="none" w:sz="0" w:space="0" w:color="auto"/>
        <w:left w:val="none" w:sz="0" w:space="0" w:color="auto"/>
        <w:bottom w:val="none" w:sz="0" w:space="0" w:color="auto"/>
        <w:right w:val="none" w:sz="0" w:space="0" w:color="auto"/>
      </w:divBdr>
    </w:div>
    <w:div w:id="202249970">
      <w:bodyDiv w:val="1"/>
      <w:marLeft w:val="0"/>
      <w:marRight w:val="0"/>
      <w:marTop w:val="0"/>
      <w:marBottom w:val="0"/>
      <w:divBdr>
        <w:top w:val="none" w:sz="0" w:space="0" w:color="auto"/>
        <w:left w:val="none" w:sz="0" w:space="0" w:color="auto"/>
        <w:bottom w:val="none" w:sz="0" w:space="0" w:color="auto"/>
        <w:right w:val="none" w:sz="0" w:space="0" w:color="auto"/>
      </w:divBdr>
    </w:div>
    <w:div w:id="217283680">
      <w:bodyDiv w:val="1"/>
      <w:marLeft w:val="0"/>
      <w:marRight w:val="0"/>
      <w:marTop w:val="0"/>
      <w:marBottom w:val="0"/>
      <w:divBdr>
        <w:top w:val="none" w:sz="0" w:space="0" w:color="auto"/>
        <w:left w:val="none" w:sz="0" w:space="0" w:color="auto"/>
        <w:bottom w:val="none" w:sz="0" w:space="0" w:color="auto"/>
        <w:right w:val="none" w:sz="0" w:space="0" w:color="auto"/>
      </w:divBdr>
    </w:div>
    <w:div w:id="235239934">
      <w:bodyDiv w:val="1"/>
      <w:marLeft w:val="0"/>
      <w:marRight w:val="0"/>
      <w:marTop w:val="0"/>
      <w:marBottom w:val="0"/>
      <w:divBdr>
        <w:top w:val="none" w:sz="0" w:space="0" w:color="auto"/>
        <w:left w:val="none" w:sz="0" w:space="0" w:color="auto"/>
        <w:bottom w:val="none" w:sz="0" w:space="0" w:color="auto"/>
        <w:right w:val="none" w:sz="0" w:space="0" w:color="auto"/>
      </w:divBdr>
    </w:div>
    <w:div w:id="235436866">
      <w:bodyDiv w:val="1"/>
      <w:marLeft w:val="0"/>
      <w:marRight w:val="0"/>
      <w:marTop w:val="0"/>
      <w:marBottom w:val="0"/>
      <w:divBdr>
        <w:top w:val="none" w:sz="0" w:space="0" w:color="auto"/>
        <w:left w:val="none" w:sz="0" w:space="0" w:color="auto"/>
        <w:bottom w:val="none" w:sz="0" w:space="0" w:color="auto"/>
        <w:right w:val="none" w:sz="0" w:space="0" w:color="auto"/>
      </w:divBdr>
    </w:div>
    <w:div w:id="236477962">
      <w:bodyDiv w:val="1"/>
      <w:marLeft w:val="0"/>
      <w:marRight w:val="0"/>
      <w:marTop w:val="0"/>
      <w:marBottom w:val="0"/>
      <w:divBdr>
        <w:top w:val="none" w:sz="0" w:space="0" w:color="auto"/>
        <w:left w:val="none" w:sz="0" w:space="0" w:color="auto"/>
        <w:bottom w:val="none" w:sz="0" w:space="0" w:color="auto"/>
        <w:right w:val="none" w:sz="0" w:space="0" w:color="auto"/>
      </w:divBdr>
    </w:div>
    <w:div w:id="244729042">
      <w:bodyDiv w:val="1"/>
      <w:marLeft w:val="0"/>
      <w:marRight w:val="0"/>
      <w:marTop w:val="0"/>
      <w:marBottom w:val="0"/>
      <w:divBdr>
        <w:top w:val="none" w:sz="0" w:space="0" w:color="auto"/>
        <w:left w:val="none" w:sz="0" w:space="0" w:color="auto"/>
        <w:bottom w:val="none" w:sz="0" w:space="0" w:color="auto"/>
        <w:right w:val="none" w:sz="0" w:space="0" w:color="auto"/>
      </w:divBdr>
    </w:div>
    <w:div w:id="264307411">
      <w:bodyDiv w:val="1"/>
      <w:marLeft w:val="0"/>
      <w:marRight w:val="0"/>
      <w:marTop w:val="0"/>
      <w:marBottom w:val="0"/>
      <w:divBdr>
        <w:top w:val="none" w:sz="0" w:space="0" w:color="auto"/>
        <w:left w:val="none" w:sz="0" w:space="0" w:color="auto"/>
        <w:bottom w:val="none" w:sz="0" w:space="0" w:color="auto"/>
        <w:right w:val="none" w:sz="0" w:space="0" w:color="auto"/>
      </w:divBdr>
    </w:div>
    <w:div w:id="281352921">
      <w:bodyDiv w:val="1"/>
      <w:marLeft w:val="0"/>
      <w:marRight w:val="0"/>
      <w:marTop w:val="0"/>
      <w:marBottom w:val="0"/>
      <w:divBdr>
        <w:top w:val="none" w:sz="0" w:space="0" w:color="auto"/>
        <w:left w:val="none" w:sz="0" w:space="0" w:color="auto"/>
        <w:bottom w:val="none" w:sz="0" w:space="0" w:color="auto"/>
        <w:right w:val="none" w:sz="0" w:space="0" w:color="auto"/>
      </w:divBdr>
    </w:div>
    <w:div w:id="287014431">
      <w:bodyDiv w:val="1"/>
      <w:marLeft w:val="0"/>
      <w:marRight w:val="0"/>
      <w:marTop w:val="0"/>
      <w:marBottom w:val="0"/>
      <w:divBdr>
        <w:top w:val="none" w:sz="0" w:space="0" w:color="auto"/>
        <w:left w:val="none" w:sz="0" w:space="0" w:color="auto"/>
        <w:bottom w:val="none" w:sz="0" w:space="0" w:color="auto"/>
        <w:right w:val="none" w:sz="0" w:space="0" w:color="auto"/>
      </w:divBdr>
    </w:div>
    <w:div w:id="306009818">
      <w:bodyDiv w:val="1"/>
      <w:marLeft w:val="0"/>
      <w:marRight w:val="0"/>
      <w:marTop w:val="0"/>
      <w:marBottom w:val="0"/>
      <w:divBdr>
        <w:top w:val="none" w:sz="0" w:space="0" w:color="auto"/>
        <w:left w:val="none" w:sz="0" w:space="0" w:color="auto"/>
        <w:bottom w:val="none" w:sz="0" w:space="0" w:color="auto"/>
        <w:right w:val="none" w:sz="0" w:space="0" w:color="auto"/>
      </w:divBdr>
    </w:div>
    <w:div w:id="376122080">
      <w:bodyDiv w:val="1"/>
      <w:marLeft w:val="0"/>
      <w:marRight w:val="0"/>
      <w:marTop w:val="0"/>
      <w:marBottom w:val="0"/>
      <w:divBdr>
        <w:top w:val="none" w:sz="0" w:space="0" w:color="auto"/>
        <w:left w:val="none" w:sz="0" w:space="0" w:color="auto"/>
        <w:bottom w:val="none" w:sz="0" w:space="0" w:color="auto"/>
        <w:right w:val="none" w:sz="0" w:space="0" w:color="auto"/>
      </w:divBdr>
    </w:div>
    <w:div w:id="376970083">
      <w:bodyDiv w:val="1"/>
      <w:marLeft w:val="0"/>
      <w:marRight w:val="0"/>
      <w:marTop w:val="0"/>
      <w:marBottom w:val="0"/>
      <w:divBdr>
        <w:top w:val="none" w:sz="0" w:space="0" w:color="auto"/>
        <w:left w:val="none" w:sz="0" w:space="0" w:color="auto"/>
        <w:bottom w:val="none" w:sz="0" w:space="0" w:color="auto"/>
        <w:right w:val="none" w:sz="0" w:space="0" w:color="auto"/>
      </w:divBdr>
    </w:div>
    <w:div w:id="401680379">
      <w:bodyDiv w:val="1"/>
      <w:marLeft w:val="0"/>
      <w:marRight w:val="0"/>
      <w:marTop w:val="0"/>
      <w:marBottom w:val="0"/>
      <w:divBdr>
        <w:top w:val="none" w:sz="0" w:space="0" w:color="auto"/>
        <w:left w:val="none" w:sz="0" w:space="0" w:color="auto"/>
        <w:bottom w:val="none" w:sz="0" w:space="0" w:color="auto"/>
        <w:right w:val="none" w:sz="0" w:space="0" w:color="auto"/>
      </w:divBdr>
    </w:div>
    <w:div w:id="432281910">
      <w:bodyDiv w:val="1"/>
      <w:marLeft w:val="0"/>
      <w:marRight w:val="0"/>
      <w:marTop w:val="0"/>
      <w:marBottom w:val="0"/>
      <w:divBdr>
        <w:top w:val="none" w:sz="0" w:space="0" w:color="auto"/>
        <w:left w:val="none" w:sz="0" w:space="0" w:color="auto"/>
        <w:bottom w:val="none" w:sz="0" w:space="0" w:color="auto"/>
        <w:right w:val="none" w:sz="0" w:space="0" w:color="auto"/>
      </w:divBdr>
    </w:div>
    <w:div w:id="432282126">
      <w:bodyDiv w:val="1"/>
      <w:marLeft w:val="0"/>
      <w:marRight w:val="0"/>
      <w:marTop w:val="0"/>
      <w:marBottom w:val="0"/>
      <w:divBdr>
        <w:top w:val="none" w:sz="0" w:space="0" w:color="auto"/>
        <w:left w:val="none" w:sz="0" w:space="0" w:color="auto"/>
        <w:bottom w:val="none" w:sz="0" w:space="0" w:color="auto"/>
        <w:right w:val="none" w:sz="0" w:space="0" w:color="auto"/>
      </w:divBdr>
    </w:div>
    <w:div w:id="444344968">
      <w:bodyDiv w:val="1"/>
      <w:marLeft w:val="0"/>
      <w:marRight w:val="0"/>
      <w:marTop w:val="0"/>
      <w:marBottom w:val="0"/>
      <w:divBdr>
        <w:top w:val="none" w:sz="0" w:space="0" w:color="auto"/>
        <w:left w:val="none" w:sz="0" w:space="0" w:color="auto"/>
        <w:bottom w:val="none" w:sz="0" w:space="0" w:color="auto"/>
        <w:right w:val="none" w:sz="0" w:space="0" w:color="auto"/>
      </w:divBdr>
    </w:div>
    <w:div w:id="489374595">
      <w:bodyDiv w:val="1"/>
      <w:marLeft w:val="0"/>
      <w:marRight w:val="0"/>
      <w:marTop w:val="0"/>
      <w:marBottom w:val="0"/>
      <w:divBdr>
        <w:top w:val="none" w:sz="0" w:space="0" w:color="auto"/>
        <w:left w:val="none" w:sz="0" w:space="0" w:color="auto"/>
        <w:bottom w:val="none" w:sz="0" w:space="0" w:color="auto"/>
        <w:right w:val="none" w:sz="0" w:space="0" w:color="auto"/>
      </w:divBdr>
    </w:div>
    <w:div w:id="494419504">
      <w:bodyDiv w:val="1"/>
      <w:marLeft w:val="0"/>
      <w:marRight w:val="0"/>
      <w:marTop w:val="0"/>
      <w:marBottom w:val="0"/>
      <w:divBdr>
        <w:top w:val="none" w:sz="0" w:space="0" w:color="auto"/>
        <w:left w:val="none" w:sz="0" w:space="0" w:color="auto"/>
        <w:bottom w:val="none" w:sz="0" w:space="0" w:color="auto"/>
        <w:right w:val="none" w:sz="0" w:space="0" w:color="auto"/>
      </w:divBdr>
    </w:div>
    <w:div w:id="540672798">
      <w:bodyDiv w:val="1"/>
      <w:marLeft w:val="0"/>
      <w:marRight w:val="0"/>
      <w:marTop w:val="0"/>
      <w:marBottom w:val="0"/>
      <w:divBdr>
        <w:top w:val="none" w:sz="0" w:space="0" w:color="auto"/>
        <w:left w:val="none" w:sz="0" w:space="0" w:color="auto"/>
        <w:bottom w:val="none" w:sz="0" w:space="0" w:color="auto"/>
        <w:right w:val="none" w:sz="0" w:space="0" w:color="auto"/>
      </w:divBdr>
    </w:div>
    <w:div w:id="568082274">
      <w:bodyDiv w:val="1"/>
      <w:marLeft w:val="0"/>
      <w:marRight w:val="0"/>
      <w:marTop w:val="0"/>
      <w:marBottom w:val="0"/>
      <w:divBdr>
        <w:top w:val="none" w:sz="0" w:space="0" w:color="auto"/>
        <w:left w:val="none" w:sz="0" w:space="0" w:color="auto"/>
        <w:bottom w:val="none" w:sz="0" w:space="0" w:color="auto"/>
        <w:right w:val="none" w:sz="0" w:space="0" w:color="auto"/>
      </w:divBdr>
    </w:div>
    <w:div w:id="596984211">
      <w:bodyDiv w:val="1"/>
      <w:marLeft w:val="0"/>
      <w:marRight w:val="0"/>
      <w:marTop w:val="0"/>
      <w:marBottom w:val="0"/>
      <w:divBdr>
        <w:top w:val="none" w:sz="0" w:space="0" w:color="auto"/>
        <w:left w:val="none" w:sz="0" w:space="0" w:color="auto"/>
        <w:bottom w:val="none" w:sz="0" w:space="0" w:color="auto"/>
        <w:right w:val="none" w:sz="0" w:space="0" w:color="auto"/>
      </w:divBdr>
    </w:div>
    <w:div w:id="643196644">
      <w:bodyDiv w:val="1"/>
      <w:marLeft w:val="0"/>
      <w:marRight w:val="0"/>
      <w:marTop w:val="0"/>
      <w:marBottom w:val="0"/>
      <w:divBdr>
        <w:top w:val="none" w:sz="0" w:space="0" w:color="auto"/>
        <w:left w:val="none" w:sz="0" w:space="0" w:color="auto"/>
        <w:bottom w:val="none" w:sz="0" w:space="0" w:color="auto"/>
        <w:right w:val="none" w:sz="0" w:space="0" w:color="auto"/>
      </w:divBdr>
    </w:div>
    <w:div w:id="699285966">
      <w:bodyDiv w:val="1"/>
      <w:marLeft w:val="0"/>
      <w:marRight w:val="0"/>
      <w:marTop w:val="0"/>
      <w:marBottom w:val="0"/>
      <w:divBdr>
        <w:top w:val="none" w:sz="0" w:space="0" w:color="auto"/>
        <w:left w:val="none" w:sz="0" w:space="0" w:color="auto"/>
        <w:bottom w:val="none" w:sz="0" w:space="0" w:color="auto"/>
        <w:right w:val="none" w:sz="0" w:space="0" w:color="auto"/>
      </w:divBdr>
    </w:div>
    <w:div w:id="707335884">
      <w:bodyDiv w:val="1"/>
      <w:marLeft w:val="0"/>
      <w:marRight w:val="0"/>
      <w:marTop w:val="0"/>
      <w:marBottom w:val="0"/>
      <w:divBdr>
        <w:top w:val="none" w:sz="0" w:space="0" w:color="auto"/>
        <w:left w:val="none" w:sz="0" w:space="0" w:color="auto"/>
        <w:bottom w:val="none" w:sz="0" w:space="0" w:color="auto"/>
        <w:right w:val="none" w:sz="0" w:space="0" w:color="auto"/>
      </w:divBdr>
    </w:div>
    <w:div w:id="708914290">
      <w:bodyDiv w:val="1"/>
      <w:marLeft w:val="0"/>
      <w:marRight w:val="0"/>
      <w:marTop w:val="0"/>
      <w:marBottom w:val="0"/>
      <w:divBdr>
        <w:top w:val="none" w:sz="0" w:space="0" w:color="auto"/>
        <w:left w:val="none" w:sz="0" w:space="0" w:color="auto"/>
        <w:bottom w:val="none" w:sz="0" w:space="0" w:color="auto"/>
        <w:right w:val="none" w:sz="0" w:space="0" w:color="auto"/>
      </w:divBdr>
    </w:div>
    <w:div w:id="737245662">
      <w:bodyDiv w:val="1"/>
      <w:marLeft w:val="0"/>
      <w:marRight w:val="0"/>
      <w:marTop w:val="0"/>
      <w:marBottom w:val="0"/>
      <w:divBdr>
        <w:top w:val="none" w:sz="0" w:space="0" w:color="auto"/>
        <w:left w:val="none" w:sz="0" w:space="0" w:color="auto"/>
        <w:bottom w:val="none" w:sz="0" w:space="0" w:color="auto"/>
        <w:right w:val="none" w:sz="0" w:space="0" w:color="auto"/>
      </w:divBdr>
    </w:div>
    <w:div w:id="741683460">
      <w:bodyDiv w:val="1"/>
      <w:marLeft w:val="0"/>
      <w:marRight w:val="0"/>
      <w:marTop w:val="0"/>
      <w:marBottom w:val="0"/>
      <w:divBdr>
        <w:top w:val="none" w:sz="0" w:space="0" w:color="auto"/>
        <w:left w:val="none" w:sz="0" w:space="0" w:color="auto"/>
        <w:bottom w:val="none" w:sz="0" w:space="0" w:color="auto"/>
        <w:right w:val="none" w:sz="0" w:space="0" w:color="auto"/>
      </w:divBdr>
    </w:div>
    <w:div w:id="742486742">
      <w:bodyDiv w:val="1"/>
      <w:marLeft w:val="0"/>
      <w:marRight w:val="0"/>
      <w:marTop w:val="0"/>
      <w:marBottom w:val="0"/>
      <w:divBdr>
        <w:top w:val="none" w:sz="0" w:space="0" w:color="auto"/>
        <w:left w:val="none" w:sz="0" w:space="0" w:color="auto"/>
        <w:bottom w:val="none" w:sz="0" w:space="0" w:color="auto"/>
        <w:right w:val="none" w:sz="0" w:space="0" w:color="auto"/>
      </w:divBdr>
    </w:div>
    <w:div w:id="787967719">
      <w:bodyDiv w:val="1"/>
      <w:marLeft w:val="0"/>
      <w:marRight w:val="0"/>
      <w:marTop w:val="0"/>
      <w:marBottom w:val="0"/>
      <w:divBdr>
        <w:top w:val="none" w:sz="0" w:space="0" w:color="auto"/>
        <w:left w:val="none" w:sz="0" w:space="0" w:color="auto"/>
        <w:bottom w:val="none" w:sz="0" w:space="0" w:color="auto"/>
        <w:right w:val="none" w:sz="0" w:space="0" w:color="auto"/>
      </w:divBdr>
    </w:div>
    <w:div w:id="790247587">
      <w:bodyDiv w:val="1"/>
      <w:marLeft w:val="0"/>
      <w:marRight w:val="0"/>
      <w:marTop w:val="0"/>
      <w:marBottom w:val="0"/>
      <w:divBdr>
        <w:top w:val="none" w:sz="0" w:space="0" w:color="auto"/>
        <w:left w:val="none" w:sz="0" w:space="0" w:color="auto"/>
        <w:bottom w:val="none" w:sz="0" w:space="0" w:color="auto"/>
        <w:right w:val="none" w:sz="0" w:space="0" w:color="auto"/>
      </w:divBdr>
    </w:div>
    <w:div w:id="887955544">
      <w:bodyDiv w:val="1"/>
      <w:marLeft w:val="0"/>
      <w:marRight w:val="0"/>
      <w:marTop w:val="0"/>
      <w:marBottom w:val="0"/>
      <w:divBdr>
        <w:top w:val="none" w:sz="0" w:space="0" w:color="auto"/>
        <w:left w:val="none" w:sz="0" w:space="0" w:color="auto"/>
        <w:bottom w:val="none" w:sz="0" w:space="0" w:color="auto"/>
        <w:right w:val="none" w:sz="0" w:space="0" w:color="auto"/>
      </w:divBdr>
    </w:div>
    <w:div w:id="889389545">
      <w:bodyDiv w:val="1"/>
      <w:marLeft w:val="0"/>
      <w:marRight w:val="0"/>
      <w:marTop w:val="0"/>
      <w:marBottom w:val="0"/>
      <w:divBdr>
        <w:top w:val="none" w:sz="0" w:space="0" w:color="auto"/>
        <w:left w:val="none" w:sz="0" w:space="0" w:color="auto"/>
        <w:bottom w:val="none" w:sz="0" w:space="0" w:color="auto"/>
        <w:right w:val="none" w:sz="0" w:space="0" w:color="auto"/>
      </w:divBdr>
    </w:div>
    <w:div w:id="913466922">
      <w:bodyDiv w:val="1"/>
      <w:marLeft w:val="0"/>
      <w:marRight w:val="0"/>
      <w:marTop w:val="0"/>
      <w:marBottom w:val="0"/>
      <w:divBdr>
        <w:top w:val="none" w:sz="0" w:space="0" w:color="auto"/>
        <w:left w:val="none" w:sz="0" w:space="0" w:color="auto"/>
        <w:bottom w:val="none" w:sz="0" w:space="0" w:color="auto"/>
        <w:right w:val="none" w:sz="0" w:space="0" w:color="auto"/>
      </w:divBdr>
    </w:div>
    <w:div w:id="919097922">
      <w:bodyDiv w:val="1"/>
      <w:marLeft w:val="0"/>
      <w:marRight w:val="0"/>
      <w:marTop w:val="0"/>
      <w:marBottom w:val="0"/>
      <w:divBdr>
        <w:top w:val="none" w:sz="0" w:space="0" w:color="auto"/>
        <w:left w:val="none" w:sz="0" w:space="0" w:color="auto"/>
        <w:bottom w:val="none" w:sz="0" w:space="0" w:color="auto"/>
        <w:right w:val="none" w:sz="0" w:space="0" w:color="auto"/>
      </w:divBdr>
    </w:div>
    <w:div w:id="929390084">
      <w:bodyDiv w:val="1"/>
      <w:marLeft w:val="0"/>
      <w:marRight w:val="0"/>
      <w:marTop w:val="0"/>
      <w:marBottom w:val="0"/>
      <w:divBdr>
        <w:top w:val="none" w:sz="0" w:space="0" w:color="auto"/>
        <w:left w:val="none" w:sz="0" w:space="0" w:color="auto"/>
        <w:bottom w:val="none" w:sz="0" w:space="0" w:color="auto"/>
        <w:right w:val="none" w:sz="0" w:space="0" w:color="auto"/>
      </w:divBdr>
    </w:div>
    <w:div w:id="956178772">
      <w:bodyDiv w:val="1"/>
      <w:marLeft w:val="0"/>
      <w:marRight w:val="0"/>
      <w:marTop w:val="0"/>
      <w:marBottom w:val="0"/>
      <w:divBdr>
        <w:top w:val="none" w:sz="0" w:space="0" w:color="auto"/>
        <w:left w:val="none" w:sz="0" w:space="0" w:color="auto"/>
        <w:bottom w:val="none" w:sz="0" w:space="0" w:color="auto"/>
        <w:right w:val="none" w:sz="0" w:space="0" w:color="auto"/>
      </w:divBdr>
    </w:div>
    <w:div w:id="1039091241">
      <w:bodyDiv w:val="1"/>
      <w:marLeft w:val="0"/>
      <w:marRight w:val="0"/>
      <w:marTop w:val="0"/>
      <w:marBottom w:val="0"/>
      <w:divBdr>
        <w:top w:val="none" w:sz="0" w:space="0" w:color="auto"/>
        <w:left w:val="none" w:sz="0" w:space="0" w:color="auto"/>
        <w:bottom w:val="none" w:sz="0" w:space="0" w:color="auto"/>
        <w:right w:val="none" w:sz="0" w:space="0" w:color="auto"/>
      </w:divBdr>
    </w:div>
    <w:div w:id="1047535576">
      <w:bodyDiv w:val="1"/>
      <w:marLeft w:val="0"/>
      <w:marRight w:val="0"/>
      <w:marTop w:val="0"/>
      <w:marBottom w:val="0"/>
      <w:divBdr>
        <w:top w:val="none" w:sz="0" w:space="0" w:color="auto"/>
        <w:left w:val="none" w:sz="0" w:space="0" w:color="auto"/>
        <w:bottom w:val="none" w:sz="0" w:space="0" w:color="auto"/>
        <w:right w:val="none" w:sz="0" w:space="0" w:color="auto"/>
      </w:divBdr>
    </w:div>
    <w:div w:id="1073771060">
      <w:bodyDiv w:val="1"/>
      <w:marLeft w:val="0"/>
      <w:marRight w:val="0"/>
      <w:marTop w:val="0"/>
      <w:marBottom w:val="0"/>
      <w:divBdr>
        <w:top w:val="none" w:sz="0" w:space="0" w:color="auto"/>
        <w:left w:val="none" w:sz="0" w:space="0" w:color="auto"/>
        <w:bottom w:val="none" w:sz="0" w:space="0" w:color="auto"/>
        <w:right w:val="none" w:sz="0" w:space="0" w:color="auto"/>
      </w:divBdr>
    </w:div>
    <w:div w:id="1139231278">
      <w:bodyDiv w:val="1"/>
      <w:marLeft w:val="0"/>
      <w:marRight w:val="0"/>
      <w:marTop w:val="0"/>
      <w:marBottom w:val="0"/>
      <w:divBdr>
        <w:top w:val="none" w:sz="0" w:space="0" w:color="auto"/>
        <w:left w:val="none" w:sz="0" w:space="0" w:color="auto"/>
        <w:bottom w:val="none" w:sz="0" w:space="0" w:color="auto"/>
        <w:right w:val="none" w:sz="0" w:space="0" w:color="auto"/>
      </w:divBdr>
    </w:div>
    <w:div w:id="1193345283">
      <w:bodyDiv w:val="1"/>
      <w:marLeft w:val="0"/>
      <w:marRight w:val="0"/>
      <w:marTop w:val="0"/>
      <w:marBottom w:val="0"/>
      <w:divBdr>
        <w:top w:val="none" w:sz="0" w:space="0" w:color="auto"/>
        <w:left w:val="none" w:sz="0" w:space="0" w:color="auto"/>
        <w:bottom w:val="none" w:sz="0" w:space="0" w:color="auto"/>
        <w:right w:val="none" w:sz="0" w:space="0" w:color="auto"/>
      </w:divBdr>
    </w:div>
    <w:div w:id="1195460948">
      <w:bodyDiv w:val="1"/>
      <w:marLeft w:val="0"/>
      <w:marRight w:val="0"/>
      <w:marTop w:val="0"/>
      <w:marBottom w:val="0"/>
      <w:divBdr>
        <w:top w:val="none" w:sz="0" w:space="0" w:color="auto"/>
        <w:left w:val="none" w:sz="0" w:space="0" w:color="auto"/>
        <w:bottom w:val="none" w:sz="0" w:space="0" w:color="auto"/>
        <w:right w:val="none" w:sz="0" w:space="0" w:color="auto"/>
      </w:divBdr>
    </w:div>
    <w:div w:id="1203404499">
      <w:bodyDiv w:val="1"/>
      <w:marLeft w:val="0"/>
      <w:marRight w:val="0"/>
      <w:marTop w:val="0"/>
      <w:marBottom w:val="0"/>
      <w:divBdr>
        <w:top w:val="none" w:sz="0" w:space="0" w:color="auto"/>
        <w:left w:val="none" w:sz="0" w:space="0" w:color="auto"/>
        <w:bottom w:val="none" w:sz="0" w:space="0" w:color="auto"/>
        <w:right w:val="none" w:sz="0" w:space="0" w:color="auto"/>
      </w:divBdr>
    </w:div>
    <w:div w:id="1232236717">
      <w:bodyDiv w:val="1"/>
      <w:marLeft w:val="0"/>
      <w:marRight w:val="0"/>
      <w:marTop w:val="0"/>
      <w:marBottom w:val="0"/>
      <w:divBdr>
        <w:top w:val="none" w:sz="0" w:space="0" w:color="auto"/>
        <w:left w:val="none" w:sz="0" w:space="0" w:color="auto"/>
        <w:bottom w:val="none" w:sz="0" w:space="0" w:color="auto"/>
        <w:right w:val="none" w:sz="0" w:space="0" w:color="auto"/>
      </w:divBdr>
    </w:div>
    <w:div w:id="1252273057">
      <w:bodyDiv w:val="1"/>
      <w:marLeft w:val="0"/>
      <w:marRight w:val="0"/>
      <w:marTop w:val="0"/>
      <w:marBottom w:val="0"/>
      <w:divBdr>
        <w:top w:val="none" w:sz="0" w:space="0" w:color="auto"/>
        <w:left w:val="none" w:sz="0" w:space="0" w:color="auto"/>
        <w:bottom w:val="none" w:sz="0" w:space="0" w:color="auto"/>
        <w:right w:val="none" w:sz="0" w:space="0" w:color="auto"/>
      </w:divBdr>
    </w:div>
    <w:div w:id="1298561931">
      <w:bodyDiv w:val="1"/>
      <w:marLeft w:val="0"/>
      <w:marRight w:val="0"/>
      <w:marTop w:val="0"/>
      <w:marBottom w:val="0"/>
      <w:divBdr>
        <w:top w:val="none" w:sz="0" w:space="0" w:color="auto"/>
        <w:left w:val="none" w:sz="0" w:space="0" w:color="auto"/>
        <w:bottom w:val="none" w:sz="0" w:space="0" w:color="auto"/>
        <w:right w:val="none" w:sz="0" w:space="0" w:color="auto"/>
      </w:divBdr>
    </w:div>
    <w:div w:id="1320159308">
      <w:bodyDiv w:val="1"/>
      <w:marLeft w:val="0"/>
      <w:marRight w:val="0"/>
      <w:marTop w:val="0"/>
      <w:marBottom w:val="0"/>
      <w:divBdr>
        <w:top w:val="none" w:sz="0" w:space="0" w:color="auto"/>
        <w:left w:val="none" w:sz="0" w:space="0" w:color="auto"/>
        <w:bottom w:val="none" w:sz="0" w:space="0" w:color="auto"/>
        <w:right w:val="none" w:sz="0" w:space="0" w:color="auto"/>
      </w:divBdr>
    </w:div>
    <w:div w:id="1330864084">
      <w:bodyDiv w:val="1"/>
      <w:marLeft w:val="0"/>
      <w:marRight w:val="0"/>
      <w:marTop w:val="0"/>
      <w:marBottom w:val="0"/>
      <w:divBdr>
        <w:top w:val="none" w:sz="0" w:space="0" w:color="auto"/>
        <w:left w:val="none" w:sz="0" w:space="0" w:color="auto"/>
        <w:bottom w:val="none" w:sz="0" w:space="0" w:color="auto"/>
        <w:right w:val="none" w:sz="0" w:space="0" w:color="auto"/>
      </w:divBdr>
    </w:div>
    <w:div w:id="1331567018">
      <w:bodyDiv w:val="1"/>
      <w:marLeft w:val="0"/>
      <w:marRight w:val="0"/>
      <w:marTop w:val="0"/>
      <w:marBottom w:val="0"/>
      <w:divBdr>
        <w:top w:val="none" w:sz="0" w:space="0" w:color="auto"/>
        <w:left w:val="none" w:sz="0" w:space="0" w:color="auto"/>
        <w:bottom w:val="none" w:sz="0" w:space="0" w:color="auto"/>
        <w:right w:val="none" w:sz="0" w:space="0" w:color="auto"/>
      </w:divBdr>
    </w:div>
    <w:div w:id="1331980625">
      <w:bodyDiv w:val="1"/>
      <w:marLeft w:val="0"/>
      <w:marRight w:val="0"/>
      <w:marTop w:val="0"/>
      <w:marBottom w:val="0"/>
      <w:divBdr>
        <w:top w:val="none" w:sz="0" w:space="0" w:color="auto"/>
        <w:left w:val="none" w:sz="0" w:space="0" w:color="auto"/>
        <w:bottom w:val="none" w:sz="0" w:space="0" w:color="auto"/>
        <w:right w:val="none" w:sz="0" w:space="0" w:color="auto"/>
      </w:divBdr>
    </w:div>
    <w:div w:id="1348480835">
      <w:bodyDiv w:val="1"/>
      <w:marLeft w:val="0"/>
      <w:marRight w:val="0"/>
      <w:marTop w:val="0"/>
      <w:marBottom w:val="0"/>
      <w:divBdr>
        <w:top w:val="none" w:sz="0" w:space="0" w:color="auto"/>
        <w:left w:val="none" w:sz="0" w:space="0" w:color="auto"/>
        <w:bottom w:val="none" w:sz="0" w:space="0" w:color="auto"/>
        <w:right w:val="none" w:sz="0" w:space="0" w:color="auto"/>
      </w:divBdr>
    </w:div>
    <w:div w:id="1354762691">
      <w:bodyDiv w:val="1"/>
      <w:marLeft w:val="0"/>
      <w:marRight w:val="0"/>
      <w:marTop w:val="0"/>
      <w:marBottom w:val="0"/>
      <w:divBdr>
        <w:top w:val="none" w:sz="0" w:space="0" w:color="auto"/>
        <w:left w:val="none" w:sz="0" w:space="0" w:color="auto"/>
        <w:bottom w:val="none" w:sz="0" w:space="0" w:color="auto"/>
        <w:right w:val="none" w:sz="0" w:space="0" w:color="auto"/>
      </w:divBdr>
    </w:div>
    <w:div w:id="1354959799">
      <w:bodyDiv w:val="1"/>
      <w:marLeft w:val="0"/>
      <w:marRight w:val="0"/>
      <w:marTop w:val="0"/>
      <w:marBottom w:val="0"/>
      <w:divBdr>
        <w:top w:val="none" w:sz="0" w:space="0" w:color="auto"/>
        <w:left w:val="none" w:sz="0" w:space="0" w:color="auto"/>
        <w:bottom w:val="none" w:sz="0" w:space="0" w:color="auto"/>
        <w:right w:val="none" w:sz="0" w:space="0" w:color="auto"/>
      </w:divBdr>
    </w:div>
    <w:div w:id="1435244905">
      <w:bodyDiv w:val="1"/>
      <w:marLeft w:val="0"/>
      <w:marRight w:val="0"/>
      <w:marTop w:val="0"/>
      <w:marBottom w:val="0"/>
      <w:divBdr>
        <w:top w:val="none" w:sz="0" w:space="0" w:color="auto"/>
        <w:left w:val="none" w:sz="0" w:space="0" w:color="auto"/>
        <w:bottom w:val="none" w:sz="0" w:space="0" w:color="auto"/>
        <w:right w:val="none" w:sz="0" w:space="0" w:color="auto"/>
      </w:divBdr>
    </w:div>
    <w:div w:id="1440683264">
      <w:bodyDiv w:val="1"/>
      <w:marLeft w:val="0"/>
      <w:marRight w:val="0"/>
      <w:marTop w:val="0"/>
      <w:marBottom w:val="0"/>
      <w:divBdr>
        <w:top w:val="none" w:sz="0" w:space="0" w:color="auto"/>
        <w:left w:val="none" w:sz="0" w:space="0" w:color="auto"/>
        <w:bottom w:val="none" w:sz="0" w:space="0" w:color="auto"/>
        <w:right w:val="none" w:sz="0" w:space="0" w:color="auto"/>
      </w:divBdr>
    </w:div>
    <w:div w:id="1492675890">
      <w:bodyDiv w:val="1"/>
      <w:marLeft w:val="0"/>
      <w:marRight w:val="0"/>
      <w:marTop w:val="0"/>
      <w:marBottom w:val="0"/>
      <w:divBdr>
        <w:top w:val="none" w:sz="0" w:space="0" w:color="auto"/>
        <w:left w:val="none" w:sz="0" w:space="0" w:color="auto"/>
        <w:bottom w:val="none" w:sz="0" w:space="0" w:color="auto"/>
        <w:right w:val="none" w:sz="0" w:space="0" w:color="auto"/>
      </w:divBdr>
    </w:div>
    <w:div w:id="1506243017">
      <w:bodyDiv w:val="1"/>
      <w:marLeft w:val="0"/>
      <w:marRight w:val="0"/>
      <w:marTop w:val="0"/>
      <w:marBottom w:val="0"/>
      <w:divBdr>
        <w:top w:val="none" w:sz="0" w:space="0" w:color="auto"/>
        <w:left w:val="none" w:sz="0" w:space="0" w:color="auto"/>
        <w:bottom w:val="none" w:sz="0" w:space="0" w:color="auto"/>
        <w:right w:val="none" w:sz="0" w:space="0" w:color="auto"/>
      </w:divBdr>
    </w:div>
    <w:div w:id="1515849199">
      <w:bodyDiv w:val="1"/>
      <w:marLeft w:val="0"/>
      <w:marRight w:val="0"/>
      <w:marTop w:val="0"/>
      <w:marBottom w:val="0"/>
      <w:divBdr>
        <w:top w:val="none" w:sz="0" w:space="0" w:color="auto"/>
        <w:left w:val="none" w:sz="0" w:space="0" w:color="auto"/>
        <w:bottom w:val="none" w:sz="0" w:space="0" w:color="auto"/>
        <w:right w:val="none" w:sz="0" w:space="0" w:color="auto"/>
      </w:divBdr>
    </w:div>
    <w:div w:id="1517697508">
      <w:bodyDiv w:val="1"/>
      <w:marLeft w:val="0"/>
      <w:marRight w:val="0"/>
      <w:marTop w:val="0"/>
      <w:marBottom w:val="0"/>
      <w:divBdr>
        <w:top w:val="none" w:sz="0" w:space="0" w:color="auto"/>
        <w:left w:val="none" w:sz="0" w:space="0" w:color="auto"/>
        <w:bottom w:val="none" w:sz="0" w:space="0" w:color="auto"/>
        <w:right w:val="none" w:sz="0" w:space="0" w:color="auto"/>
      </w:divBdr>
    </w:div>
    <w:div w:id="1524325112">
      <w:bodyDiv w:val="1"/>
      <w:marLeft w:val="0"/>
      <w:marRight w:val="0"/>
      <w:marTop w:val="0"/>
      <w:marBottom w:val="0"/>
      <w:divBdr>
        <w:top w:val="none" w:sz="0" w:space="0" w:color="auto"/>
        <w:left w:val="none" w:sz="0" w:space="0" w:color="auto"/>
        <w:bottom w:val="none" w:sz="0" w:space="0" w:color="auto"/>
        <w:right w:val="none" w:sz="0" w:space="0" w:color="auto"/>
      </w:divBdr>
    </w:div>
    <w:div w:id="1555697577">
      <w:bodyDiv w:val="1"/>
      <w:marLeft w:val="0"/>
      <w:marRight w:val="0"/>
      <w:marTop w:val="0"/>
      <w:marBottom w:val="0"/>
      <w:divBdr>
        <w:top w:val="none" w:sz="0" w:space="0" w:color="auto"/>
        <w:left w:val="none" w:sz="0" w:space="0" w:color="auto"/>
        <w:bottom w:val="none" w:sz="0" w:space="0" w:color="auto"/>
        <w:right w:val="none" w:sz="0" w:space="0" w:color="auto"/>
      </w:divBdr>
    </w:div>
    <w:div w:id="1574268997">
      <w:bodyDiv w:val="1"/>
      <w:marLeft w:val="0"/>
      <w:marRight w:val="0"/>
      <w:marTop w:val="0"/>
      <w:marBottom w:val="0"/>
      <w:divBdr>
        <w:top w:val="none" w:sz="0" w:space="0" w:color="auto"/>
        <w:left w:val="none" w:sz="0" w:space="0" w:color="auto"/>
        <w:bottom w:val="none" w:sz="0" w:space="0" w:color="auto"/>
        <w:right w:val="none" w:sz="0" w:space="0" w:color="auto"/>
      </w:divBdr>
    </w:div>
    <w:div w:id="1587567091">
      <w:bodyDiv w:val="1"/>
      <w:marLeft w:val="0"/>
      <w:marRight w:val="0"/>
      <w:marTop w:val="0"/>
      <w:marBottom w:val="0"/>
      <w:divBdr>
        <w:top w:val="none" w:sz="0" w:space="0" w:color="auto"/>
        <w:left w:val="none" w:sz="0" w:space="0" w:color="auto"/>
        <w:bottom w:val="none" w:sz="0" w:space="0" w:color="auto"/>
        <w:right w:val="none" w:sz="0" w:space="0" w:color="auto"/>
      </w:divBdr>
    </w:div>
    <w:div w:id="1590581281">
      <w:bodyDiv w:val="1"/>
      <w:marLeft w:val="0"/>
      <w:marRight w:val="0"/>
      <w:marTop w:val="0"/>
      <w:marBottom w:val="0"/>
      <w:divBdr>
        <w:top w:val="none" w:sz="0" w:space="0" w:color="auto"/>
        <w:left w:val="none" w:sz="0" w:space="0" w:color="auto"/>
        <w:bottom w:val="none" w:sz="0" w:space="0" w:color="auto"/>
        <w:right w:val="none" w:sz="0" w:space="0" w:color="auto"/>
      </w:divBdr>
    </w:div>
    <w:div w:id="1595086684">
      <w:bodyDiv w:val="1"/>
      <w:marLeft w:val="0"/>
      <w:marRight w:val="0"/>
      <w:marTop w:val="0"/>
      <w:marBottom w:val="0"/>
      <w:divBdr>
        <w:top w:val="none" w:sz="0" w:space="0" w:color="auto"/>
        <w:left w:val="none" w:sz="0" w:space="0" w:color="auto"/>
        <w:bottom w:val="none" w:sz="0" w:space="0" w:color="auto"/>
        <w:right w:val="none" w:sz="0" w:space="0" w:color="auto"/>
      </w:divBdr>
    </w:div>
    <w:div w:id="1607420021">
      <w:bodyDiv w:val="1"/>
      <w:marLeft w:val="0"/>
      <w:marRight w:val="0"/>
      <w:marTop w:val="0"/>
      <w:marBottom w:val="0"/>
      <w:divBdr>
        <w:top w:val="none" w:sz="0" w:space="0" w:color="auto"/>
        <w:left w:val="none" w:sz="0" w:space="0" w:color="auto"/>
        <w:bottom w:val="none" w:sz="0" w:space="0" w:color="auto"/>
        <w:right w:val="none" w:sz="0" w:space="0" w:color="auto"/>
      </w:divBdr>
    </w:div>
    <w:div w:id="1613900926">
      <w:bodyDiv w:val="1"/>
      <w:marLeft w:val="0"/>
      <w:marRight w:val="0"/>
      <w:marTop w:val="0"/>
      <w:marBottom w:val="0"/>
      <w:divBdr>
        <w:top w:val="none" w:sz="0" w:space="0" w:color="auto"/>
        <w:left w:val="none" w:sz="0" w:space="0" w:color="auto"/>
        <w:bottom w:val="none" w:sz="0" w:space="0" w:color="auto"/>
        <w:right w:val="none" w:sz="0" w:space="0" w:color="auto"/>
      </w:divBdr>
    </w:div>
    <w:div w:id="1641380557">
      <w:bodyDiv w:val="1"/>
      <w:marLeft w:val="0"/>
      <w:marRight w:val="0"/>
      <w:marTop w:val="0"/>
      <w:marBottom w:val="0"/>
      <w:divBdr>
        <w:top w:val="none" w:sz="0" w:space="0" w:color="auto"/>
        <w:left w:val="none" w:sz="0" w:space="0" w:color="auto"/>
        <w:bottom w:val="none" w:sz="0" w:space="0" w:color="auto"/>
        <w:right w:val="none" w:sz="0" w:space="0" w:color="auto"/>
      </w:divBdr>
    </w:div>
    <w:div w:id="1652365870">
      <w:bodyDiv w:val="1"/>
      <w:marLeft w:val="0"/>
      <w:marRight w:val="0"/>
      <w:marTop w:val="0"/>
      <w:marBottom w:val="0"/>
      <w:divBdr>
        <w:top w:val="none" w:sz="0" w:space="0" w:color="auto"/>
        <w:left w:val="none" w:sz="0" w:space="0" w:color="auto"/>
        <w:bottom w:val="none" w:sz="0" w:space="0" w:color="auto"/>
        <w:right w:val="none" w:sz="0" w:space="0" w:color="auto"/>
      </w:divBdr>
    </w:div>
    <w:div w:id="1663700594">
      <w:bodyDiv w:val="1"/>
      <w:marLeft w:val="0"/>
      <w:marRight w:val="0"/>
      <w:marTop w:val="0"/>
      <w:marBottom w:val="0"/>
      <w:divBdr>
        <w:top w:val="none" w:sz="0" w:space="0" w:color="auto"/>
        <w:left w:val="none" w:sz="0" w:space="0" w:color="auto"/>
        <w:bottom w:val="none" w:sz="0" w:space="0" w:color="auto"/>
        <w:right w:val="none" w:sz="0" w:space="0" w:color="auto"/>
      </w:divBdr>
    </w:div>
    <w:div w:id="1673071041">
      <w:bodyDiv w:val="1"/>
      <w:marLeft w:val="0"/>
      <w:marRight w:val="0"/>
      <w:marTop w:val="0"/>
      <w:marBottom w:val="0"/>
      <w:divBdr>
        <w:top w:val="none" w:sz="0" w:space="0" w:color="auto"/>
        <w:left w:val="none" w:sz="0" w:space="0" w:color="auto"/>
        <w:bottom w:val="none" w:sz="0" w:space="0" w:color="auto"/>
        <w:right w:val="none" w:sz="0" w:space="0" w:color="auto"/>
      </w:divBdr>
    </w:div>
    <w:div w:id="1678195357">
      <w:bodyDiv w:val="1"/>
      <w:marLeft w:val="0"/>
      <w:marRight w:val="0"/>
      <w:marTop w:val="0"/>
      <w:marBottom w:val="0"/>
      <w:divBdr>
        <w:top w:val="none" w:sz="0" w:space="0" w:color="auto"/>
        <w:left w:val="none" w:sz="0" w:space="0" w:color="auto"/>
        <w:bottom w:val="none" w:sz="0" w:space="0" w:color="auto"/>
        <w:right w:val="none" w:sz="0" w:space="0" w:color="auto"/>
      </w:divBdr>
    </w:div>
    <w:div w:id="1684893843">
      <w:bodyDiv w:val="1"/>
      <w:marLeft w:val="0"/>
      <w:marRight w:val="0"/>
      <w:marTop w:val="0"/>
      <w:marBottom w:val="0"/>
      <w:divBdr>
        <w:top w:val="none" w:sz="0" w:space="0" w:color="auto"/>
        <w:left w:val="none" w:sz="0" w:space="0" w:color="auto"/>
        <w:bottom w:val="none" w:sz="0" w:space="0" w:color="auto"/>
        <w:right w:val="none" w:sz="0" w:space="0" w:color="auto"/>
      </w:divBdr>
    </w:div>
    <w:div w:id="1703555791">
      <w:bodyDiv w:val="1"/>
      <w:marLeft w:val="0"/>
      <w:marRight w:val="0"/>
      <w:marTop w:val="0"/>
      <w:marBottom w:val="0"/>
      <w:divBdr>
        <w:top w:val="none" w:sz="0" w:space="0" w:color="auto"/>
        <w:left w:val="none" w:sz="0" w:space="0" w:color="auto"/>
        <w:bottom w:val="none" w:sz="0" w:space="0" w:color="auto"/>
        <w:right w:val="none" w:sz="0" w:space="0" w:color="auto"/>
      </w:divBdr>
    </w:div>
    <w:div w:id="1704675978">
      <w:bodyDiv w:val="1"/>
      <w:marLeft w:val="0"/>
      <w:marRight w:val="0"/>
      <w:marTop w:val="0"/>
      <w:marBottom w:val="0"/>
      <w:divBdr>
        <w:top w:val="none" w:sz="0" w:space="0" w:color="auto"/>
        <w:left w:val="none" w:sz="0" w:space="0" w:color="auto"/>
        <w:bottom w:val="none" w:sz="0" w:space="0" w:color="auto"/>
        <w:right w:val="none" w:sz="0" w:space="0" w:color="auto"/>
      </w:divBdr>
    </w:div>
    <w:div w:id="1714958869">
      <w:bodyDiv w:val="1"/>
      <w:marLeft w:val="0"/>
      <w:marRight w:val="0"/>
      <w:marTop w:val="0"/>
      <w:marBottom w:val="0"/>
      <w:divBdr>
        <w:top w:val="none" w:sz="0" w:space="0" w:color="auto"/>
        <w:left w:val="none" w:sz="0" w:space="0" w:color="auto"/>
        <w:bottom w:val="none" w:sz="0" w:space="0" w:color="auto"/>
        <w:right w:val="none" w:sz="0" w:space="0" w:color="auto"/>
      </w:divBdr>
    </w:div>
    <w:div w:id="1721397506">
      <w:bodyDiv w:val="1"/>
      <w:marLeft w:val="0"/>
      <w:marRight w:val="0"/>
      <w:marTop w:val="0"/>
      <w:marBottom w:val="0"/>
      <w:divBdr>
        <w:top w:val="none" w:sz="0" w:space="0" w:color="auto"/>
        <w:left w:val="none" w:sz="0" w:space="0" w:color="auto"/>
        <w:bottom w:val="none" w:sz="0" w:space="0" w:color="auto"/>
        <w:right w:val="none" w:sz="0" w:space="0" w:color="auto"/>
      </w:divBdr>
    </w:div>
    <w:div w:id="1724016239">
      <w:bodyDiv w:val="1"/>
      <w:marLeft w:val="0"/>
      <w:marRight w:val="0"/>
      <w:marTop w:val="0"/>
      <w:marBottom w:val="0"/>
      <w:divBdr>
        <w:top w:val="none" w:sz="0" w:space="0" w:color="auto"/>
        <w:left w:val="none" w:sz="0" w:space="0" w:color="auto"/>
        <w:bottom w:val="none" w:sz="0" w:space="0" w:color="auto"/>
        <w:right w:val="none" w:sz="0" w:space="0" w:color="auto"/>
      </w:divBdr>
    </w:div>
    <w:div w:id="1754014237">
      <w:bodyDiv w:val="1"/>
      <w:marLeft w:val="0"/>
      <w:marRight w:val="0"/>
      <w:marTop w:val="0"/>
      <w:marBottom w:val="0"/>
      <w:divBdr>
        <w:top w:val="none" w:sz="0" w:space="0" w:color="auto"/>
        <w:left w:val="none" w:sz="0" w:space="0" w:color="auto"/>
        <w:bottom w:val="none" w:sz="0" w:space="0" w:color="auto"/>
        <w:right w:val="none" w:sz="0" w:space="0" w:color="auto"/>
      </w:divBdr>
    </w:div>
    <w:div w:id="1767534809">
      <w:bodyDiv w:val="1"/>
      <w:marLeft w:val="0"/>
      <w:marRight w:val="0"/>
      <w:marTop w:val="0"/>
      <w:marBottom w:val="0"/>
      <w:divBdr>
        <w:top w:val="none" w:sz="0" w:space="0" w:color="auto"/>
        <w:left w:val="none" w:sz="0" w:space="0" w:color="auto"/>
        <w:bottom w:val="none" w:sz="0" w:space="0" w:color="auto"/>
        <w:right w:val="none" w:sz="0" w:space="0" w:color="auto"/>
      </w:divBdr>
    </w:div>
    <w:div w:id="1768312415">
      <w:bodyDiv w:val="1"/>
      <w:marLeft w:val="0"/>
      <w:marRight w:val="0"/>
      <w:marTop w:val="0"/>
      <w:marBottom w:val="0"/>
      <w:divBdr>
        <w:top w:val="none" w:sz="0" w:space="0" w:color="auto"/>
        <w:left w:val="none" w:sz="0" w:space="0" w:color="auto"/>
        <w:bottom w:val="none" w:sz="0" w:space="0" w:color="auto"/>
        <w:right w:val="none" w:sz="0" w:space="0" w:color="auto"/>
      </w:divBdr>
    </w:div>
    <w:div w:id="1787044685">
      <w:bodyDiv w:val="1"/>
      <w:marLeft w:val="0"/>
      <w:marRight w:val="0"/>
      <w:marTop w:val="0"/>
      <w:marBottom w:val="0"/>
      <w:divBdr>
        <w:top w:val="none" w:sz="0" w:space="0" w:color="auto"/>
        <w:left w:val="none" w:sz="0" w:space="0" w:color="auto"/>
        <w:bottom w:val="none" w:sz="0" w:space="0" w:color="auto"/>
        <w:right w:val="none" w:sz="0" w:space="0" w:color="auto"/>
      </w:divBdr>
    </w:div>
    <w:div w:id="1789471365">
      <w:bodyDiv w:val="1"/>
      <w:marLeft w:val="0"/>
      <w:marRight w:val="0"/>
      <w:marTop w:val="0"/>
      <w:marBottom w:val="0"/>
      <w:divBdr>
        <w:top w:val="none" w:sz="0" w:space="0" w:color="auto"/>
        <w:left w:val="none" w:sz="0" w:space="0" w:color="auto"/>
        <w:bottom w:val="none" w:sz="0" w:space="0" w:color="auto"/>
        <w:right w:val="none" w:sz="0" w:space="0" w:color="auto"/>
      </w:divBdr>
    </w:div>
    <w:div w:id="1790855937">
      <w:bodyDiv w:val="1"/>
      <w:marLeft w:val="0"/>
      <w:marRight w:val="0"/>
      <w:marTop w:val="0"/>
      <w:marBottom w:val="0"/>
      <w:divBdr>
        <w:top w:val="none" w:sz="0" w:space="0" w:color="auto"/>
        <w:left w:val="none" w:sz="0" w:space="0" w:color="auto"/>
        <w:bottom w:val="none" w:sz="0" w:space="0" w:color="auto"/>
        <w:right w:val="none" w:sz="0" w:space="0" w:color="auto"/>
      </w:divBdr>
    </w:div>
    <w:div w:id="1797674951">
      <w:bodyDiv w:val="1"/>
      <w:marLeft w:val="0"/>
      <w:marRight w:val="0"/>
      <w:marTop w:val="0"/>
      <w:marBottom w:val="0"/>
      <w:divBdr>
        <w:top w:val="none" w:sz="0" w:space="0" w:color="auto"/>
        <w:left w:val="none" w:sz="0" w:space="0" w:color="auto"/>
        <w:bottom w:val="none" w:sz="0" w:space="0" w:color="auto"/>
        <w:right w:val="none" w:sz="0" w:space="0" w:color="auto"/>
      </w:divBdr>
    </w:div>
    <w:div w:id="1832064319">
      <w:bodyDiv w:val="1"/>
      <w:marLeft w:val="0"/>
      <w:marRight w:val="0"/>
      <w:marTop w:val="0"/>
      <w:marBottom w:val="0"/>
      <w:divBdr>
        <w:top w:val="none" w:sz="0" w:space="0" w:color="auto"/>
        <w:left w:val="none" w:sz="0" w:space="0" w:color="auto"/>
        <w:bottom w:val="none" w:sz="0" w:space="0" w:color="auto"/>
        <w:right w:val="none" w:sz="0" w:space="0" w:color="auto"/>
      </w:divBdr>
    </w:div>
    <w:div w:id="1832523348">
      <w:bodyDiv w:val="1"/>
      <w:marLeft w:val="0"/>
      <w:marRight w:val="0"/>
      <w:marTop w:val="0"/>
      <w:marBottom w:val="0"/>
      <w:divBdr>
        <w:top w:val="none" w:sz="0" w:space="0" w:color="auto"/>
        <w:left w:val="none" w:sz="0" w:space="0" w:color="auto"/>
        <w:bottom w:val="none" w:sz="0" w:space="0" w:color="auto"/>
        <w:right w:val="none" w:sz="0" w:space="0" w:color="auto"/>
      </w:divBdr>
    </w:div>
    <w:div w:id="1841388140">
      <w:bodyDiv w:val="1"/>
      <w:marLeft w:val="0"/>
      <w:marRight w:val="0"/>
      <w:marTop w:val="0"/>
      <w:marBottom w:val="0"/>
      <w:divBdr>
        <w:top w:val="none" w:sz="0" w:space="0" w:color="auto"/>
        <w:left w:val="none" w:sz="0" w:space="0" w:color="auto"/>
        <w:bottom w:val="none" w:sz="0" w:space="0" w:color="auto"/>
        <w:right w:val="none" w:sz="0" w:space="0" w:color="auto"/>
      </w:divBdr>
    </w:div>
    <w:div w:id="1852648661">
      <w:bodyDiv w:val="1"/>
      <w:marLeft w:val="0"/>
      <w:marRight w:val="0"/>
      <w:marTop w:val="0"/>
      <w:marBottom w:val="0"/>
      <w:divBdr>
        <w:top w:val="none" w:sz="0" w:space="0" w:color="auto"/>
        <w:left w:val="none" w:sz="0" w:space="0" w:color="auto"/>
        <w:bottom w:val="none" w:sz="0" w:space="0" w:color="auto"/>
        <w:right w:val="none" w:sz="0" w:space="0" w:color="auto"/>
      </w:divBdr>
    </w:div>
    <w:div w:id="1854300427">
      <w:bodyDiv w:val="1"/>
      <w:marLeft w:val="0"/>
      <w:marRight w:val="0"/>
      <w:marTop w:val="0"/>
      <w:marBottom w:val="0"/>
      <w:divBdr>
        <w:top w:val="none" w:sz="0" w:space="0" w:color="auto"/>
        <w:left w:val="none" w:sz="0" w:space="0" w:color="auto"/>
        <w:bottom w:val="none" w:sz="0" w:space="0" w:color="auto"/>
        <w:right w:val="none" w:sz="0" w:space="0" w:color="auto"/>
      </w:divBdr>
    </w:div>
    <w:div w:id="1879779181">
      <w:bodyDiv w:val="1"/>
      <w:marLeft w:val="0"/>
      <w:marRight w:val="0"/>
      <w:marTop w:val="0"/>
      <w:marBottom w:val="0"/>
      <w:divBdr>
        <w:top w:val="none" w:sz="0" w:space="0" w:color="auto"/>
        <w:left w:val="none" w:sz="0" w:space="0" w:color="auto"/>
        <w:bottom w:val="none" w:sz="0" w:space="0" w:color="auto"/>
        <w:right w:val="none" w:sz="0" w:space="0" w:color="auto"/>
      </w:divBdr>
    </w:div>
    <w:div w:id="1939407796">
      <w:bodyDiv w:val="1"/>
      <w:marLeft w:val="0"/>
      <w:marRight w:val="0"/>
      <w:marTop w:val="0"/>
      <w:marBottom w:val="0"/>
      <w:divBdr>
        <w:top w:val="none" w:sz="0" w:space="0" w:color="auto"/>
        <w:left w:val="none" w:sz="0" w:space="0" w:color="auto"/>
        <w:bottom w:val="none" w:sz="0" w:space="0" w:color="auto"/>
        <w:right w:val="none" w:sz="0" w:space="0" w:color="auto"/>
      </w:divBdr>
    </w:div>
    <w:div w:id="1989824321">
      <w:bodyDiv w:val="1"/>
      <w:marLeft w:val="0"/>
      <w:marRight w:val="0"/>
      <w:marTop w:val="0"/>
      <w:marBottom w:val="0"/>
      <w:divBdr>
        <w:top w:val="none" w:sz="0" w:space="0" w:color="auto"/>
        <w:left w:val="none" w:sz="0" w:space="0" w:color="auto"/>
        <w:bottom w:val="none" w:sz="0" w:space="0" w:color="auto"/>
        <w:right w:val="none" w:sz="0" w:space="0" w:color="auto"/>
      </w:divBdr>
    </w:div>
    <w:div w:id="2021814293">
      <w:bodyDiv w:val="1"/>
      <w:marLeft w:val="0"/>
      <w:marRight w:val="0"/>
      <w:marTop w:val="0"/>
      <w:marBottom w:val="0"/>
      <w:divBdr>
        <w:top w:val="none" w:sz="0" w:space="0" w:color="auto"/>
        <w:left w:val="none" w:sz="0" w:space="0" w:color="auto"/>
        <w:bottom w:val="none" w:sz="0" w:space="0" w:color="auto"/>
        <w:right w:val="none" w:sz="0" w:space="0" w:color="auto"/>
      </w:divBdr>
    </w:div>
    <w:div w:id="2055233156">
      <w:bodyDiv w:val="1"/>
      <w:marLeft w:val="0"/>
      <w:marRight w:val="0"/>
      <w:marTop w:val="0"/>
      <w:marBottom w:val="0"/>
      <w:divBdr>
        <w:top w:val="none" w:sz="0" w:space="0" w:color="auto"/>
        <w:left w:val="none" w:sz="0" w:space="0" w:color="auto"/>
        <w:bottom w:val="none" w:sz="0" w:space="0" w:color="auto"/>
        <w:right w:val="none" w:sz="0" w:space="0" w:color="auto"/>
      </w:divBdr>
    </w:div>
    <w:div w:id="2081635600">
      <w:bodyDiv w:val="1"/>
      <w:marLeft w:val="0"/>
      <w:marRight w:val="0"/>
      <w:marTop w:val="0"/>
      <w:marBottom w:val="0"/>
      <w:divBdr>
        <w:top w:val="none" w:sz="0" w:space="0" w:color="auto"/>
        <w:left w:val="none" w:sz="0" w:space="0" w:color="auto"/>
        <w:bottom w:val="none" w:sz="0" w:space="0" w:color="auto"/>
        <w:right w:val="none" w:sz="0" w:space="0" w:color="auto"/>
      </w:divBdr>
    </w:div>
    <w:div w:id="2102021878">
      <w:bodyDiv w:val="1"/>
      <w:marLeft w:val="0"/>
      <w:marRight w:val="0"/>
      <w:marTop w:val="0"/>
      <w:marBottom w:val="0"/>
      <w:divBdr>
        <w:top w:val="none" w:sz="0" w:space="0" w:color="auto"/>
        <w:left w:val="none" w:sz="0" w:space="0" w:color="auto"/>
        <w:bottom w:val="none" w:sz="0" w:space="0" w:color="auto"/>
        <w:right w:val="none" w:sz="0" w:space="0" w:color="auto"/>
      </w:divBdr>
    </w:div>
    <w:div w:id="2102752243">
      <w:bodyDiv w:val="1"/>
      <w:marLeft w:val="0"/>
      <w:marRight w:val="0"/>
      <w:marTop w:val="0"/>
      <w:marBottom w:val="0"/>
      <w:divBdr>
        <w:top w:val="none" w:sz="0" w:space="0" w:color="auto"/>
        <w:left w:val="none" w:sz="0" w:space="0" w:color="auto"/>
        <w:bottom w:val="none" w:sz="0" w:space="0" w:color="auto"/>
        <w:right w:val="none" w:sz="0" w:space="0" w:color="auto"/>
      </w:divBdr>
    </w:div>
    <w:div w:id="2119332110">
      <w:bodyDiv w:val="1"/>
      <w:marLeft w:val="0"/>
      <w:marRight w:val="0"/>
      <w:marTop w:val="0"/>
      <w:marBottom w:val="0"/>
      <w:divBdr>
        <w:top w:val="none" w:sz="0" w:space="0" w:color="auto"/>
        <w:left w:val="none" w:sz="0" w:space="0" w:color="auto"/>
        <w:bottom w:val="none" w:sz="0" w:space="0" w:color="auto"/>
        <w:right w:val="none" w:sz="0" w:space="0" w:color="auto"/>
      </w:divBdr>
    </w:div>
    <w:div w:id="214422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daniell@uhemisferios.edu.ec" TargetMode="External"/><Relationship Id="rId4" Type="http://schemas.openxmlformats.org/officeDocument/2006/relationships/settings" Target="settings.xml"/><Relationship Id="rId9" Type="http://schemas.openxmlformats.org/officeDocument/2006/relationships/hyperlink" Target="mailto:reinoso.joaquin@gmail.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Car90</b:Tag>
    <b:SourceType>JournalArticle</b:SourceType>
    <b:Guid>{FDA01EEE-AB20-401B-B292-134A1C0DFAFD}</b:Guid>
    <b:Title>El final de la metáfora del cuarto poder</b:Title>
    <b:Year>1990</b:Year>
    <b:Author>
      <b:Author>
        <b:NameList>
          <b:Person>
            <b:Last>Soria</b:Last>
            <b:First>Carlos</b:First>
          </b:Person>
        </b:NameList>
      </b:Author>
    </b:Author>
    <b:JournalName>Commucation &amp; Society</b:JournalName>
    <b:Pages>201-207</b:Pages>
    <b:RefOrder>4</b:RefOrder>
  </b:Source>
  <b:Source>
    <b:Tag>Oct09</b:Tag>
    <b:SourceType>JournalArticle</b:SourceType>
    <b:Guid>{E9B9C3F2-3137-4AA6-9913-647B21EFFCA1}</b:Guid>
    <b:Title>La convergencia cultural a través de la ecología de medios</b:Title>
    <b:Year>2009</b:Year>
    <b:Pages>25-33</b:Pages>
    <b:Author>
      <b:Author>
        <b:NameList>
          <b:Person>
            <b:Last>Islas</b:Last>
            <b:First>Octavio</b:First>
          </b:Person>
        </b:NameList>
      </b:Author>
    </b:Author>
    <b:JournalName>Comunicar</b:JournalName>
    <b:RefOrder>7</b:RefOrder>
  </b:Source>
  <b:Source>
    <b:Tag>McL96</b:Tag>
    <b:SourceType>Book</b:SourceType>
    <b:Guid>{BBF241EE-961C-4E6C-95FE-979F5B847519}</b:Guid>
    <b:Author>
      <b:Author>
        <b:NameList>
          <b:Person>
            <b:Last>McLuhan</b:Last>
            <b:First>Marshall</b:First>
          </b:Person>
        </b:NameList>
      </b:Author>
    </b:Author>
    <b:Title>Comprender los Medios de Comunicación</b:Title>
    <b:Year>1996</b:Year>
    <b:City>Buenos Aires</b:City>
    <b:Publisher>Paidós</b:Publisher>
    <b:RefOrder>8</b:RefOrder>
  </b:Source>
  <b:Source>
    <b:Tag>Cas10</b:Tag>
    <b:SourceType>Book</b:SourceType>
    <b:Guid>{877EFED1-380D-4FA2-8264-B2EA04789C00}</b:Guid>
    <b:Title>Comunicación y poder</b:Title>
    <b:Year>2010</b:Year>
    <b:Author>
      <b:Author>
        <b:NameList>
          <b:Person>
            <b:Last>Castells</b:Last>
            <b:First>M.</b:First>
          </b:Person>
        </b:NameList>
      </b:Author>
    </b:Author>
    <b:City>Madrid</b:City>
    <b:Publisher>Alianza Editorial</b:Publisher>
    <b:RefOrder>9</b:RefOrder>
  </b:Source>
  <b:Source>
    <b:Tag>McL15</b:Tag>
    <b:SourceType>DocumentFromInternetSite</b:SourceType>
    <b:Guid>{C44F1A06-6EA0-48EF-B58A-7FD87A7A99A0}</b:Guid>
    <b:Author>
      <b:Author>
        <b:NameList>
          <b:Person>
            <b:Last>McLuhan</b:Last>
            <b:First>Marshall</b:First>
          </b:Person>
        </b:NameList>
      </b:Author>
    </b:Author>
    <b:Title>La Galaxia Gutenberg</b:Title>
    <b:Year>1962</b:Year>
    <b:InternetSiteTitle>Universitat de Barcelona</b:InternetSiteTitle>
    <b:URL>http://www.ub.edu/procol/sites/default/files/La-Galaxia-Gutenberg-Marshall-Mcluhan-.pdf</b:URL>
    <b:RefOrder>10</b:RefOrder>
  </b:Source>
  <b:Source>
    <b:Tag>Jen08</b:Tag>
    <b:SourceType>Book</b:SourceType>
    <b:Guid>{E5FEDB9B-0339-46C3-B3B2-34E688FBE3C6}</b:Guid>
    <b:Author>
      <b:Author>
        <b:NameList>
          <b:Person>
            <b:Last>Jenkins</b:Last>
            <b:First>H.</b:First>
          </b:Person>
        </b:NameList>
      </b:Author>
    </b:Author>
    <b:Title>Converge Culture. La cultura de la convergencia de los medios de comunicación.</b:Title>
    <b:Year>2008</b:Year>
    <b:City>Barcelona</b:City>
    <b:Publisher>Paidos</b:Publisher>
    <b:RefOrder>11</b:RefOrder>
  </b:Source>
  <b:Source>
    <b:Tag>Der14</b:Tag>
    <b:SourceType>BookSection</b:SourceType>
    <b:Guid>{AEA5078D-8846-46F0-8FD7-A6DA368A447C}</b:Guid>
    <b:Title>Prólogo. Una cuestión epistemológica</b:Title>
    <b:Year>2014</b:Year>
    <b:Pages>11-22</b:Pages>
    <b:Author>
      <b:Author>
        <b:NameList>
          <b:Person>
            <b:Last>de Kerckhove</b:Last>
            <b:First>Derrick</b:First>
          </b:Person>
        </b:NameList>
      </b:Author>
      <b:BookAuthor>
        <b:NameList>
          <b:Person>
            <b:Last>Vizer</b:Last>
            <b:First>Eduardo</b:First>
          </b:Person>
        </b:NameList>
      </b:BookAuthor>
    </b:Author>
    <b:BookTitle>Lo que McLuhan no predijo</b:BookTitle>
    <b:City>Buenos Aires</b:City>
    <b:Publisher>La Crujia Ediciones</b:Publisher>
    <b:RefOrder>12</b:RefOrder>
  </b:Source>
  <b:Source>
    <b:Tag>Oct08</b:Tag>
    <b:SourceType>JournalArticle</b:SourceType>
    <b:Guid>{A9D7CC3E-F835-443D-B52F-F6B9A2F49F4C}</b:Guid>
    <b:Title>El prosumidor. El actor comunicativo de la sociedad de la ubicuidad</b:Title>
    <b:Year>2008</b:Year>
    <b:Author>
      <b:Author>
        <b:NameList>
          <b:Person>
            <b:Last>Islas</b:Last>
            <b:First>Octavio</b:First>
          </b:Person>
        </b:NameList>
      </b:Author>
    </b:Author>
    <b:JournalName>Palabra Clave</b:JournalName>
    <b:Pages>29-39</b:Pages>
    <b:RefOrder>13</b:RefOrder>
  </b:Source>
  <b:Source>
    <b:Tag>Lóp11</b:Tag>
    <b:SourceType>JournalArticle</b:SourceType>
    <b:Guid>{C603FB86-8E8C-47E9-AFF8-4786C01F82BD}</b:Guid>
    <b:Title>Hábitos de consumo de Internet en Ecuador: Diferencias significativas entre estudiantes y no estudiantes</b:Title>
    <b:JournalName>ComHumanitas</b:JournalName>
    <b:Year>2011</b:Year>
    <b:Pages>61-93</b:Pages>
    <b:Author>
      <b:Author>
        <b:NameList>
          <b:Person>
            <b:Last>López</b:Last>
            <b:First>Daniel</b:First>
          </b:Person>
          <b:Person>
            <b:Last>Bernal</b:Last>
            <b:Middle>D</b:Middle>
            <b:First>Juan</b:First>
          </b:Person>
        </b:NameList>
      </b:Author>
    </b:Author>
    <b:RefOrder>17</b:RefOrder>
  </b:Source>
  <b:Source>
    <b:Tag>Lóp12</b:Tag>
    <b:SourceType>JournalArticle</b:SourceType>
    <b:Guid>{8C14AEEB-ED10-44F9-8A3A-22912F54CE67}</b:Guid>
    <b:Title>Análisis comparativo del consumo de Internet en el Ecuador entre los años 2010 y 2011: más allá de la evolución, comportamientos significativos en la población de estudiantes, indicios de una ecología de la comunicación</b:Title>
    <b:JournalName>ComHumanitas</b:JournalName>
    <b:Year>2012</b:Year>
    <b:Pages>123-150</b:Pages>
    <b:Author>
      <b:Author>
        <b:NameList>
          <b:Person>
            <b:Last>López</b:Last>
            <b:First>Daniel</b:First>
          </b:Person>
          <b:Person>
            <b:Last>Eguiguren</b:Last>
            <b:Middle>José</b:Middle>
            <b:First>María</b:First>
          </b:Person>
        </b:NameList>
      </b:Author>
    </b:Author>
    <b:RefOrder>18</b:RefOrder>
  </b:Source>
  <b:Source>
    <b:Tag>Lóp13</b:Tag>
    <b:SourceType>JournalArticle</b:SourceType>
    <b:Guid>{DD754155-1FB2-43C9-94C5-DC05B204BB30}</b:Guid>
    <b:Title>Consumo de Internet en el Ecuador entre los años 2010 y 2012: hacia una ecología de la comunicación</b:Title>
    <b:JournalName>ComHumanitas</b:JournalName>
    <b:Year>2013</b:Year>
    <b:Pages>31-45</b:Pages>
    <b:Author>
      <b:Author>
        <b:NameList>
          <b:Person>
            <b:Last>López</b:Last>
            <b:First>Daniel</b:First>
          </b:Person>
          <b:Person>
            <b:Last>Rodrigo</b:Last>
            <b:First>Iván</b:First>
          </b:Person>
          <b:Person>
            <b:Last>Cajiao</b:Last>
            <b:First>Esteban</b:First>
          </b:Person>
          <b:Person>
            <b:Last>Callejo</b:Last>
            <b:First>Guillermo</b:First>
          </b:Person>
        </b:NameList>
      </b:Author>
    </b:Author>
    <b:RefOrder>19</b:RefOrder>
  </b:Source>
  <b:Source>
    <b:Tag>Lóp151</b:Tag>
    <b:SourceType>JournalArticle</b:SourceType>
    <b:Guid>{DE517495-FCBB-4C41-9C7D-1EFA73BD0EB4}</b:Guid>
    <b:Title>Evolución del consumo de Internet en el Ecuador entre los años 2010 al 2012: evidencia empírica de una Ecología de la Comunicación</b:Title>
    <b:Year>2014</b:Year>
    <b:JournalName>ComHumanitas</b:JournalName>
    <b:Pages>19-30</b:Pages>
    <b:Author>
      <b:Author>
        <b:NameList>
          <b:Person>
            <b:Last>López</b:Last>
            <b:First>Daniel</b:First>
          </b:Person>
          <b:Person>
            <b:Last>Callejo</b:Last>
            <b:First>Guillermo</b:First>
          </b:Person>
          <b:Person>
            <b:Last>Cajiao</b:Last>
            <b:First>Esteban</b:First>
          </b:Person>
        </b:NameList>
      </b:Author>
    </b:Author>
    <b:RefOrder>16</b:RefOrder>
  </b:Source>
  <b:Source>
    <b:Tag>INE101</b:Tag>
    <b:SourceType>InternetSite</b:SourceType>
    <b:Guid>{09FC35EB-5559-4E3B-9299-4347F2423776}</b:Guid>
    <b:Author>
      <b:Author>
        <b:Corporate>INEC</b:Corporate>
      </b:Author>
    </b:Author>
    <b:Title>Resultados del censo 2010</b:Title>
    <b:InternetSiteTitle>Ecuador en cifras</b:InternetSiteTitle>
    <b:Year>2010</b:Year>
    <b:URL>http://www.ecuadorencifras.gob.ec/resultados/</b:URL>
    <b:YearAccessed>2015</b:YearAccessed>
    <b:MonthAccessed>09</b:MonthAccessed>
    <b:DayAccessed>17</b:DayAccessed>
    <b:RefOrder>20</b:RefOrder>
  </b:Source>
  <b:Source>
    <b:Tag>Ecu10</b:Tag>
    <b:SourceType>InternetSite</b:SourceType>
    <b:Guid>{E0A83741-DB44-4B85-8B1C-0DC6DD881536}</b:Guid>
    <b:Author>
      <b:Author>
        <b:Corporate>Ecuador inmediato</b:Corporate>
      </b:Author>
    </b:Author>
    <b:Title>Dos millones 500 mil ecuatorianos es la cifra oficial de migrantes que maneja la SENAMI</b:Title>
    <b:InternetSiteTitle>ecuadorinmediato.com</b:InternetSiteTitle>
    <b:Year>2010</b:Year>
    <b:Month>diciembre </b:Month>
    <b:Day>17</b:Day>
    <b:URL>http://ecuadorinmediato.com/index.php?module=Noticias&amp;func=news_user_view&amp;id=139960&amp;umt=dos_millones_500_mil_ecuatorianos_es_cifra_oficial_migrantes_que_maneja_senami</b:URL>
    <b:RefOrder>21</b:RefOrder>
  </b:Source>
  <b:Source>
    <b:Tag>Cas02</b:Tag>
    <b:SourceType>InternetSite</b:SourceType>
    <b:Guid>{3476F5BE-91AA-48B6-944E-CE04BCFCC461}</b:Guid>
    <b:Title>La dimensión cultural de Internet</b:Title>
    <b:InternetSiteTitle>Institut de Cultura: Debates Culturales</b:InternetSiteTitle>
    <b:Year>2002</b:Year>
    <b:Month>julio</b:Month>
    <b:URL>http://www.uoc.edu/culturaxxi/esp/articles/castells0502/castells0502.html</b:URL>
    <b:Author>
      <b:Author>
        <b:NameList>
          <b:Person>
            <b:Last>Castells</b:Last>
            <b:First>Manuel</b:First>
          </b:Person>
        </b:NameList>
      </b:Author>
    </b:Author>
    <b:YearAccessed>2015</b:YearAccessed>
    <b:MonthAccessed>septiembre</b:MonthAccessed>
    <b:DayAccessed>18</b:DayAccessed>
    <b:LCID>uz-Cyrl-UZ</b:LCID>
    <b:RefOrder>14</b:RefOrder>
  </b:Source>
  <b:Source>
    <b:Tag>Ale15</b:Tag>
    <b:SourceType>InternetSite</b:SourceType>
    <b:Guid>{9A551B2B-5511-45F0-BE5E-F80C9FB61DFD}</b:Guid>
    <b:Author>
      <b:Author>
        <b:Corporate>Alexa</b:Corporate>
      </b:Author>
    </b:Author>
    <b:Title>Top Sites In Ecuador</b:Title>
    <b:InternetSiteTitle>Alexa</b:InternetSiteTitle>
    <b:Year>2015</b:Year>
    <b:Month>septiembre</b:Month>
    <b:Day>17</b:Day>
    <b:URL>http://www.alexa.com/topsites/countries/EC</b:URL>
    <b:LCID>uz-Cyrl-UZ</b:LCID>
    <b:RefOrder>22</b:RefOrder>
  </b:Source>
  <b:Source>
    <b:Tag>Sum13</b:Tag>
    <b:SourceType>JournalArticle</b:SourceType>
    <b:Guid>{34E7CC3A-DB9D-43BA-A533-5E8B870B25B9}</b:Guid>
    <b:Author>
      <b:Author>
        <b:NameList>
          <b:Person>
            <b:Last>Harlow</b:Last>
            <b:First>Summer</b:First>
          </b:Person>
        </b:NameList>
      </b:Author>
    </b:Author>
    <b:Title>Alternative Media In A Digital Era: Comparing News And Information Use Among Activist In The United States And Latin America</b:Title>
    <b:JournalName>Communication &amp; Society</b:JournalName>
    <b:Year>2013</b:Year>
    <b:Pages>25-51</b:Pages>
    <b:LCID>uz-Cyrl-UZ</b:LCID>
    <b:RefOrder>5</b:RefOrder>
  </b:Source>
  <b:Source>
    <b:Tag>Chr14</b:Tag>
    <b:SourceType>InternetSite</b:SourceType>
    <b:Guid>{61C1D960-8C9D-4B81-BED9-56615FB406EA}</b:Guid>
    <b:Title>What Is Media Ecology?</b:Title>
    <b:Year>2014</b:Year>
    <b:Author>
      <b:Author>
        <b:NameList>
          <b:Person>
            <b:Last>Nystrom</b:Last>
            <b:First>Christine</b:First>
          </b:Person>
        </b:NameList>
      </b:Author>
    </b:Author>
    <b:InternetSiteTitle>Media Ecology Association</b:InternetSiteTitle>
    <b:Month>junio</b:Month>
    <b:Day>14</b:Day>
    <b:URL>http://www.media-ecology.org/media_ecology/index.html</b:URL>
    <b:LCID>uz-Cyrl-UZ</b:LCID>
    <b:RefOrder>6</b:RefOrder>
  </b:Source>
  <b:Source>
    <b:Tag>Nei70</b:Tag>
    <b:SourceType>InternetSite</b:SourceType>
    <b:Guid>{E34B8F8F-18F3-41B6-B40A-7BFF8C75B03A}</b:Guid>
    <b:Author>
      <b:Author>
        <b:NameList>
          <b:Person>
            <b:Last>Postman</b:Last>
            <b:First>Neil</b:First>
          </b:Person>
        </b:NameList>
      </b:Author>
    </b:Author>
    <b:Title>What Is Media Ecology?</b:Title>
    <b:JournalName>High School 1980: The Shape of the Future in American Secondary Education</b:JournalName>
    <b:Year>2014</b:Year>
    <b:InternetSiteTitle>Media Ecology Association</b:InternetSiteTitle>
    <b:Month>06</b:Month>
    <b:Day>14</b:Day>
    <b:URL>http://www.media-ecology.org/media_ecology/index.html</b:URL>
    <b:LCID>uz-Cyrl-UZ</b:LCID>
    <b:RefOrder>2</b:RefOrder>
  </b:Source>
  <b:Source>
    <b:Tag>Jul98</b:Tag>
    <b:SourceType>JournalArticle</b:SourceType>
    <b:Guid>{BAF60AA8-EA8C-4FA1-91AA-7BD5625B83FB}</b:Guid>
    <b:Author>
      <b:Author>
        <b:NameList>
          <b:Person>
            <b:Last>Schulz</b:Last>
            <b:First>Julianne</b:First>
          </b:Person>
        </b:NameList>
      </b:Author>
    </b:Author>
    <b:Title>Reviving The Fourth Estate</b:Title>
    <b:JournalName>Cambridge University Press</b:JournalName>
    <b:Year>1998</b:Year>
    <b:Pages>49</b:Pages>
    <b:LCID>uz-Cyrl-UZ</b:LCID>
    <b:RefOrder>3</b:RefOrder>
  </b:Source>
  <b:Source>
    <b:Tag>Car13</b:Tag>
    <b:SourceType>JournalArticle</b:SourceType>
    <b:Guid>{C0B80245-A0CA-4722-A1C6-B1341F1C74F7}</b:Guid>
    <b:Author>
      <b:Author>
        <b:NameList>
          <b:Person>
            <b:Last>Scolari</b:Last>
            <b:First>Carlos</b:First>
          </b:Person>
        </b:NameList>
      </b:Author>
    </b:Author>
    <b:Title>Media Evolution: Emergence, Dominance, Survival, Extinction In The Media Ecology</b:Title>
    <b:JournalName>International Journal of Communication</b:JournalName>
    <b:Year>2013</b:Year>
    <b:Pages>1418-1441</b:Pages>
    <b:LCID>uz-Cyrl-UZ</b:LCID>
    <b:RefOrder>15</b:RefOrder>
  </b:Source>
  <b:Source>
    <b:Tag>Lan991</b:Tag>
    <b:SourceType>InternetSite</b:SourceType>
    <b:Guid>{BB24A843-F372-4FF1-A5EC-F868E1EBAF40}</b:Guid>
    <b:Title>What is Media Ecology</b:Title>
    <b:Year>2014</b:Year>
    <b:Author>
      <b:Author>
        <b:NameList>
          <b:Person>
            <b:Last>Strate</b:Last>
            <b:First>Lance</b:First>
          </b:Person>
        </b:NameList>
      </b:Author>
    </b:Author>
    <b:PeriodicalTitle>In Media Res</b:PeriodicalTitle>
    <b:Month>06</b:Month>
    <b:Day>14</b:Day>
    <b:InternetSiteTitle>Media Ecology Association</b:InternetSiteTitle>
    <b:URL>http://www.media-ecology.org/media_ecology/index.html</b:URL>
    <b:LCID>uz-Cyrl-UZ</b:LCID>
    <b:RefOrder>1</b:RefOrder>
  </b:Source>
</b:Sources>
</file>

<file path=customXml/itemProps1.xml><?xml version="1.0" encoding="utf-8"?>
<ds:datastoreItem xmlns:ds="http://schemas.openxmlformats.org/officeDocument/2006/customXml" ds:itemID="{C9082EB4-AE15-4370-82BC-CBAB40917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39</Pages>
  <Words>11263</Words>
  <Characters>64200</Characters>
  <Application>Microsoft Office Word</Application>
  <DocSecurity>0</DocSecurity>
  <Lines>535</Lines>
  <Paragraphs>150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HEAVEN KILLERS RELEASE GROUP</Company>
  <LinksUpToDate>false</LinksUpToDate>
  <CharactersWithSpaces>75313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Joaquin</dc:creator>
  <cp:keywords/>
  <dc:description/>
  <cp:lastModifiedBy>Joaquín Reinoso</cp:lastModifiedBy>
  <cp:revision>5</cp:revision>
  <dcterms:created xsi:type="dcterms:W3CDTF">2016-03-30T14:03:00Z</dcterms:created>
  <dcterms:modified xsi:type="dcterms:W3CDTF">2016-04-13T03:32:00Z</dcterms:modified>
</cp:coreProperties>
</file>