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UNIVERSIDAD DE LOS HEMISFERIOS</w:t>
      </w:r>
    </w:p>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Facultad de Comunicación</w:t>
      </w:r>
    </w:p>
    <w:p w:rsidR="00B37D22" w:rsidRPr="00E34ED9" w:rsidRDefault="00B37D22" w:rsidP="00B37D22">
      <w:pPr>
        <w:spacing w:line="360" w:lineRule="auto"/>
        <w:jc w:val="both"/>
        <w:rPr>
          <w:rFonts w:ascii="Times New Roman" w:hAnsi="Times New Roman" w:cs="Times New Roman"/>
          <w:b/>
          <w:sz w:val="24"/>
          <w:szCs w:val="24"/>
          <w:highlight w:val="yellow"/>
        </w:rPr>
      </w:pPr>
    </w:p>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Tema:</w:t>
      </w:r>
    </w:p>
    <w:p w:rsidR="00CE2BCB" w:rsidRDefault="00CE2BCB"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Crónicas periodíst</w:t>
      </w:r>
      <w:r>
        <w:rPr>
          <w:rFonts w:ascii="Times New Roman" w:hAnsi="Times New Roman" w:cs="Times New Roman"/>
          <w:b/>
          <w:sz w:val="24"/>
          <w:szCs w:val="24"/>
        </w:rPr>
        <w:t xml:space="preserve">icas de un poeta del modernismo: </w:t>
      </w:r>
      <w:r w:rsidRPr="00CE2BCB">
        <w:rPr>
          <w:rFonts w:ascii="Times New Roman" w:hAnsi="Times New Roman" w:cs="Times New Roman"/>
          <w:b/>
          <w:sz w:val="24"/>
          <w:szCs w:val="24"/>
        </w:rPr>
        <w:t>El caso de Medardo Ángel Silva</w:t>
      </w:r>
    </w:p>
    <w:p w:rsidR="00CE2BCB" w:rsidRDefault="00CE2BCB" w:rsidP="00B37D22">
      <w:pPr>
        <w:spacing w:line="360" w:lineRule="auto"/>
        <w:jc w:val="both"/>
        <w:rPr>
          <w:rFonts w:ascii="Times New Roman" w:hAnsi="Times New Roman" w:cs="Times New Roman"/>
          <w:b/>
          <w:sz w:val="24"/>
          <w:szCs w:val="24"/>
        </w:rPr>
      </w:pPr>
    </w:p>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Proyecto de Fin de Carrera para la obtención del Titulo de Licenciatura en</w:t>
      </w:r>
    </w:p>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 xml:space="preserve">Comunicación, énfasis de </w:t>
      </w:r>
      <w:bookmarkStart w:id="0" w:name="_GoBack"/>
      <w:bookmarkEnd w:id="0"/>
      <w:r w:rsidR="00CE2BCB" w:rsidRPr="00CE2BCB">
        <w:rPr>
          <w:rFonts w:ascii="Times New Roman" w:hAnsi="Times New Roman" w:cs="Times New Roman"/>
          <w:b/>
          <w:sz w:val="24"/>
          <w:szCs w:val="24"/>
        </w:rPr>
        <w:t>Periodismo y Comunicación Corporativa</w:t>
      </w:r>
    </w:p>
    <w:p w:rsidR="00B37D22" w:rsidRPr="00CE2BCB" w:rsidRDefault="00B37D22" w:rsidP="00B37D22">
      <w:pPr>
        <w:spacing w:line="360" w:lineRule="auto"/>
        <w:jc w:val="both"/>
        <w:rPr>
          <w:rFonts w:ascii="Times New Roman" w:hAnsi="Times New Roman" w:cs="Times New Roman"/>
          <w:b/>
          <w:sz w:val="24"/>
          <w:szCs w:val="24"/>
        </w:rPr>
      </w:pPr>
    </w:p>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Presentada por:</w:t>
      </w:r>
    </w:p>
    <w:p w:rsidR="00B37D22" w:rsidRPr="00CE2BCB" w:rsidRDefault="00CE2BCB"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Andrés Ramiro Cárdenas Matute</w:t>
      </w:r>
    </w:p>
    <w:p w:rsidR="00B37D22" w:rsidRPr="00CE2BCB" w:rsidRDefault="00B37D22" w:rsidP="00B37D22">
      <w:pPr>
        <w:spacing w:line="360" w:lineRule="auto"/>
        <w:jc w:val="both"/>
        <w:rPr>
          <w:rFonts w:ascii="Times New Roman" w:hAnsi="Times New Roman" w:cs="Times New Roman"/>
          <w:b/>
          <w:sz w:val="24"/>
          <w:szCs w:val="24"/>
        </w:rPr>
      </w:pPr>
    </w:p>
    <w:p w:rsidR="00B37D22" w:rsidRPr="00CE2BCB"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Tutor:</w:t>
      </w:r>
    </w:p>
    <w:p w:rsidR="00B37D22" w:rsidRPr="00CE2BCB" w:rsidRDefault="00CE2BCB"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Ana María Pozo</w:t>
      </w:r>
    </w:p>
    <w:p w:rsidR="00B37D22" w:rsidRPr="00CE2BCB" w:rsidRDefault="00B37D22" w:rsidP="00B37D22">
      <w:pPr>
        <w:spacing w:line="360" w:lineRule="auto"/>
        <w:jc w:val="both"/>
        <w:rPr>
          <w:rFonts w:ascii="Times New Roman" w:hAnsi="Times New Roman" w:cs="Times New Roman"/>
          <w:b/>
          <w:sz w:val="24"/>
          <w:szCs w:val="24"/>
        </w:rPr>
      </w:pPr>
    </w:p>
    <w:p w:rsidR="00B37D22" w:rsidRPr="00E34ED9" w:rsidRDefault="00B37D22" w:rsidP="00B37D22">
      <w:pPr>
        <w:spacing w:line="360" w:lineRule="auto"/>
        <w:jc w:val="both"/>
        <w:rPr>
          <w:rFonts w:ascii="Times New Roman" w:hAnsi="Times New Roman" w:cs="Times New Roman"/>
          <w:b/>
          <w:sz w:val="24"/>
          <w:szCs w:val="24"/>
        </w:rPr>
      </w:pPr>
      <w:r w:rsidRPr="00CE2BCB">
        <w:rPr>
          <w:rFonts w:ascii="Times New Roman" w:hAnsi="Times New Roman" w:cs="Times New Roman"/>
          <w:b/>
          <w:sz w:val="24"/>
          <w:szCs w:val="24"/>
        </w:rPr>
        <w:t xml:space="preserve">Quito, </w:t>
      </w:r>
      <w:r w:rsidR="00CE2BCB" w:rsidRPr="00CE2BCB">
        <w:rPr>
          <w:rFonts w:ascii="Times New Roman" w:hAnsi="Times New Roman" w:cs="Times New Roman"/>
          <w:b/>
          <w:sz w:val="24"/>
          <w:szCs w:val="24"/>
        </w:rPr>
        <w:t>4</w:t>
      </w:r>
      <w:r w:rsidRPr="00CE2BCB">
        <w:rPr>
          <w:rFonts w:ascii="Times New Roman" w:hAnsi="Times New Roman" w:cs="Times New Roman"/>
          <w:b/>
          <w:sz w:val="24"/>
          <w:szCs w:val="24"/>
        </w:rPr>
        <w:t xml:space="preserve"> de </w:t>
      </w:r>
      <w:r w:rsidR="00CE2BCB" w:rsidRPr="00CE2BCB">
        <w:rPr>
          <w:rFonts w:ascii="Times New Roman" w:hAnsi="Times New Roman" w:cs="Times New Roman"/>
          <w:b/>
          <w:sz w:val="24"/>
          <w:szCs w:val="24"/>
        </w:rPr>
        <w:t>junio</w:t>
      </w:r>
      <w:r w:rsidRPr="00CE2BCB">
        <w:rPr>
          <w:rFonts w:ascii="Times New Roman" w:hAnsi="Times New Roman" w:cs="Times New Roman"/>
          <w:b/>
          <w:sz w:val="24"/>
          <w:szCs w:val="24"/>
        </w:rPr>
        <w:t xml:space="preserve"> de 2014</w:t>
      </w:r>
    </w:p>
    <w:p w:rsidR="003A5F4C" w:rsidRPr="00E34ED9" w:rsidRDefault="003A5F4C" w:rsidP="00B37D22">
      <w:pPr>
        <w:pStyle w:val="Prrafodelista"/>
        <w:spacing w:line="360" w:lineRule="auto"/>
        <w:ind w:left="0"/>
        <w:contextualSpacing w:val="0"/>
        <w:jc w:val="both"/>
        <w:rPr>
          <w:rFonts w:ascii="Times New Roman" w:hAnsi="Times New Roman" w:cs="Times New Roman"/>
          <w:i/>
          <w:sz w:val="24"/>
          <w:szCs w:val="24"/>
        </w:rPr>
      </w:pPr>
    </w:p>
    <w:p w:rsidR="00B37D22" w:rsidRPr="00E34ED9" w:rsidRDefault="00B37D22">
      <w:pPr>
        <w:rPr>
          <w:rFonts w:ascii="Times New Roman" w:hAnsi="Times New Roman" w:cs="Times New Roman"/>
          <w:i/>
          <w:sz w:val="24"/>
          <w:szCs w:val="24"/>
        </w:rPr>
      </w:pPr>
      <w:r w:rsidRPr="00E34ED9">
        <w:rPr>
          <w:rFonts w:ascii="Times New Roman" w:hAnsi="Times New Roman" w:cs="Times New Roman"/>
          <w:i/>
          <w:sz w:val="24"/>
          <w:szCs w:val="24"/>
        </w:rPr>
        <w:br w:type="page"/>
      </w:r>
    </w:p>
    <w:p w:rsidR="003A5F4C" w:rsidRPr="00E34ED9" w:rsidRDefault="003A5F4C" w:rsidP="00B37D22">
      <w:pPr>
        <w:pStyle w:val="Prrafodelista"/>
        <w:spacing w:line="360" w:lineRule="auto"/>
        <w:ind w:left="0"/>
        <w:contextualSpacing w:val="0"/>
        <w:jc w:val="both"/>
        <w:rPr>
          <w:rFonts w:ascii="Times New Roman" w:hAnsi="Times New Roman" w:cs="Times New Roman"/>
          <w:i/>
          <w:sz w:val="24"/>
          <w:szCs w:val="24"/>
        </w:rPr>
      </w:pPr>
    </w:p>
    <w:p w:rsidR="003A5F4C" w:rsidRPr="00E34ED9" w:rsidRDefault="003A5F4C" w:rsidP="00B37D22">
      <w:pPr>
        <w:pStyle w:val="Prrafodelista"/>
        <w:spacing w:line="360" w:lineRule="auto"/>
        <w:ind w:left="0"/>
        <w:contextualSpacing w:val="0"/>
        <w:jc w:val="both"/>
        <w:rPr>
          <w:rFonts w:ascii="Times New Roman" w:hAnsi="Times New Roman" w:cs="Times New Roman"/>
          <w:i/>
          <w:sz w:val="24"/>
          <w:szCs w:val="24"/>
        </w:rPr>
      </w:pPr>
    </w:p>
    <w:p w:rsidR="007339F0" w:rsidRPr="00E34ED9" w:rsidRDefault="007339F0" w:rsidP="00B37D22">
      <w:pPr>
        <w:pStyle w:val="Prrafodelista"/>
        <w:spacing w:line="360" w:lineRule="auto"/>
        <w:ind w:left="0"/>
        <w:contextualSpacing w:val="0"/>
        <w:jc w:val="both"/>
        <w:rPr>
          <w:rFonts w:ascii="Times New Roman" w:hAnsi="Times New Roman" w:cs="Times New Roman"/>
          <w:i/>
          <w:sz w:val="24"/>
          <w:szCs w:val="24"/>
        </w:rPr>
      </w:pPr>
      <w:r w:rsidRPr="00E34ED9">
        <w:rPr>
          <w:rFonts w:ascii="Times New Roman" w:hAnsi="Times New Roman" w:cs="Times New Roman"/>
          <w:i/>
          <w:sz w:val="24"/>
          <w:szCs w:val="24"/>
        </w:rPr>
        <w:t>El presente documento se ciñe a las normas éticas y reglamentarias de la Universidad</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de Los Hemisferios. Así, declaro que lo contenido en éste ha sido redactado con entera</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sujeción al respeto de los derechos de autor, citando adecuadamente las fuentes. Por</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tal motivo, autorizo a la Biblioteca a que haga pública su disponibilidad para lectura, a</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la vez que cedo los derechos de publicación a la Universidad de Los Hemisferios.</w:t>
      </w:r>
    </w:p>
    <w:p w:rsidR="007339F0" w:rsidRPr="00E34ED9" w:rsidRDefault="007339F0" w:rsidP="00B37D22">
      <w:pPr>
        <w:pStyle w:val="Prrafodelista"/>
        <w:spacing w:line="360" w:lineRule="auto"/>
        <w:ind w:left="0"/>
        <w:contextualSpacing w:val="0"/>
        <w:jc w:val="both"/>
        <w:rPr>
          <w:rFonts w:ascii="Times New Roman" w:hAnsi="Times New Roman" w:cs="Times New Roman"/>
          <w:i/>
          <w:sz w:val="24"/>
          <w:szCs w:val="24"/>
        </w:rPr>
      </w:pPr>
      <w:r w:rsidRPr="00E34ED9">
        <w:rPr>
          <w:rFonts w:ascii="Times New Roman" w:hAnsi="Times New Roman" w:cs="Times New Roman"/>
          <w:i/>
          <w:sz w:val="24"/>
          <w:szCs w:val="24"/>
        </w:rPr>
        <w:t>De comprobarse que no cumplí con las estipulaciones éticas, incurriendo en caso de</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plagio, me someto a las determinaciones que la propia Universidad plantee. Asimismo,</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no podré disponer del contenido de la presente investigación a menos que eleve por</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escrito el requerimiento para su evaluación a la Comisión Permanente de la</w:t>
      </w:r>
      <w:r w:rsidR="00822FDC">
        <w:rPr>
          <w:rFonts w:ascii="Times New Roman" w:hAnsi="Times New Roman" w:cs="Times New Roman"/>
          <w:i/>
          <w:sz w:val="24"/>
          <w:szCs w:val="24"/>
        </w:rPr>
        <w:t xml:space="preserve"> </w:t>
      </w:r>
      <w:r w:rsidRPr="00E34ED9">
        <w:rPr>
          <w:rFonts w:ascii="Times New Roman" w:hAnsi="Times New Roman" w:cs="Times New Roman"/>
          <w:i/>
          <w:sz w:val="24"/>
          <w:szCs w:val="24"/>
        </w:rPr>
        <w:t>Universidad de Los Hemisferios.</w:t>
      </w:r>
    </w:p>
    <w:p w:rsidR="00957815" w:rsidRPr="00E34ED9" w:rsidRDefault="00957815" w:rsidP="00B37D22">
      <w:pPr>
        <w:pStyle w:val="Prrafodelista"/>
        <w:spacing w:line="360" w:lineRule="auto"/>
        <w:ind w:left="0"/>
        <w:contextualSpacing w:val="0"/>
        <w:jc w:val="both"/>
        <w:rPr>
          <w:rFonts w:ascii="Times New Roman" w:hAnsi="Times New Roman" w:cs="Times New Roman"/>
          <w:i/>
          <w:sz w:val="24"/>
          <w:szCs w:val="24"/>
        </w:rPr>
      </w:pPr>
    </w:p>
    <w:p w:rsidR="004039C3" w:rsidRPr="00E34ED9" w:rsidRDefault="00957815" w:rsidP="00B37D22">
      <w:pPr>
        <w:pStyle w:val="Prrafodelista"/>
        <w:spacing w:line="360" w:lineRule="auto"/>
        <w:ind w:left="0"/>
        <w:contextualSpacing w:val="0"/>
        <w:jc w:val="both"/>
        <w:rPr>
          <w:rFonts w:ascii="Times New Roman" w:hAnsi="Times New Roman" w:cs="Times New Roman"/>
          <w:i/>
          <w:sz w:val="24"/>
          <w:szCs w:val="24"/>
        </w:rPr>
      </w:pPr>
      <w:r w:rsidRPr="00E34ED9">
        <w:rPr>
          <w:rFonts w:ascii="Times New Roman" w:hAnsi="Times New Roman" w:cs="Times New Roman"/>
          <w:i/>
          <w:sz w:val="24"/>
          <w:szCs w:val="24"/>
        </w:rPr>
        <w:t>Andrés Cárdenas Matute</w:t>
      </w:r>
    </w:p>
    <w:p w:rsidR="00957815" w:rsidRPr="00E34ED9" w:rsidRDefault="00B37D22" w:rsidP="00B37D22">
      <w:pPr>
        <w:spacing w:line="360" w:lineRule="auto"/>
        <w:jc w:val="both"/>
        <w:rPr>
          <w:rFonts w:ascii="Times New Roman" w:hAnsi="Times New Roman" w:cs="Times New Roman"/>
          <w:i/>
          <w:sz w:val="24"/>
          <w:szCs w:val="24"/>
        </w:rPr>
      </w:pPr>
      <w:r w:rsidRPr="00CE2BCB">
        <w:rPr>
          <w:rFonts w:ascii="Times New Roman" w:hAnsi="Times New Roman" w:cs="Times New Roman"/>
          <w:i/>
          <w:sz w:val="24"/>
          <w:szCs w:val="24"/>
        </w:rPr>
        <w:t xml:space="preserve">C.I. </w:t>
      </w:r>
      <w:r w:rsidR="00CE2BCB" w:rsidRPr="00CE2BCB">
        <w:rPr>
          <w:rFonts w:ascii="Times New Roman" w:hAnsi="Times New Roman" w:cs="Times New Roman"/>
          <w:i/>
          <w:sz w:val="24"/>
          <w:szCs w:val="24"/>
        </w:rPr>
        <w:t>171621661-7</w:t>
      </w:r>
    </w:p>
    <w:p w:rsidR="00957815" w:rsidRPr="00E34ED9" w:rsidRDefault="00957815" w:rsidP="00B37D22">
      <w:pPr>
        <w:pStyle w:val="Prrafodelista"/>
        <w:spacing w:line="360" w:lineRule="auto"/>
        <w:contextualSpacing w:val="0"/>
        <w:jc w:val="both"/>
        <w:rPr>
          <w:rFonts w:ascii="Times New Roman" w:hAnsi="Times New Roman" w:cs="Times New Roman"/>
          <w:i/>
          <w:sz w:val="24"/>
          <w:szCs w:val="24"/>
        </w:rPr>
      </w:pPr>
    </w:p>
    <w:p w:rsidR="00B37D22" w:rsidRPr="00E34ED9" w:rsidRDefault="00B37D22">
      <w:pPr>
        <w:rPr>
          <w:rFonts w:ascii="Times New Roman" w:hAnsi="Times New Roman" w:cs="Times New Roman"/>
          <w:i/>
          <w:sz w:val="24"/>
          <w:szCs w:val="24"/>
        </w:rPr>
      </w:pPr>
      <w:r w:rsidRPr="00E34ED9">
        <w:rPr>
          <w:rFonts w:ascii="Times New Roman" w:hAnsi="Times New Roman" w:cs="Times New Roman"/>
          <w:i/>
          <w:sz w:val="24"/>
          <w:szCs w:val="24"/>
        </w:rPr>
        <w:br w:type="page"/>
      </w:r>
    </w:p>
    <w:p w:rsidR="004039C3" w:rsidRDefault="00957815" w:rsidP="00B37D22">
      <w:pPr>
        <w:pStyle w:val="Prrafodelista"/>
        <w:spacing w:line="360" w:lineRule="auto"/>
        <w:ind w:left="0"/>
        <w:contextualSpacing w:val="0"/>
        <w:jc w:val="both"/>
        <w:rPr>
          <w:rFonts w:ascii="Times New Roman" w:hAnsi="Times New Roman" w:cs="Times New Roman"/>
          <w:b/>
          <w:sz w:val="24"/>
          <w:szCs w:val="24"/>
        </w:rPr>
      </w:pPr>
      <w:r w:rsidRPr="00E34ED9">
        <w:rPr>
          <w:rFonts w:ascii="Times New Roman" w:hAnsi="Times New Roman" w:cs="Times New Roman"/>
          <w:b/>
          <w:sz w:val="24"/>
          <w:szCs w:val="24"/>
        </w:rPr>
        <w:lastRenderedPageBreak/>
        <w:t>Índice</w:t>
      </w:r>
    </w:p>
    <w:p w:rsidR="000D00B6" w:rsidRPr="00E34ED9" w:rsidRDefault="000D00B6" w:rsidP="00B37D22">
      <w:pPr>
        <w:pStyle w:val="Prrafodelista"/>
        <w:spacing w:line="360" w:lineRule="auto"/>
        <w:ind w:left="0"/>
        <w:contextualSpacing w:val="0"/>
        <w:jc w:val="both"/>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lang w:val="es-ES_tradnl"/>
        </w:rPr>
        <w:id w:val="427942272"/>
        <w:docPartObj>
          <w:docPartGallery w:val="Table of Contents"/>
          <w:docPartUnique/>
        </w:docPartObj>
      </w:sdtPr>
      <w:sdtContent>
        <w:p w:rsidR="001F40E8" w:rsidRDefault="001F40E8">
          <w:pPr>
            <w:pStyle w:val="TtulodeTDC"/>
          </w:pPr>
          <w:r>
            <w:t>Contenido</w:t>
          </w:r>
        </w:p>
        <w:p w:rsidR="001F40E8" w:rsidRDefault="006E68D5">
          <w:pPr>
            <w:pStyle w:val="TDC2"/>
            <w:tabs>
              <w:tab w:val="right" w:leader="dot" w:pos="8777"/>
            </w:tabs>
            <w:rPr>
              <w:noProof/>
            </w:rPr>
          </w:pPr>
          <w:r>
            <w:rPr>
              <w:lang w:val="es-ES"/>
            </w:rPr>
            <w:fldChar w:fldCharType="begin"/>
          </w:r>
          <w:r w:rsidR="001F40E8">
            <w:rPr>
              <w:lang w:val="es-ES"/>
            </w:rPr>
            <w:instrText xml:space="preserve"> TOC \o "1-3" \h \z \u </w:instrText>
          </w:r>
          <w:r>
            <w:rPr>
              <w:lang w:val="es-ES"/>
            </w:rPr>
            <w:fldChar w:fldCharType="separate"/>
          </w:r>
          <w:hyperlink w:anchor="_Toc389727032" w:history="1">
            <w:r w:rsidR="001F40E8" w:rsidRPr="00B97CFA">
              <w:rPr>
                <w:rStyle w:val="Hipervnculo"/>
                <w:noProof/>
              </w:rPr>
              <w:t>1. Introducción</w:t>
            </w:r>
            <w:r w:rsidR="001F40E8">
              <w:rPr>
                <w:noProof/>
                <w:webHidden/>
              </w:rPr>
              <w:tab/>
            </w:r>
            <w:r>
              <w:rPr>
                <w:noProof/>
                <w:webHidden/>
              </w:rPr>
              <w:fldChar w:fldCharType="begin"/>
            </w:r>
            <w:r w:rsidR="001F40E8">
              <w:rPr>
                <w:noProof/>
                <w:webHidden/>
              </w:rPr>
              <w:instrText xml:space="preserve"> PAGEREF _Toc389727032 \h </w:instrText>
            </w:r>
            <w:r>
              <w:rPr>
                <w:noProof/>
                <w:webHidden/>
              </w:rPr>
            </w:r>
            <w:r>
              <w:rPr>
                <w:noProof/>
                <w:webHidden/>
              </w:rPr>
              <w:fldChar w:fldCharType="separate"/>
            </w:r>
            <w:r w:rsidR="001F40E8">
              <w:rPr>
                <w:noProof/>
                <w:webHidden/>
              </w:rPr>
              <w:t>5</w:t>
            </w:r>
            <w:r>
              <w:rPr>
                <w:noProof/>
                <w:webHidden/>
              </w:rPr>
              <w:fldChar w:fldCharType="end"/>
            </w:r>
          </w:hyperlink>
        </w:p>
        <w:p w:rsidR="001F40E8" w:rsidRDefault="006E68D5">
          <w:pPr>
            <w:pStyle w:val="TDC2"/>
            <w:tabs>
              <w:tab w:val="right" w:leader="dot" w:pos="8777"/>
            </w:tabs>
            <w:rPr>
              <w:noProof/>
            </w:rPr>
          </w:pPr>
          <w:hyperlink w:anchor="_Toc389727033" w:history="1">
            <w:r w:rsidR="001F40E8" w:rsidRPr="00B97CFA">
              <w:rPr>
                <w:rStyle w:val="Hipervnculo"/>
                <w:noProof/>
              </w:rPr>
              <w:t>2. Metodología</w:t>
            </w:r>
            <w:r w:rsidR="001F40E8">
              <w:rPr>
                <w:noProof/>
                <w:webHidden/>
              </w:rPr>
              <w:tab/>
            </w:r>
            <w:r>
              <w:rPr>
                <w:noProof/>
                <w:webHidden/>
              </w:rPr>
              <w:fldChar w:fldCharType="begin"/>
            </w:r>
            <w:r w:rsidR="001F40E8">
              <w:rPr>
                <w:noProof/>
                <w:webHidden/>
              </w:rPr>
              <w:instrText xml:space="preserve"> PAGEREF _Toc389727033 \h </w:instrText>
            </w:r>
            <w:r>
              <w:rPr>
                <w:noProof/>
                <w:webHidden/>
              </w:rPr>
            </w:r>
            <w:r>
              <w:rPr>
                <w:noProof/>
                <w:webHidden/>
              </w:rPr>
              <w:fldChar w:fldCharType="separate"/>
            </w:r>
            <w:r w:rsidR="001F40E8">
              <w:rPr>
                <w:noProof/>
                <w:webHidden/>
              </w:rPr>
              <w:t>6</w:t>
            </w:r>
            <w:r>
              <w:rPr>
                <w:noProof/>
                <w:webHidden/>
              </w:rPr>
              <w:fldChar w:fldCharType="end"/>
            </w:r>
          </w:hyperlink>
        </w:p>
        <w:p w:rsidR="001F40E8" w:rsidRDefault="006E68D5">
          <w:pPr>
            <w:pStyle w:val="TDC2"/>
            <w:tabs>
              <w:tab w:val="right" w:leader="dot" w:pos="8777"/>
            </w:tabs>
            <w:rPr>
              <w:noProof/>
            </w:rPr>
          </w:pPr>
          <w:hyperlink w:anchor="_Toc389727034" w:history="1">
            <w:r w:rsidR="001F40E8" w:rsidRPr="00B97CFA">
              <w:rPr>
                <w:rStyle w:val="Hipervnculo"/>
                <w:noProof/>
              </w:rPr>
              <w:t>3. Marco referencial</w:t>
            </w:r>
            <w:r w:rsidR="001F40E8">
              <w:rPr>
                <w:noProof/>
                <w:webHidden/>
              </w:rPr>
              <w:tab/>
            </w:r>
            <w:r>
              <w:rPr>
                <w:noProof/>
                <w:webHidden/>
              </w:rPr>
              <w:fldChar w:fldCharType="begin"/>
            </w:r>
            <w:r w:rsidR="001F40E8">
              <w:rPr>
                <w:noProof/>
                <w:webHidden/>
              </w:rPr>
              <w:instrText xml:space="preserve"> PAGEREF _Toc389727034 \h </w:instrText>
            </w:r>
            <w:r>
              <w:rPr>
                <w:noProof/>
                <w:webHidden/>
              </w:rPr>
            </w:r>
            <w:r>
              <w:rPr>
                <w:noProof/>
                <w:webHidden/>
              </w:rPr>
              <w:fldChar w:fldCharType="separate"/>
            </w:r>
            <w:r w:rsidR="001F40E8">
              <w:rPr>
                <w:noProof/>
                <w:webHidden/>
              </w:rPr>
              <w:t>6</w:t>
            </w:r>
            <w:r>
              <w:rPr>
                <w:noProof/>
                <w:webHidden/>
              </w:rPr>
              <w:fldChar w:fldCharType="end"/>
            </w:r>
          </w:hyperlink>
        </w:p>
        <w:p w:rsidR="001F40E8" w:rsidRDefault="006E68D5">
          <w:pPr>
            <w:pStyle w:val="TDC3"/>
            <w:tabs>
              <w:tab w:val="right" w:leader="dot" w:pos="8777"/>
            </w:tabs>
            <w:rPr>
              <w:noProof/>
            </w:rPr>
          </w:pPr>
          <w:hyperlink w:anchor="_Toc389727035" w:history="1">
            <w:r w:rsidR="001F40E8" w:rsidRPr="00B97CFA">
              <w:rPr>
                <w:rStyle w:val="Hipervnculo"/>
                <w:noProof/>
              </w:rPr>
              <w:t>3.1. El contexto modernista en Ecuador</w:t>
            </w:r>
            <w:r w:rsidR="001F40E8">
              <w:rPr>
                <w:noProof/>
                <w:webHidden/>
              </w:rPr>
              <w:tab/>
            </w:r>
            <w:r>
              <w:rPr>
                <w:noProof/>
                <w:webHidden/>
              </w:rPr>
              <w:fldChar w:fldCharType="begin"/>
            </w:r>
            <w:r w:rsidR="001F40E8">
              <w:rPr>
                <w:noProof/>
                <w:webHidden/>
              </w:rPr>
              <w:instrText xml:space="preserve"> PAGEREF _Toc389727035 \h </w:instrText>
            </w:r>
            <w:r>
              <w:rPr>
                <w:noProof/>
                <w:webHidden/>
              </w:rPr>
            </w:r>
            <w:r>
              <w:rPr>
                <w:noProof/>
                <w:webHidden/>
              </w:rPr>
              <w:fldChar w:fldCharType="separate"/>
            </w:r>
            <w:r w:rsidR="001F40E8">
              <w:rPr>
                <w:noProof/>
                <w:webHidden/>
              </w:rPr>
              <w:t>6</w:t>
            </w:r>
            <w:r>
              <w:rPr>
                <w:noProof/>
                <w:webHidden/>
              </w:rPr>
              <w:fldChar w:fldCharType="end"/>
            </w:r>
          </w:hyperlink>
        </w:p>
        <w:p w:rsidR="001F40E8" w:rsidRDefault="006E68D5">
          <w:pPr>
            <w:pStyle w:val="TDC3"/>
            <w:tabs>
              <w:tab w:val="right" w:leader="dot" w:pos="8777"/>
            </w:tabs>
            <w:rPr>
              <w:noProof/>
            </w:rPr>
          </w:pPr>
          <w:hyperlink w:anchor="_Toc389727036" w:history="1">
            <w:r w:rsidR="001F40E8" w:rsidRPr="00B97CFA">
              <w:rPr>
                <w:rStyle w:val="Hipervnculo"/>
                <w:noProof/>
              </w:rPr>
              <w:t>3.2. La crónica periodística como género: desde el modernismo hasta nuestros días</w:t>
            </w:r>
            <w:r w:rsidR="001F40E8">
              <w:rPr>
                <w:noProof/>
                <w:webHidden/>
              </w:rPr>
              <w:tab/>
            </w:r>
            <w:r>
              <w:rPr>
                <w:noProof/>
                <w:webHidden/>
              </w:rPr>
              <w:fldChar w:fldCharType="begin"/>
            </w:r>
            <w:r w:rsidR="001F40E8">
              <w:rPr>
                <w:noProof/>
                <w:webHidden/>
              </w:rPr>
              <w:instrText xml:space="preserve"> PAGEREF _Toc389727036 \h </w:instrText>
            </w:r>
            <w:r>
              <w:rPr>
                <w:noProof/>
                <w:webHidden/>
              </w:rPr>
            </w:r>
            <w:r>
              <w:rPr>
                <w:noProof/>
                <w:webHidden/>
              </w:rPr>
              <w:fldChar w:fldCharType="separate"/>
            </w:r>
            <w:r w:rsidR="001F40E8">
              <w:rPr>
                <w:noProof/>
                <w:webHidden/>
              </w:rPr>
              <w:t>11</w:t>
            </w:r>
            <w:r>
              <w:rPr>
                <w:noProof/>
                <w:webHidden/>
              </w:rPr>
              <w:fldChar w:fldCharType="end"/>
            </w:r>
          </w:hyperlink>
        </w:p>
        <w:p w:rsidR="001F40E8" w:rsidRDefault="006E68D5">
          <w:pPr>
            <w:pStyle w:val="TDC2"/>
            <w:tabs>
              <w:tab w:val="right" w:leader="dot" w:pos="8777"/>
            </w:tabs>
            <w:rPr>
              <w:noProof/>
            </w:rPr>
          </w:pPr>
          <w:hyperlink w:anchor="_Toc389727037" w:history="1">
            <w:r w:rsidR="001F40E8" w:rsidRPr="00B97CFA">
              <w:rPr>
                <w:rStyle w:val="Hipervnculo"/>
                <w:noProof/>
              </w:rPr>
              <w:t>4. Hallazgos: los textos de Medardo Ángel Silva</w:t>
            </w:r>
            <w:r w:rsidR="001F40E8">
              <w:rPr>
                <w:noProof/>
                <w:webHidden/>
              </w:rPr>
              <w:tab/>
            </w:r>
            <w:r>
              <w:rPr>
                <w:noProof/>
                <w:webHidden/>
              </w:rPr>
              <w:fldChar w:fldCharType="begin"/>
            </w:r>
            <w:r w:rsidR="001F40E8">
              <w:rPr>
                <w:noProof/>
                <w:webHidden/>
              </w:rPr>
              <w:instrText xml:space="preserve"> PAGEREF _Toc389727037 \h </w:instrText>
            </w:r>
            <w:r>
              <w:rPr>
                <w:noProof/>
                <w:webHidden/>
              </w:rPr>
            </w:r>
            <w:r>
              <w:rPr>
                <w:noProof/>
                <w:webHidden/>
              </w:rPr>
              <w:fldChar w:fldCharType="separate"/>
            </w:r>
            <w:r w:rsidR="001F40E8">
              <w:rPr>
                <w:noProof/>
                <w:webHidden/>
              </w:rPr>
              <w:t>15</w:t>
            </w:r>
            <w:r>
              <w:rPr>
                <w:noProof/>
                <w:webHidden/>
              </w:rPr>
              <w:fldChar w:fldCharType="end"/>
            </w:r>
          </w:hyperlink>
        </w:p>
        <w:p w:rsidR="001F40E8" w:rsidRDefault="006E68D5">
          <w:pPr>
            <w:pStyle w:val="TDC3"/>
            <w:tabs>
              <w:tab w:val="right" w:leader="dot" w:pos="8777"/>
            </w:tabs>
            <w:rPr>
              <w:noProof/>
            </w:rPr>
          </w:pPr>
          <w:hyperlink w:anchor="_Toc389727038" w:history="1">
            <w:r w:rsidR="001F40E8" w:rsidRPr="00B97CFA">
              <w:rPr>
                <w:rStyle w:val="Hipervnculo"/>
                <w:noProof/>
              </w:rPr>
              <w:t>4.1. Estadísticas</w:t>
            </w:r>
            <w:r w:rsidR="001F40E8">
              <w:rPr>
                <w:noProof/>
                <w:webHidden/>
              </w:rPr>
              <w:tab/>
            </w:r>
            <w:r>
              <w:rPr>
                <w:noProof/>
                <w:webHidden/>
              </w:rPr>
              <w:fldChar w:fldCharType="begin"/>
            </w:r>
            <w:r w:rsidR="001F40E8">
              <w:rPr>
                <w:noProof/>
                <w:webHidden/>
              </w:rPr>
              <w:instrText xml:space="preserve"> PAGEREF _Toc389727038 \h </w:instrText>
            </w:r>
            <w:r>
              <w:rPr>
                <w:noProof/>
                <w:webHidden/>
              </w:rPr>
            </w:r>
            <w:r>
              <w:rPr>
                <w:noProof/>
                <w:webHidden/>
              </w:rPr>
              <w:fldChar w:fldCharType="separate"/>
            </w:r>
            <w:r w:rsidR="001F40E8">
              <w:rPr>
                <w:noProof/>
                <w:webHidden/>
              </w:rPr>
              <w:t>15</w:t>
            </w:r>
            <w:r>
              <w:rPr>
                <w:noProof/>
                <w:webHidden/>
              </w:rPr>
              <w:fldChar w:fldCharType="end"/>
            </w:r>
          </w:hyperlink>
        </w:p>
        <w:p w:rsidR="001F40E8" w:rsidRDefault="006E68D5">
          <w:pPr>
            <w:pStyle w:val="TDC3"/>
            <w:tabs>
              <w:tab w:val="right" w:leader="dot" w:pos="8777"/>
            </w:tabs>
            <w:rPr>
              <w:noProof/>
            </w:rPr>
          </w:pPr>
          <w:hyperlink w:anchor="_Toc389727039" w:history="1">
            <w:r w:rsidR="001F40E8" w:rsidRPr="00B97CFA">
              <w:rPr>
                <w:rStyle w:val="Hipervnculo"/>
                <w:noProof/>
              </w:rPr>
              <w:t>4.2 Temas modernistas en Medardo Ángel Silva</w:t>
            </w:r>
            <w:r w:rsidR="001F40E8">
              <w:rPr>
                <w:noProof/>
                <w:webHidden/>
              </w:rPr>
              <w:tab/>
            </w:r>
            <w:r>
              <w:rPr>
                <w:noProof/>
                <w:webHidden/>
              </w:rPr>
              <w:fldChar w:fldCharType="begin"/>
            </w:r>
            <w:r w:rsidR="001F40E8">
              <w:rPr>
                <w:noProof/>
                <w:webHidden/>
              </w:rPr>
              <w:instrText xml:space="preserve"> PAGEREF _Toc389727039 \h </w:instrText>
            </w:r>
            <w:r>
              <w:rPr>
                <w:noProof/>
                <w:webHidden/>
              </w:rPr>
            </w:r>
            <w:r>
              <w:rPr>
                <w:noProof/>
                <w:webHidden/>
              </w:rPr>
              <w:fldChar w:fldCharType="separate"/>
            </w:r>
            <w:r w:rsidR="001F40E8">
              <w:rPr>
                <w:noProof/>
                <w:webHidden/>
              </w:rPr>
              <w:t>17</w:t>
            </w:r>
            <w:r>
              <w:rPr>
                <w:noProof/>
                <w:webHidden/>
              </w:rPr>
              <w:fldChar w:fldCharType="end"/>
            </w:r>
          </w:hyperlink>
        </w:p>
        <w:p w:rsidR="001F40E8" w:rsidRDefault="006E68D5">
          <w:pPr>
            <w:pStyle w:val="TDC2"/>
            <w:tabs>
              <w:tab w:val="right" w:leader="dot" w:pos="8777"/>
            </w:tabs>
            <w:rPr>
              <w:noProof/>
            </w:rPr>
          </w:pPr>
          <w:hyperlink w:anchor="_Toc389727040" w:history="1">
            <w:r w:rsidR="001F40E8" w:rsidRPr="00B97CFA">
              <w:rPr>
                <w:rStyle w:val="Hipervnculo"/>
                <w:noProof/>
              </w:rPr>
              <w:t>5. Discusión: El género de la crónica en Medardo Ángel Silva</w:t>
            </w:r>
            <w:r w:rsidR="001F40E8">
              <w:rPr>
                <w:noProof/>
                <w:webHidden/>
              </w:rPr>
              <w:tab/>
            </w:r>
            <w:r>
              <w:rPr>
                <w:noProof/>
                <w:webHidden/>
              </w:rPr>
              <w:fldChar w:fldCharType="begin"/>
            </w:r>
            <w:r w:rsidR="001F40E8">
              <w:rPr>
                <w:noProof/>
                <w:webHidden/>
              </w:rPr>
              <w:instrText xml:space="preserve"> PAGEREF _Toc389727040 \h </w:instrText>
            </w:r>
            <w:r>
              <w:rPr>
                <w:noProof/>
                <w:webHidden/>
              </w:rPr>
            </w:r>
            <w:r>
              <w:rPr>
                <w:noProof/>
                <w:webHidden/>
              </w:rPr>
              <w:fldChar w:fldCharType="separate"/>
            </w:r>
            <w:r w:rsidR="001F40E8">
              <w:rPr>
                <w:noProof/>
                <w:webHidden/>
              </w:rPr>
              <w:t>21</w:t>
            </w:r>
            <w:r>
              <w:rPr>
                <w:noProof/>
                <w:webHidden/>
              </w:rPr>
              <w:fldChar w:fldCharType="end"/>
            </w:r>
          </w:hyperlink>
        </w:p>
        <w:p w:rsidR="001F40E8" w:rsidRDefault="006E68D5">
          <w:pPr>
            <w:pStyle w:val="TDC3"/>
            <w:tabs>
              <w:tab w:val="right" w:leader="dot" w:pos="8777"/>
            </w:tabs>
            <w:rPr>
              <w:noProof/>
            </w:rPr>
          </w:pPr>
          <w:hyperlink w:anchor="_Toc389727041" w:history="1">
            <w:r w:rsidR="001F40E8" w:rsidRPr="00B97CFA">
              <w:rPr>
                <w:rStyle w:val="Hipervnculo"/>
                <w:noProof/>
              </w:rPr>
              <w:t>5.1. Construcción de escenas y diálogos</w:t>
            </w:r>
            <w:r w:rsidR="001F40E8">
              <w:rPr>
                <w:noProof/>
                <w:webHidden/>
              </w:rPr>
              <w:tab/>
            </w:r>
            <w:r>
              <w:rPr>
                <w:noProof/>
                <w:webHidden/>
              </w:rPr>
              <w:fldChar w:fldCharType="begin"/>
            </w:r>
            <w:r w:rsidR="001F40E8">
              <w:rPr>
                <w:noProof/>
                <w:webHidden/>
              </w:rPr>
              <w:instrText xml:space="preserve"> PAGEREF _Toc389727041 \h </w:instrText>
            </w:r>
            <w:r>
              <w:rPr>
                <w:noProof/>
                <w:webHidden/>
              </w:rPr>
            </w:r>
            <w:r>
              <w:rPr>
                <w:noProof/>
                <w:webHidden/>
              </w:rPr>
              <w:fldChar w:fldCharType="separate"/>
            </w:r>
            <w:r w:rsidR="001F40E8">
              <w:rPr>
                <w:noProof/>
                <w:webHidden/>
              </w:rPr>
              <w:t>22</w:t>
            </w:r>
            <w:r>
              <w:rPr>
                <w:noProof/>
                <w:webHidden/>
              </w:rPr>
              <w:fldChar w:fldCharType="end"/>
            </w:r>
          </w:hyperlink>
        </w:p>
        <w:p w:rsidR="001F40E8" w:rsidRDefault="006E68D5">
          <w:pPr>
            <w:pStyle w:val="TDC3"/>
            <w:tabs>
              <w:tab w:val="right" w:leader="dot" w:pos="8777"/>
            </w:tabs>
            <w:rPr>
              <w:noProof/>
            </w:rPr>
          </w:pPr>
          <w:hyperlink w:anchor="_Toc389727042" w:history="1">
            <w:r w:rsidR="001F40E8" w:rsidRPr="00B97CFA">
              <w:rPr>
                <w:rStyle w:val="Hipervnculo"/>
                <w:noProof/>
              </w:rPr>
              <w:t>5.2. La intimidad en el texto</w:t>
            </w:r>
            <w:r w:rsidR="001F40E8">
              <w:rPr>
                <w:noProof/>
                <w:webHidden/>
              </w:rPr>
              <w:tab/>
            </w:r>
            <w:r>
              <w:rPr>
                <w:noProof/>
                <w:webHidden/>
              </w:rPr>
              <w:fldChar w:fldCharType="begin"/>
            </w:r>
            <w:r w:rsidR="001F40E8">
              <w:rPr>
                <w:noProof/>
                <w:webHidden/>
              </w:rPr>
              <w:instrText xml:space="preserve"> PAGEREF _Toc389727042 \h </w:instrText>
            </w:r>
            <w:r>
              <w:rPr>
                <w:noProof/>
                <w:webHidden/>
              </w:rPr>
            </w:r>
            <w:r>
              <w:rPr>
                <w:noProof/>
                <w:webHidden/>
              </w:rPr>
              <w:fldChar w:fldCharType="separate"/>
            </w:r>
            <w:r w:rsidR="001F40E8">
              <w:rPr>
                <w:noProof/>
                <w:webHidden/>
              </w:rPr>
              <w:t>23</w:t>
            </w:r>
            <w:r>
              <w:rPr>
                <w:noProof/>
                <w:webHidden/>
              </w:rPr>
              <w:fldChar w:fldCharType="end"/>
            </w:r>
          </w:hyperlink>
        </w:p>
        <w:p w:rsidR="001F40E8" w:rsidRDefault="006E68D5">
          <w:pPr>
            <w:pStyle w:val="TDC2"/>
            <w:tabs>
              <w:tab w:val="right" w:leader="dot" w:pos="8777"/>
            </w:tabs>
            <w:rPr>
              <w:noProof/>
            </w:rPr>
          </w:pPr>
          <w:hyperlink w:anchor="_Toc389727043" w:history="1">
            <w:r w:rsidR="001F40E8" w:rsidRPr="00B97CFA">
              <w:rPr>
                <w:rStyle w:val="Hipervnculo"/>
                <w:noProof/>
              </w:rPr>
              <w:t>6. Conclusión</w:t>
            </w:r>
            <w:r w:rsidR="001F40E8">
              <w:rPr>
                <w:noProof/>
                <w:webHidden/>
              </w:rPr>
              <w:tab/>
            </w:r>
            <w:r>
              <w:rPr>
                <w:noProof/>
                <w:webHidden/>
              </w:rPr>
              <w:fldChar w:fldCharType="begin"/>
            </w:r>
            <w:r w:rsidR="001F40E8">
              <w:rPr>
                <w:noProof/>
                <w:webHidden/>
              </w:rPr>
              <w:instrText xml:space="preserve"> PAGEREF _Toc389727043 \h </w:instrText>
            </w:r>
            <w:r>
              <w:rPr>
                <w:noProof/>
                <w:webHidden/>
              </w:rPr>
            </w:r>
            <w:r>
              <w:rPr>
                <w:noProof/>
                <w:webHidden/>
              </w:rPr>
              <w:fldChar w:fldCharType="separate"/>
            </w:r>
            <w:r w:rsidR="001F40E8">
              <w:rPr>
                <w:noProof/>
                <w:webHidden/>
              </w:rPr>
              <w:t>25</w:t>
            </w:r>
            <w:r>
              <w:rPr>
                <w:noProof/>
                <w:webHidden/>
              </w:rPr>
              <w:fldChar w:fldCharType="end"/>
            </w:r>
          </w:hyperlink>
        </w:p>
        <w:p w:rsidR="001F40E8" w:rsidRDefault="006E68D5">
          <w:pPr>
            <w:pStyle w:val="TDC2"/>
            <w:tabs>
              <w:tab w:val="right" w:leader="dot" w:pos="8777"/>
            </w:tabs>
            <w:rPr>
              <w:noProof/>
            </w:rPr>
          </w:pPr>
          <w:hyperlink w:anchor="_Toc389727044" w:history="1">
            <w:r w:rsidR="001F40E8" w:rsidRPr="00B97CFA">
              <w:rPr>
                <w:rStyle w:val="Hipervnculo"/>
                <w:noProof/>
              </w:rPr>
              <w:t>7. Bibliografía</w:t>
            </w:r>
            <w:r w:rsidR="001F40E8">
              <w:rPr>
                <w:noProof/>
                <w:webHidden/>
              </w:rPr>
              <w:tab/>
            </w:r>
            <w:r>
              <w:rPr>
                <w:noProof/>
                <w:webHidden/>
              </w:rPr>
              <w:fldChar w:fldCharType="begin"/>
            </w:r>
            <w:r w:rsidR="001F40E8">
              <w:rPr>
                <w:noProof/>
                <w:webHidden/>
              </w:rPr>
              <w:instrText xml:space="preserve"> PAGEREF _Toc389727044 \h </w:instrText>
            </w:r>
            <w:r>
              <w:rPr>
                <w:noProof/>
                <w:webHidden/>
              </w:rPr>
            </w:r>
            <w:r>
              <w:rPr>
                <w:noProof/>
                <w:webHidden/>
              </w:rPr>
              <w:fldChar w:fldCharType="separate"/>
            </w:r>
            <w:r w:rsidR="001F40E8">
              <w:rPr>
                <w:noProof/>
                <w:webHidden/>
              </w:rPr>
              <w:t>26</w:t>
            </w:r>
            <w:r>
              <w:rPr>
                <w:noProof/>
                <w:webHidden/>
              </w:rPr>
              <w:fldChar w:fldCharType="end"/>
            </w:r>
          </w:hyperlink>
        </w:p>
        <w:p w:rsidR="001F40E8" w:rsidRDefault="006E68D5">
          <w:pPr>
            <w:rPr>
              <w:lang w:val="es-ES"/>
            </w:rPr>
          </w:pPr>
          <w:r>
            <w:rPr>
              <w:lang w:val="es-ES"/>
            </w:rPr>
            <w:fldChar w:fldCharType="end"/>
          </w:r>
        </w:p>
      </w:sdtContent>
    </w:sdt>
    <w:p w:rsidR="00A9100C" w:rsidRPr="00E34ED9" w:rsidRDefault="00A9100C" w:rsidP="00B37D22">
      <w:pPr>
        <w:pStyle w:val="Prrafodelista"/>
        <w:spacing w:line="360" w:lineRule="auto"/>
        <w:ind w:left="0"/>
        <w:contextualSpacing w:val="0"/>
        <w:jc w:val="both"/>
        <w:rPr>
          <w:rFonts w:ascii="Times New Roman" w:hAnsi="Times New Roman" w:cs="Times New Roman"/>
          <w:b/>
          <w:sz w:val="24"/>
          <w:szCs w:val="24"/>
        </w:rPr>
      </w:pPr>
    </w:p>
    <w:p w:rsidR="008445DF" w:rsidRDefault="008445DF"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Default="001F40E8" w:rsidP="00B37D22">
      <w:pPr>
        <w:spacing w:line="360" w:lineRule="auto"/>
        <w:jc w:val="both"/>
        <w:rPr>
          <w:rFonts w:ascii="Times New Roman" w:hAnsi="Times New Roman" w:cs="Times New Roman"/>
          <w:b/>
          <w:sz w:val="24"/>
          <w:szCs w:val="24"/>
        </w:rPr>
      </w:pPr>
    </w:p>
    <w:p w:rsidR="001F40E8" w:rsidRPr="00E34ED9" w:rsidRDefault="001F40E8" w:rsidP="00B37D22">
      <w:pPr>
        <w:spacing w:line="360" w:lineRule="auto"/>
        <w:jc w:val="both"/>
        <w:rPr>
          <w:rFonts w:ascii="Times New Roman" w:hAnsi="Times New Roman" w:cs="Times New Roman"/>
          <w:b/>
          <w:sz w:val="24"/>
          <w:szCs w:val="24"/>
        </w:rPr>
      </w:pPr>
    </w:p>
    <w:p w:rsidR="00032CA9" w:rsidRPr="00E34ED9" w:rsidRDefault="00D42E2D" w:rsidP="00B37D22">
      <w:pPr>
        <w:spacing w:line="360" w:lineRule="auto"/>
        <w:jc w:val="both"/>
        <w:rPr>
          <w:rFonts w:ascii="Times New Roman" w:hAnsi="Times New Roman" w:cs="Times New Roman"/>
          <w:b/>
          <w:sz w:val="24"/>
          <w:szCs w:val="24"/>
        </w:rPr>
      </w:pPr>
      <w:r w:rsidRPr="00E34ED9">
        <w:rPr>
          <w:rFonts w:ascii="Times New Roman" w:hAnsi="Times New Roman" w:cs="Times New Roman"/>
          <w:b/>
          <w:sz w:val="24"/>
          <w:szCs w:val="24"/>
        </w:rPr>
        <w:lastRenderedPageBreak/>
        <w:t>Resumen</w:t>
      </w:r>
    </w:p>
    <w:p w:rsidR="00F57A35" w:rsidRPr="00E34ED9" w:rsidRDefault="008E58B2"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El presente artículo pretende</w:t>
      </w:r>
      <w:r w:rsidR="00F57A35" w:rsidRPr="00E34ED9">
        <w:rPr>
          <w:rFonts w:ascii="Times New Roman" w:hAnsi="Times New Roman" w:cs="Times New Roman"/>
          <w:sz w:val="24"/>
          <w:szCs w:val="24"/>
        </w:rPr>
        <w:t xml:space="preserve"> analizar </w:t>
      </w:r>
      <w:r w:rsidR="00954974" w:rsidRPr="00E34ED9">
        <w:rPr>
          <w:rFonts w:ascii="Times New Roman" w:hAnsi="Times New Roman" w:cs="Times New Roman"/>
          <w:sz w:val="24"/>
          <w:szCs w:val="24"/>
        </w:rPr>
        <w:t>una selección de</w:t>
      </w:r>
      <w:r w:rsidR="00F57A35" w:rsidRPr="00E34ED9">
        <w:rPr>
          <w:rFonts w:ascii="Times New Roman" w:hAnsi="Times New Roman" w:cs="Times New Roman"/>
          <w:sz w:val="24"/>
          <w:szCs w:val="24"/>
        </w:rPr>
        <w:t xml:space="preserve"> textos periodísticos de Medardo Ángel Silva como un signo</w:t>
      </w:r>
      <w:r w:rsidR="008A77A1" w:rsidRPr="00E34ED9">
        <w:rPr>
          <w:rFonts w:ascii="Times New Roman" w:hAnsi="Times New Roman" w:cs="Times New Roman"/>
          <w:sz w:val="24"/>
          <w:szCs w:val="24"/>
        </w:rPr>
        <w:t xml:space="preserve"> de</w:t>
      </w:r>
      <w:r w:rsidR="00F57A35" w:rsidRPr="00E34ED9">
        <w:rPr>
          <w:rFonts w:ascii="Times New Roman" w:hAnsi="Times New Roman" w:cs="Times New Roman"/>
          <w:sz w:val="24"/>
          <w:szCs w:val="24"/>
        </w:rPr>
        <w:t xml:space="preserve"> la época en</w:t>
      </w:r>
      <w:r w:rsidR="000F7C10">
        <w:rPr>
          <w:rFonts w:ascii="Times New Roman" w:hAnsi="Times New Roman" w:cs="Times New Roman"/>
          <w:sz w:val="24"/>
          <w:szCs w:val="24"/>
        </w:rPr>
        <w:t xml:space="preserve"> </w:t>
      </w:r>
      <w:r w:rsidR="00F57A35" w:rsidRPr="00E34ED9">
        <w:rPr>
          <w:rFonts w:ascii="Times New Roman" w:hAnsi="Times New Roman" w:cs="Times New Roman"/>
          <w:sz w:val="24"/>
          <w:szCs w:val="24"/>
        </w:rPr>
        <w:t xml:space="preserve">la que se produjeron: la transición entre el siglo XIX y XX marcada por un proceso de modernización en Ecuador. Esta etapa de cambios tecnológicos y sociales se caracterizó por el crecimiento de una burguesía que incomodaba a los poetas, reacios al movimiento que se dio hacia las ciudades pero, el mismo tiempo, </w:t>
      </w:r>
      <w:r w:rsidR="003E34C4" w:rsidRPr="00E34ED9">
        <w:rPr>
          <w:rFonts w:ascii="Times New Roman" w:hAnsi="Times New Roman" w:cs="Times New Roman"/>
          <w:sz w:val="24"/>
          <w:szCs w:val="24"/>
        </w:rPr>
        <w:t>integrados voluntariamente en este. La utilización de elementos de la ficción en la escritura periodística hizo que surgiera en América Latina</w:t>
      </w:r>
      <w:r w:rsidR="000F7C10">
        <w:rPr>
          <w:rFonts w:ascii="Times New Roman" w:hAnsi="Times New Roman" w:cs="Times New Roman"/>
          <w:sz w:val="24"/>
          <w:szCs w:val="24"/>
        </w:rPr>
        <w:t xml:space="preserve"> </w:t>
      </w:r>
      <w:r w:rsidR="003E34C4" w:rsidRPr="00E34ED9">
        <w:rPr>
          <w:rFonts w:ascii="Times New Roman" w:hAnsi="Times New Roman" w:cs="Times New Roman"/>
          <w:sz w:val="24"/>
          <w:szCs w:val="24"/>
        </w:rPr>
        <w:t xml:space="preserve">un género ambiguo que, sin embargo, todavía une a los poetas modernistas con quienes cultivan la crónica hasta nuestros días. </w:t>
      </w:r>
    </w:p>
    <w:p w:rsidR="00032CA9" w:rsidRPr="00E34ED9" w:rsidRDefault="00D42E2D" w:rsidP="00B37D22">
      <w:pPr>
        <w:spacing w:line="360" w:lineRule="auto"/>
        <w:jc w:val="both"/>
        <w:rPr>
          <w:rFonts w:ascii="Times New Roman" w:hAnsi="Times New Roman" w:cs="Times New Roman"/>
          <w:b/>
          <w:sz w:val="24"/>
          <w:szCs w:val="24"/>
        </w:rPr>
      </w:pPr>
      <w:r w:rsidRPr="00E34ED9">
        <w:rPr>
          <w:rFonts w:ascii="Times New Roman" w:hAnsi="Times New Roman" w:cs="Times New Roman"/>
          <w:b/>
          <w:sz w:val="24"/>
          <w:szCs w:val="24"/>
        </w:rPr>
        <w:t>Palabras clave</w:t>
      </w:r>
    </w:p>
    <w:p w:rsidR="00D42E2D" w:rsidRPr="00E34ED9" w:rsidRDefault="003E34C4"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Periodismo</w:t>
      </w:r>
      <w:r w:rsidR="00D42E2D" w:rsidRPr="00E34ED9">
        <w:rPr>
          <w:rFonts w:ascii="Times New Roman" w:hAnsi="Times New Roman" w:cs="Times New Roman"/>
          <w:sz w:val="24"/>
          <w:szCs w:val="24"/>
        </w:rPr>
        <w:t>,</w:t>
      </w:r>
      <w:r w:rsidRPr="00E34ED9">
        <w:rPr>
          <w:rFonts w:ascii="Times New Roman" w:hAnsi="Times New Roman" w:cs="Times New Roman"/>
          <w:sz w:val="24"/>
          <w:szCs w:val="24"/>
        </w:rPr>
        <w:t xml:space="preserve"> poesía, modernismo, crónica, Ecuador.</w:t>
      </w:r>
    </w:p>
    <w:p w:rsidR="00032CA9" w:rsidRPr="00CE2BCB" w:rsidRDefault="00D42E2D" w:rsidP="00B37D22">
      <w:pPr>
        <w:spacing w:line="360" w:lineRule="auto"/>
        <w:jc w:val="both"/>
        <w:rPr>
          <w:rFonts w:ascii="Times New Roman" w:hAnsi="Times New Roman" w:cs="Times New Roman"/>
          <w:b/>
          <w:sz w:val="24"/>
          <w:szCs w:val="24"/>
          <w:lang w:val="en-US"/>
        </w:rPr>
      </w:pPr>
      <w:r w:rsidRPr="00CE2BCB">
        <w:rPr>
          <w:rFonts w:ascii="Times New Roman" w:hAnsi="Times New Roman" w:cs="Times New Roman"/>
          <w:b/>
          <w:sz w:val="24"/>
          <w:szCs w:val="24"/>
          <w:lang w:val="en-US"/>
        </w:rPr>
        <w:t>Abstract</w:t>
      </w:r>
    </w:p>
    <w:p w:rsidR="00D42E2D" w:rsidRPr="00CE2BCB" w:rsidRDefault="008445DF" w:rsidP="00B37D22">
      <w:pPr>
        <w:spacing w:line="360" w:lineRule="auto"/>
        <w:jc w:val="both"/>
        <w:rPr>
          <w:rFonts w:ascii="Times New Roman" w:hAnsi="Times New Roman" w:cs="Times New Roman"/>
          <w:b/>
          <w:sz w:val="24"/>
          <w:szCs w:val="24"/>
          <w:lang w:val="en-US"/>
        </w:rPr>
      </w:pPr>
      <w:r w:rsidRPr="00CE2BCB">
        <w:rPr>
          <w:rFonts w:ascii="Times New Roman" w:hAnsi="Times New Roman" w:cs="Times New Roman"/>
          <w:sz w:val="24"/>
          <w:szCs w:val="24"/>
          <w:lang w:val="en-US"/>
        </w:rPr>
        <w:t>This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article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intends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to</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analyze a selection of journalistic</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texts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belonging</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to</w:t>
      </w:r>
      <w:r w:rsidR="00E4450E">
        <w:rPr>
          <w:rFonts w:ascii="Times New Roman" w:hAnsi="Times New Roman" w:cs="Times New Roman"/>
          <w:sz w:val="24"/>
          <w:szCs w:val="24"/>
          <w:lang w:val="en-US"/>
        </w:rPr>
        <w:t xml:space="preserve"> </w:t>
      </w:r>
      <w:r w:rsidR="00B37D22" w:rsidRPr="00CE2BCB">
        <w:rPr>
          <w:rFonts w:ascii="Times New Roman" w:hAnsi="Times New Roman" w:cs="Times New Roman"/>
          <w:sz w:val="24"/>
          <w:szCs w:val="24"/>
          <w:lang w:val="en-US"/>
        </w:rPr>
        <w:t>Medardo</w:t>
      </w:r>
      <w:r w:rsidR="00E4450E">
        <w:rPr>
          <w:rFonts w:ascii="Times New Roman" w:hAnsi="Times New Roman" w:cs="Times New Roman"/>
          <w:sz w:val="24"/>
          <w:szCs w:val="24"/>
          <w:lang w:val="en-US"/>
        </w:rPr>
        <w:t xml:space="preserve"> </w:t>
      </w:r>
      <w:r w:rsidR="00B37D22" w:rsidRPr="00CE2BCB">
        <w:rPr>
          <w:rFonts w:ascii="Times New Roman" w:hAnsi="Times New Roman" w:cs="Times New Roman"/>
          <w:sz w:val="24"/>
          <w:szCs w:val="24"/>
          <w:lang w:val="en-US"/>
        </w:rPr>
        <w:t>Á</w:t>
      </w:r>
      <w:r w:rsidRPr="00CE2BCB">
        <w:rPr>
          <w:rFonts w:ascii="Times New Roman" w:hAnsi="Times New Roman" w:cs="Times New Roman"/>
          <w:sz w:val="24"/>
          <w:szCs w:val="24"/>
          <w:lang w:val="en-US"/>
        </w:rPr>
        <w:t>ngel Silva as a symbol of the time in which</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they</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were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created: the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transition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between 19th and 20th century, marked</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by a modernization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process in Ecuador. This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period of technological and social changes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was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characterized</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by a growth in bourgeoisie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that</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troubled</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poets, reluctant</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to</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urbanization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but at the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same time, voluntarily</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integrated in it. The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usage of fictional</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elements in journalistic</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writing</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began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the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surging of an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ambiguous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genre in Latin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America</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that, nevertheless, still</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ties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modernist</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poets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who use them</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when</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writing</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feature</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articles</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today.</w:t>
      </w:r>
    </w:p>
    <w:p w:rsidR="00032CA9" w:rsidRPr="00CE2BCB" w:rsidRDefault="00D42E2D" w:rsidP="00B37D22">
      <w:pPr>
        <w:spacing w:line="360" w:lineRule="auto"/>
        <w:jc w:val="both"/>
        <w:rPr>
          <w:rFonts w:ascii="Times New Roman" w:hAnsi="Times New Roman" w:cs="Times New Roman"/>
          <w:b/>
          <w:sz w:val="24"/>
          <w:szCs w:val="24"/>
          <w:lang w:val="en-US"/>
        </w:rPr>
      </w:pPr>
      <w:r w:rsidRPr="00CE2BCB">
        <w:rPr>
          <w:rFonts w:ascii="Times New Roman" w:hAnsi="Times New Roman" w:cs="Times New Roman"/>
          <w:b/>
          <w:sz w:val="24"/>
          <w:szCs w:val="24"/>
          <w:lang w:val="en-US"/>
        </w:rPr>
        <w:t>Key words</w:t>
      </w:r>
    </w:p>
    <w:p w:rsidR="00DB4040" w:rsidRPr="00CE2BCB" w:rsidRDefault="008445DF" w:rsidP="001F40E8">
      <w:pPr>
        <w:spacing w:line="360" w:lineRule="auto"/>
        <w:jc w:val="both"/>
        <w:rPr>
          <w:rFonts w:ascii="Times New Roman" w:hAnsi="Times New Roman" w:cs="Times New Roman"/>
          <w:b/>
          <w:sz w:val="24"/>
          <w:szCs w:val="24"/>
          <w:lang w:val="en-US"/>
        </w:rPr>
      </w:pPr>
      <w:r w:rsidRPr="00CE2BCB">
        <w:rPr>
          <w:rFonts w:ascii="Times New Roman" w:hAnsi="Times New Roman" w:cs="Times New Roman"/>
          <w:sz w:val="24"/>
          <w:szCs w:val="24"/>
          <w:lang w:val="en-US"/>
        </w:rPr>
        <w:t>Journalism</w:t>
      </w:r>
      <w:r w:rsidR="00D42E2D" w:rsidRPr="00CE2BCB">
        <w:rPr>
          <w:rFonts w:ascii="Times New Roman" w:hAnsi="Times New Roman" w:cs="Times New Roman"/>
          <w:sz w:val="24"/>
          <w:szCs w:val="24"/>
          <w:lang w:val="en-US"/>
        </w:rPr>
        <w:t>,</w:t>
      </w:r>
      <w:r w:rsidR="00E4450E">
        <w:rPr>
          <w:rFonts w:ascii="Times New Roman" w:hAnsi="Times New Roman" w:cs="Times New Roman"/>
          <w:sz w:val="24"/>
          <w:szCs w:val="24"/>
          <w:lang w:val="en-US"/>
        </w:rPr>
        <w:t xml:space="preserve"> </w:t>
      </w:r>
      <w:r w:rsidRPr="00CE2BCB">
        <w:rPr>
          <w:rFonts w:ascii="Times New Roman" w:hAnsi="Times New Roman" w:cs="Times New Roman"/>
          <w:sz w:val="24"/>
          <w:szCs w:val="24"/>
          <w:lang w:val="en-US"/>
        </w:rPr>
        <w:t>poetry, modernism, chronicle, Ecuador.</w:t>
      </w:r>
    </w:p>
    <w:p w:rsidR="001F40E8" w:rsidRPr="00822FDC" w:rsidRDefault="001F40E8" w:rsidP="00C46418">
      <w:pPr>
        <w:pStyle w:val="Ttulo2"/>
        <w:rPr>
          <w:lang w:val="en-US"/>
        </w:rPr>
      </w:pPr>
      <w:bookmarkStart w:id="1" w:name="_Toc389727032"/>
    </w:p>
    <w:p w:rsidR="001F40E8" w:rsidRPr="00822FDC" w:rsidRDefault="001F40E8" w:rsidP="00C46418">
      <w:pPr>
        <w:pStyle w:val="Ttulo2"/>
        <w:rPr>
          <w:lang w:val="en-US"/>
        </w:rPr>
      </w:pPr>
    </w:p>
    <w:p w:rsidR="001F40E8" w:rsidRPr="00822FDC" w:rsidRDefault="001F40E8" w:rsidP="00C46418">
      <w:pPr>
        <w:pStyle w:val="Ttulo2"/>
        <w:rPr>
          <w:lang w:val="en-US"/>
        </w:rPr>
      </w:pPr>
    </w:p>
    <w:p w:rsidR="001F40E8" w:rsidRPr="00822FDC" w:rsidRDefault="001F40E8" w:rsidP="00C46418">
      <w:pPr>
        <w:pStyle w:val="Ttulo2"/>
        <w:rPr>
          <w:lang w:val="en-US"/>
        </w:rPr>
      </w:pPr>
    </w:p>
    <w:p w:rsidR="001F40E8" w:rsidRPr="00822FDC" w:rsidRDefault="001F40E8" w:rsidP="00C46418">
      <w:pPr>
        <w:pStyle w:val="Ttulo2"/>
        <w:rPr>
          <w:lang w:val="en-US"/>
        </w:rPr>
      </w:pPr>
    </w:p>
    <w:p w:rsidR="002C246F" w:rsidRDefault="007242C5" w:rsidP="00C46418">
      <w:pPr>
        <w:pStyle w:val="Ttulo2"/>
      </w:pPr>
      <w:r>
        <w:t xml:space="preserve">1. </w:t>
      </w:r>
      <w:r w:rsidR="002C246F" w:rsidRPr="00E34ED9">
        <w:t>Introducción</w:t>
      </w:r>
      <w:bookmarkEnd w:id="1"/>
    </w:p>
    <w:p w:rsidR="00C46418" w:rsidRPr="00C46418" w:rsidRDefault="00C46418" w:rsidP="00C46418"/>
    <w:p w:rsidR="00227041" w:rsidRPr="00E34ED9" w:rsidRDefault="002C246F"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Normalmente se asocia con la corriente modernista </w:t>
      </w:r>
      <w:r w:rsidR="000F7C10">
        <w:rPr>
          <w:rFonts w:ascii="Times New Roman" w:hAnsi="Times New Roman" w:cs="Times New Roman"/>
          <w:sz w:val="24"/>
          <w:szCs w:val="24"/>
        </w:rPr>
        <w:t>a lo que un grupo de escritores</w:t>
      </w:r>
      <w:r w:rsidRPr="00E34ED9">
        <w:rPr>
          <w:rFonts w:ascii="Times New Roman" w:hAnsi="Times New Roman" w:cs="Times New Roman"/>
          <w:sz w:val="24"/>
          <w:szCs w:val="24"/>
        </w:rPr>
        <w:t xml:space="preserve"> </w:t>
      </w:r>
      <w:r w:rsidR="000F7C10">
        <w:rPr>
          <w:rFonts w:ascii="Times New Roman" w:hAnsi="Times New Roman" w:cs="Times New Roman"/>
          <w:sz w:val="24"/>
          <w:szCs w:val="24"/>
        </w:rPr>
        <w:t>tanto en Europa como en América</w:t>
      </w:r>
      <w:r w:rsidRPr="00E34ED9">
        <w:rPr>
          <w:rFonts w:ascii="Times New Roman" w:hAnsi="Times New Roman" w:cs="Times New Roman"/>
          <w:sz w:val="24"/>
          <w:szCs w:val="24"/>
        </w:rPr>
        <w:t xml:space="preserve"> produjeron en</w:t>
      </w:r>
      <w:r w:rsidR="0043711D" w:rsidRPr="00E34ED9">
        <w:rPr>
          <w:rFonts w:ascii="Times New Roman" w:hAnsi="Times New Roman" w:cs="Times New Roman"/>
          <w:sz w:val="24"/>
          <w:szCs w:val="24"/>
        </w:rPr>
        <w:t xml:space="preserve"> el ámbito de la</w:t>
      </w:r>
      <w:r w:rsidRPr="00E34ED9">
        <w:rPr>
          <w:rFonts w:ascii="Times New Roman" w:hAnsi="Times New Roman" w:cs="Times New Roman"/>
          <w:sz w:val="24"/>
          <w:szCs w:val="24"/>
        </w:rPr>
        <w:t xml:space="preserve"> poesía. Sin embargo, poco se ha </w:t>
      </w:r>
      <w:r w:rsidR="00661D76" w:rsidRPr="00E34ED9">
        <w:rPr>
          <w:rFonts w:ascii="Times New Roman" w:hAnsi="Times New Roman" w:cs="Times New Roman"/>
          <w:sz w:val="24"/>
          <w:szCs w:val="24"/>
        </w:rPr>
        <w:t>visto</w:t>
      </w:r>
      <w:r w:rsidR="000F7C10">
        <w:rPr>
          <w:rFonts w:ascii="Times New Roman" w:hAnsi="Times New Roman" w:cs="Times New Roman"/>
          <w:sz w:val="24"/>
          <w:szCs w:val="24"/>
        </w:rPr>
        <w:t xml:space="preserve"> lo que</w:t>
      </w:r>
      <w:r w:rsidRPr="00E34ED9">
        <w:rPr>
          <w:rFonts w:ascii="Times New Roman" w:hAnsi="Times New Roman" w:cs="Times New Roman"/>
          <w:sz w:val="24"/>
          <w:szCs w:val="24"/>
        </w:rPr>
        <w:t xml:space="preserve"> </w:t>
      </w:r>
      <w:r w:rsidR="0043711D" w:rsidRPr="00E34ED9">
        <w:rPr>
          <w:rFonts w:ascii="Times New Roman" w:hAnsi="Times New Roman" w:cs="Times New Roman"/>
          <w:sz w:val="24"/>
          <w:szCs w:val="24"/>
        </w:rPr>
        <w:t xml:space="preserve">casi siempre </w:t>
      </w:r>
      <w:r w:rsidR="000F7C10">
        <w:rPr>
          <w:rFonts w:ascii="Times New Roman" w:hAnsi="Times New Roman" w:cs="Times New Roman"/>
          <w:sz w:val="24"/>
          <w:szCs w:val="24"/>
        </w:rPr>
        <w:t>aquellos mismos personajes</w:t>
      </w:r>
      <w:r w:rsidRPr="00E34ED9">
        <w:rPr>
          <w:rFonts w:ascii="Times New Roman" w:hAnsi="Times New Roman" w:cs="Times New Roman"/>
          <w:sz w:val="24"/>
          <w:szCs w:val="24"/>
        </w:rPr>
        <w:t xml:space="preserve"> producían en el ámbito periodístico. </w:t>
      </w:r>
      <w:r w:rsidR="00D42E2D" w:rsidRPr="00E34ED9">
        <w:rPr>
          <w:rFonts w:ascii="Times New Roman" w:hAnsi="Times New Roman" w:cs="Times New Roman"/>
          <w:sz w:val="24"/>
          <w:szCs w:val="24"/>
        </w:rPr>
        <w:t>El tema central de este estudio es</w:t>
      </w:r>
      <w:r w:rsidRPr="00E34ED9">
        <w:rPr>
          <w:rFonts w:ascii="Times New Roman" w:hAnsi="Times New Roman" w:cs="Times New Roman"/>
          <w:sz w:val="24"/>
          <w:szCs w:val="24"/>
        </w:rPr>
        <w:t xml:space="preserve"> determinar cómo </w:t>
      </w:r>
      <w:r w:rsidR="00227041" w:rsidRPr="00E34ED9">
        <w:rPr>
          <w:rFonts w:ascii="Times New Roman" w:hAnsi="Times New Roman" w:cs="Times New Roman"/>
          <w:sz w:val="24"/>
          <w:szCs w:val="24"/>
        </w:rPr>
        <w:t>las crónicas</w:t>
      </w:r>
      <w:r w:rsidR="000F7C10">
        <w:rPr>
          <w:rFonts w:ascii="Times New Roman" w:hAnsi="Times New Roman" w:cs="Times New Roman"/>
          <w:sz w:val="24"/>
          <w:szCs w:val="24"/>
        </w:rPr>
        <w:t xml:space="preserve"> de Medardo Ángel Silva</w:t>
      </w:r>
      <w:r w:rsidRPr="00E34ED9">
        <w:rPr>
          <w:rFonts w:ascii="Times New Roman" w:hAnsi="Times New Roman" w:cs="Times New Roman"/>
          <w:sz w:val="24"/>
          <w:szCs w:val="24"/>
        </w:rPr>
        <w:t xml:space="preserve"> publicadas en sus cortos años de producción, entre 1918 y 1919, se presentan como una manera creativa de responder al proceso de modernización de Ecuador</w:t>
      </w:r>
      <w:r w:rsidR="00227041" w:rsidRPr="00E34ED9">
        <w:rPr>
          <w:rFonts w:ascii="Times New Roman" w:hAnsi="Times New Roman" w:cs="Times New Roman"/>
          <w:sz w:val="24"/>
          <w:szCs w:val="24"/>
        </w:rPr>
        <w:t>. Además, cómo, a través de los recursos de escritura utilizados por el poeta en sus textos, este se inserta en una tradición del periodismo narrativo que se extiende hasta nuestros días.</w:t>
      </w:r>
      <w:r w:rsidR="00D42E2D" w:rsidRPr="00E34ED9">
        <w:rPr>
          <w:rFonts w:ascii="Times New Roman" w:hAnsi="Times New Roman" w:cs="Times New Roman"/>
          <w:sz w:val="24"/>
          <w:szCs w:val="24"/>
        </w:rPr>
        <w:t xml:space="preserve"> Adentrarnos en este análisis es importante porque el periodismo probablemente sea la principal ventana a través de la cual no podemos asomar a un cierto período histórico, y qué mejor si quien lo ejerció ya era conocido por sus trabajos como escritor de poesía. </w:t>
      </w:r>
    </w:p>
    <w:p w:rsidR="00804B51" w:rsidRPr="00E34ED9" w:rsidRDefault="00804B51"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¿Qué recursos utilizó Medardo Ángel Silva que son propios del la ficción para que su escritura haya derivado en un híbrido con el periodismo y cómo sus textos son una muestra del procesos de modernización de Ecuador? </w:t>
      </w:r>
      <w:r w:rsidR="00227041" w:rsidRPr="00E34ED9">
        <w:rPr>
          <w:rFonts w:ascii="Times New Roman" w:hAnsi="Times New Roman" w:cs="Times New Roman"/>
          <w:sz w:val="24"/>
          <w:szCs w:val="24"/>
        </w:rPr>
        <w:t xml:space="preserve">Se </w:t>
      </w:r>
      <w:r w:rsidR="0043711D" w:rsidRPr="00E34ED9">
        <w:rPr>
          <w:rFonts w:ascii="Times New Roman" w:hAnsi="Times New Roman" w:cs="Times New Roman"/>
          <w:sz w:val="24"/>
          <w:szCs w:val="24"/>
        </w:rPr>
        <w:t>deberá</w:t>
      </w:r>
      <w:r w:rsidR="00227041" w:rsidRPr="00E34ED9">
        <w:rPr>
          <w:rFonts w:ascii="Times New Roman" w:hAnsi="Times New Roman" w:cs="Times New Roman"/>
          <w:sz w:val="24"/>
          <w:szCs w:val="24"/>
        </w:rPr>
        <w:t xml:space="preserve"> analizar el contexto cultural del período que nos corresponde, cómo se da </w:t>
      </w:r>
      <w:r w:rsidRPr="00E34ED9">
        <w:rPr>
          <w:rFonts w:ascii="Times New Roman" w:hAnsi="Times New Roman" w:cs="Times New Roman"/>
          <w:sz w:val="24"/>
          <w:szCs w:val="24"/>
        </w:rPr>
        <w:t>este</w:t>
      </w:r>
      <w:r w:rsidR="00227041" w:rsidRPr="00E34ED9">
        <w:rPr>
          <w:rFonts w:ascii="Times New Roman" w:hAnsi="Times New Roman" w:cs="Times New Roman"/>
          <w:sz w:val="24"/>
          <w:szCs w:val="24"/>
        </w:rPr>
        <w:t xml:space="preserve"> proceso de modernización en el país y qué efectos tiene aquello en el campo cultural. Siempre se deberá </w:t>
      </w:r>
      <w:r w:rsidR="0043711D" w:rsidRPr="00E34ED9">
        <w:rPr>
          <w:rFonts w:ascii="Times New Roman" w:hAnsi="Times New Roman" w:cs="Times New Roman"/>
          <w:sz w:val="24"/>
          <w:szCs w:val="24"/>
        </w:rPr>
        <w:t>revisar</w:t>
      </w:r>
      <w:r w:rsidR="00227041" w:rsidRPr="00E34ED9">
        <w:rPr>
          <w:rFonts w:ascii="Times New Roman" w:hAnsi="Times New Roman" w:cs="Times New Roman"/>
          <w:sz w:val="24"/>
          <w:szCs w:val="24"/>
        </w:rPr>
        <w:t xml:space="preserve"> las experiencias de José Martí y Rubén Darío </w:t>
      </w:r>
      <w:r w:rsidR="0043711D" w:rsidRPr="00E34ED9">
        <w:rPr>
          <w:rFonts w:ascii="Times New Roman" w:hAnsi="Times New Roman" w:cs="Times New Roman"/>
          <w:sz w:val="24"/>
          <w:szCs w:val="24"/>
        </w:rPr>
        <w:t>al ser ellos</w:t>
      </w:r>
      <w:r w:rsidR="00227041" w:rsidRPr="00E34ED9">
        <w:rPr>
          <w:rFonts w:ascii="Times New Roman" w:hAnsi="Times New Roman" w:cs="Times New Roman"/>
          <w:sz w:val="24"/>
          <w:szCs w:val="24"/>
        </w:rPr>
        <w:t xml:space="preserve"> los primeros poet</w:t>
      </w:r>
      <w:r w:rsidR="00D42E2D" w:rsidRPr="00E34ED9">
        <w:rPr>
          <w:rFonts w:ascii="Times New Roman" w:hAnsi="Times New Roman" w:cs="Times New Roman"/>
          <w:sz w:val="24"/>
          <w:szCs w:val="24"/>
        </w:rPr>
        <w:t>as modernistas que se dedicaron –</w:t>
      </w:r>
      <w:r w:rsidR="00227041" w:rsidRPr="00E34ED9">
        <w:rPr>
          <w:rFonts w:ascii="Times New Roman" w:hAnsi="Times New Roman" w:cs="Times New Roman"/>
          <w:sz w:val="24"/>
          <w:szCs w:val="24"/>
        </w:rPr>
        <w:t xml:space="preserve">o tuvieron que dedicarse– al periodismo. </w:t>
      </w:r>
      <w:r w:rsidR="00403988" w:rsidRPr="00E34ED9">
        <w:rPr>
          <w:rFonts w:ascii="Times New Roman" w:hAnsi="Times New Roman" w:cs="Times New Roman"/>
          <w:sz w:val="24"/>
          <w:szCs w:val="24"/>
        </w:rPr>
        <w:t>Al buscar un acercamiento hacia la definición de la crónica, se tomará en cuenta la</w:t>
      </w:r>
      <w:r w:rsidR="0043711D" w:rsidRPr="00E34ED9">
        <w:rPr>
          <w:rFonts w:ascii="Times New Roman" w:hAnsi="Times New Roman" w:cs="Times New Roman"/>
          <w:sz w:val="24"/>
          <w:szCs w:val="24"/>
        </w:rPr>
        <w:t>s teorías de escritores e investigadores actuales sobre este género periodístico.</w:t>
      </w:r>
      <w:r w:rsidR="000F7C10">
        <w:rPr>
          <w:rFonts w:ascii="Times New Roman" w:hAnsi="Times New Roman" w:cs="Times New Roman"/>
          <w:sz w:val="24"/>
          <w:szCs w:val="24"/>
        </w:rPr>
        <w:t xml:space="preserve"> </w:t>
      </w:r>
      <w:r w:rsidRPr="00E34ED9">
        <w:rPr>
          <w:rFonts w:ascii="Times New Roman" w:hAnsi="Times New Roman" w:cs="Times New Roman"/>
          <w:sz w:val="24"/>
          <w:szCs w:val="24"/>
        </w:rPr>
        <w:t>Los objetivos es</w:t>
      </w:r>
      <w:r w:rsidR="000F7C10">
        <w:rPr>
          <w:rFonts w:ascii="Times New Roman" w:hAnsi="Times New Roman" w:cs="Times New Roman"/>
          <w:sz w:val="24"/>
          <w:szCs w:val="24"/>
        </w:rPr>
        <w:t>pecíficos de este trabajo son: 1</w:t>
      </w:r>
      <w:r w:rsidRPr="00E34ED9">
        <w:rPr>
          <w:rFonts w:ascii="Times New Roman" w:hAnsi="Times New Roman" w:cs="Times New Roman"/>
          <w:sz w:val="24"/>
          <w:szCs w:val="24"/>
        </w:rPr>
        <w:t>) Evidenciar cómo las crónicas periodísticas de Medardo Ángel Silva responden y cuestionan los procesos de modernización iniciados en el</w:t>
      </w:r>
      <w:r w:rsidR="000F7C10">
        <w:rPr>
          <w:rFonts w:ascii="Times New Roman" w:hAnsi="Times New Roman" w:cs="Times New Roman"/>
          <w:sz w:val="24"/>
          <w:szCs w:val="24"/>
        </w:rPr>
        <w:t xml:space="preserve"> periodo liberal del Ecuador; 2</w:t>
      </w:r>
      <w:r w:rsidRPr="00E34ED9">
        <w:rPr>
          <w:rFonts w:ascii="Times New Roman" w:hAnsi="Times New Roman" w:cs="Times New Roman"/>
          <w:sz w:val="24"/>
          <w:szCs w:val="24"/>
        </w:rPr>
        <w:t xml:space="preserve">) Analizar los recursos literarios como la descripción de diálogos y escenas o la inmersión del sujeto escritor para determinar cómo las crónicas de Medardo Ángel Silva empleó estrategias del discurso que </w:t>
      </w:r>
      <w:r w:rsidRPr="00E34ED9">
        <w:rPr>
          <w:rFonts w:ascii="Times New Roman" w:hAnsi="Times New Roman" w:cs="Times New Roman"/>
          <w:sz w:val="24"/>
          <w:szCs w:val="24"/>
        </w:rPr>
        <w:lastRenderedPageBreak/>
        <w:t>iniciaron el periodi</w:t>
      </w:r>
      <w:r w:rsidR="000F7C10">
        <w:rPr>
          <w:rFonts w:ascii="Times New Roman" w:hAnsi="Times New Roman" w:cs="Times New Roman"/>
          <w:sz w:val="24"/>
          <w:szCs w:val="24"/>
        </w:rPr>
        <w:t>smo narrativo en el Ecuador; 3</w:t>
      </w:r>
      <w:r w:rsidRPr="00E34ED9">
        <w:rPr>
          <w:rFonts w:ascii="Times New Roman" w:hAnsi="Times New Roman" w:cs="Times New Roman"/>
          <w:sz w:val="24"/>
          <w:szCs w:val="24"/>
        </w:rPr>
        <w:t>)</w:t>
      </w:r>
      <w:r w:rsidRPr="00E34ED9">
        <w:rPr>
          <w:rFonts w:ascii="Times New Roman" w:hAnsi="Times New Roman" w:cs="Times New Roman"/>
          <w:sz w:val="24"/>
          <w:szCs w:val="24"/>
        </w:rPr>
        <w:tab/>
        <w:t>Analizar las crónicas periodísticas de Medardo Ángel Silva publicadas entre 1918 y 1919 sobre todo en los aspectos referentes a la creciente burguesía y a la admiración hacia la naturaleza, ambos ligados a la modernidad.</w:t>
      </w:r>
    </w:p>
    <w:p w:rsidR="001F40E8" w:rsidRDefault="001F40E8" w:rsidP="00C46418">
      <w:pPr>
        <w:pStyle w:val="Ttulo2"/>
      </w:pPr>
      <w:bookmarkStart w:id="2" w:name="_Toc389727033"/>
    </w:p>
    <w:p w:rsidR="001F40E8" w:rsidRDefault="001F40E8" w:rsidP="00C46418">
      <w:pPr>
        <w:pStyle w:val="Ttulo2"/>
      </w:pPr>
    </w:p>
    <w:p w:rsidR="001F40E8" w:rsidRDefault="001F40E8" w:rsidP="00C46418">
      <w:pPr>
        <w:pStyle w:val="Ttulo2"/>
      </w:pPr>
    </w:p>
    <w:p w:rsidR="001F40E8" w:rsidRDefault="001F40E8" w:rsidP="00C46418">
      <w:pPr>
        <w:pStyle w:val="Ttulo2"/>
      </w:pPr>
    </w:p>
    <w:p w:rsidR="001F40E8" w:rsidRDefault="001F40E8" w:rsidP="00C46418">
      <w:pPr>
        <w:pStyle w:val="Ttulo2"/>
      </w:pPr>
    </w:p>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Pr="00785C50" w:rsidRDefault="00785C50" w:rsidP="00785C50"/>
    <w:p w:rsidR="001F40E8" w:rsidRDefault="001F40E8" w:rsidP="00C46418">
      <w:pPr>
        <w:pStyle w:val="Ttulo2"/>
      </w:pPr>
    </w:p>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Default="00785C50" w:rsidP="00785C50"/>
    <w:p w:rsidR="00785C50" w:rsidRPr="00785C50" w:rsidRDefault="00785C50" w:rsidP="00785C50"/>
    <w:p w:rsidR="00661D76" w:rsidRDefault="008409B3" w:rsidP="00C46418">
      <w:pPr>
        <w:pStyle w:val="Ttulo2"/>
      </w:pPr>
      <w:r w:rsidRPr="00E34ED9">
        <w:t>2</w:t>
      </w:r>
      <w:r w:rsidR="00661D76" w:rsidRPr="00E34ED9">
        <w:t>.</w:t>
      </w:r>
      <w:r w:rsidR="00C46418">
        <w:t xml:space="preserve"> </w:t>
      </w:r>
      <w:r w:rsidR="002C246F" w:rsidRPr="00E34ED9">
        <w:t>Metodología</w:t>
      </w:r>
      <w:bookmarkEnd w:id="2"/>
    </w:p>
    <w:p w:rsidR="00C46418" w:rsidRPr="00C46418" w:rsidRDefault="00C46418" w:rsidP="00C46418"/>
    <w:p w:rsidR="00E536AF" w:rsidRPr="00E34ED9" w:rsidRDefault="00661D76"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La presente investigación es un estudio cualitativo que utilizará las crónicas que Medardo Ángel Silva publicó entre 1918 y 1919 compiladas por Carlos Calderón Chico el año 1999. Se trata de </w:t>
      </w:r>
      <w:r w:rsidR="00FF363B">
        <w:rPr>
          <w:rFonts w:ascii="Times New Roman" w:hAnsi="Times New Roman" w:cs="Times New Roman"/>
          <w:sz w:val="24"/>
          <w:szCs w:val="24"/>
        </w:rPr>
        <w:t xml:space="preserve">un corpus de </w:t>
      </w:r>
      <w:r w:rsidRPr="00E34ED9">
        <w:rPr>
          <w:rFonts w:ascii="Times New Roman" w:hAnsi="Times New Roman" w:cs="Times New Roman"/>
          <w:sz w:val="24"/>
          <w:szCs w:val="24"/>
        </w:rPr>
        <w:t>veinticinco textos que en su mayoría fueron publicados en el diario guayaquileño El Telégrafo, aunque también constan unos pocos de la Revista Ilustración. Es una compilación importante dado que son los únicos años que el escritor tuvo para trabajar si consideramos su prematura muerte. Se realizará un análisis de contenido d</w:t>
      </w:r>
      <w:r w:rsidR="00FF363B">
        <w:rPr>
          <w:rFonts w:ascii="Times New Roman" w:hAnsi="Times New Roman" w:cs="Times New Roman"/>
          <w:sz w:val="24"/>
          <w:szCs w:val="24"/>
        </w:rPr>
        <w:t>e cada artículo periodístico. La</w:t>
      </w:r>
      <w:r w:rsidRPr="00E34ED9">
        <w:rPr>
          <w:rFonts w:ascii="Times New Roman" w:hAnsi="Times New Roman" w:cs="Times New Roman"/>
          <w:sz w:val="24"/>
          <w:szCs w:val="24"/>
        </w:rPr>
        <w:t xml:space="preserve">s </w:t>
      </w:r>
      <w:r w:rsidR="00FF363B">
        <w:rPr>
          <w:rFonts w:ascii="Times New Roman" w:hAnsi="Times New Roman" w:cs="Times New Roman"/>
          <w:sz w:val="24"/>
          <w:szCs w:val="24"/>
        </w:rPr>
        <w:t>variables a través de la</w:t>
      </w:r>
      <w:r w:rsidRPr="00E34ED9">
        <w:rPr>
          <w:rFonts w:ascii="Times New Roman" w:hAnsi="Times New Roman" w:cs="Times New Roman"/>
          <w:sz w:val="24"/>
          <w:szCs w:val="24"/>
        </w:rPr>
        <w:t xml:space="preserve">s cuales se leerán las crónicas de Silva serán las características de la modernidad –principalmente </w:t>
      </w:r>
      <w:r w:rsidR="0031250A" w:rsidRPr="00E34ED9">
        <w:rPr>
          <w:rFonts w:ascii="Times New Roman" w:hAnsi="Times New Roman" w:cs="Times New Roman"/>
          <w:sz w:val="24"/>
          <w:szCs w:val="24"/>
        </w:rPr>
        <w:t>la creciente burguesía y la admiración por la naturaleza– y los recursos literarios utilizados –principalmente la utilización de escenas, diálogos, y de una voz inmersa en el texto.</w:t>
      </w:r>
      <w:r w:rsidR="00FF363B">
        <w:rPr>
          <w:rFonts w:ascii="Times New Roman" w:hAnsi="Times New Roman" w:cs="Times New Roman"/>
          <w:sz w:val="24"/>
          <w:szCs w:val="24"/>
        </w:rPr>
        <w:t xml:space="preserve"> </w:t>
      </w:r>
      <w:r w:rsidR="00527E30" w:rsidRPr="00E34ED9">
        <w:rPr>
          <w:rFonts w:ascii="Times New Roman" w:hAnsi="Times New Roman" w:cs="Times New Roman"/>
          <w:sz w:val="24"/>
          <w:szCs w:val="24"/>
        </w:rPr>
        <w:t>Se elaborarán fichas bibliográficas de cada texto con estos requerimientos. Finalmente se extraerán conclusiones provenientes de los datos que arrojó el análisis.</w:t>
      </w:r>
    </w:p>
    <w:p w:rsidR="001F40E8" w:rsidRDefault="001F40E8" w:rsidP="007242C5">
      <w:pPr>
        <w:pStyle w:val="Ttulo2"/>
      </w:pPr>
      <w:bookmarkStart w:id="3" w:name="_Toc389727034"/>
    </w:p>
    <w:p w:rsidR="001F40E8" w:rsidRDefault="001F40E8" w:rsidP="007242C5">
      <w:pPr>
        <w:pStyle w:val="Ttulo2"/>
      </w:pPr>
    </w:p>
    <w:p w:rsidR="001F40E8" w:rsidRDefault="001F40E8" w:rsidP="007242C5">
      <w:pPr>
        <w:pStyle w:val="Ttulo2"/>
      </w:pPr>
    </w:p>
    <w:p w:rsidR="001F40E8" w:rsidRDefault="001F40E8" w:rsidP="007242C5">
      <w:pPr>
        <w:pStyle w:val="Ttulo2"/>
      </w:pPr>
    </w:p>
    <w:p w:rsidR="001F40E8" w:rsidRDefault="001F40E8" w:rsidP="007242C5">
      <w:pPr>
        <w:pStyle w:val="Ttulo2"/>
      </w:pPr>
    </w:p>
    <w:p w:rsidR="001F40E8" w:rsidRDefault="001F40E8" w:rsidP="007242C5">
      <w:pPr>
        <w:pStyle w:val="Ttulo2"/>
      </w:pPr>
    </w:p>
    <w:p w:rsidR="001F40E8" w:rsidRDefault="001F40E8" w:rsidP="007242C5">
      <w:pPr>
        <w:pStyle w:val="Ttulo2"/>
      </w:pPr>
    </w:p>
    <w:p w:rsidR="00FF363B" w:rsidRDefault="00FF363B" w:rsidP="00FF363B"/>
    <w:p w:rsidR="00FF363B" w:rsidRDefault="00FF363B" w:rsidP="00FF363B"/>
    <w:p w:rsidR="00FF363B" w:rsidRDefault="00FF363B" w:rsidP="00FF363B"/>
    <w:p w:rsidR="00FF363B" w:rsidRPr="00FF363B" w:rsidRDefault="00FF363B" w:rsidP="00FF363B"/>
    <w:p w:rsidR="00FF363B" w:rsidRDefault="00FF363B" w:rsidP="007242C5">
      <w:pPr>
        <w:pStyle w:val="Ttulo2"/>
      </w:pPr>
    </w:p>
    <w:p w:rsidR="00FF363B" w:rsidRDefault="00FF363B" w:rsidP="007242C5">
      <w:pPr>
        <w:pStyle w:val="Ttulo2"/>
      </w:pPr>
    </w:p>
    <w:p w:rsidR="00FF363B" w:rsidRDefault="00FF363B" w:rsidP="007242C5">
      <w:pPr>
        <w:pStyle w:val="Ttulo2"/>
      </w:pPr>
    </w:p>
    <w:p w:rsidR="0001578D" w:rsidRDefault="007242C5" w:rsidP="007242C5">
      <w:pPr>
        <w:pStyle w:val="Ttulo2"/>
      </w:pPr>
      <w:r>
        <w:t xml:space="preserve">3. </w:t>
      </w:r>
      <w:r w:rsidR="0031250A" w:rsidRPr="00E34ED9">
        <w:t>Marco referencial</w:t>
      </w:r>
      <w:bookmarkEnd w:id="3"/>
    </w:p>
    <w:p w:rsidR="007242C5" w:rsidRPr="007242C5" w:rsidRDefault="007242C5" w:rsidP="007242C5"/>
    <w:p w:rsidR="002D693B" w:rsidRDefault="0031250A" w:rsidP="007242C5">
      <w:pPr>
        <w:pStyle w:val="Ttulo3"/>
      </w:pPr>
      <w:bookmarkStart w:id="4" w:name="_Toc389727035"/>
      <w:r w:rsidRPr="00E34ED9">
        <w:t xml:space="preserve">3.1. </w:t>
      </w:r>
      <w:r w:rsidR="00C428BB" w:rsidRPr="00E34ED9">
        <w:t>El contexto modernista en Ecuador</w:t>
      </w:r>
      <w:bookmarkEnd w:id="4"/>
    </w:p>
    <w:p w:rsidR="007242C5" w:rsidRPr="007242C5" w:rsidRDefault="007242C5" w:rsidP="007242C5"/>
    <w:p w:rsidR="001B7655" w:rsidRPr="00E34ED9" w:rsidRDefault="00925354"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El desarrollo del género periodístico de la crónica en Medardo Ángel Silva –con toda la ambigüedad que este conlleva, como se verá más adelante– responde a un contexto histórico determinado. Lo desarrollan un grupo de poetas, tanto en Ecuador como en otros países de América Latina, que se instalan en un momento político, económico y social que da lugar al modernismo. Puestos a circunscribir un movimiento esté</w:t>
      </w:r>
      <w:r w:rsidR="0042435B" w:rsidRPr="00E34ED9">
        <w:rPr>
          <w:rFonts w:ascii="Times New Roman" w:hAnsi="Times New Roman" w:cs="Times New Roman"/>
          <w:sz w:val="24"/>
          <w:szCs w:val="24"/>
        </w:rPr>
        <w:t>tico a un período determinado</w:t>
      </w:r>
      <w:r w:rsidRPr="00E34ED9">
        <w:rPr>
          <w:rFonts w:ascii="Times New Roman" w:hAnsi="Times New Roman" w:cs="Times New Roman"/>
          <w:sz w:val="24"/>
          <w:szCs w:val="24"/>
        </w:rPr>
        <w:t xml:space="preserve"> –discusión que excede este trabajo– n</w:t>
      </w:r>
      <w:r w:rsidR="009A1A0E" w:rsidRPr="00E34ED9">
        <w:rPr>
          <w:rFonts w:ascii="Times New Roman" w:hAnsi="Times New Roman" w:cs="Times New Roman"/>
          <w:sz w:val="24"/>
          <w:szCs w:val="24"/>
        </w:rPr>
        <w:t xml:space="preserve">o </w:t>
      </w:r>
      <w:r w:rsidRPr="00E34ED9">
        <w:rPr>
          <w:rFonts w:ascii="Times New Roman" w:hAnsi="Times New Roman" w:cs="Times New Roman"/>
          <w:sz w:val="24"/>
          <w:szCs w:val="24"/>
        </w:rPr>
        <w:t>existe</w:t>
      </w:r>
      <w:r w:rsidR="00FF363B">
        <w:rPr>
          <w:rFonts w:ascii="Times New Roman" w:hAnsi="Times New Roman" w:cs="Times New Roman"/>
          <w:sz w:val="24"/>
          <w:szCs w:val="24"/>
        </w:rPr>
        <w:t xml:space="preserve"> </w:t>
      </w:r>
      <w:r w:rsidRPr="00E34ED9">
        <w:rPr>
          <w:rFonts w:ascii="Times New Roman" w:hAnsi="Times New Roman" w:cs="Times New Roman"/>
          <w:sz w:val="24"/>
          <w:szCs w:val="24"/>
        </w:rPr>
        <w:t>mayor divergencia de opiniones</w:t>
      </w:r>
      <w:r w:rsidR="009A1A0E" w:rsidRPr="00E34ED9">
        <w:rPr>
          <w:rFonts w:ascii="Times New Roman" w:hAnsi="Times New Roman" w:cs="Times New Roman"/>
          <w:sz w:val="24"/>
          <w:szCs w:val="24"/>
        </w:rPr>
        <w:t xml:space="preserve"> sobre </w:t>
      </w:r>
      <w:r w:rsidR="00CF0A0F" w:rsidRPr="00E34ED9">
        <w:rPr>
          <w:rFonts w:ascii="Times New Roman" w:hAnsi="Times New Roman" w:cs="Times New Roman"/>
          <w:sz w:val="24"/>
          <w:szCs w:val="24"/>
        </w:rPr>
        <w:t xml:space="preserve">el momento </w:t>
      </w:r>
      <w:r w:rsidRPr="00E34ED9">
        <w:rPr>
          <w:rFonts w:ascii="Times New Roman" w:hAnsi="Times New Roman" w:cs="Times New Roman"/>
          <w:sz w:val="24"/>
          <w:szCs w:val="24"/>
        </w:rPr>
        <w:t>cronológico</w:t>
      </w:r>
      <w:r w:rsidR="00CF0A0F" w:rsidRPr="00E34ED9">
        <w:rPr>
          <w:rFonts w:ascii="Times New Roman" w:hAnsi="Times New Roman" w:cs="Times New Roman"/>
          <w:sz w:val="24"/>
          <w:szCs w:val="24"/>
        </w:rPr>
        <w:t xml:space="preserve"> en el que se instaló</w:t>
      </w:r>
      <w:r w:rsidR="009A1A0E" w:rsidRPr="00E34ED9">
        <w:rPr>
          <w:rFonts w:ascii="Times New Roman" w:hAnsi="Times New Roman" w:cs="Times New Roman"/>
          <w:sz w:val="24"/>
          <w:szCs w:val="24"/>
        </w:rPr>
        <w:t xml:space="preserve"> el modernismo</w:t>
      </w:r>
      <w:r w:rsidR="00CF0A0F" w:rsidRPr="00E34ED9">
        <w:rPr>
          <w:rFonts w:ascii="Times New Roman" w:hAnsi="Times New Roman" w:cs="Times New Roman"/>
          <w:sz w:val="24"/>
          <w:szCs w:val="24"/>
        </w:rPr>
        <w:t xml:space="preserve"> en América Latina:</w:t>
      </w:r>
      <w:r w:rsidR="00FF363B">
        <w:rPr>
          <w:rFonts w:ascii="Times New Roman" w:hAnsi="Times New Roman" w:cs="Times New Roman"/>
          <w:sz w:val="24"/>
          <w:szCs w:val="24"/>
        </w:rPr>
        <w:t xml:space="preserve"> </w:t>
      </w:r>
      <w:r w:rsidR="002C143F" w:rsidRPr="00E34ED9">
        <w:rPr>
          <w:rFonts w:ascii="Times New Roman" w:hAnsi="Times New Roman" w:cs="Times New Roman"/>
          <w:sz w:val="24"/>
          <w:szCs w:val="24"/>
        </w:rPr>
        <w:t>las tres décadas de</w:t>
      </w:r>
      <w:r w:rsidR="009A1A0E" w:rsidRPr="00E34ED9">
        <w:rPr>
          <w:rFonts w:ascii="Times New Roman" w:hAnsi="Times New Roman" w:cs="Times New Roman"/>
          <w:sz w:val="24"/>
          <w:szCs w:val="24"/>
        </w:rPr>
        <w:t xml:space="preserve"> transición entre el siglo XIX y el siglo XX. La mayoría de países latinoamericanos ya </w:t>
      </w:r>
      <w:r w:rsidR="00CF0A0F" w:rsidRPr="00E34ED9">
        <w:rPr>
          <w:rFonts w:ascii="Times New Roman" w:hAnsi="Times New Roman" w:cs="Times New Roman"/>
          <w:sz w:val="24"/>
          <w:szCs w:val="24"/>
        </w:rPr>
        <w:t xml:space="preserve">veían cercano el aniversario de los primeros cien años de </w:t>
      </w:r>
      <w:r w:rsidR="009A1A0E" w:rsidRPr="00E34ED9">
        <w:rPr>
          <w:rFonts w:ascii="Times New Roman" w:hAnsi="Times New Roman" w:cs="Times New Roman"/>
          <w:sz w:val="24"/>
          <w:szCs w:val="24"/>
        </w:rPr>
        <w:t xml:space="preserve">independencia, </w:t>
      </w:r>
      <w:r w:rsidR="00CF0A0F" w:rsidRPr="00E34ED9">
        <w:rPr>
          <w:rFonts w:ascii="Times New Roman" w:hAnsi="Times New Roman" w:cs="Times New Roman"/>
          <w:sz w:val="24"/>
          <w:szCs w:val="24"/>
        </w:rPr>
        <w:t xml:space="preserve">así que había transcurrido </w:t>
      </w:r>
      <w:r w:rsidR="009A1A0E" w:rsidRPr="00E34ED9">
        <w:rPr>
          <w:rFonts w:ascii="Times New Roman" w:hAnsi="Times New Roman" w:cs="Times New Roman"/>
          <w:sz w:val="24"/>
          <w:szCs w:val="24"/>
        </w:rPr>
        <w:t>tiempo suficiente para instalarse en el mundo</w:t>
      </w:r>
      <w:r w:rsidR="005F109B" w:rsidRPr="00E34ED9">
        <w:rPr>
          <w:rFonts w:ascii="Times New Roman" w:hAnsi="Times New Roman" w:cs="Times New Roman"/>
          <w:sz w:val="24"/>
          <w:szCs w:val="24"/>
        </w:rPr>
        <w:t xml:space="preserve"> de manera autónoma,</w:t>
      </w:r>
      <w:r w:rsidR="009A1A0E" w:rsidRPr="00E34ED9">
        <w:rPr>
          <w:rFonts w:ascii="Times New Roman" w:hAnsi="Times New Roman" w:cs="Times New Roman"/>
          <w:sz w:val="24"/>
          <w:szCs w:val="24"/>
        </w:rPr>
        <w:t xml:space="preserve"> como uno más en el concierto de naciones. </w:t>
      </w:r>
      <w:r w:rsidR="003E5DCD" w:rsidRPr="00E34ED9">
        <w:rPr>
          <w:rFonts w:ascii="Times New Roman" w:hAnsi="Times New Roman" w:cs="Times New Roman"/>
          <w:sz w:val="24"/>
          <w:szCs w:val="24"/>
        </w:rPr>
        <w:t xml:space="preserve">La cultura de una sociedad –y, por tanto, </w:t>
      </w:r>
      <w:r w:rsidR="00081958" w:rsidRPr="00E34ED9">
        <w:rPr>
          <w:rFonts w:ascii="Times New Roman" w:hAnsi="Times New Roman" w:cs="Times New Roman"/>
          <w:sz w:val="24"/>
          <w:szCs w:val="24"/>
        </w:rPr>
        <w:t>su</w:t>
      </w:r>
      <w:r w:rsidR="003E5DCD" w:rsidRPr="00E34ED9">
        <w:rPr>
          <w:rFonts w:ascii="Times New Roman" w:hAnsi="Times New Roman" w:cs="Times New Roman"/>
          <w:sz w:val="24"/>
          <w:szCs w:val="24"/>
        </w:rPr>
        <w:t xml:space="preserve"> escritura– </w:t>
      </w:r>
      <w:r w:rsidR="00591B35" w:rsidRPr="00E34ED9">
        <w:rPr>
          <w:rFonts w:ascii="Times New Roman" w:hAnsi="Times New Roman" w:cs="Times New Roman"/>
          <w:sz w:val="24"/>
          <w:szCs w:val="24"/>
        </w:rPr>
        <w:t xml:space="preserve">está íntimamente vinculada al </w:t>
      </w:r>
      <w:r w:rsidR="003E5DCD" w:rsidRPr="00E34ED9">
        <w:rPr>
          <w:rFonts w:ascii="Times New Roman" w:hAnsi="Times New Roman" w:cs="Times New Roman"/>
          <w:sz w:val="24"/>
          <w:szCs w:val="24"/>
        </w:rPr>
        <w:t>entorno político, económico y social</w:t>
      </w:r>
      <w:r w:rsidR="00081958" w:rsidRPr="00E34ED9">
        <w:rPr>
          <w:rFonts w:ascii="Times New Roman" w:hAnsi="Times New Roman" w:cs="Times New Roman"/>
          <w:sz w:val="24"/>
          <w:szCs w:val="24"/>
        </w:rPr>
        <w:t xml:space="preserve"> en el que se encuentra</w:t>
      </w:r>
      <w:r w:rsidR="003E5DCD" w:rsidRPr="00E34ED9">
        <w:rPr>
          <w:rFonts w:ascii="Times New Roman" w:hAnsi="Times New Roman" w:cs="Times New Roman"/>
          <w:sz w:val="24"/>
          <w:szCs w:val="24"/>
        </w:rPr>
        <w:t xml:space="preserve">, sin necesariamente llegar al extremo marxista de afirmar que </w:t>
      </w:r>
      <w:r w:rsidR="00FF363B">
        <w:rPr>
          <w:rFonts w:ascii="Times New Roman" w:hAnsi="Times New Roman" w:cs="Times New Roman"/>
          <w:sz w:val="24"/>
          <w:szCs w:val="24"/>
        </w:rPr>
        <w:t>“</w:t>
      </w:r>
      <w:r w:rsidR="003E5DCD" w:rsidRPr="00FF363B">
        <w:rPr>
          <w:rFonts w:ascii="Times New Roman" w:hAnsi="Times New Roman" w:cs="Times New Roman"/>
          <w:sz w:val="24"/>
          <w:szCs w:val="24"/>
        </w:rPr>
        <w:t>tal sociedad</w:t>
      </w:r>
      <w:r w:rsidR="00FF363B">
        <w:rPr>
          <w:rFonts w:ascii="Times New Roman" w:hAnsi="Times New Roman" w:cs="Times New Roman"/>
          <w:sz w:val="24"/>
          <w:szCs w:val="24"/>
        </w:rPr>
        <w:t>”</w:t>
      </w:r>
      <w:r w:rsidR="003E5DCD" w:rsidRPr="00E34ED9">
        <w:rPr>
          <w:rFonts w:ascii="Times New Roman" w:hAnsi="Times New Roman" w:cs="Times New Roman"/>
          <w:sz w:val="24"/>
          <w:szCs w:val="24"/>
        </w:rPr>
        <w:t xml:space="preserve"> –tal </w:t>
      </w:r>
      <w:r w:rsidR="00081958" w:rsidRPr="00E34ED9">
        <w:rPr>
          <w:rFonts w:ascii="Times New Roman" w:hAnsi="Times New Roman" w:cs="Times New Roman"/>
          <w:sz w:val="24"/>
          <w:szCs w:val="24"/>
        </w:rPr>
        <w:t xml:space="preserve">sistema </w:t>
      </w:r>
      <w:r w:rsidR="003E5DCD" w:rsidRPr="00E34ED9">
        <w:rPr>
          <w:rFonts w:ascii="Times New Roman" w:hAnsi="Times New Roman" w:cs="Times New Roman"/>
          <w:sz w:val="24"/>
          <w:szCs w:val="24"/>
        </w:rPr>
        <w:t xml:space="preserve">de producción y reproducción material– necesariamente produce </w:t>
      </w:r>
      <w:r w:rsidR="00FF363B">
        <w:rPr>
          <w:rFonts w:ascii="Times New Roman" w:hAnsi="Times New Roman" w:cs="Times New Roman"/>
          <w:sz w:val="24"/>
          <w:szCs w:val="24"/>
        </w:rPr>
        <w:t>“</w:t>
      </w:r>
      <w:r w:rsidR="00E94465" w:rsidRPr="00FF363B">
        <w:rPr>
          <w:rFonts w:ascii="Times New Roman" w:hAnsi="Times New Roman" w:cs="Times New Roman"/>
          <w:sz w:val="24"/>
          <w:szCs w:val="24"/>
        </w:rPr>
        <w:t>tal cultura</w:t>
      </w:r>
      <w:r w:rsidR="00FF363B">
        <w:rPr>
          <w:rFonts w:ascii="Times New Roman" w:hAnsi="Times New Roman" w:cs="Times New Roman"/>
          <w:sz w:val="24"/>
          <w:szCs w:val="24"/>
        </w:rPr>
        <w:t xml:space="preserve">” </w:t>
      </w:r>
      <w:sdt>
        <w:sdtPr>
          <w:rPr>
            <w:rFonts w:ascii="Times New Roman" w:hAnsi="Times New Roman" w:cs="Times New Roman"/>
            <w:sz w:val="24"/>
            <w:szCs w:val="24"/>
          </w:rPr>
          <w:id w:val="1031993493"/>
          <w:citation/>
        </w:sdtPr>
        <w:sdtContent>
          <w:r w:rsidR="006E68D5" w:rsidRPr="00E34ED9">
            <w:rPr>
              <w:rFonts w:ascii="Times New Roman" w:hAnsi="Times New Roman" w:cs="Times New Roman"/>
              <w:sz w:val="24"/>
              <w:szCs w:val="24"/>
            </w:rPr>
            <w:fldChar w:fldCharType="begin"/>
          </w:r>
          <w:r w:rsidR="00FF79DC" w:rsidRPr="00E34ED9">
            <w:rPr>
              <w:rFonts w:ascii="Times New Roman" w:hAnsi="Times New Roman" w:cs="Times New Roman"/>
              <w:sz w:val="24"/>
              <w:szCs w:val="24"/>
            </w:rPr>
            <w:instrText xml:space="preserve"> CITATION Fra76 \p 11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(Perus, 1976, pág. 11)</w:t>
          </w:r>
          <w:r w:rsidR="006E68D5" w:rsidRPr="00E34ED9">
            <w:rPr>
              <w:rFonts w:ascii="Times New Roman" w:hAnsi="Times New Roman" w:cs="Times New Roman"/>
              <w:sz w:val="24"/>
              <w:szCs w:val="24"/>
            </w:rPr>
            <w:fldChar w:fldCharType="end"/>
          </w:r>
        </w:sdtContent>
      </w:sdt>
      <w:r w:rsidR="002E238A" w:rsidRPr="00E34ED9">
        <w:rPr>
          <w:rFonts w:ascii="Times New Roman" w:hAnsi="Times New Roman" w:cs="Times New Roman"/>
          <w:i/>
          <w:sz w:val="24"/>
          <w:szCs w:val="24"/>
        </w:rPr>
        <w:t xml:space="preserve">. </w:t>
      </w:r>
      <w:r w:rsidR="002C143F" w:rsidRPr="00E34ED9">
        <w:rPr>
          <w:rFonts w:ascii="Times New Roman" w:hAnsi="Times New Roman" w:cs="Times New Roman"/>
          <w:sz w:val="24"/>
          <w:szCs w:val="24"/>
        </w:rPr>
        <w:t>Así que será necesario revisar el escenario en el que se desarrolló la corriente modernista.</w:t>
      </w:r>
    </w:p>
    <w:p w:rsidR="0071419B" w:rsidRPr="007242C5" w:rsidRDefault="00CF0A0F" w:rsidP="00B37D22">
      <w:pPr>
        <w:spacing w:line="360" w:lineRule="auto"/>
        <w:ind w:left="708"/>
        <w:jc w:val="both"/>
        <w:rPr>
          <w:rFonts w:ascii="Times New Roman" w:hAnsi="Times New Roman" w:cs="Times New Roman"/>
        </w:rPr>
      </w:pPr>
      <w:r w:rsidRPr="007242C5">
        <w:rPr>
          <w:rFonts w:ascii="Times New Roman" w:hAnsi="Times New Roman" w:cs="Times New Roman"/>
        </w:rPr>
        <w:t>El período literario conocido con el nombre de “modernista”, y que aproximadamente se extiende de 1880 a 1910, corresponde a una fase bien definida de la historia de América Latina, que se caracteriza por la implantación del modo de producción capitalista en escala continental</w:t>
      </w:r>
      <w:r w:rsidR="00C46418" w:rsidRPr="007242C5">
        <w:rPr>
          <w:rFonts w:ascii="Times New Roman" w:hAnsi="Times New Roman" w:cs="Times New Roman"/>
        </w:rPr>
        <w:t xml:space="preserve"> </w:t>
      </w:r>
      <w:sdt>
        <w:sdtPr>
          <w:rPr>
            <w:rFonts w:ascii="Times New Roman" w:hAnsi="Times New Roman" w:cs="Times New Roman"/>
          </w:rPr>
          <w:id w:val="1031993494"/>
          <w:citation/>
        </w:sdtPr>
        <w:sdtContent>
          <w:r w:rsidR="006E68D5" w:rsidRPr="007242C5">
            <w:rPr>
              <w:rFonts w:ascii="Times New Roman" w:hAnsi="Times New Roman" w:cs="Times New Roman"/>
            </w:rPr>
            <w:fldChar w:fldCharType="begin"/>
          </w:r>
          <w:r w:rsidR="00FF79DC" w:rsidRPr="007242C5">
            <w:rPr>
              <w:rFonts w:ascii="Times New Roman" w:hAnsi="Times New Roman" w:cs="Times New Roman"/>
            </w:rPr>
            <w:instrText xml:space="preserve"> CITATION Fra76 \p 41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(Perus, 1976, pág. 41)</w:t>
          </w:r>
          <w:r w:rsidR="006E68D5" w:rsidRPr="007242C5">
            <w:rPr>
              <w:rFonts w:ascii="Times New Roman" w:hAnsi="Times New Roman" w:cs="Times New Roman"/>
            </w:rPr>
            <w:fldChar w:fldCharType="end"/>
          </w:r>
        </w:sdtContent>
      </w:sdt>
      <w:r w:rsidR="00FF79DC" w:rsidRPr="007242C5">
        <w:rPr>
          <w:rFonts w:ascii="Times New Roman" w:hAnsi="Times New Roman" w:cs="Times New Roman"/>
        </w:rPr>
        <w:t>.</w:t>
      </w:r>
    </w:p>
    <w:p w:rsidR="00282E03" w:rsidRPr="00E34ED9" w:rsidRDefault="005F109B"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Ese modo de producción se sitúa siempre en un contexto político. </w:t>
      </w:r>
      <w:r w:rsidR="00282E03" w:rsidRPr="00E34ED9">
        <w:rPr>
          <w:rFonts w:ascii="Times New Roman" w:hAnsi="Times New Roman" w:cs="Times New Roman"/>
          <w:sz w:val="24"/>
          <w:szCs w:val="24"/>
        </w:rPr>
        <w:t>En Ecuador, que</w:t>
      </w:r>
      <w:r w:rsidR="002C143F" w:rsidRPr="00E34ED9">
        <w:rPr>
          <w:rFonts w:ascii="Times New Roman" w:hAnsi="Times New Roman" w:cs="Times New Roman"/>
          <w:sz w:val="24"/>
          <w:szCs w:val="24"/>
        </w:rPr>
        <w:t xml:space="preserve"> en 1830</w:t>
      </w:r>
      <w:r w:rsidR="00944EFB">
        <w:rPr>
          <w:rFonts w:ascii="Times New Roman" w:hAnsi="Times New Roman" w:cs="Times New Roman"/>
          <w:sz w:val="24"/>
          <w:szCs w:val="24"/>
        </w:rPr>
        <w:t xml:space="preserve"> </w:t>
      </w:r>
      <w:r w:rsidR="003676A9" w:rsidRPr="00E34ED9">
        <w:rPr>
          <w:rFonts w:ascii="Times New Roman" w:hAnsi="Times New Roman" w:cs="Times New Roman"/>
          <w:sz w:val="24"/>
          <w:szCs w:val="24"/>
        </w:rPr>
        <w:t>expidió</w:t>
      </w:r>
      <w:r w:rsidR="00282E03" w:rsidRPr="00E34ED9">
        <w:rPr>
          <w:rFonts w:ascii="Times New Roman" w:hAnsi="Times New Roman" w:cs="Times New Roman"/>
          <w:sz w:val="24"/>
          <w:szCs w:val="24"/>
        </w:rPr>
        <w:t xml:space="preserve"> su primera Constitución, </w:t>
      </w:r>
      <w:r w:rsidR="002C143F" w:rsidRPr="00E34ED9">
        <w:rPr>
          <w:rFonts w:ascii="Times New Roman" w:hAnsi="Times New Roman" w:cs="Times New Roman"/>
          <w:sz w:val="24"/>
          <w:szCs w:val="24"/>
        </w:rPr>
        <w:t xml:space="preserve">hasta 1880 </w:t>
      </w:r>
      <w:r w:rsidR="00282E03" w:rsidRPr="00E34ED9">
        <w:rPr>
          <w:rFonts w:ascii="Times New Roman" w:hAnsi="Times New Roman" w:cs="Times New Roman"/>
          <w:sz w:val="24"/>
          <w:szCs w:val="24"/>
        </w:rPr>
        <w:t xml:space="preserve">habían </w:t>
      </w:r>
      <w:r w:rsidR="00751AAE" w:rsidRPr="00E34ED9">
        <w:rPr>
          <w:rFonts w:ascii="Times New Roman" w:hAnsi="Times New Roman" w:cs="Times New Roman"/>
          <w:sz w:val="24"/>
          <w:szCs w:val="24"/>
        </w:rPr>
        <w:t>sobresalido</w:t>
      </w:r>
      <w:r w:rsidR="00282E03" w:rsidRPr="00E34ED9">
        <w:rPr>
          <w:rFonts w:ascii="Times New Roman" w:hAnsi="Times New Roman" w:cs="Times New Roman"/>
          <w:sz w:val="24"/>
          <w:szCs w:val="24"/>
        </w:rPr>
        <w:t xml:space="preserve"> como gobernantes el venezolano Juan José Flores, los ecuatorianos Vicente Rocafuerte, José María Urbina y, principalmente, Gabriel García Moreno. Este último llegó a su primer mandato presidencial</w:t>
      </w:r>
      <w:r w:rsidR="00EC02C3" w:rsidRPr="00E34ED9">
        <w:rPr>
          <w:rFonts w:ascii="Times New Roman" w:hAnsi="Times New Roman" w:cs="Times New Roman"/>
          <w:sz w:val="24"/>
          <w:szCs w:val="24"/>
        </w:rPr>
        <w:t xml:space="preserve"> en</w:t>
      </w:r>
      <w:r w:rsidR="00282E03" w:rsidRPr="00E34ED9">
        <w:rPr>
          <w:rFonts w:ascii="Times New Roman" w:hAnsi="Times New Roman" w:cs="Times New Roman"/>
          <w:sz w:val="24"/>
          <w:szCs w:val="24"/>
        </w:rPr>
        <w:t xml:space="preserve"> el año 1861 y murió, asesinado, durante su segundo período, </w:t>
      </w:r>
      <w:r w:rsidR="00944EFB">
        <w:rPr>
          <w:rFonts w:ascii="Times New Roman" w:hAnsi="Times New Roman" w:cs="Times New Roman"/>
          <w:sz w:val="24"/>
          <w:szCs w:val="24"/>
        </w:rPr>
        <w:t xml:space="preserve">en </w:t>
      </w:r>
      <w:r w:rsidR="00282E03" w:rsidRPr="00E34ED9">
        <w:rPr>
          <w:rFonts w:ascii="Times New Roman" w:hAnsi="Times New Roman" w:cs="Times New Roman"/>
          <w:sz w:val="24"/>
          <w:szCs w:val="24"/>
        </w:rPr>
        <w:t xml:space="preserve">el año </w:t>
      </w:r>
      <w:r w:rsidR="00282E03" w:rsidRPr="00E34ED9">
        <w:rPr>
          <w:rFonts w:ascii="Times New Roman" w:hAnsi="Times New Roman" w:cs="Times New Roman"/>
          <w:sz w:val="24"/>
          <w:szCs w:val="24"/>
        </w:rPr>
        <w:lastRenderedPageBreak/>
        <w:t xml:space="preserve">1875. Es decir, los años inmediatamente precedentes a la transición secular. </w:t>
      </w:r>
      <w:r w:rsidR="00EC02C3" w:rsidRPr="00E34ED9">
        <w:rPr>
          <w:rFonts w:ascii="Times New Roman" w:hAnsi="Times New Roman" w:cs="Times New Roman"/>
          <w:sz w:val="24"/>
          <w:szCs w:val="24"/>
        </w:rPr>
        <w:t>L</w:t>
      </w:r>
      <w:r w:rsidR="004910F3" w:rsidRPr="00E34ED9">
        <w:rPr>
          <w:rFonts w:ascii="Times New Roman" w:hAnsi="Times New Roman" w:cs="Times New Roman"/>
          <w:sz w:val="24"/>
          <w:szCs w:val="24"/>
        </w:rPr>
        <w:t xml:space="preserve">os padres de Medardo Ángel Silva, el </w:t>
      </w:r>
      <w:r w:rsidR="002C143F" w:rsidRPr="00E34ED9">
        <w:rPr>
          <w:rFonts w:ascii="Times New Roman" w:hAnsi="Times New Roman" w:cs="Times New Roman"/>
          <w:sz w:val="24"/>
          <w:szCs w:val="24"/>
        </w:rPr>
        <w:t>modernista</w:t>
      </w:r>
      <w:r w:rsidR="004910F3" w:rsidRPr="00E34ED9">
        <w:rPr>
          <w:rFonts w:ascii="Times New Roman" w:hAnsi="Times New Roman" w:cs="Times New Roman"/>
          <w:sz w:val="24"/>
          <w:szCs w:val="24"/>
        </w:rPr>
        <w:t xml:space="preserve"> que nos convoca, se casaron en 1879</w:t>
      </w:r>
      <w:r w:rsidR="000940EB" w:rsidRPr="00E34ED9">
        <w:rPr>
          <w:rFonts w:ascii="Times New Roman" w:hAnsi="Times New Roman" w:cs="Times New Roman"/>
          <w:sz w:val="24"/>
          <w:szCs w:val="24"/>
        </w:rPr>
        <w:t xml:space="preserve">, </w:t>
      </w:r>
      <w:r w:rsidR="00EC02C3" w:rsidRPr="00E34ED9">
        <w:rPr>
          <w:rFonts w:ascii="Times New Roman" w:hAnsi="Times New Roman" w:cs="Times New Roman"/>
          <w:sz w:val="24"/>
          <w:szCs w:val="24"/>
        </w:rPr>
        <w:t>es decir, pocos años después de aquel incidente.</w:t>
      </w:r>
      <w:r w:rsidR="00F22D0E">
        <w:rPr>
          <w:rFonts w:ascii="Times New Roman" w:hAnsi="Times New Roman" w:cs="Times New Roman"/>
          <w:sz w:val="24"/>
          <w:szCs w:val="24"/>
        </w:rPr>
        <w:t xml:space="preserve"> </w:t>
      </w:r>
      <w:r w:rsidR="006B70D6" w:rsidRPr="00E34ED9">
        <w:rPr>
          <w:rFonts w:ascii="Times New Roman" w:hAnsi="Times New Roman" w:cs="Times New Roman"/>
          <w:sz w:val="24"/>
          <w:szCs w:val="24"/>
        </w:rPr>
        <w:t>El gobierno de García Moreno se destacó por importantes avances tanto en el terreno científico-académico como en el tecnológico: trajo órdenes religiosas de Europa para que se encargasen de la educación, creó la Escuela Politécnica Nacional, la Escuela de Artes y Oficios y el Conservatorio Nacional de Música, construyó importantes carreteras como Quito-Ibarra o Quito-Cuenca, inició la explot</w:t>
      </w:r>
      <w:r w:rsidR="00751AAE" w:rsidRPr="00E34ED9">
        <w:rPr>
          <w:rFonts w:ascii="Times New Roman" w:hAnsi="Times New Roman" w:cs="Times New Roman"/>
          <w:sz w:val="24"/>
          <w:szCs w:val="24"/>
        </w:rPr>
        <w:t>ación petrolera en Santa Elena,</w:t>
      </w:r>
      <w:r w:rsidR="006B70D6" w:rsidRPr="00E34ED9">
        <w:rPr>
          <w:rFonts w:ascii="Times New Roman" w:hAnsi="Times New Roman" w:cs="Times New Roman"/>
          <w:sz w:val="24"/>
          <w:szCs w:val="24"/>
        </w:rPr>
        <w:t xml:space="preserve"> empezó la construcción del ferrocarril, entre otras iniciativas. Sin embargo</w:t>
      </w:r>
      <w:r w:rsidR="00637B04" w:rsidRPr="00E34ED9">
        <w:rPr>
          <w:rFonts w:ascii="Times New Roman" w:hAnsi="Times New Roman" w:cs="Times New Roman"/>
          <w:sz w:val="24"/>
          <w:szCs w:val="24"/>
        </w:rPr>
        <w:t>, siendo militante del bando conservador, centralizó el gobierno nombrando magistrados y autoridades en todo el país, fusiló por delitos político</w:t>
      </w:r>
      <w:r w:rsidR="006A15C6" w:rsidRPr="00E34ED9">
        <w:rPr>
          <w:rFonts w:ascii="Times New Roman" w:hAnsi="Times New Roman" w:cs="Times New Roman"/>
          <w:sz w:val="24"/>
          <w:szCs w:val="24"/>
        </w:rPr>
        <w:t>s</w:t>
      </w:r>
      <w:r w:rsidR="00637B04" w:rsidRPr="00E34ED9">
        <w:rPr>
          <w:rFonts w:ascii="Times New Roman" w:hAnsi="Times New Roman" w:cs="Times New Roman"/>
          <w:sz w:val="24"/>
          <w:szCs w:val="24"/>
        </w:rPr>
        <w:t>, llegó a su segundo período vía golpe de estado con asamblea constitucional y la ciudadanía ecuatoriana estaba condicionada a profesar la religión católica</w:t>
      </w:r>
      <w:sdt>
        <w:sdtPr>
          <w:rPr>
            <w:rFonts w:ascii="Times New Roman" w:hAnsi="Times New Roman" w:cs="Times New Roman"/>
            <w:sz w:val="24"/>
            <w:szCs w:val="24"/>
          </w:rPr>
          <w:id w:val="1031993495"/>
          <w:citation/>
        </w:sdtPr>
        <w:sdtContent>
          <w:r w:rsidR="006E68D5" w:rsidRPr="00E34ED9">
            <w:rPr>
              <w:rFonts w:ascii="Times New Roman" w:hAnsi="Times New Roman" w:cs="Times New Roman"/>
              <w:sz w:val="24"/>
              <w:szCs w:val="24"/>
            </w:rPr>
            <w:fldChar w:fldCharType="begin"/>
          </w:r>
          <w:r w:rsidR="00FF79DC" w:rsidRPr="00E34ED9">
            <w:rPr>
              <w:rFonts w:ascii="Times New Roman" w:hAnsi="Times New Roman" w:cs="Times New Roman"/>
              <w:sz w:val="24"/>
              <w:szCs w:val="24"/>
            </w:rPr>
            <w:instrText xml:space="preserve"> CITATION Osc49 \p 139-144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(Reyes, 1949, págs. 139-144)</w:t>
          </w:r>
          <w:r w:rsidR="006E68D5" w:rsidRPr="00E34ED9">
            <w:rPr>
              <w:rFonts w:ascii="Times New Roman" w:hAnsi="Times New Roman" w:cs="Times New Roman"/>
              <w:sz w:val="24"/>
              <w:szCs w:val="24"/>
            </w:rPr>
            <w:fldChar w:fldCharType="end"/>
          </w:r>
        </w:sdtContent>
      </w:sdt>
      <w:r w:rsidR="00637B04" w:rsidRPr="00E34ED9">
        <w:rPr>
          <w:rFonts w:ascii="Times New Roman" w:hAnsi="Times New Roman" w:cs="Times New Roman"/>
          <w:sz w:val="24"/>
          <w:szCs w:val="24"/>
        </w:rPr>
        <w:t>.</w:t>
      </w:r>
      <w:r w:rsidR="004910F3" w:rsidRPr="00E34ED9">
        <w:rPr>
          <w:rFonts w:ascii="Times New Roman" w:hAnsi="Times New Roman" w:cs="Times New Roman"/>
          <w:sz w:val="24"/>
          <w:szCs w:val="24"/>
        </w:rPr>
        <w:t xml:space="preserve"> El historiador argentino Tulio Halperin-Donghi sostiene que este tipo de gobiernos se extendieron en toda América Latina, haciendo surgir jóvenes educados pero sin la condición económica que deseaban, lo </w:t>
      </w:r>
      <w:r w:rsidR="00485F84" w:rsidRPr="00E34ED9">
        <w:rPr>
          <w:rFonts w:ascii="Times New Roman" w:hAnsi="Times New Roman" w:cs="Times New Roman"/>
          <w:sz w:val="24"/>
          <w:szCs w:val="24"/>
        </w:rPr>
        <w:t>que gatillaría</w:t>
      </w:r>
      <w:r w:rsidR="004910F3" w:rsidRPr="00E34ED9">
        <w:rPr>
          <w:rFonts w:ascii="Times New Roman" w:hAnsi="Times New Roman" w:cs="Times New Roman"/>
          <w:sz w:val="24"/>
          <w:szCs w:val="24"/>
        </w:rPr>
        <w:t xml:space="preserve"> las futuras revueltas:</w:t>
      </w:r>
    </w:p>
    <w:p w:rsidR="004910F3" w:rsidRPr="007242C5" w:rsidRDefault="004910F3" w:rsidP="00B37D22">
      <w:pPr>
        <w:spacing w:line="360" w:lineRule="auto"/>
        <w:ind w:left="708"/>
        <w:jc w:val="both"/>
        <w:rPr>
          <w:rFonts w:ascii="Times New Roman" w:hAnsi="Times New Roman" w:cs="Times New Roman"/>
        </w:rPr>
      </w:pPr>
      <w:r w:rsidRPr="007242C5">
        <w:rPr>
          <w:rFonts w:ascii="Times New Roman" w:hAnsi="Times New Roman" w:cs="Times New Roman"/>
        </w:rPr>
        <w:t>En casi todas partes, a mediados del siglo XIX, un orden sustancialmente conservador, más o menos firmemente arraigado, está amenazado por el crecimiento de una oposición que se nutre sobre todo de las ciudades en crecimiento; esta oposición no expresa solo el descontento siempre disponible de la plebe urbana, sino sobre todo el de muchos jóvenes de las clases instruidas pero no ricas, a los que la sociedad hispanoamericana no es más capaz en 1850 que en 1800 de dar el lugar que juzgan suyo en derecho, y a quienes el conservadurismo intelectual dominante resul</w:t>
      </w:r>
      <w:r w:rsidR="00E36EB3" w:rsidRPr="007242C5">
        <w:rPr>
          <w:rFonts w:ascii="Times New Roman" w:hAnsi="Times New Roman" w:cs="Times New Roman"/>
        </w:rPr>
        <w:t>ta particularmente insoportable</w:t>
      </w:r>
      <w:sdt>
        <w:sdtPr>
          <w:rPr>
            <w:rFonts w:ascii="Times New Roman" w:hAnsi="Times New Roman" w:cs="Times New Roman"/>
          </w:rPr>
          <w:id w:val="1031993496"/>
          <w:citation/>
        </w:sdtPr>
        <w:sdtContent>
          <w:r w:rsidR="006E68D5" w:rsidRPr="007242C5">
            <w:rPr>
              <w:rFonts w:ascii="Times New Roman" w:hAnsi="Times New Roman" w:cs="Times New Roman"/>
            </w:rPr>
            <w:fldChar w:fldCharType="begin"/>
          </w:r>
          <w:r w:rsidR="00FF79DC" w:rsidRPr="007242C5">
            <w:rPr>
              <w:rFonts w:ascii="Times New Roman" w:hAnsi="Times New Roman" w:cs="Times New Roman"/>
            </w:rPr>
            <w:instrText xml:space="preserve"> CITATION Tul72 \p 233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(Halperin-Donghi, 1972, pág. 233)</w:t>
          </w:r>
          <w:r w:rsidR="006E68D5" w:rsidRPr="007242C5">
            <w:rPr>
              <w:rFonts w:ascii="Times New Roman" w:hAnsi="Times New Roman" w:cs="Times New Roman"/>
            </w:rPr>
            <w:fldChar w:fldCharType="end"/>
          </w:r>
        </w:sdtContent>
      </w:sdt>
      <w:r w:rsidR="00E94465" w:rsidRPr="007242C5">
        <w:rPr>
          <w:rFonts w:ascii="Times New Roman" w:hAnsi="Times New Roman" w:cs="Times New Roman"/>
        </w:rPr>
        <w:t>.</w:t>
      </w:r>
    </w:p>
    <w:p w:rsidR="00FF79DC" w:rsidRPr="00E34ED9" w:rsidRDefault="00751AAE"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Tras el asesinato de García Moren</w:t>
      </w:r>
      <w:r w:rsidR="005961B4" w:rsidRPr="00E34ED9">
        <w:rPr>
          <w:rFonts w:ascii="Times New Roman" w:hAnsi="Times New Roman" w:cs="Times New Roman"/>
          <w:sz w:val="24"/>
          <w:szCs w:val="24"/>
        </w:rPr>
        <w:t>o, la política ecuatoriana estuvo lejos de pasar por una temporada pacífica: exilios, dictaduras y batallas</w:t>
      </w:r>
      <w:r w:rsidR="00A63BB5" w:rsidRPr="00E34ED9">
        <w:rPr>
          <w:rFonts w:ascii="Times New Roman" w:hAnsi="Times New Roman" w:cs="Times New Roman"/>
          <w:sz w:val="24"/>
          <w:szCs w:val="24"/>
        </w:rPr>
        <w:t>,</w:t>
      </w:r>
      <w:r w:rsidR="005961B4" w:rsidRPr="00E34ED9">
        <w:rPr>
          <w:rFonts w:ascii="Times New Roman" w:hAnsi="Times New Roman" w:cs="Times New Roman"/>
          <w:sz w:val="24"/>
          <w:szCs w:val="24"/>
        </w:rPr>
        <w:t xml:space="preserve"> prepararon el terreno de lo que venía. Finalmente, en 1895, estalla la revolución liber</w:t>
      </w:r>
      <w:r w:rsidR="006A15C6" w:rsidRPr="00E34ED9">
        <w:rPr>
          <w:rFonts w:ascii="Times New Roman" w:hAnsi="Times New Roman" w:cs="Times New Roman"/>
          <w:sz w:val="24"/>
          <w:szCs w:val="24"/>
        </w:rPr>
        <w:t xml:space="preserve">al, encabezada por Eloy Alfaro, quien estuvo al mando </w:t>
      </w:r>
      <w:r w:rsidR="00607E4D" w:rsidRPr="00E34ED9">
        <w:rPr>
          <w:rFonts w:ascii="Times New Roman" w:hAnsi="Times New Roman" w:cs="Times New Roman"/>
          <w:sz w:val="24"/>
          <w:szCs w:val="24"/>
        </w:rPr>
        <w:t>durante</w:t>
      </w:r>
      <w:r w:rsidR="006A15C6" w:rsidRPr="00E34ED9">
        <w:rPr>
          <w:rFonts w:ascii="Times New Roman" w:hAnsi="Times New Roman" w:cs="Times New Roman"/>
          <w:sz w:val="24"/>
          <w:szCs w:val="24"/>
        </w:rPr>
        <w:t xml:space="preserve"> dos períodos: 1895-1901 y 1906-1911. Medardo Ángel Silva nace e</w:t>
      </w:r>
      <w:r w:rsidR="00710474" w:rsidRPr="00E34ED9">
        <w:rPr>
          <w:rFonts w:ascii="Times New Roman" w:hAnsi="Times New Roman" w:cs="Times New Roman"/>
          <w:sz w:val="24"/>
          <w:szCs w:val="24"/>
        </w:rPr>
        <w:t>n Guayaquil el 8 de junio de 189</w:t>
      </w:r>
      <w:r w:rsidR="006A15C6" w:rsidRPr="00E34ED9">
        <w:rPr>
          <w:rFonts w:ascii="Times New Roman" w:hAnsi="Times New Roman" w:cs="Times New Roman"/>
          <w:sz w:val="24"/>
          <w:szCs w:val="24"/>
        </w:rPr>
        <w:t>8</w:t>
      </w:r>
      <w:r w:rsidR="003676A9" w:rsidRPr="00E34ED9">
        <w:rPr>
          <w:rFonts w:ascii="Times New Roman" w:hAnsi="Times New Roman" w:cs="Times New Roman"/>
          <w:sz w:val="24"/>
          <w:szCs w:val="24"/>
        </w:rPr>
        <w:t xml:space="preserve"> bajo la presidencia de quien llamaban “El Viejo Luchador”.</w:t>
      </w:r>
      <w:r w:rsidR="00F22D0E">
        <w:rPr>
          <w:rFonts w:ascii="Times New Roman" w:hAnsi="Times New Roman" w:cs="Times New Roman"/>
          <w:sz w:val="24"/>
          <w:szCs w:val="24"/>
        </w:rPr>
        <w:t xml:space="preserve"> </w:t>
      </w:r>
      <w:r w:rsidR="002C143F" w:rsidRPr="00E34ED9">
        <w:rPr>
          <w:rFonts w:ascii="Times New Roman" w:hAnsi="Times New Roman" w:cs="Times New Roman"/>
          <w:sz w:val="24"/>
          <w:szCs w:val="24"/>
        </w:rPr>
        <w:t xml:space="preserve">El avance que más se destaca de Alfaro es el proceso de secularización del país, principalmente en lo que se refiere a educación y privilegios. Sin embargo, eso no significa que el país no haya tenido avances tecnológicos. </w:t>
      </w:r>
      <w:r w:rsidR="006540B7" w:rsidRPr="00E34ED9">
        <w:rPr>
          <w:rFonts w:ascii="Times New Roman" w:hAnsi="Times New Roman" w:cs="Times New Roman"/>
          <w:sz w:val="24"/>
          <w:szCs w:val="24"/>
        </w:rPr>
        <w:t xml:space="preserve">El investigador Fernando Balseca cuando describe el Guayaquil en el que el poeta vivió sus cortos años cuenta que </w:t>
      </w:r>
      <w:r w:rsidR="00CF14CF" w:rsidRPr="00E34ED9">
        <w:rPr>
          <w:rFonts w:ascii="Times New Roman" w:hAnsi="Times New Roman" w:cs="Times New Roman"/>
          <w:sz w:val="24"/>
          <w:szCs w:val="24"/>
        </w:rPr>
        <w:t xml:space="preserve">es durante </w:t>
      </w:r>
      <w:r w:rsidR="006540B7" w:rsidRPr="00E34ED9">
        <w:rPr>
          <w:rFonts w:ascii="Times New Roman" w:hAnsi="Times New Roman" w:cs="Times New Roman"/>
          <w:sz w:val="24"/>
          <w:szCs w:val="24"/>
        </w:rPr>
        <w:t xml:space="preserve">esos primeros momentos del siglo XX </w:t>
      </w:r>
      <w:r w:rsidR="00CF14CF" w:rsidRPr="00E34ED9">
        <w:rPr>
          <w:rFonts w:ascii="Times New Roman" w:hAnsi="Times New Roman" w:cs="Times New Roman"/>
          <w:sz w:val="24"/>
          <w:szCs w:val="24"/>
        </w:rPr>
        <w:t xml:space="preserve">cuando la luz eléctrica llega a la ciudad, </w:t>
      </w:r>
      <w:r w:rsidR="00CF14CF" w:rsidRPr="00E34ED9">
        <w:rPr>
          <w:rFonts w:ascii="Times New Roman" w:hAnsi="Times New Roman" w:cs="Times New Roman"/>
          <w:sz w:val="24"/>
          <w:szCs w:val="24"/>
        </w:rPr>
        <w:lastRenderedPageBreak/>
        <w:t>se construyen acueductos para que la provisión de agua no sea solo la lluvia, llegan los primeros automóviles y tranvías, ya existe un periódico regular</w:t>
      </w:r>
      <w:r w:rsidR="00A63BB5" w:rsidRPr="00E34ED9">
        <w:rPr>
          <w:rFonts w:ascii="Times New Roman" w:hAnsi="Times New Roman" w:cs="Times New Roman"/>
          <w:sz w:val="24"/>
          <w:szCs w:val="24"/>
        </w:rPr>
        <w:t xml:space="preserve"> –El Telégrafo–</w:t>
      </w:r>
      <w:r w:rsidR="00CF14CF" w:rsidRPr="00E34ED9">
        <w:rPr>
          <w:rFonts w:ascii="Times New Roman" w:hAnsi="Times New Roman" w:cs="Times New Roman"/>
          <w:sz w:val="24"/>
          <w:szCs w:val="24"/>
        </w:rPr>
        <w:t xml:space="preserve"> y el primer avión realiza demostraciones de vuelo</w:t>
      </w:r>
      <w:sdt>
        <w:sdtPr>
          <w:rPr>
            <w:rFonts w:ascii="Times New Roman" w:hAnsi="Times New Roman" w:cs="Times New Roman"/>
            <w:sz w:val="24"/>
            <w:szCs w:val="24"/>
          </w:rPr>
          <w:id w:val="1031993497"/>
          <w:citation/>
        </w:sdtPr>
        <w:sdtContent>
          <w:r w:rsidR="006E68D5" w:rsidRPr="00E34ED9">
            <w:rPr>
              <w:rFonts w:ascii="Times New Roman" w:hAnsi="Times New Roman" w:cs="Times New Roman"/>
              <w:sz w:val="24"/>
              <w:szCs w:val="24"/>
            </w:rPr>
            <w:fldChar w:fldCharType="begin"/>
          </w:r>
          <w:r w:rsidR="00FF79DC" w:rsidRPr="00E34ED9">
            <w:rPr>
              <w:rFonts w:ascii="Times New Roman" w:hAnsi="Times New Roman" w:cs="Times New Roman"/>
              <w:sz w:val="24"/>
              <w:szCs w:val="24"/>
            </w:rPr>
            <w:instrText xml:space="preserve"> CITATION Fer09 \p 52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(Balseca, 2009, pág. 52)</w:t>
          </w:r>
          <w:r w:rsidR="006E68D5" w:rsidRPr="00E34ED9">
            <w:rPr>
              <w:rFonts w:ascii="Times New Roman" w:hAnsi="Times New Roman" w:cs="Times New Roman"/>
              <w:sz w:val="24"/>
              <w:szCs w:val="24"/>
            </w:rPr>
            <w:fldChar w:fldCharType="end"/>
          </w:r>
        </w:sdtContent>
      </w:sdt>
      <w:r w:rsidR="00FF79DC" w:rsidRPr="00E34ED9">
        <w:rPr>
          <w:rFonts w:ascii="Times New Roman" w:hAnsi="Times New Roman" w:cs="Times New Roman"/>
          <w:sz w:val="24"/>
          <w:szCs w:val="24"/>
        </w:rPr>
        <w:t>.</w:t>
      </w:r>
    </w:p>
    <w:p w:rsidR="00EA434E" w:rsidRPr="00E34ED9" w:rsidRDefault="00C444AB"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Las ciudades se empiezan a convertir en el eje de l</w:t>
      </w:r>
      <w:r w:rsidR="002666F5" w:rsidRPr="00E34ED9">
        <w:rPr>
          <w:rFonts w:ascii="Times New Roman" w:hAnsi="Times New Roman" w:cs="Times New Roman"/>
          <w:sz w:val="24"/>
          <w:szCs w:val="24"/>
        </w:rPr>
        <w:t>a vida moderna. Cada día depara</w:t>
      </w:r>
      <w:r w:rsidRPr="00E34ED9">
        <w:rPr>
          <w:rFonts w:ascii="Times New Roman" w:hAnsi="Times New Roman" w:cs="Times New Roman"/>
          <w:sz w:val="24"/>
          <w:szCs w:val="24"/>
        </w:rPr>
        <w:t xml:space="preserve"> cosas novedosas, mucho más en un lugar como Guayaquil, que funcionaba como uno de los principales puertos del Pací</w:t>
      </w:r>
      <w:r w:rsidR="00A63BB5" w:rsidRPr="00E34ED9">
        <w:rPr>
          <w:rFonts w:ascii="Times New Roman" w:hAnsi="Times New Roman" w:cs="Times New Roman"/>
          <w:sz w:val="24"/>
          <w:szCs w:val="24"/>
        </w:rPr>
        <w:t>fico junto con el de Valparaíso, l</w:t>
      </w:r>
      <w:r w:rsidRPr="00E34ED9">
        <w:rPr>
          <w:rFonts w:ascii="Times New Roman" w:hAnsi="Times New Roman" w:cs="Times New Roman"/>
          <w:sz w:val="24"/>
          <w:szCs w:val="24"/>
        </w:rPr>
        <w:t>o que quiere decir que</w:t>
      </w:r>
      <w:r w:rsidR="004B2351" w:rsidRPr="00E34ED9">
        <w:rPr>
          <w:rFonts w:ascii="Times New Roman" w:hAnsi="Times New Roman" w:cs="Times New Roman"/>
          <w:sz w:val="24"/>
          <w:szCs w:val="24"/>
        </w:rPr>
        <w:t xml:space="preserve"> la ciudad </w:t>
      </w:r>
      <w:r w:rsidRPr="00E34ED9">
        <w:rPr>
          <w:rFonts w:ascii="Times New Roman" w:hAnsi="Times New Roman" w:cs="Times New Roman"/>
          <w:sz w:val="24"/>
          <w:szCs w:val="24"/>
        </w:rPr>
        <w:t>estaba especialmente conectada con el extranjero</w:t>
      </w:r>
      <w:r w:rsidR="00352E77" w:rsidRPr="00E34ED9">
        <w:rPr>
          <w:rFonts w:ascii="Times New Roman" w:hAnsi="Times New Roman" w:cs="Times New Roman"/>
          <w:sz w:val="24"/>
          <w:szCs w:val="24"/>
        </w:rPr>
        <w:t xml:space="preserve">, </w:t>
      </w:r>
      <w:r w:rsidR="00003EB0" w:rsidRPr="00E34ED9">
        <w:rPr>
          <w:rFonts w:ascii="Times New Roman" w:hAnsi="Times New Roman" w:cs="Times New Roman"/>
          <w:sz w:val="24"/>
          <w:szCs w:val="24"/>
        </w:rPr>
        <w:t>sobre todo</w:t>
      </w:r>
      <w:r w:rsidR="00352E77" w:rsidRPr="00E34ED9">
        <w:rPr>
          <w:rFonts w:ascii="Times New Roman" w:hAnsi="Times New Roman" w:cs="Times New Roman"/>
          <w:sz w:val="24"/>
          <w:szCs w:val="24"/>
        </w:rPr>
        <w:t xml:space="preserve"> por la necesidad de exportar cacao</w:t>
      </w:r>
      <w:r w:rsidRPr="00E34ED9">
        <w:rPr>
          <w:rFonts w:ascii="Times New Roman" w:hAnsi="Times New Roman" w:cs="Times New Roman"/>
          <w:sz w:val="24"/>
          <w:szCs w:val="24"/>
        </w:rPr>
        <w:t xml:space="preserve">. Testimonio de </w:t>
      </w:r>
      <w:r w:rsidR="00352E77" w:rsidRPr="00E34ED9">
        <w:rPr>
          <w:rFonts w:ascii="Times New Roman" w:hAnsi="Times New Roman" w:cs="Times New Roman"/>
          <w:sz w:val="24"/>
          <w:szCs w:val="24"/>
        </w:rPr>
        <w:t>este auge de la ciudad</w:t>
      </w:r>
      <w:r w:rsidRPr="00E34ED9">
        <w:rPr>
          <w:rFonts w:ascii="Times New Roman" w:hAnsi="Times New Roman" w:cs="Times New Roman"/>
          <w:sz w:val="24"/>
          <w:szCs w:val="24"/>
        </w:rPr>
        <w:t xml:space="preserve"> es el inicio de la corta novela de Silva titulada </w:t>
      </w:r>
      <w:r w:rsidRPr="00E34ED9">
        <w:rPr>
          <w:rFonts w:ascii="Times New Roman" w:hAnsi="Times New Roman" w:cs="Times New Roman"/>
          <w:i/>
          <w:sz w:val="24"/>
          <w:szCs w:val="24"/>
        </w:rPr>
        <w:t>María Jesús</w:t>
      </w:r>
      <w:r w:rsidRPr="00E34ED9">
        <w:rPr>
          <w:rFonts w:ascii="Times New Roman" w:hAnsi="Times New Roman" w:cs="Times New Roman"/>
          <w:sz w:val="24"/>
          <w:szCs w:val="24"/>
        </w:rPr>
        <w:t>: “Vuelvo a vosotros –campos de mi tierra– malherido del alma, huyendo al tumulto de la ciudad”</w:t>
      </w:r>
      <w:sdt>
        <w:sdtPr>
          <w:rPr>
            <w:rFonts w:ascii="Times New Roman" w:hAnsi="Times New Roman" w:cs="Times New Roman"/>
            <w:sz w:val="24"/>
            <w:szCs w:val="24"/>
          </w:rPr>
          <w:id w:val="1031993498"/>
          <w:citation/>
        </w:sdtPr>
        <w:sdtContent>
          <w:r w:rsidR="006E68D5" w:rsidRPr="00E34ED9">
            <w:rPr>
              <w:rFonts w:ascii="Times New Roman" w:hAnsi="Times New Roman" w:cs="Times New Roman"/>
              <w:sz w:val="24"/>
              <w:szCs w:val="24"/>
            </w:rPr>
            <w:fldChar w:fldCharType="begin"/>
          </w:r>
          <w:r w:rsidR="00D55E22" w:rsidRPr="00E34ED9">
            <w:rPr>
              <w:rFonts w:ascii="Times New Roman" w:hAnsi="Times New Roman" w:cs="Times New Roman"/>
              <w:sz w:val="24"/>
              <w:szCs w:val="24"/>
            </w:rPr>
            <w:instrText xml:space="preserve"> CITATION Sil14 \p 4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1919, pág. 4)</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w:t>
      </w:r>
      <w:r w:rsidR="00F60E85" w:rsidRPr="00E34ED9">
        <w:rPr>
          <w:rFonts w:ascii="Times New Roman" w:hAnsi="Times New Roman" w:cs="Times New Roman"/>
          <w:sz w:val="24"/>
          <w:szCs w:val="24"/>
        </w:rPr>
        <w:t xml:space="preserve"> En el ánimo de los modernistas, por la conciencia de transición, siempre se encuentra una nostalgia por el tipo de sociedad que se está dejando atrás. Esto les lleva a idealizar el campo y sentir temor ante lo desconocido que se avecina, ante la ciudad a la que al mismo tiempo se sienten atraídos. </w:t>
      </w:r>
    </w:p>
    <w:p w:rsidR="00352E77" w:rsidRPr="00E34ED9" w:rsidRDefault="00352E77"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Otra referencia </w:t>
      </w:r>
      <w:r w:rsidR="00485B9C" w:rsidRPr="00E34ED9">
        <w:rPr>
          <w:rFonts w:ascii="Times New Roman" w:hAnsi="Times New Roman" w:cs="Times New Roman"/>
          <w:sz w:val="24"/>
          <w:szCs w:val="24"/>
        </w:rPr>
        <w:t xml:space="preserve">sobre </w:t>
      </w:r>
      <w:r w:rsidRPr="00E34ED9">
        <w:rPr>
          <w:rFonts w:ascii="Times New Roman" w:hAnsi="Times New Roman" w:cs="Times New Roman"/>
          <w:sz w:val="24"/>
          <w:szCs w:val="24"/>
        </w:rPr>
        <w:t>el ambiente que se vivía en los centros urbanos es el crecimiento demográfico. El profesor español Rafael Termes demostró que el crecimiento poblacional aumenta la capacidad de trabajo de un pueblo, por lo tanto, es directamente proporcional al crecimiento económico</w:t>
      </w:r>
      <w:sdt>
        <w:sdtPr>
          <w:rPr>
            <w:rFonts w:ascii="Times New Roman" w:hAnsi="Times New Roman" w:cs="Times New Roman"/>
            <w:sz w:val="24"/>
            <w:szCs w:val="24"/>
          </w:rPr>
          <w:id w:val="1031993499"/>
          <w:citation/>
        </w:sdtPr>
        <w:sdtContent>
          <w:r w:rsidR="006E68D5" w:rsidRPr="00E34ED9">
            <w:rPr>
              <w:rFonts w:ascii="Times New Roman" w:hAnsi="Times New Roman" w:cs="Times New Roman"/>
              <w:sz w:val="24"/>
              <w:szCs w:val="24"/>
            </w:rPr>
            <w:fldChar w:fldCharType="begin"/>
          </w:r>
          <w:r w:rsidR="0063490B" w:rsidRPr="00E34ED9">
            <w:rPr>
              <w:rFonts w:ascii="Times New Roman" w:hAnsi="Times New Roman" w:cs="Times New Roman"/>
              <w:sz w:val="24"/>
              <w:szCs w:val="24"/>
            </w:rPr>
            <w:instrText xml:space="preserve"> CITATION Raf00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(Termes, 2000)</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w:t>
      </w:r>
      <w:r w:rsidR="00D3355B" w:rsidRPr="00E34ED9">
        <w:rPr>
          <w:rFonts w:ascii="Times New Roman" w:hAnsi="Times New Roman" w:cs="Times New Roman"/>
          <w:sz w:val="24"/>
          <w:szCs w:val="24"/>
        </w:rPr>
        <w:t xml:space="preserve"> Cuando Silva nació, en Guayaquil había alrededor de 40 mil habitantes. Ya en 1920, solo veintidós años después, la población era de 90 mil.</w:t>
      </w:r>
      <w:r w:rsidR="00EA434E" w:rsidRPr="00E34ED9">
        <w:rPr>
          <w:rFonts w:ascii="Times New Roman" w:hAnsi="Times New Roman" w:cs="Times New Roman"/>
          <w:sz w:val="24"/>
          <w:szCs w:val="24"/>
        </w:rPr>
        <w:t xml:space="preserve"> Había un optimismo industrial que se olía en las calles y el habitante de la ciudad sentía que había adquirido un nuevo poder de autodeterminación a partir de la tecnología.</w:t>
      </w:r>
    </w:p>
    <w:p w:rsidR="003E5DCD" w:rsidRPr="007242C5" w:rsidRDefault="003E5DCD" w:rsidP="00B37D22">
      <w:pPr>
        <w:spacing w:line="360" w:lineRule="auto"/>
        <w:ind w:left="708"/>
        <w:jc w:val="both"/>
        <w:rPr>
          <w:rFonts w:ascii="Times New Roman" w:hAnsi="Times New Roman" w:cs="Times New Roman"/>
        </w:rPr>
      </w:pPr>
      <w:r w:rsidRPr="007242C5">
        <w:rPr>
          <w:rFonts w:ascii="Times New Roman" w:hAnsi="Times New Roman" w:cs="Times New Roman"/>
        </w:rPr>
        <w:t>Ser moderno –en términos occidentales– era también el optimismo tecnológico donde el hombre, como diseñador, mejoraría el mundo material; la sociedad podría alcanzar la mejor de las utopías gracias a los ideales de la eficiencia. Era, en suma, introducirse en las leyes del mercado, salir de los regionalismos hacia visiones transcontinentales, enfrentar la instauración del hombre como animal</w:t>
      </w:r>
      <w:r w:rsidR="001F40E8">
        <w:rPr>
          <w:rFonts w:ascii="Times New Roman" w:hAnsi="Times New Roman" w:cs="Times New Roman"/>
        </w:rPr>
        <w:t xml:space="preserve"> </w:t>
      </w:r>
      <w:r w:rsidR="00D36D2F" w:rsidRPr="007242C5">
        <w:rPr>
          <w:rFonts w:ascii="Times New Roman" w:hAnsi="Times New Roman" w:cs="Times New Roman"/>
        </w:rPr>
        <w:t>laborans y la mundanización</w:t>
      </w:r>
      <w:r w:rsidR="007242C5" w:rsidRPr="007242C5">
        <w:rPr>
          <w:rFonts w:ascii="Times New Roman" w:hAnsi="Times New Roman" w:cs="Times New Roman"/>
        </w:rPr>
        <w:t xml:space="preserve"> </w:t>
      </w:r>
      <w:sdt>
        <w:sdtPr>
          <w:rPr>
            <w:rFonts w:ascii="Times New Roman" w:hAnsi="Times New Roman" w:cs="Times New Roman"/>
          </w:rPr>
          <w:id w:val="1031993501"/>
          <w:citation/>
        </w:sdtPr>
        <w:sdtContent>
          <w:r w:rsidR="006E68D5" w:rsidRPr="007242C5">
            <w:rPr>
              <w:rFonts w:ascii="Times New Roman" w:hAnsi="Times New Roman" w:cs="Times New Roman"/>
            </w:rPr>
            <w:fldChar w:fldCharType="begin"/>
          </w:r>
          <w:r w:rsidR="0063490B" w:rsidRPr="007242C5">
            <w:rPr>
              <w:rFonts w:ascii="Times New Roman" w:hAnsi="Times New Roman" w:cs="Times New Roman"/>
            </w:rPr>
            <w:instrText xml:space="preserve"> CITATION Rot05 \p 31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(Rotker, 2005, pág. 31)</w:t>
          </w:r>
          <w:r w:rsidR="006E68D5" w:rsidRPr="007242C5">
            <w:rPr>
              <w:rFonts w:ascii="Times New Roman" w:hAnsi="Times New Roman" w:cs="Times New Roman"/>
            </w:rPr>
            <w:fldChar w:fldCharType="end"/>
          </w:r>
        </w:sdtContent>
      </w:sdt>
      <w:r w:rsidR="00D36D2F" w:rsidRPr="007242C5">
        <w:rPr>
          <w:rFonts w:ascii="Times New Roman" w:hAnsi="Times New Roman" w:cs="Times New Roman"/>
        </w:rPr>
        <w:t>.</w:t>
      </w:r>
    </w:p>
    <w:p w:rsidR="00FA22A5" w:rsidRPr="00E34ED9" w:rsidRDefault="001C4880" w:rsidP="00B37D22">
      <w:pPr>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Pero la respuesta del escritor modernista ante ese mundo que lo quiere envolver no es de abandonarse cómodamente a él</w:t>
      </w:r>
      <w:r w:rsidR="00FA22A5" w:rsidRPr="00E34ED9">
        <w:rPr>
          <w:rFonts w:ascii="Times New Roman" w:hAnsi="Times New Roman" w:cs="Times New Roman"/>
          <w:sz w:val="24"/>
          <w:szCs w:val="24"/>
        </w:rPr>
        <w:t>. A</w:t>
      </w:r>
      <w:r w:rsidR="00A90E2F" w:rsidRPr="00E34ED9">
        <w:rPr>
          <w:rFonts w:ascii="Times New Roman" w:hAnsi="Times New Roman" w:cs="Times New Roman"/>
          <w:sz w:val="24"/>
          <w:szCs w:val="24"/>
        </w:rPr>
        <w:t>l contrario:</w:t>
      </w:r>
      <w:r w:rsidRPr="00E34ED9">
        <w:rPr>
          <w:rFonts w:ascii="Times New Roman" w:hAnsi="Times New Roman" w:cs="Times New Roman"/>
          <w:sz w:val="24"/>
          <w:szCs w:val="24"/>
        </w:rPr>
        <w:t xml:space="preserve"> se convierte en un ser aislado</w:t>
      </w:r>
      <w:r w:rsidR="006F4440" w:rsidRPr="00E34ED9">
        <w:rPr>
          <w:rFonts w:ascii="Times New Roman" w:hAnsi="Times New Roman" w:cs="Times New Roman"/>
          <w:sz w:val="24"/>
          <w:szCs w:val="24"/>
        </w:rPr>
        <w:t xml:space="preserve"> espiritualmente</w:t>
      </w:r>
      <w:r w:rsidRPr="00E34ED9">
        <w:rPr>
          <w:rFonts w:ascii="Times New Roman" w:hAnsi="Times New Roman" w:cs="Times New Roman"/>
          <w:sz w:val="24"/>
          <w:szCs w:val="24"/>
        </w:rPr>
        <w:t xml:space="preserve"> que no es reconocido por ese sistema que </w:t>
      </w:r>
      <w:r w:rsidR="00591B35" w:rsidRPr="00E34ED9">
        <w:rPr>
          <w:rFonts w:ascii="Times New Roman" w:hAnsi="Times New Roman" w:cs="Times New Roman"/>
          <w:sz w:val="24"/>
          <w:szCs w:val="24"/>
        </w:rPr>
        <w:t>quitó valor a su oficio de poeta</w:t>
      </w:r>
      <w:r w:rsidRPr="00E34ED9">
        <w:rPr>
          <w:rFonts w:ascii="Times New Roman" w:hAnsi="Times New Roman" w:cs="Times New Roman"/>
          <w:sz w:val="24"/>
          <w:szCs w:val="24"/>
        </w:rPr>
        <w:t xml:space="preserve">. </w:t>
      </w:r>
      <w:r w:rsidR="00FA22A5" w:rsidRPr="00E34ED9">
        <w:rPr>
          <w:rFonts w:ascii="Times New Roman" w:hAnsi="Times New Roman" w:cs="Times New Roman"/>
          <w:sz w:val="24"/>
          <w:szCs w:val="24"/>
        </w:rPr>
        <w:t>Se siente despojado de algo y quiere contrarrestar con belleza el materialismo y el vacío de los modos de vida monetarizados</w:t>
      </w:r>
      <w:sdt>
        <w:sdtPr>
          <w:rPr>
            <w:rFonts w:ascii="Times New Roman" w:hAnsi="Times New Roman" w:cs="Times New Roman"/>
            <w:sz w:val="24"/>
            <w:szCs w:val="24"/>
          </w:rPr>
          <w:id w:val="1031993502"/>
          <w:citation/>
        </w:sdtPr>
        <w:sdtContent>
          <w:r w:rsidR="006E68D5" w:rsidRPr="00E34ED9">
            <w:rPr>
              <w:rFonts w:ascii="Times New Roman" w:hAnsi="Times New Roman" w:cs="Times New Roman"/>
              <w:sz w:val="24"/>
              <w:szCs w:val="24"/>
            </w:rPr>
            <w:fldChar w:fldCharType="begin"/>
          </w:r>
          <w:r w:rsidR="0063490B" w:rsidRPr="00E34ED9">
            <w:rPr>
              <w:rFonts w:ascii="Times New Roman" w:hAnsi="Times New Roman" w:cs="Times New Roman"/>
              <w:sz w:val="24"/>
              <w:szCs w:val="24"/>
            </w:rPr>
            <w:instrText xml:space="preserve"> CITATION Rot05 \p 65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(Rotker, 2005, pág. 65)</w:t>
          </w:r>
          <w:r w:rsidR="006E68D5" w:rsidRPr="00E34ED9">
            <w:rPr>
              <w:rFonts w:ascii="Times New Roman" w:hAnsi="Times New Roman" w:cs="Times New Roman"/>
              <w:sz w:val="24"/>
              <w:szCs w:val="24"/>
            </w:rPr>
            <w:fldChar w:fldCharType="end"/>
          </w:r>
        </w:sdtContent>
      </w:sdt>
      <w:r w:rsidR="004B2351" w:rsidRPr="00E34ED9">
        <w:rPr>
          <w:rFonts w:ascii="Times New Roman" w:hAnsi="Times New Roman" w:cs="Times New Roman"/>
          <w:sz w:val="24"/>
          <w:szCs w:val="24"/>
        </w:rPr>
        <w:t>.</w:t>
      </w:r>
      <w:r w:rsidR="00B15043">
        <w:rPr>
          <w:rFonts w:ascii="Times New Roman" w:hAnsi="Times New Roman" w:cs="Times New Roman"/>
          <w:sz w:val="24"/>
          <w:szCs w:val="24"/>
        </w:rPr>
        <w:t xml:space="preserve"> </w:t>
      </w:r>
      <w:r w:rsidR="0042435B" w:rsidRPr="00E34ED9">
        <w:rPr>
          <w:rFonts w:ascii="Times New Roman" w:hAnsi="Times New Roman" w:cs="Times New Roman"/>
          <w:sz w:val="24"/>
          <w:szCs w:val="24"/>
        </w:rPr>
        <w:t xml:space="preserve">En ese aislamiento, el escritor prefiere hurgar su interior o la creación exterior que no ha sido fruto de la técnica del hombre. </w:t>
      </w:r>
      <w:r w:rsidR="00CA4E32" w:rsidRPr="00E34ED9">
        <w:rPr>
          <w:rFonts w:ascii="Times New Roman" w:hAnsi="Times New Roman" w:cs="Times New Roman"/>
          <w:sz w:val="24"/>
          <w:szCs w:val="24"/>
        </w:rPr>
        <w:t xml:space="preserve">El poeta cubano José Martí, quien es, junto al nicaragüense Rubén Darío, uno de </w:t>
      </w:r>
      <w:r w:rsidR="00CA4E32" w:rsidRPr="00E34ED9">
        <w:rPr>
          <w:rFonts w:ascii="Times New Roman" w:hAnsi="Times New Roman" w:cs="Times New Roman"/>
          <w:sz w:val="24"/>
          <w:szCs w:val="24"/>
        </w:rPr>
        <w:lastRenderedPageBreak/>
        <w:t xml:space="preserve">los principales poetas y cronistas del modernismo, escribe en el prólogo al </w:t>
      </w:r>
      <w:r w:rsidR="00CA4E32" w:rsidRPr="00E34ED9">
        <w:rPr>
          <w:rFonts w:ascii="Times New Roman" w:hAnsi="Times New Roman" w:cs="Times New Roman"/>
          <w:i/>
          <w:sz w:val="24"/>
          <w:szCs w:val="24"/>
        </w:rPr>
        <w:t>Poema del Niágara</w:t>
      </w:r>
      <w:r w:rsidR="00CA4E32" w:rsidRPr="00E34ED9">
        <w:rPr>
          <w:rFonts w:ascii="Times New Roman" w:hAnsi="Times New Roman" w:cs="Times New Roman"/>
          <w:sz w:val="24"/>
          <w:szCs w:val="24"/>
        </w:rPr>
        <w:t xml:space="preserve"> del venezolano Juan Antonio Pérez Bonalde: “La vida personal dudadora, alarmada, preguntadora, inquieta, luzbélica; la vida íntima febril, no bien enquiciada, pujante, clamorosa, ha venido a ser el asunto principal y, con la naturaleza, el único asunto legítimo de la poesía moderna”</w:t>
      </w:r>
      <w:sdt>
        <w:sdtPr>
          <w:rPr>
            <w:rFonts w:ascii="Times New Roman" w:hAnsi="Times New Roman" w:cs="Times New Roman"/>
            <w:sz w:val="24"/>
            <w:szCs w:val="24"/>
          </w:rPr>
          <w:id w:val="1031993503"/>
          <w:citation/>
        </w:sdtPr>
        <w:sdtContent>
          <w:r w:rsidR="006E68D5" w:rsidRPr="00E34ED9">
            <w:rPr>
              <w:rFonts w:ascii="Times New Roman" w:hAnsi="Times New Roman" w:cs="Times New Roman"/>
              <w:sz w:val="24"/>
              <w:szCs w:val="24"/>
            </w:rPr>
            <w:fldChar w:fldCharType="begin"/>
          </w:r>
          <w:r w:rsidR="0063490B" w:rsidRPr="00E34ED9">
            <w:rPr>
              <w:rFonts w:ascii="Times New Roman" w:hAnsi="Times New Roman" w:cs="Times New Roman"/>
              <w:sz w:val="24"/>
              <w:szCs w:val="24"/>
            </w:rPr>
            <w:instrText xml:space="preserve"> CITATION Jos82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(Martí, José Martí Info, 1882)</w:t>
          </w:r>
          <w:r w:rsidR="006E68D5" w:rsidRPr="00E34ED9">
            <w:rPr>
              <w:rFonts w:ascii="Times New Roman" w:hAnsi="Times New Roman" w:cs="Times New Roman"/>
              <w:sz w:val="24"/>
              <w:szCs w:val="24"/>
            </w:rPr>
            <w:fldChar w:fldCharType="end"/>
          </w:r>
        </w:sdtContent>
      </w:sdt>
      <w:r w:rsidR="0063490B" w:rsidRPr="00E34ED9">
        <w:rPr>
          <w:rFonts w:ascii="Times New Roman" w:hAnsi="Times New Roman" w:cs="Times New Roman"/>
          <w:sz w:val="24"/>
          <w:szCs w:val="24"/>
        </w:rPr>
        <w:t>.</w:t>
      </w:r>
    </w:p>
    <w:p w:rsidR="000735C4" w:rsidRPr="00E34ED9" w:rsidRDefault="00536A16"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Parte de ese anhelo por dar forma a una literatura </w:t>
      </w:r>
      <w:r w:rsidR="00591B35" w:rsidRPr="00E34ED9">
        <w:rPr>
          <w:rFonts w:ascii="Times New Roman" w:hAnsi="Times New Roman" w:cs="Times New Roman"/>
          <w:sz w:val="24"/>
          <w:szCs w:val="24"/>
        </w:rPr>
        <w:t>“</w:t>
      </w:r>
      <w:r w:rsidRPr="00E34ED9">
        <w:rPr>
          <w:rFonts w:ascii="Times New Roman" w:hAnsi="Times New Roman" w:cs="Times New Roman"/>
          <w:sz w:val="24"/>
          <w:szCs w:val="24"/>
        </w:rPr>
        <w:t>propia</w:t>
      </w:r>
      <w:r w:rsidR="00591B35" w:rsidRPr="00E34ED9">
        <w:rPr>
          <w:rFonts w:ascii="Times New Roman" w:hAnsi="Times New Roman" w:cs="Times New Roman"/>
          <w:sz w:val="24"/>
          <w:szCs w:val="24"/>
        </w:rPr>
        <w:t>”</w:t>
      </w:r>
      <w:r w:rsidRPr="00E34ED9">
        <w:rPr>
          <w:rFonts w:ascii="Times New Roman" w:hAnsi="Times New Roman" w:cs="Times New Roman"/>
          <w:sz w:val="24"/>
          <w:szCs w:val="24"/>
        </w:rPr>
        <w:t xml:space="preserve"> en América Latina fue mirar más hacia los escritores franceses que h</w:t>
      </w:r>
      <w:r w:rsidR="00B15043">
        <w:rPr>
          <w:rFonts w:ascii="Times New Roman" w:hAnsi="Times New Roman" w:cs="Times New Roman"/>
          <w:sz w:val="24"/>
          <w:szCs w:val="24"/>
        </w:rPr>
        <w:t>acia los españoles. El parnasia</w:t>
      </w:r>
      <w:r w:rsidRPr="00E34ED9">
        <w:rPr>
          <w:rFonts w:ascii="Times New Roman" w:hAnsi="Times New Roman" w:cs="Times New Roman"/>
          <w:sz w:val="24"/>
          <w:szCs w:val="24"/>
        </w:rPr>
        <w:t>nismo y el simbolismo</w:t>
      </w:r>
      <w:r w:rsidR="005010DB">
        <w:rPr>
          <w:rStyle w:val="Refdenotaalpie"/>
          <w:rFonts w:ascii="Times New Roman" w:hAnsi="Times New Roman" w:cs="Times New Roman"/>
          <w:sz w:val="24"/>
          <w:szCs w:val="24"/>
        </w:rPr>
        <w:footnoteReference w:id="2"/>
      </w:r>
      <w:r w:rsidRPr="00E34ED9">
        <w:rPr>
          <w:rFonts w:ascii="Times New Roman" w:hAnsi="Times New Roman" w:cs="Times New Roman"/>
          <w:sz w:val="24"/>
          <w:szCs w:val="24"/>
        </w:rPr>
        <w:t xml:space="preserve"> en autores como Baudelaire, Rimbaud, Verlaine y Mallarmé, fueron las principales influencias de las que se nutrió el modernismo</w:t>
      </w:r>
      <w:r w:rsidR="00033C5A" w:rsidRPr="00E34ED9">
        <w:rPr>
          <w:rFonts w:ascii="Times New Roman" w:hAnsi="Times New Roman" w:cs="Times New Roman"/>
          <w:sz w:val="24"/>
          <w:szCs w:val="24"/>
        </w:rPr>
        <w:t>. Si bien los tres primeros poetas citados ya habían fallecido cuando el poeta guayaquileño nacía –a Mallarmé le quedaban tres meses de vida–, estos vivieron situaciones muy semejantes a la que a inicios del siglo XX se vivió en América. Las nuevas burguesías de los países del Nuevo Mundo fueron bastante menores a las de Francia, pero el sistema de valores burgueses caló en todos los estratos de la sociedad</w:t>
      </w:r>
      <w:r w:rsidR="00162041" w:rsidRPr="00E34ED9">
        <w:rPr>
          <w:rFonts w:ascii="Times New Roman" w:hAnsi="Times New Roman" w:cs="Times New Roman"/>
          <w:sz w:val="24"/>
          <w:szCs w:val="24"/>
        </w:rPr>
        <w:t xml:space="preserve"> transformando mentalidades y estableciendo la escala de valores de la nueva sociedad</w:t>
      </w:r>
      <w:sdt>
        <w:sdtPr>
          <w:rPr>
            <w:rFonts w:ascii="Times New Roman" w:hAnsi="Times New Roman" w:cs="Times New Roman"/>
            <w:sz w:val="24"/>
            <w:szCs w:val="24"/>
          </w:rPr>
          <w:id w:val="1031993504"/>
          <w:citation/>
        </w:sdtPr>
        <w:sdtContent>
          <w:r w:rsidR="006E68D5" w:rsidRPr="00E34ED9">
            <w:rPr>
              <w:rFonts w:ascii="Times New Roman" w:hAnsi="Times New Roman" w:cs="Times New Roman"/>
              <w:sz w:val="24"/>
              <w:szCs w:val="24"/>
            </w:rPr>
            <w:fldChar w:fldCharType="begin"/>
          </w:r>
          <w:r w:rsidR="0063490B" w:rsidRPr="00E34ED9">
            <w:rPr>
              <w:rFonts w:ascii="Times New Roman" w:hAnsi="Times New Roman" w:cs="Times New Roman"/>
              <w:sz w:val="24"/>
              <w:szCs w:val="24"/>
            </w:rPr>
            <w:instrText xml:space="preserve"> CITATION Raf04 \p 49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(Girardot, 2004, pág. 49)</w:t>
          </w:r>
          <w:r w:rsidR="006E68D5" w:rsidRPr="00E34ED9">
            <w:rPr>
              <w:rFonts w:ascii="Times New Roman" w:hAnsi="Times New Roman" w:cs="Times New Roman"/>
              <w:sz w:val="24"/>
              <w:szCs w:val="24"/>
            </w:rPr>
            <w:fldChar w:fldCharType="end"/>
          </w:r>
        </w:sdtContent>
      </w:sdt>
      <w:r w:rsidR="00162041" w:rsidRPr="00E34ED9">
        <w:rPr>
          <w:rFonts w:ascii="Times New Roman" w:hAnsi="Times New Roman" w:cs="Times New Roman"/>
          <w:sz w:val="24"/>
          <w:szCs w:val="24"/>
        </w:rPr>
        <w:t>.</w:t>
      </w:r>
      <w:r w:rsidR="005010DB">
        <w:rPr>
          <w:rFonts w:ascii="Times New Roman" w:hAnsi="Times New Roman" w:cs="Times New Roman"/>
          <w:sz w:val="24"/>
          <w:szCs w:val="24"/>
        </w:rPr>
        <w:t xml:space="preserve"> </w:t>
      </w:r>
      <w:r w:rsidR="001122B6" w:rsidRPr="00E34ED9">
        <w:rPr>
          <w:rFonts w:ascii="Times New Roman" w:hAnsi="Times New Roman" w:cs="Times New Roman"/>
          <w:sz w:val="24"/>
          <w:szCs w:val="24"/>
        </w:rPr>
        <w:t>Como una anécdota personal, ilustrativa para conocer el valor de lo francés en la vida de Silva, podemos recordar que su gato,</w:t>
      </w:r>
      <w:r w:rsidRPr="00E34ED9">
        <w:rPr>
          <w:rFonts w:ascii="Times New Roman" w:hAnsi="Times New Roman" w:cs="Times New Roman"/>
          <w:sz w:val="24"/>
          <w:szCs w:val="24"/>
        </w:rPr>
        <w:t xml:space="preserve"> a </w:t>
      </w:r>
      <w:r w:rsidR="006C6BAC" w:rsidRPr="00E34ED9">
        <w:rPr>
          <w:rFonts w:ascii="Times New Roman" w:hAnsi="Times New Roman" w:cs="Times New Roman"/>
          <w:sz w:val="24"/>
          <w:szCs w:val="24"/>
        </w:rPr>
        <w:t>quien</w:t>
      </w:r>
      <w:r w:rsidR="00137333" w:rsidRPr="00E34ED9">
        <w:rPr>
          <w:rFonts w:ascii="Times New Roman" w:hAnsi="Times New Roman" w:cs="Times New Roman"/>
          <w:sz w:val="24"/>
          <w:szCs w:val="24"/>
        </w:rPr>
        <w:t>, tras la muerte del felino,</w:t>
      </w:r>
      <w:r w:rsidRPr="00E34ED9">
        <w:rPr>
          <w:rFonts w:ascii="Times New Roman" w:hAnsi="Times New Roman" w:cs="Times New Roman"/>
          <w:sz w:val="24"/>
          <w:szCs w:val="24"/>
        </w:rPr>
        <w:t xml:space="preserve"> le dedica una columna en la Revista Ilustración</w:t>
      </w:r>
      <w:r w:rsidR="00E512E5" w:rsidRPr="00E34ED9">
        <w:rPr>
          <w:rFonts w:ascii="Times New Roman" w:hAnsi="Times New Roman" w:cs="Times New Roman"/>
          <w:sz w:val="24"/>
          <w:szCs w:val="24"/>
        </w:rPr>
        <w:t xml:space="preserve"> en</w:t>
      </w:r>
      <w:r w:rsidRPr="00E34ED9">
        <w:rPr>
          <w:rFonts w:ascii="Times New Roman" w:hAnsi="Times New Roman" w:cs="Times New Roman"/>
          <w:sz w:val="24"/>
          <w:szCs w:val="24"/>
        </w:rPr>
        <w:t xml:space="preserve"> el año 1918, </w:t>
      </w:r>
      <w:r w:rsidR="005010DB">
        <w:rPr>
          <w:rFonts w:ascii="Times New Roman" w:hAnsi="Times New Roman" w:cs="Times New Roman"/>
          <w:sz w:val="24"/>
          <w:szCs w:val="24"/>
        </w:rPr>
        <w:t>llamado</w:t>
      </w:r>
      <w:r w:rsidRPr="00E34ED9">
        <w:rPr>
          <w:rFonts w:ascii="Times New Roman" w:hAnsi="Times New Roman" w:cs="Times New Roman"/>
          <w:sz w:val="24"/>
          <w:szCs w:val="24"/>
        </w:rPr>
        <w:t xml:space="preserve"> </w:t>
      </w:r>
      <w:r w:rsidR="00F36621" w:rsidRPr="00E34ED9">
        <w:rPr>
          <w:rFonts w:ascii="Times New Roman" w:hAnsi="Times New Roman" w:cs="Times New Roman"/>
          <w:sz w:val="24"/>
          <w:szCs w:val="24"/>
        </w:rPr>
        <w:t>Ba</w:t>
      </w:r>
      <w:r w:rsidRPr="00E34ED9">
        <w:rPr>
          <w:rFonts w:ascii="Times New Roman" w:hAnsi="Times New Roman" w:cs="Times New Roman"/>
          <w:sz w:val="24"/>
          <w:szCs w:val="24"/>
        </w:rPr>
        <w:t>udelaire</w:t>
      </w:r>
      <w:sdt>
        <w:sdtPr>
          <w:rPr>
            <w:rFonts w:ascii="Times New Roman" w:hAnsi="Times New Roman" w:cs="Times New Roman"/>
            <w:sz w:val="24"/>
            <w:szCs w:val="24"/>
          </w:rPr>
          <w:id w:val="1031993505"/>
          <w:citation/>
        </w:sdtPr>
        <w:sdtContent>
          <w:r w:rsidR="006E68D5" w:rsidRPr="00E34ED9">
            <w:rPr>
              <w:rFonts w:ascii="Times New Roman" w:hAnsi="Times New Roman" w:cs="Times New Roman"/>
              <w:sz w:val="24"/>
              <w:szCs w:val="24"/>
            </w:rPr>
            <w:fldChar w:fldCharType="begin"/>
          </w:r>
          <w:r w:rsidR="00F36621" w:rsidRPr="00E34ED9">
            <w:rPr>
              <w:rFonts w:ascii="Times New Roman" w:hAnsi="Times New Roman" w:cs="Times New Roman"/>
              <w:sz w:val="24"/>
              <w:szCs w:val="24"/>
            </w:rPr>
            <w:instrText xml:space="preserve"> CITATION Med99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1999a)</w:t>
          </w:r>
          <w:r w:rsidR="006E68D5" w:rsidRPr="00E34ED9">
            <w:rPr>
              <w:rFonts w:ascii="Times New Roman" w:hAnsi="Times New Roman" w:cs="Times New Roman"/>
              <w:sz w:val="24"/>
              <w:szCs w:val="24"/>
            </w:rPr>
            <w:fldChar w:fldCharType="end"/>
          </w:r>
        </w:sdtContent>
      </w:sdt>
      <w:r w:rsidR="00300CDB" w:rsidRPr="00E34ED9">
        <w:rPr>
          <w:rFonts w:ascii="Times New Roman" w:hAnsi="Times New Roman" w:cs="Times New Roman"/>
          <w:sz w:val="24"/>
          <w:szCs w:val="24"/>
        </w:rPr>
        <w:t>.</w:t>
      </w:r>
      <w:r w:rsidR="005010DB">
        <w:rPr>
          <w:rFonts w:ascii="Times New Roman" w:hAnsi="Times New Roman" w:cs="Times New Roman"/>
          <w:sz w:val="24"/>
          <w:szCs w:val="24"/>
        </w:rPr>
        <w:t xml:space="preserve"> </w:t>
      </w:r>
      <w:r w:rsidR="006C6BAC" w:rsidRPr="00E34ED9">
        <w:rPr>
          <w:rFonts w:ascii="Times New Roman" w:hAnsi="Times New Roman" w:cs="Times New Roman"/>
          <w:sz w:val="24"/>
          <w:szCs w:val="24"/>
        </w:rPr>
        <w:t xml:space="preserve">Puede parecer un detalle menor, pero </w:t>
      </w:r>
      <w:r w:rsidR="001122B6" w:rsidRPr="00E34ED9">
        <w:rPr>
          <w:rFonts w:ascii="Times New Roman" w:hAnsi="Times New Roman" w:cs="Times New Roman"/>
          <w:sz w:val="24"/>
          <w:szCs w:val="24"/>
        </w:rPr>
        <w:t>gana peso</w:t>
      </w:r>
      <w:r w:rsidR="006C6BAC" w:rsidRPr="00E34ED9">
        <w:rPr>
          <w:rFonts w:ascii="Times New Roman" w:hAnsi="Times New Roman" w:cs="Times New Roman"/>
          <w:sz w:val="24"/>
          <w:szCs w:val="24"/>
        </w:rPr>
        <w:t xml:space="preserve"> si conocemos la importancia que tenía la mascota en la vida de Silva: “Tú completas la unidad profunda de mi espíritu atormentado”</w:t>
      </w:r>
      <w:sdt>
        <w:sdtPr>
          <w:rPr>
            <w:rFonts w:ascii="Times New Roman" w:hAnsi="Times New Roman" w:cs="Times New Roman"/>
            <w:sz w:val="24"/>
            <w:szCs w:val="24"/>
          </w:rPr>
          <w:id w:val="1031993506"/>
          <w:citation/>
        </w:sdtPr>
        <w:sdtContent>
          <w:r w:rsidR="006E68D5" w:rsidRPr="00E34ED9">
            <w:rPr>
              <w:rFonts w:ascii="Times New Roman" w:hAnsi="Times New Roman" w:cs="Times New Roman"/>
              <w:sz w:val="24"/>
              <w:szCs w:val="24"/>
            </w:rPr>
            <w:fldChar w:fldCharType="begin"/>
          </w:r>
          <w:r w:rsidR="00C309FC" w:rsidRPr="00E34ED9">
            <w:rPr>
              <w:rFonts w:ascii="Times New Roman" w:hAnsi="Times New Roman" w:cs="Times New Roman"/>
              <w:sz w:val="24"/>
              <w:szCs w:val="24"/>
            </w:rPr>
            <w:instrText xml:space="preserve"> CITATION Med99 \p 26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1999a, pág. 26)</w:t>
          </w:r>
          <w:r w:rsidR="006E68D5" w:rsidRPr="00E34ED9">
            <w:rPr>
              <w:rFonts w:ascii="Times New Roman" w:hAnsi="Times New Roman" w:cs="Times New Roman"/>
              <w:sz w:val="24"/>
              <w:szCs w:val="24"/>
            </w:rPr>
            <w:fldChar w:fldCharType="end"/>
          </w:r>
        </w:sdtContent>
      </w:sdt>
      <w:r w:rsidR="006C6BAC" w:rsidRPr="00E34ED9">
        <w:rPr>
          <w:rFonts w:ascii="Times New Roman" w:hAnsi="Times New Roman" w:cs="Times New Roman"/>
          <w:sz w:val="24"/>
          <w:szCs w:val="24"/>
        </w:rPr>
        <w:t xml:space="preserve">. </w:t>
      </w:r>
      <w:r w:rsidR="00897EB8" w:rsidRPr="00E34ED9">
        <w:rPr>
          <w:rFonts w:ascii="Times New Roman" w:hAnsi="Times New Roman" w:cs="Times New Roman"/>
          <w:sz w:val="24"/>
          <w:szCs w:val="24"/>
        </w:rPr>
        <w:t>Además en sus textos se ven constantemente galicismos y anglicismos insertados sin ningún reparo</w:t>
      </w:r>
      <w:r w:rsidR="003C627B" w:rsidRPr="00E34ED9">
        <w:rPr>
          <w:rFonts w:ascii="Times New Roman" w:hAnsi="Times New Roman" w:cs="Times New Roman"/>
          <w:sz w:val="24"/>
          <w:szCs w:val="24"/>
        </w:rPr>
        <w:t xml:space="preserve">, </w:t>
      </w:r>
      <w:r w:rsidR="000735C4" w:rsidRPr="00E34ED9">
        <w:rPr>
          <w:rFonts w:ascii="Times New Roman" w:hAnsi="Times New Roman" w:cs="Times New Roman"/>
          <w:sz w:val="24"/>
          <w:szCs w:val="24"/>
        </w:rPr>
        <w:t>como una manifestación de la necesidad de construir una nueva lengua:</w:t>
      </w:r>
    </w:p>
    <w:p w:rsidR="003C627B" w:rsidRPr="00E34ED9" w:rsidRDefault="003C627B" w:rsidP="00B37D22">
      <w:pPr>
        <w:pStyle w:val="Prrafodelista"/>
        <w:numPr>
          <w:ilvl w:val="0"/>
          <w:numId w:val="4"/>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¡Adiós, selva y panal de miel y dulzura del hogar </w:t>
      </w:r>
      <w:r w:rsidRPr="00E34ED9">
        <w:rPr>
          <w:rFonts w:ascii="Times New Roman" w:hAnsi="Times New Roman" w:cs="Times New Roman"/>
          <w:i/>
          <w:sz w:val="24"/>
          <w:szCs w:val="24"/>
        </w:rPr>
        <w:t>Home sweet home</w:t>
      </w:r>
      <w:r w:rsidRPr="00E34ED9">
        <w:rPr>
          <w:rFonts w:ascii="Times New Roman" w:hAnsi="Times New Roman" w:cs="Times New Roman"/>
          <w:sz w:val="24"/>
          <w:szCs w:val="24"/>
        </w:rPr>
        <w:t>!</w:t>
      </w:r>
      <w:sdt>
        <w:sdtPr>
          <w:rPr>
            <w:rFonts w:ascii="Times New Roman" w:hAnsi="Times New Roman" w:cs="Times New Roman"/>
            <w:sz w:val="24"/>
            <w:szCs w:val="24"/>
          </w:rPr>
          <w:id w:val="1031993509"/>
          <w:citation/>
        </w:sdtPr>
        <w:sdtContent>
          <w:r w:rsidR="006E68D5" w:rsidRPr="00E34ED9">
            <w:rPr>
              <w:rFonts w:ascii="Times New Roman" w:hAnsi="Times New Roman" w:cs="Times New Roman"/>
              <w:sz w:val="24"/>
              <w:szCs w:val="24"/>
            </w:rPr>
            <w:fldChar w:fldCharType="begin"/>
          </w:r>
          <w:r w:rsidR="00C309FC" w:rsidRPr="00E34ED9">
            <w:rPr>
              <w:rFonts w:ascii="Times New Roman" w:hAnsi="Times New Roman" w:cs="Times New Roman"/>
              <w:sz w:val="24"/>
              <w:szCs w:val="24"/>
            </w:rPr>
            <w:instrText xml:space="preserve"> CITATION Med991 \p 42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1999b, pág. 42)</w:t>
          </w:r>
          <w:r w:rsidR="006E68D5" w:rsidRPr="00E34ED9">
            <w:rPr>
              <w:rFonts w:ascii="Times New Roman" w:hAnsi="Times New Roman" w:cs="Times New Roman"/>
              <w:sz w:val="24"/>
              <w:szCs w:val="24"/>
            </w:rPr>
            <w:fldChar w:fldCharType="end"/>
          </w:r>
        </w:sdtContent>
      </w:sdt>
      <w:r w:rsidR="00243A33" w:rsidRPr="00E34ED9">
        <w:rPr>
          <w:rFonts w:ascii="Times New Roman" w:hAnsi="Times New Roman" w:cs="Times New Roman"/>
          <w:sz w:val="24"/>
          <w:szCs w:val="24"/>
        </w:rPr>
        <w:t>.</w:t>
      </w:r>
    </w:p>
    <w:p w:rsidR="003C627B" w:rsidRPr="00E34ED9" w:rsidRDefault="003C627B" w:rsidP="00B37D22">
      <w:pPr>
        <w:pStyle w:val="Prrafodelista"/>
        <w:numPr>
          <w:ilvl w:val="0"/>
          <w:numId w:val="4"/>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Los amadores de lo trágico</w:t>
      </w:r>
      <w:r w:rsidR="000735C4" w:rsidRPr="00E34ED9">
        <w:rPr>
          <w:rFonts w:ascii="Times New Roman" w:hAnsi="Times New Roman" w:cs="Times New Roman"/>
          <w:sz w:val="24"/>
          <w:szCs w:val="24"/>
        </w:rPr>
        <w:t xml:space="preserve">, los </w:t>
      </w:r>
      <w:r w:rsidR="000735C4" w:rsidRPr="00E34ED9">
        <w:rPr>
          <w:rFonts w:ascii="Times New Roman" w:hAnsi="Times New Roman" w:cs="Times New Roman"/>
          <w:i/>
          <w:sz w:val="24"/>
          <w:szCs w:val="24"/>
        </w:rPr>
        <w:t>dilettantes</w:t>
      </w:r>
      <w:r w:rsidR="000735C4" w:rsidRPr="00E34ED9">
        <w:rPr>
          <w:rFonts w:ascii="Times New Roman" w:hAnsi="Times New Roman" w:cs="Times New Roman"/>
          <w:sz w:val="24"/>
          <w:szCs w:val="24"/>
        </w:rPr>
        <w:t xml:space="preserve"> del horror se hallan de plácemenes: </w:t>
      </w:r>
      <w:r w:rsidR="000735C4" w:rsidRPr="00E34ED9">
        <w:rPr>
          <w:rFonts w:ascii="Times New Roman" w:hAnsi="Times New Roman" w:cs="Times New Roman"/>
          <w:i/>
          <w:sz w:val="24"/>
          <w:szCs w:val="24"/>
        </w:rPr>
        <w:t>gentlemans</w:t>
      </w:r>
      <w:r w:rsidR="000735C4" w:rsidRPr="00E34ED9">
        <w:rPr>
          <w:rFonts w:ascii="Times New Roman" w:hAnsi="Times New Roman" w:cs="Times New Roman"/>
          <w:sz w:val="24"/>
          <w:szCs w:val="24"/>
        </w:rPr>
        <w:t xml:space="preserve"> embozados, lujoso vehículo, tiniebla y misterio toda la </w:t>
      </w:r>
      <w:r w:rsidR="000735C4" w:rsidRPr="00E34ED9">
        <w:rPr>
          <w:rFonts w:ascii="Times New Roman" w:hAnsi="Times New Roman" w:cs="Times New Roman"/>
          <w:i/>
          <w:sz w:val="24"/>
          <w:szCs w:val="24"/>
        </w:rPr>
        <w:t>mise en seéne</w:t>
      </w:r>
      <w:r w:rsidR="000735C4" w:rsidRPr="00E34ED9">
        <w:rPr>
          <w:rFonts w:ascii="Times New Roman" w:hAnsi="Times New Roman" w:cs="Times New Roman"/>
          <w:sz w:val="24"/>
          <w:szCs w:val="24"/>
        </w:rPr>
        <w:t xml:space="preserve"> de los melodramas</w:t>
      </w:r>
      <w:sdt>
        <w:sdtPr>
          <w:rPr>
            <w:rFonts w:ascii="Times New Roman" w:hAnsi="Times New Roman" w:cs="Times New Roman"/>
            <w:sz w:val="24"/>
            <w:szCs w:val="24"/>
          </w:rPr>
          <w:id w:val="259791784"/>
          <w:citation/>
        </w:sdtPr>
        <w:sdtContent>
          <w:r w:rsidR="006E68D5" w:rsidRPr="00E34ED9">
            <w:rPr>
              <w:rFonts w:ascii="Times New Roman" w:hAnsi="Times New Roman" w:cs="Times New Roman"/>
              <w:sz w:val="24"/>
              <w:szCs w:val="24"/>
            </w:rPr>
            <w:fldChar w:fldCharType="begin"/>
          </w:r>
          <w:r w:rsidR="00C309FC" w:rsidRPr="00E34ED9">
            <w:rPr>
              <w:rFonts w:ascii="Times New Roman" w:hAnsi="Times New Roman" w:cs="Times New Roman"/>
              <w:sz w:val="24"/>
              <w:szCs w:val="24"/>
            </w:rPr>
            <w:instrText xml:space="preserve"> CITATION Med9c \p 63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1999c, pág. 63)</w:t>
          </w:r>
          <w:r w:rsidR="006E68D5" w:rsidRPr="00E34ED9">
            <w:rPr>
              <w:rFonts w:ascii="Times New Roman" w:hAnsi="Times New Roman" w:cs="Times New Roman"/>
              <w:sz w:val="24"/>
              <w:szCs w:val="24"/>
            </w:rPr>
            <w:fldChar w:fldCharType="end"/>
          </w:r>
        </w:sdtContent>
      </w:sdt>
      <w:r w:rsidR="000735C4" w:rsidRPr="00E34ED9">
        <w:rPr>
          <w:rFonts w:ascii="Times New Roman" w:hAnsi="Times New Roman" w:cs="Times New Roman"/>
          <w:sz w:val="24"/>
          <w:szCs w:val="24"/>
        </w:rPr>
        <w:t>.</w:t>
      </w:r>
    </w:p>
    <w:p w:rsidR="00CF0A0F" w:rsidRPr="00E34ED9" w:rsidRDefault="000735C4"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L</w:t>
      </w:r>
      <w:r w:rsidR="00897EB8" w:rsidRPr="00E34ED9">
        <w:rPr>
          <w:rFonts w:ascii="Times New Roman" w:hAnsi="Times New Roman" w:cs="Times New Roman"/>
          <w:sz w:val="24"/>
          <w:szCs w:val="24"/>
        </w:rPr>
        <w:t xml:space="preserve">os escritores modernistas </w:t>
      </w:r>
      <w:r w:rsidRPr="00E34ED9">
        <w:rPr>
          <w:rFonts w:ascii="Times New Roman" w:hAnsi="Times New Roman" w:cs="Times New Roman"/>
          <w:sz w:val="24"/>
          <w:szCs w:val="24"/>
        </w:rPr>
        <w:t xml:space="preserve">americanos se vieron influenciados por sus pares europeos en mantener </w:t>
      </w:r>
      <w:r w:rsidR="00897EB8" w:rsidRPr="00E34ED9">
        <w:rPr>
          <w:rFonts w:ascii="Times New Roman" w:hAnsi="Times New Roman" w:cs="Times New Roman"/>
          <w:sz w:val="24"/>
          <w:szCs w:val="24"/>
        </w:rPr>
        <w:t xml:space="preserve">un cuidado excesivo por la forma, un refinamiento del lenguaje, una erudición </w:t>
      </w:r>
      <w:r w:rsidR="006E3F37" w:rsidRPr="00E34ED9">
        <w:rPr>
          <w:rFonts w:ascii="Times New Roman" w:hAnsi="Times New Roman" w:cs="Times New Roman"/>
          <w:sz w:val="24"/>
          <w:szCs w:val="24"/>
        </w:rPr>
        <w:t>notable</w:t>
      </w:r>
      <w:r w:rsidR="00897EB8" w:rsidRPr="00E34ED9">
        <w:rPr>
          <w:rFonts w:ascii="Times New Roman" w:hAnsi="Times New Roman" w:cs="Times New Roman"/>
          <w:sz w:val="24"/>
          <w:szCs w:val="24"/>
        </w:rPr>
        <w:t xml:space="preserve">, especialmente de los clásicos, </w:t>
      </w:r>
      <w:r w:rsidRPr="00E34ED9">
        <w:rPr>
          <w:rFonts w:ascii="Times New Roman" w:hAnsi="Times New Roman" w:cs="Times New Roman"/>
          <w:sz w:val="24"/>
          <w:szCs w:val="24"/>
        </w:rPr>
        <w:t xml:space="preserve">una desinhibición total con respecto a los temas a </w:t>
      </w:r>
      <w:r w:rsidRPr="00E34ED9">
        <w:rPr>
          <w:rFonts w:ascii="Times New Roman" w:hAnsi="Times New Roman" w:cs="Times New Roman"/>
          <w:sz w:val="24"/>
          <w:szCs w:val="24"/>
        </w:rPr>
        <w:lastRenderedPageBreak/>
        <w:t>tratar en sus textos</w:t>
      </w:r>
      <w:r w:rsidR="00897EB8" w:rsidRPr="00E34ED9">
        <w:rPr>
          <w:rFonts w:ascii="Times New Roman" w:hAnsi="Times New Roman" w:cs="Times New Roman"/>
          <w:sz w:val="24"/>
          <w:szCs w:val="24"/>
        </w:rPr>
        <w:t xml:space="preserve"> y una admiración por la naturaleza en contraposición al ajetreo de la ciudad.</w:t>
      </w:r>
    </w:p>
    <w:p w:rsidR="00EB7893" w:rsidRPr="00E34ED9" w:rsidRDefault="00B747EC"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En el mes de octubre de 1896 la</w:t>
      </w:r>
      <w:r w:rsidR="00EB7893" w:rsidRPr="00E34ED9">
        <w:rPr>
          <w:rFonts w:ascii="Times New Roman" w:hAnsi="Times New Roman" w:cs="Times New Roman"/>
          <w:sz w:val="24"/>
          <w:szCs w:val="24"/>
        </w:rPr>
        <w:t xml:space="preserve"> ciudad de Guayaquil </w:t>
      </w:r>
      <w:r w:rsidR="008F45AA" w:rsidRPr="00E34ED9">
        <w:rPr>
          <w:rFonts w:ascii="Times New Roman" w:hAnsi="Times New Roman" w:cs="Times New Roman"/>
          <w:sz w:val="24"/>
          <w:szCs w:val="24"/>
        </w:rPr>
        <w:t>habí</w:t>
      </w:r>
      <w:r w:rsidR="00EE731F" w:rsidRPr="00E34ED9">
        <w:rPr>
          <w:rFonts w:ascii="Times New Roman" w:hAnsi="Times New Roman" w:cs="Times New Roman"/>
          <w:sz w:val="24"/>
          <w:szCs w:val="24"/>
        </w:rPr>
        <w:t>a sufrido</w:t>
      </w:r>
      <w:r w:rsidR="00EB7893" w:rsidRPr="00E34ED9">
        <w:rPr>
          <w:rFonts w:ascii="Times New Roman" w:hAnsi="Times New Roman" w:cs="Times New Roman"/>
          <w:sz w:val="24"/>
          <w:szCs w:val="24"/>
        </w:rPr>
        <w:t xml:space="preserve"> el incendio más grande de su historia, que destruyó</w:t>
      </w:r>
      <w:r w:rsidR="00B4534F" w:rsidRPr="00E34ED9">
        <w:rPr>
          <w:rFonts w:ascii="Times New Roman" w:hAnsi="Times New Roman" w:cs="Times New Roman"/>
          <w:sz w:val="24"/>
          <w:szCs w:val="24"/>
        </w:rPr>
        <w:t xml:space="preserve"> aproximadamente la mitad de su</w:t>
      </w:r>
      <w:r w:rsidR="00EB7893" w:rsidRPr="00E34ED9">
        <w:rPr>
          <w:rFonts w:ascii="Times New Roman" w:hAnsi="Times New Roman" w:cs="Times New Roman"/>
          <w:sz w:val="24"/>
          <w:szCs w:val="24"/>
        </w:rPr>
        <w:t xml:space="preserve"> extensión. Es decir, Medardo Ángel Silva creció en una urbe que vivía con ímpetus de reconstrucción, con sólidas intenciones de hacer del puerto una ciudad moderna. Se trazaron calles más anchas y se construyó importantes edificios que sirvieron para instituciones púb</w:t>
      </w:r>
      <w:r w:rsidR="00F15BB8">
        <w:rPr>
          <w:rFonts w:ascii="Times New Roman" w:hAnsi="Times New Roman" w:cs="Times New Roman"/>
          <w:sz w:val="24"/>
          <w:szCs w:val="24"/>
        </w:rPr>
        <w:t>l</w:t>
      </w:r>
      <w:r w:rsidR="00EB7893" w:rsidRPr="00E34ED9">
        <w:rPr>
          <w:rFonts w:ascii="Times New Roman" w:hAnsi="Times New Roman" w:cs="Times New Roman"/>
          <w:sz w:val="24"/>
          <w:szCs w:val="24"/>
        </w:rPr>
        <w:t>icas, colegios, universidades, teatros. Se formó una creciente burguesía en la costa</w:t>
      </w:r>
      <w:r w:rsidR="00217B4E" w:rsidRPr="00E34ED9">
        <w:rPr>
          <w:rFonts w:ascii="Times New Roman" w:hAnsi="Times New Roman" w:cs="Times New Roman"/>
          <w:sz w:val="24"/>
          <w:szCs w:val="24"/>
        </w:rPr>
        <w:t xml:space="preserve"> proveniente de la creciente exportación</w:t>
      </w:r>
      <w:r w:rsidR="00EB7893" w:rsidRPr="00E34ED9">
        <w:rPr>
          <w:rFonts w:ascii="Times New Roman" w:hAnsi="Times New Roman" w:cs="Times New Roman"/>
          <w:sz w:val="24"/>
          <w:szCs w:val="24"/>
        </w:rPr>
        <w:t xml:space="preserve"> –burguesía que será uno de los temas predilectos de Silva en sus textos– que se empezó a nutrir de la influencia </w:t>
      </w:r>
      <w:r w:rsidR="003C6509" w:rsidRPr="00E34ED9">
        <w:rPr>
          <w:rFonts w:ascii="Times New Roman" w:hAnsi="Times New Roman" w:cs="Times New Roman"/>
          <w:sz w:val="24"/>
          <w:szCs w:val="24"/>
        </w:rPr>
        <w:t>extranjera</w:t>
      </w:r>
      <w:r w:rsidR="00EB7893" w:rsidRPr="00E34ED9">
        <w:rPr>
          <w:rFonts w:ascii="Times New Roman" w:hAnsi="Times New Roman" w:cs="Times New Roman"/>
          <w:sz w:val="24"/>
          <w:szCs w:val="24"/>
        </w:rPr>
        <w:t xml:space="preserve"> que encallaba en los barcos. </w:t>
      </w:r>
      <w:r w:rsidR="003C6509" w:rsidRPr="00E34ED9">
        <w:rPr>
          <w:rFonts w:ascii="Times New Roman" w:hAnsi="Times New Roman" w:cs="Times New Roman"/>
          <w:sz w:val="24"/>
          <w:szCs w:val="24"/>
        </w:rPr>
        <w:t xml:space="preserve">Hubo un </w:t>
      </w:r>
      <w:r w:rsidR="003C6509" w:rsidRPr="00F15BB8">
        <w:rPr>
          <w:rFonts w:ascii="Times New Roman" w:hAnsi="Times New Roman" w:cs="Times New Roman"/>
          <w:i/>
          <w:sz w:val="24"/>
          <w:szCs w:val="24"/>
        </w:rPr>
        <w:t>boom</w:t>
      </w:r>
      <w:r w:rsidR="003C6509" w:rsidRPr="00E34ED9">
        <w:rPr>
          <w:rFonts w:ascii="Times New Roman" w:hAnsi="Times New Roman" w:cs="Times New Roman"/>
          <w:sz w:val="24"/>
          <w:szCs w:val="24"/>
        </w:rPr>
        <w:t xml:space="preserve"> de </w:t>
      </w:r>
      <w:r w:rsidR="003C6509" w:rsidRPr="00E34ED9">
        <w:rPr>
          <w:rFonts w:ascii="Times New Roman" w:hAnsi="Times New Roman" w:cs="Times New Roman"/>
          <w:i/>
          <w:sz w:val="24"/>
          <w:szCs w:val="24"/>
        </w:rPr>
        <w:t>magazines</w:t>
      </w:r>
      <w:r w:rsidR="003C6509" w:rsidRPr="00E34ED9">
        <w:rPr>
          <w:rFonts w:ascii="Times New Roman" w:hAnsi="Times New Roman" w:cs="Times New Roman"/>
          <w:sz w:val="24"/>
          <w:szCs w:val="24"/>
        </w:rPr>
        <w:t xml:space="preserve"> al estilo norteamericano repletas de información y propagandas que dieron trabajo a los modernistas que utilizaron su arte como mercancía de cambio en esa sociedad en la que no se encontraban a gusto. Se hacía publicidad en verso, como un </w:t>
      </w:r>
      <w:r w:rsidR="003C6509" w:rsidRPr="00E34ED9">
        <w:rPr>
          <w:rFonts w:ascii="Times New Roman" w:hAnsi="Times New Roman" w:cs="Times New Roman"/>
          <w:i/>
          <w:sz w:val="24"/>
          <w:szCs w:val="24"/>
        </w:rPr>
        <w:t>copy</w:t>
      </w:r>
      <w:r w:rsidR="003C6509" w:rsidRPr="00E34ED9">
        <w:rPr>
          <w:rFonts w:ascii="Times New Roman" w:hAnsi="Times New Roman" w:cs="Times New Roman"/>
          <w:sz w:val="24"/>
          <w:szCs w:val="24"/>
        </w:rPr>
        <w:t xml:space="preserve"> publicitario de la época, para farmacias, perfumes o cerveza. Como muestra del ambiente cosmopolita que se vivía es el sobrenombre que usaba Silva en El Telégrafo Literario para publicar sus crónicas: Jean D’agreve, un escritor francés que conocía muy de c</w:t>
      </w:r>
      <w:r w:rsidR="00217B4E" w:rsidRPr="00E34ED9">
        <w:rPr>
          <w:rFonts w:ascii="Times New Roman" w:hAnsi="Times New Roman" w:cs="Times New Roman"/>
          <w:sz w:val="24"/>
          <w:szCs w:val="24"/>
        </w:rPr>
        <w:t>erca</w:t>
      </w:r>
      <w:sdt>
        <w:sdtPr>
          <w:rPr>
            <w:rFonts w:ascii="Times New Roman" w:hAnsi="Times New Roman" w:cs="Times New Roman"/>
            <w:sz w:val="24"/>
            <w:szCs w:val="24"/>
          </w:rPr>
          <w:id w:val="259791785"/>
          <w:citation/>
        </w:sdtPr>
        <w:sdtContent>
          <w:r w:rsidR="006E68D5" w:rsidRPr="00E34ED9">
            <w:rPr>
              <w:rFonts w:ascii="Times New Roman" w:hAnsi="Times New Roman" w:cs="Times New Roman"/>
              <w:sz w:val="24"/>
              <w:szCs w:val="24"/>
            </w:rPr>
            <w:fldChar w:fldCharType="begin"/>
          </w:r>
          <w:r w:rsidR="00890FC0" w:rsidRPr="00E34ED9">
            <w:rPr>
              <w:rFonts w:ascii="Times New Roman" w:hAnsi="Times New Roman" w:cs="Times New Roman"/>
              <w:sz w:val="24"/>
              <w:szCs w:val="24"/>
            </w:rPr>
            <w:instrText xml:space="preserve"> CITATION Car99 \p 6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(Chico, 1999, pág. 6)</w:t>
          </w:r>
          <w:r w:rsidR="006E68D5" w:rsidRPr="00E34ED9">
            <w:rPr>
              <w:rFonts w:ascii="Times New Roman" w:hAnsi="Times New Roman" w:cs="Times New Roman"/>
              <w:sz w:val="24"/>
              <w:szCs w:val="24"/>
            </w:rPr>
            <w:fldChar w:fldCharType="end"/>
          </w:r>
        </w:sdtContent>
      </w:sdt>
      <w:r w:rsidR="00217B4E" w:rsidRPr="00E34ED9">
        <w:rPr>
          <w:rFonts w:ascii="Times New Roman" w:hAnsi="Times New Roman" w:cs="Times New Roman"/>
          <w:sz w:val="24"/>
          <w:szCs w:val="24"/>
        </w:rPr>
        <w:t>.</w:t>
      </w:r>
    </w:p>
    <w:p w:rsidR="009B04C3" w:rsidRPr="007242C5" w:rsidRDefault="003C6509" w:rsidP="00987172">
      <w:pPr>
        <w:tabs>
          <w:tab w:val="left" w:pos="5100"/>
        </w:tabs>
        <w:spacing w:line="360" w:lineRule="auto"/>
        <w:jc w:val="both"/>
        <w:rPr>
          <w:rFonts w:ascii="Times New Roman" w:hAnsi="Times New Roman" w:cs="Times New Roman"/>
        </w:rPr>
      </w:pPr>
      <w:r w:rsidRPr="00E34ED9">
        <w:rPr>
          <w:rFonts w:ascii="Times New Roman" w:hAnsi="Times New Roman" w:cs="Times New Roman"/>
          <w:sz w:val="24"/>
          <w:szCs w:val="24"/>
        </w:rPr>
        <w:t xml:space="preserve">Como se puede ver, los modernistas tenían que convivir con una actitud ambigua frente a la sociedad de transición en la que se encontraban. </w:t>
      </w:r>
      <w:r w:rsidR="00C428BB" w:rsidRPr="00E34ED9">
        <w:rPr>
          <w:rFonts w:ascii="Times New Roman" w:hAnsi="Times New Roman" w:cs="Times New Roman"/>
          <w:sz w:val="24"/>
          <w:szCs w:val="24"/>
        </w:rPr>
        <w:t>S</w:t>
      </w:r>
      <w:r w:rsidRPr="00E34ED9">
        <w:rPr>
          <w:rFonts w:ascii="Times New Roman" w:hAnsi="Times New Roman" w:cs="Times New Roman"/>
          <w:sz w:val="24"/>
          <w:szCs w:val="24"/>
        </w:rPr>
        <w:t xml:space="preserve">e nutrían culturalmente de ella, se servían de sus adelantes tecnológicos </w:t>
      </w:r>
      <w:r w:rsidRPr="00987172">
        <w:rPr>
          <w:rFonts w:ascii="Times New Roman" w:hAnsi="Times New Roman" w:cs="Times New Roman"/>
          <w:sz w:val="24"/>
          <w:szCs w:val="24"/>
        </w:rPr>
        <w:t>para acceder a lecturas transoceánicas y hasta se insertaron dentro de sus mecanismos laborales</w:t>
      </w:r>
      <w:r w:rsidR="000C362B" w:rsidRPr="00987172">
        <w:rPr>
          <w:rFonts w:ascii="Times New Roman" w:hAnsi="Times New Roman" w:cs="Times New Roman"/>
          <w:sz w:val="24"/>
          <w:szCs w:val="24"/>
        </w:rPr>
        <w:t>.</w:t>
      </w:r>
      <w:r w:rsidR="00987172" w:rsidRPr="00987172">
        <w:rPr>
          <w:rFonts w:ascii="Times New Roman" w:hAnsi="Times New Roman" w:cs="Times New Roman"/>
          <w:sz w:val="24"/>
          <w:szCs w:val="24"/>
        </w:rPr>
        <w:t xml:space="preserve"> Como dice el investigador Fernando Balseca: “</w:t>
      </w:r>
      <w:r w:rsidR="00120FB0" w:rsidRPr="00987172">
        <w:rPr>
          <w:rFonts w:ascii="Times New Roman" w:hAnsi="Times New Roman" w:cs="Times New Roman"/>
          <w:sz w:val="24"/>
          <w:szCs w:val="24"/>
        </w:rPr>
        <w:t>Los autores justamente hallan sus motivos literarios en esa materialidad que pretenden rechazar</w:t>
      </w:r>
      <w:r w:rsidR="00987172" w:rsidRPr="00987172">
        <w:rPr>
          <w:rFonts w:ascii="Times New Roman" w:hAnsi="Times New Roman" w:cs="Times New Roman"/>
          <w:sz w:val="24"/>
          <w:szCs w:val="24"/>
        </w:rPr>
        <w:t>”</w:t>
      </w:r>
      <w:r w:rsidR="007242C5" w:rsidRPr="00987172">
        <w:rPr>
          <w:rFonts w:ascii="Times New Roman" w:hAnsi="Times New Roman" w:cs="Times New Roman"/>
          <w:sz w:val="24"/>
          <w:szCs w:val="24"/>
        </w:rPr>
        <w:t xml:space="preserve"> </w:t>
      </w:r>
      <w:sdt>
        <w:sdtPr>
          <w:rPr>
            <w:rFonts w:ascii="Times New Roman" w:hAnsi="Times New Roman" w:cs="Times New Roman"/>
            <w:sz w:val="24"/>
            <w:szCs w:val="24"/>
          </w:rPr>
          <w:id w:val="1031993512"/>
          <w:citation/>
        </w:sdtPr>
        <w:sdtContent>
          <w:r w:rsidR="006E68D5" w:rsidRPr="00987172">
            <w:rPr>
              <w:rFonts w:ascii="Times New Roman" w:hAnsi="Times New Roman" w:cs="Times New Roman"/>
              <w:sz w:val="24"/>
              <w:szCs w:val="24"/>
            </w:rPr>
            <w:fldChar w:fldCharType="begin"/>
          </w:r>
          <w:r w:rsidR="000A0AAD" w:rsidRPr="00987172">
            <w:rPr>
              <w:rFonts w:ascii="Times New Roman" w:hAnsi="Times New Roman" w:cs="Times New Roman"/>
              <w:sz w:val="24"/>
              <w:szCs w:val="24"/>
            </w:rPr>
            <w:instrText xml:space="preserve"> CITATION Fer09 \p 55 \l 12298  </w:instrText>
          </w:r>
          <w:r w:rsidR="006E68D5" w:rsidRPr="00987172">
            <w:rPr>
              <w:rFonts w:ascii="Times New Roman" w:hAnsi="Times New Roman" w:cs="Times New Roman"/>
              <w:sz w:val="24"/>
              <w:szCs w:val="24"/>
            </w:rPr>
            <w:fldChar w:fldCharType="separate"/>
          </w:r>
          <w:r w:rsidR="003A5F4C" w:rsidRPr="00987172">
            <w:rPr>
              <w:rFonts w:ascii="Times New Roman" w:hAnsi="Times New Roman" w:cs="Times New Roman"/>
              <w:sz w:val="24"/>
              <w:szCs w:val="24"/>
            </w:rPr>
            <w:t>(Balseca, 2009, pág. 55)</w:t>
          </w:r>
          <w:r w:rsidR="006E68D5" w:rsidRPr="00987172">
            <w:rPr>
              <w:rFonts w:ascii="Times New Roman" w:hAnsi="Times New Roman" w:cs="Times New Roman"/>
              <w:sz w:val="24"/>
              <w:szCs w:val="24"/>
            </w:rPr>
            <w:fldChar w:fldCharType="end"/>
          </w:r>
        </w:sdtContent>
      </w:sdt>
      <w:r w:rsidR="00120FB0" w:rsidRPr="00987172">
        <w:rPr>
          <w:rFonts w:ascii="Times New Roman" w:hAnsi="Times New Roman" w:cs="Times New Roman"/>
          <w:sz w:val="24"/>
          <w:szCs w:val="24"/>
        </w:rPr>
        <w:t>.</w:t>
      </w:r>
    </w:p>
    <w:p w:rsidR="00961276" w:rsidRPr="00E34ED9" w:rsidRDefault="009B04C3"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Susana Rotker señala, para un contexto latinoamericano, que apenas había dos poetas que no eran al mismo tiempo cronistas. Y no existe manera más comprometida de vivir en una ciudad que hacerlo al ritmo de las salas de redacción periodística durante el día y caminatas insomnes en la noche. Sin embargo, por otro lado, los modernistas rechazan cierta alienación causada por ese afán de desarrollo y no se sienten a gusto en donde viven. Están permanentemente en una actitud de acusación nostálgica. La poesía modernista es testigo de numerosos testimonios de malestar y desajuste ante lo que les rodea</w:t>
      </w:r>
      <w:sdt>
        <w:sdtPr>
          <w:rPr>
            <w:rFonts w:ascii="Times New Roman" w:hAnsi="Times New Roman" w:cs="Times New Roman"/>
            <w:sz w:val="24"/>
            <w:szCs w:val="24"/>
          </w:rPr>
          <w:id w:val="1031993513"/>
          <w:citation/>
        </w:sdtPr>
        <w:sdtContent>
          <w:r w:rsidR="006E68D5" w:rsidRPr="00E34ED9">
            <w:rPr>
              <w:rFonts w:ascii="Times New Roman" w:hAnsi="Times New Roman" w:cs="Times New Roman"/>
              <w:sz w:val="24"/>
              <w:szCs w:val="24"/>
            </w:rPr>
            <w:fldChar w:fldCharType="begin"/>
          </w:r>
          <w:r w:rsidR="000A0AAD" w:rsidRPr="00E34ED9">
            <w:rPr>
              <w:rFonts w:ascii="Times New Roman" w:hAnsi="Times New Roman" w:cs="Times New Roman"/>
              <w:sz w:val="24"/>
              <w:szCs w:val="24"/>
            </w:rPr>
            <w:instrText xml:space="preserve"> CITATION Rot05 \p 15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(Rotker, 2005, pág. 15)</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w:t>
      </w:r>
    </w:p>
    <w:p w:rsidR="004039C3" w:rsidRDefault="007242C5" w:rsidP="007242C5">
      <w:pPr>
        <w:pStyle w:val="Ttulo3"/>
      </w:pPr>
      <w:bookmarkStart w:id="5" w:name="_Toc389727036"/>
      <w:r>
        <w:lastRenderedPageBreak/>
        <w:t xml:space="preserve">3.2. </w:t>
      </w:r>
      <w:r w:rsidR="00520B11" w:rsidRPr="00E34ED9">
        <w:t xml:space="preserve">La crónica periodística como género: </w:t>
      </w:r>
      <w:r w:rsidR="002B6911" w:rsidRPr="00E34ED9">
        <w:t>desde el modernismo hasta nuestros días</w:t>
      </w:r>
      <w:bookmarkEnd w:id="5"/>
    </w:p>
    <w:p w:rsidR="007242C5" w:rsidRPr="007242C5" w:rsidRDefault="007242C5" w:rsidP="007242C5"/>
    <w:p w:rsidR="001C7294" w:rsidRPr="00E34ED9" w:rsidRDefault="008A005E"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Es un despropósito buscar un momento concreto en el cual “nace” la crónica periodística. Se podría responder</w:t>
      </w:r>
      <w:r w:rsidR="00CB2502" w:rsidRPr="00E34ED9">
        <w:rPr>
          <w:rFonts w:ascii="Times New Roman" w:hAnsi="Times New Roman" w:cs="Times New Roman"/>
          <w:sz w:val="24"/>
          <w:szCs w:val="24"/>
        </w:rPr>
        <w:t>, yendo de adelante hacia atrás,</w:t>
      </w:r>
      <w:r w:rsidR="00057691">
        <w:rPr>
          <w:rFonts w:ascii="Times New Roman" w:hAnsi="Times New Roman" w:cs="Times New Roman"/>
          <w:sz w:val="24"/>
          <w:szCs w:val="24"/>
        </w:rPr>
        <w:t xml:space="preserve"> </w:t>
      </w:r>
      <w:r w:rsidR="006228EA" w:rsidRPr="00E34ED9">
        <w:rPr>
          <w:rFonts w:ascii="Times New Roman" w:hAnsi="Times New Roman" w:cs="Times New Roman"/>
          <w:sz w:val="24"/>
          <w:szCs w:val="24"/>
        </w:rPr>
        <w:t xml:space="preserve">de varias maneras: </w:t>
      </w:r>
      <w:r w:rsidRPr="00E34ED9">
        <w:rPr>
          <w:rFonts w:ascii="Times New Roman" w:hAnsi="Times New Roman" w:cs="Times New Roman"/>
          <w:sz w:val="24"/>
          <w:szCs w:val="24"/>
        </w:rPr>
        <w:t>que lo hace</w:t>
      </w:r>
      <w:r w:rsidR="00193015" w:rsidRPr="00E34ED9">
        <w:rPr>
          <w:rFonts w:ascii="Times New Roman" w:hAnsi="Times New Roman" w:cs="Times New Roman"/>
          <w:sz w:val="24"/>
          <w:szCs w:val="24"/>
        </w:rPr>
        <w:t xml:space="preserve"> definitivamente</w:t>
      </w:r>
      <w:r w:rsidRPr="00E34ED9">
        <w:rPr>
          <w:rFonts w:ascii="Times New Roman" w:hAnsi="Times New Roman" w:cs="Times New Roman"/>
          <w:sz w:val="24"/>
          <w:szCs w:val="24"/>
        </w:rPr>
        <w:t xml:space="preserve"> con </w:t>
      </w:r>
      <w:r w:rsidR="00193015" w:rsidRPr="00E34ED9">
        <w:rPr>
          <w:rFonts w:ascii="Times New Roman" w:hAnsi="Times New Roman" w:cs="Times New Roman"/>
          <w:sz w:val="24"/>
          <w:szCs w:val="24"/>
        </w:rPr>
        <w:t>el Nuevo Periodismo N</w:t>
      </w:r>
      <w:r w:rsidRPr="00E34ED9">
        <w:rPr>
          <w:rFonts w:ascii="Times New Roman" w:hAnsi="Times New Roman" w:cs="Times New Roman"/>
          <w:sz w:val="24"/>
          <w:szCs w:val="24"/>
        </w:rPr>
        <w:t>orteamericano de los años sesenta (Wolfe, Mailer, Capote, etc.), con los periodistas-poetas del modernismo (Rubén Darío, José Martí, Medardo Ángel Silva, etc.), con escritores que en su obra hicieron algo parecido al periodismo</w:t>
      </w:r>
      <w:r w:rsidR="00465B01" w:rsidRPr="00E34ED9">
        <w:rPr>
          <w:rFonts w:ascii="Times New Roman" w:hAnsi="Times New Roman" w:cs="Times New Roman"/>
          <w:sz w:val="24"/>
          <w:szCs w:val="24"/>
        </w:rPr>
        <w:t>,</w:t>
      </w:r>
      <w:r w:rsidRPr="00E34ED9">
        <w:rPr>
          <w:rFonts w:ascii="Times New Roman" w:hAnsi="Times New Roman" w:cs="Times New Roman"/>
          <w:sz w:val="24"/>
          <w:szCs w:val="24"/>
        </w:rPr>
        <w:t xml:space="preserve"> como George Orwell, o con historiadores que, desde la antigüedad, registraban lo que ve</w:t>
      </w:r>
      <w:r w:rsidR="00465B01" w:rsidRPr="00E34ED9">
        <w:rPr>
          <w:rFonts w:ascii="Times New Roman" w:hAnsi="Times New Roman" w:cs="Times New Roman"/>
          <w:sz w:val="24"/>
          <w:szCs w:val="24"/>
        </w:rPr>
        <w:t>ían, como Heródoto</w:t>
      </w:r>
      <w:r w:rsidRPr="00E34ED9">
        <w:rPr>
          <w:rFonts w:ascii="Times New Roman" w:hAnsi="Times New Roman" w:cs="Times New Roman"/>
          <w:sz w:val="24"/>
          <w:szCs w:val="24"/>
        </w:rPr>
        <w:t>.</w:t>
      </w:r>
      <w:r w:rsidR="00961276" w:rsidRPr="00E34ED9">
        <w:rPr>
          <w:rFonts w:ascii="Times New Roman" w:hAnsi="Times New Roman" w:cs="Times New Roman"/>
          <w:sz w:val="24"/>
          <w:szCs w:val="24"/>
        </w:rPr>
        <w:t xml:space="preserve"> E</w:t>
      </w:r>
      <w:r w:rsidR="00465B01" w:rsidRPr="00E34ED9">
        <w:rPr>
          <w:rFonts w:ascii="Times New Roman" w:hAnsi="Times New Roman" w:cs="Times New Roman"/>
          <w:sz w:val="24"/>
          <w:szCs w:val="24"/>
        </w:rPr>
        <w:t>l problema se complica cuando entramos</w:t>
      </w:r>
      <w:r w:rsidR="008F45AA" w:rsidRPr="00E34ED9">
        <w:rPr>
          <w:rFonts w:ascii="Times New Roman" w:hAnsi="Times New Roman" w:cs="Times New Roman"/>
          <w:sz w:val="24"/>
          <w:szCs w:val="24"/>
        </w:rPr>
        <w:t>,</w:t>
      </w:r>
      <w:r w:rsidR="00465B01" w:rsidRPr="00E34ED9">
        <w:rPr>
          <w:rFonts w:ascii="Times New Roman" w:hAnsi="Times New Roman" w:cs="Times New Roman"/>
          <w:sz w:val="24"/>
          <w:szCs w:val="24"/>
        </w:rPr>
        <w:t xml:space="preserve"> antes</w:t>
      </w:r>
      <w:r w:rsidR="008F45AA" w:rsidRPr="00E34ED9">
        <w:rPr>
          <w:rFonts w:ascii="Times New Roman" w:hAnsi="Times New Roman" w:cs="Times New Roman"/>
          <w:sz w:val="24"/>
          <w:szCs w:val="24"/>
        </w:rPr>
        <w:t>,</w:t>
      </w:r>
      <w:r w:rsidR="00465B01" w:rsidRPr="00E34ED9">
        <w:rPr>
          <w:rFonts w:ascii="Times New Roman" w:hAnsi="Times New Roman" w:cs="Times New Roman"/>
          <w:sz w:val="24"/>
          <w:szCs w:val="24"/>
        </w:rPr>
        <w:t xml:space="preserve"> a definir qué es lo que se busca: crónica literaria, crónica periodística, periodismo literario, relato de no ficción</w:t>
      </w:r>
      <w:r w:rsidR="00CB2502" w:rsidRPr="00E34ED9">
        <w:rPr>
          <w:rFonts w:ascii="Times New Roman" w:hAnsi="Times New Roman" w:cs="Times New Roman"/>
          <w:sz w:val="24"/>
          <w:szCs w:val="24"/>
        </w:rPr>
        <w:t xml:space="preserve"> o</w:t>
      </w:r>
      <w:r w:rsidR="00465B01" w:rsidRPr="00E34ED9">
        <w:rPr>
          <w:rFonts w:ascii="Times New Roman" w:hAnsi="Times New Roman" w:cs="Times New Roman"/>
          <w:sz w:val="24"/>
          <w:szCs w:val="24"/>
        </w:rPr>
        <w:t xml:space="preserve"> periodismo personal. Cada cual tiene sus</w:t>
      </w:r>
      <w:r w:rsidR="00DE524F" w:rsidRPr="00E34ED9">
        <w:rPr>
          <w:rFonts w:ascii="Times New Roman" w:hAnsi="Times New Roman" w:cs="Times New Roman"/>
          <w:sz w:val="24"/>
          <w:szCs w:val="24"/>
        </w:rPr>
        <w:t xml:space="preserve"> defensores y sus</w:t>
      </w:r>
      <w:r w:rsidR="00465B01" w:rsidRPr="00E34ED9">
        <w:rPr>
          <w:rFonts w:ascii="Times New Roman" w:hAnsi="Times New Roman" w:cs="Times New Roman"/>
          <w:sz w:val="24"/>
          <w:szCs w:val="24"/>
        </w:rPr>
        <w:t xml:space="preserve"> matices.</w:t>
      </w:r>
      <w:r w:rsidR="00057691">
        <w:rPr>
          <w:rFonts w:ascii="Times New Roman" w:hAnsi="Times New Roman" w:cs="Times New Roman"/>
          <w:sz w:val="24"/>
          <w:szCs w:val="24"/>
        </w:rPr>
        <w:t xml:space="preserve"> </w:t>
      </w:r>
      <w:r w:rsidR="009668DE" w:rsidRPr="00E34ED9">
        <w:rPr>
          <w:rFonts w:ascii="Times New Roman" w:hAnsi="Times New Roman" w:cs="Times New Roman"/>
          <w:sz w:val="24"/>
          <w:szCs w:val="24"/>
        </w:rPr>
        <w:t>Además, la pregunta es más cercana si tomamos en cuenta qu</w:t>
      </w:r>
      <w:r w:rsidR="009B04C3" w:rsidRPr="00E34ED9">
        <w:rPr>
          <w:rFonts w:ascii="Times New Roman" w:hAnsi="Times New Roman" w:cs="Times New Roman"/>
          <w:sz w:val="24"/>
          <w:szCs w:val="24"/>
        </w:rPr>
        <w:t xml:space="preserve">e en </w:t>
      </w:r>
      <w:r w:rsidR="009668DE" w:rsidRPr="00E34ED9">
        <w:rPr>
          <w:rFonts w:ascii="Times New Roman" w:hAnsi="Times New Roman" w:cs="Times New Roman"/>
          <w:sz w:val="24"/>
          <w:szCs w:val="24"/>
        </w:rPr>
        <w:t xml:space="preserve">los últimos años se ha dado un </w:t>
      </w:r>
      <w:r w:rsidR="009668DE" w:rsidRPr="00E34ED9">
        <w:rPr>
          <w:rFonts w:ascii="Times New Roman" w:hAnsi="Times New Roman" w:cs="Times New Roman"/>
          <w:i/>
          <w:sz w:val="24"/>
          <w:szCs w:val="24"/>
        </w:rPr>
        <w:t>boom</w:t>
      </w:r>
      <w:r w:rsidR="009668DE" w:rsidRPr="00E34ED9">
        <w:rPr>
          <w:rFonts w:ascii="Times New Roman" w:hAnsi="Times New Roman" w:cs="Times New Roman"/>
          <w:sz w:val="24"/>
          <w:szCs w:val="24"/>
        </w:rPr>
        <w:t xml:space="preserve"> de la crónica en Latinoamérica con figuras como </w:t>
      </w:r>
      <w:r w:rsidR="009B04C3" w:rsidRPr="00E34ED9">
        <w:rPr>
          <w:rFonts w:ascii="Times New Roman" w:hAnsi="Times New Roman" w:cs="Times New Roman"/>
          <w:sz w:val="24"/>
          <w:szCs w:val="24"/>
        </w:rPr>
        <w:t xml:space="preserve">Roberto Arlt, </w:t>
      </w:r>
      <w:r w:rsidR="009668DE" w:rsidRPr="00E34ED9">
        <w:rPr>
          <w:rFonts w:ascii="Times New Roman" w:hAnsi="Times New Roman" w:cs="Times New Roman"/>
          <w:sz w:val="24"/>
          <w:szCs w:val="24"/>
        </w:rPr>
        <w:t>Rodolfo Walsh</w:t>
      </w:r>
      <w:r w:rsidR="009B04C3" w:rsidRPr="00E34ED9">
        <w:rPr>
          <w:rFonts w:ascii="Times New Roman" w:hAnsi="Times New Roman" w:cs="Times New Roman"/>
          <w:sz w:val="24"/>
          <w:szCs w:val="24"/>
        </w:rPr>
        <w:t>,</w:t>
      </w:r>
      <w:r w:rsidR="009668DE" w:rsidRPr="00E34ED9">
        <w:rPr>
          <w:rFonts w:ascii="Times New Roman" w:hAnsi="Times New Roman" w:cs="Times New Roman"/>
          <w:sz w:val="24"/>
          <w:szCs w:val="24"/>
        </w:rPr>
        <w:t xml:space="preserve"> Tomás Eloy Martínez o </w:t>
      </w:r>
      <w:r w:rsidR="00EE3CE0" w:rsidRPr="00E34ED9">
        <w:rPr>
          <w:rFonts w:ascii="Times New Roman" w:hAnsi="Times New Roman" w:cs="Times New Roman"/>
          <w:sz w:val="24"/>
          <w:szCs w:val="24"/>
        </w:rPr>
        <w:t>Martín Caparrós</w:t>
      </w:r>
      <w:r w:rsidR="009668DE" w:rsidRPr="00E34ED9">
        <w:rPr>
          <w:rFonts w:ascii="Times New Roman" w:hAnsi="Times New Roman" w:cs="Times New Roman"/>
          <w:sz w:val="24"/>
          <w:szCs w:val="24"/>
        </w:rPr>
        <w:t xml:space="preserve">. </w:t>
      </w:r>
      <w:r w:rsidR="001C7294" w:rsidRPr="00E34ED9">
        <w:rPr>
          <w:rFonts w:ascii="Times New Roman" w:hAnsi="Times New Roman" w:cs="Times New Roman"/>
          <w:sz w:val="24"/>
          <w:szCs w:val="24"/>
        </w:rPr>
        <w:t xml:space="preserve">Por eso, Norman Sims, </w:t>
      </w:r>
      <w:r w:rsidR="00940227" w:rsidRPr="00E34ED9">
        <w:rPr>
          <w:rFonts w:ascii="Times New Roman" w:hAnsi="Times New Roman" w:cs="Times New Roman"/>
          <w:sz w:val="24"/>
          <w:szCs w:val="24"/>
        </w:rPr>
        <w:t xml:space="preserve">académico </w:t>
      </w:r>
      <w:r w:rsidR="001C7294" w:rsidRPr="00E34ED9">
        <w:rPr>
          <w:rFonts w:ascii="Times New Roman" w:hAnsi="Times New Roman" w:cs="Times New Roman"/>
          <w:sz w:val="24"/>
          <w:szCs w:val="24"/>
        </w:rPr>
        <w:t>compilador de varios libros de periodismo narrativo, señala que este siempre ha existido</w:t>
      </w:r>
      <w:sdt>
        <w:sdtPr>
          <w:rPr>
            <w:rFonts w:ascii="Times New Roman" w:hAnsi="Times New Roman" w:cs="Times New Roman"/>
            <w:sz w:val="24"/>
            <w:szCs w:val="24"/>
          </w:rPr>
          <w:id w:val="1031993514"/>
          <w:citation/>
        </w:sdtPr>
        <w:sdtContent>
          <w:r w:rsidR="006E68D5" w:rsidRPr="00E34ED9">
            <w:rPr>
              <w:rFonts w:ascii="Times New Roman" w:hAnsi="Times New Roman" w:cs="Times New Roman"/>
              <w:sz w:val="24"/>
              <w:szCs w:val="24"/>
            </w:rPr>
            <w:fldChar w:fldCharType="begin"/>
          </w:r>
          <w:r w:rsidR="00D55E22" w:rsidRPr="00E34ED9">
            <w:rPr>
              <w:rFonts w:ascii="Times New Roman" w:hAnsi="Times New Roman" w:cs="Times New Roman"/>
              <w:sz w:val="24"/>
              <w:szCs w:val="24"/>
            </w:rPr>
            <w:instrText xml:space="preserve"> CITATION Sim09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(Sims, 2009)</w:t>
          </w:r>
          <w:r w:rsidR="006E68D5" w:rsidRPr="00E34ED9">
            <w:rPr>
              <w:rFonts w:ascii="Times New Roman" w:hAnsi="Times New Roman" w:cs="Times New Roman"/>
              <w:sz w:val="24"/>
              <w:szCs w:val="24"/>
            </w:rPr>
            <w:fldChar w:fldCharType="end"/>
          </w:r>
        </w:sdtContent>
      </w:sdt>
      <w:r w:rsidR="001C7294" w:rsidRPr="00E34ED9">
        <w:rPr>
          <w:rFonts w:ascii="Times New Roman" w:hAnsi="Times New Roman" w:cs="Times New Roman"/>
          <w:sz w:val="24"/>
          <w:szCs w:val="24"/>
        </w:rPr>
        <w:t xml:space="preserve">. Lo que ha variado a través de las épocas es la comprensión que el género ha tenido </w:t>
      </w:r>
      <w:r w:rsidR="00FB66A6" w:rsidRPr="00E34ED9">
        <w:rPr>
          <w:rFonts w:ascii="Times New Roman" w:hAnsi="Times New Roman" w:cs="Times New Roman"/>
          <w:sz w:val="24"/>
          <w:szCs w:val="24"/>
        </w:rPr>
        <w:t>sobre</w:t>
      </w:r>
      <w:r w:rsidR="001C7294" w:rsidRPr="00E34ED9">
        <w:rPr>
          <w:rFonts w:ascii="Times New Roman" w:hAnsi="Times New Roman" w:cs="Times New Roman"/>
          <w:sz w:val="24"/>
          <w:szCs w:val="24"/>
        </w:rPr>
        <w:t xml:space="preserve"> sí mismo.</w:t>
      </w:r>
    </w:p>
    <w:p w:rsidR="00C002EF" w:rsidRPr="00E34ED9" w:rsidRDefault="000252D1"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Como ya hemos dicho, casi todos los poetas modernistas se habían resignado a trabajar en periódicos locales. Medardo Ángel Silva</w:t>
      </w:r>
      <w:r w:rsidR="003B67AD" w:rsidRPr="00E34ED9">
        <w:rPr>
          <w:rFonts w:ascii="Times New Roman" w:hAnsi="Times New Roman" w:cs="Times New Roman"/>
          <w:sz w:val="24"/>
          <w:szCs w:val="24"/>
        </w:rPr>
        <w:t xml:space="preserve"> casi no había vendido ejemplares de su poemario </w:t>
      </w:r>
      <w:r w:rsidR="003B67AD" w:rsidRPr="00E34ED9">
        <w:rPr>
          <w:rFonts w:ascii="Times New Roman" w:hAnsi="Times New Roman" w:cs="Times New Roman"/>
          <w:i/>
          <w:sz w:val="24"/>
          <w:szCs w:val="24"/>
        </w:rPr>
        <w:t>El árbol del bien y del mal</w:t>
      </w:r>
      <w:r w:rsidR="003B67AD" w:rsidRPr="00E34ED9">
        <w:rPr>
          <w:rFonts w:ascii="Times New Roman" w:hAnsi="Times New Roman" w:cs="Times New Roman"/>
          <w:sz w:val="24"/>
          <w:szCs w:val="24"/>
        </w:rPr>
        <w:t>, así que obligatoriamente</w:t>
      </w:r>
      <w:r w:rsidRPr="00E34ED9">
        <w:rPr>
          <w:rFonts w:ascii="Times New Roman" w:hAnsi="Times New Roman" w:cs="Times New Roman"/>
          <w:sz w:val="24"/>
          <w:szCs w:val="24"/>
        </w:rPr>
        <w:t xml:space="preserve"> fluctuaba entre la escritura de noticias, perfiles, crónicas o columnas de opinión, muchas veces sin la conciencia de estar ca</w:t>
      </w:r>
      <w:r w:rsidR="003B67AD" w:rsidRPr="00E34ED9">
        <w:rPr>
          <w:rFonts w:ascii="Times New Roman" w:hAnsi="Times New Roman" w:cs="Times New Roman"/>
          <w:sz w:val="24"/>
          <w:szCs w:val="24"/>
        </w:rPr>
        <w:t xml:space="preserve">mbiando de género. </w:t>
      </w:r>
      <w:r w:rsidRPr="00E34ED9">
        <w:rPr>
          <w:rFonts w:ascii="Times New Roman" w:hAnsi="Times New Roman" w:cs="Times New Roman"/>
          <w:sz w:val="24"/>
          <w:szCs w:val="24"/>
        </w:rPr>
        <w:t xml:space="preserve">La consigna ya la había establecido Martí: “Que un periódico sea literario </w:t>
      </w:r>
      <w:r w:rsidR="007C6D5D" w:rsidRPr="00E34ED9">
        <w:rPr>
          <w:rFonts w:ascii="Times New Roman" w:hAnsi="Times New Roman" w:cs="Times New Roman"/>
          <w:sz w:val="24"/>
          <w:szCs w:val="24"/>
        </w:rPr>
        <w:t>no depende de que se vierta en é</w:t>
      </w:r>
      <w:r w:rsidRPr="00E34ED9">
        <w:rPr>
          <w:rFonts w:ascii="Times New Roman" w:hAnsi="Times New Roman" w:cs="Times New Roman"/>
          <w:sz w:val="24"/>
          <w:szCs w:val="24"/>
        </w:rPr>
        <w:t>l mucha literatura, sino que se escriba literariamente todo</w:t>
      </w:r>
      <w:r w:rsidR="00BB4317" w:rsidRPr="00E34ED9">
        <w:rPr>
          <w:rFonts w:ascii="Times New Roman" w:hAnsi="Times New Roman" w:cs="Times New Roman"/>
          <w:sz w:val="24"/>
          <w:szCs w:val="24"/>
        </w:rPr>
        <w:t>”</w:t>
      </w:r>
      <w:sdt>
        <w:sdtPr>
          <w:rPr>
            <w:rFonts w:ascii="Times New Roman" w:hAnsi="Times New Roman" w:cs="Times New Roman"/>
            <w:sz w:val="24"/>
            <w:szCs w:val="24"/>
          </w:rPr>
          <w:id w:val="1031993515"/>
          <w:citation/>
        </w:sdtPr>
        <w:sdtContent>
          <w:r w:rsidR="006E68D5" w:rsidRPr="00E34ED9">
            <w:rPr>
              <w:rFonts w:ascii="Times New Roman" w:hAnsi="Times New Roman" w:cs="Times New Roman"/>
              <w:sz w:val="24"/>
              <w:szCs w:val="24"/>
            </w:rPr>
            <w:fldChar w:fldCharType="begin"/>
          </w:r>
          <w:r w:rsidR="002E2DFF" w:rsidRPr="00E34ED9">
            <w:rPr>
              <w:rFonts w:ascii="Times New Roman" w:hAnsi="Times New Roman" w:cs="Times New Roman"/>
              <w:sz w:val="24"/>
              <w:szCs w:val="24"/>
            </w:rPr>
            <w:instrText xml:space="preserve"> CITATION Jos63 \p 513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(Martí, 1963, pág. 513)</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xml:space="preserve">. Obviamente no faltaban las confusiones como que un director de periódico titule y publique alguna reportería extranjera hecha por un escritor de ficción </w:t>
      </w:r>
      <w:r w:rsidR="00E60ED4" w:rsidRPr="00E34ED9">
        <w:rPr>
          <w:rFonts w:ascii="Times New Roman" w:hAnsi="Times New Roman" w:cs="Times New Roman"/>
          <w:sz w:val="24"/>
          <w:szCs w:val="24"/>
        </w:rPr>
        <w:t>bajo el lema de</w:t>
      </w:r>
      <w:r w:rsidRPr="00E34ED9">
        <w:rPr>
          <w:rFonts w:ascii="Times New Roman" w:hAnsi="Times New Roman" w:cs="Times New Roman"/>
          <w:sz w:val="24"/>
          <w:szCs w:val="24"/>
        </w:rPr>
        <w:t xml:space="preserve"> “Narraciones fantásticas” cuando en realidad no lo eran</w:t>
      </w:r>
      <w:r w:rsidR="00E76169" w:rsidRPr="00E34ED9">
        <w:rPr>
          <w:rFonts w:ascii="Times New Roman" w:hAnsi="Times New Roman" w:cs="Times New Roman"/>
          <w:sz w:val="24"/>
          <w:szCs w:val="24"/>
        </w:rPr>
        <w:t>: le sucedió al mismo poeta cubano cuando escribió sobre las elecciones presidenciales de 1888 en Estados Unidos</w:t>
      </w:r>
      <w:sdt>
        <w:sdtPr>
          <w:rPr>
            <w:rFonts w:ascii="Times New Roman" w:hAnsi="Times New Roman" w:cs="Times New Roman"/>
            <w:sz w:val="24"/>
            <w:szCs w:val="24"/>
          </w:rPr>
          <w:id w:val="1031993518"/>
          <w:citation/>
        </w:sdtPr>
        <w:sdtContent>
          <w:r w:rsidR="006E68D5" w:rsidRPr="00E34ED9">
            <w:rPr>
              <w:rFonts w:ascii="Times New Roman" w:hAnsi="Times New Roman" w:cs="Times New Roman"/>
              <w:sz w:val="24"/>
              <w:szCs w:val="24"/>
            </w:rPr>
            <w:fldChar w:fldCharType="begin"/>
          </w:r>
          <w:r w:rsidR="003A4E70" w:rsidRPr="00E34ED9">
            <w:rPr>
              <w:rFonts w:ascii="Times New Roman" w:hAnsi="Times New Roman" w:cs="Times New Roman"/>
              <w:sz w:val="24"/>
              <w:szCs w:val="24"/>
            </w:rPr>
            <w:instrText xml:space="preserve"> CITATION Rot05 \p 97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(Rotker, 2005, pág. 97)</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O</w:t>
      </w:r>
      <w:r w:rsidR="002209C8" w:rsidRPr="00E34ED9">
        <w:rPr>
          <w:rFonts w:ascii="Times New Roman" w:hAnsi="Times New Roman" w:cs="Times New Roman"/>
          <w:sz w:val="24"/>
          <w:szCs w:val="24"/>
        </w:rPr>
        <w:t>, contrariamente,</w:t>
      </w:r>
      <w:r w:rsidRPr="00E34ED9">
        <w:rPr>
          <w:rFonts w:ascii="Times New Roman" w:hAnsi="Times New Roman" w:cs="Times New Roman"/>
          <w:sz w:val="24"/>
          <w:szCs w:val="24"/>
        </w:rPr>
        <w:t xml:space="preserve"> la publicación de textos </w:t>
      </w:r>
      <w:r w:rsidR="00BD706C" w:rsidRPr="00E34ED9">
        <w:rPr>
          <w:rFonts w:ascii="Times New Roman" w:hAnsi="Times New Roman" w:cs="Times New Roman"/>
          <w:sz w:val="24"/>
          <w:szCs w:val="24"/>
        </w:rPr>
        <w:t xml:space="preserve">con valor estrictamente narrativo, </w:t>
      </w:r>
      <w:r w:rsidRPr="00E34ED9">
        <w:rPr>
          <w:rFonts w:ascii="Times New Roman" w:hAnsi="Times New Roman" w:cs="Times New Roman"/>
          <w:sz w:val="24"/>
          <w:szCs w:val="24"/>
        </w:rPr>
        <w:t xml:space="preserve">que no poseían actualidad alguna, propia del trabajo periodístico. </w:t>
      </w:r>
    </w:p>
    <w:p w:rsidR="000252D1" w:rsidRPr="00E34ED9" w:rsidRDefault="009B04C3"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Sin embargo</w:t>
      </w:r>
      <w:r w:rsidR="000252D1" w:rsidRPr="00E34ED9">
        <w:rPr>
          <w:rFonts w:ascii="Times New Roman" w:hAnsi="Times New Roman" w:cs="Times New Roman"/>
          <w:sz w:val="24"/>
          <w:szCs w:val="24"/>
        </w:rPr>
        <w:t>, el periodismo para los modernistas, tan acostumbrados al vocabulario refinado y a las referencias literarias eruditas, era un vínculo más cercano con los lectores.</w:t>
      </w:r>
      <w:r w:rsidR="00057691">
        <w:rPr>
          <w:rFonts w:ascii="Times New Roman" w:hAnsi="Times New Roman" w:cs="Times New Roman"/>
          <w:sz w:val="24"/>
          <w:szCs w:val="24"/>
        </w:rPr>
        <w:t xml:space="preserve"> </w:t>
      </w:r>
      <w:r w:rsidR="0008547E" w:rsidRPr="00E34ED9">
        <w:rPr>
          <w:rFonts w:ascii="Times New Roman" w:hAnsi="Times New Roman" w:cs="Times New Roman"/>
          <w:sz w:val="24"/>
          <w:szCs w:val="24"/>
        </w:rPr>
        <w:t xml:space="preserve">La crónica, en la transición entre el siglo XIX y el siglo XX, pasó a ser el enlace utilizado para asegurarse de que la poesía podía pasar a nutrir de alguna manera la opinión pública. </w:t>
      </w:r>
      <w:r w:rsidR="003B67AD" w:rsidRPr="00E34ED9">
        <w:rPr>
          <w:rFonts w:ascii="Times New Roman" w:hAnsi="Times New Roman" w:cs="Times New Roman"/>
          <w:sz w:val="24"/>
          <w:szCs w:val="24"/>
        </w:rPr>
        <w:lastRenderedPageBreak/>
        <w:t xml:space="preserve">Martí no tardó en darse cuenta </w:t>
      </w:r>
      <w:r w:rsidRPr="00E34ED9">
        <w:rPr>
          <w:rFonts w:ascii="Times New Roman" w:hAnsi="Times New Roman" w:cs="Times New Roman"/>
          <w:sz w:val="24"/>
          <w:szCs w:val="24"/>
        </w:rPr>
        <w:t>de q</w:t>
      </w:r>
      <w:r w:rsidR="003B67AD" w:rsidRPr="00E34ED9">
        <w:rPr>
          <w:rFonts w:ascii="Times New Roman" w:hAnsi="Times New Roman" w:cs="Times New Roman"/>
          <w:sz w:val="24"/>
          <w:szCs w:val="24"/>
        </w:rPr>
        <w:t>ue era la oportunidad de generar una democratización de la escritura.</w:t>
      </w:r>
      <w:r w:rsidR="00BA0FF5" w:rsidRPr="00E34ED9">
        <w:rPr>
          <w:rFonts w:ascii="Times New Roman" w:hAnsi="Times New Roman" w:cs="Times New Roman"/>
          <w:sz w:val="24"/>
          <w:szCs w:val="24"/>
        </w:rPr>
        <w:t xml:space="preserve"> Si la época modernista se caracteriza por ser testigo de cambios sociales que cuestionaban los dualismos campo-ciudad, arte-comercio, burgués-trabajador, la crónica surge como la confusión natural entre periodismo-literatura.</w:t>
      </w:r>
    </w:p>
    <w:p w:rsidR="00E51407" w:rsidRPr="007242C5" w:rsidRDefault="00130514"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Era demasiado difícil dar un salto tan grande en la propia cultura como para que los modernistas pudieran comprender que en el periodismo estaban haciendo una versión propia de la literatura popular, o al menos más masiva que sus textos poéticos. Demasiado quizá fue ya el hecho de haber sido capaces de amoldarse a su tiempo, produciendo –con o sin conciencia de ello– un nuevo género literario, que era signo de una época</w:t>
      </w:r>
      <w:r w:rsidR="007242C5" w:rsidRPr="007242C5">
        <w:rPr>
          <w:rFonts w:ascii="Times New Roman" w:hAnsi="Times New Roman" w:cs="Times New Roman"/>
        </w:rPr>
        <w:t xml:space="preserve"> </w:t>
      </w:r>
      <w:sdt>
        <w:sdtPr>
          <w:rPr>
            <w:rFonts w:ascii="Times New Roman" w:hAnsi="Times New Roman" w:cs="Times New Roman"/>
          </w:rPr>
          <w:id w:val="1031993520"/>
          <w:citation/>
        </w:sdtPr>
        <w:sdtContent>
          <w:r w:rsidR="006E68D5" w:rsidRPr="007242C5">
            <w:rPr>
              <w:rFonts w:ascii="Times New Roman" w:hAnsi="Times New Roman" w:cs="Times New Roman"/>
            </w:rPr>
            <w:fldChar w:fldCharType="begin"/>
          </w:r>
          <w:r w:rsidR="003A4E70" w:rsidRPr="007242C5">
            <w:rPr>
              <w:rFonts w:ascii="Times New Roman" w:hAnsi="Times New Roman" w:cs="Times New Roman"/>
            </w:rPr>
            <w:instrText xml:space="preserve"> CITATION Rot05 \p 97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(Rotker, 2005, pág. 97)</w:t>
          </w:r>
          <w:r w:rsidR="006E68D5" w:rsidRPr="007242C5">
            <w:rPr>
              <w:rFonts w:ascii="Times New Roman" w:hAnsi="Times New Roman" w:cs="Times New Roman"/>
            </w:rPr>
            <w:fldChar w:fldCharType="end"/>
          </w:r>
        </w:sdtContent>
      </w:sdt>
      <w:r w:rsidR="00A057E3" w:rsidRPr="007242C5">
        <w:rPr>
          <w:rFonts w:ascii="Times New Roman" w:hAnsi="Times New Roman" w:cs="Times New Roman"/>
        </w:rPr>
        <w:t>.</w:t>
      </w:r>
    </w:p>
    <w:p w:rsidR="00207161" w:rsidRPr="00E34ED9" w:rsidRDefault="003B67AD" w:rsidP="00B37D22">
      <w:pPr>
        <w:tabs>
          <w:tab w:val="left" w:pos="5100"/>
        </w:tabs>
        <w:spacing w:line="360" w:lineRule="auto"/>
        <w:jc w:val="both"/>
        <w:rPr>
          <w:rFonts w:ascii="Times New Roman" w:hAnsi="Times New Roman" w:cs="Times New Roman"/>
          <w:i/>
          <w:sz w:val="24"/>
          <w:szCs w:val="24"/>
        </w:rPr>
      </w:pPr>
      <w:r w:rsidRPr="00E34ED9">
        <w:rPr>
          <w:rFonts w:ascii="Times New Roman" w:hAnsi="Times New Roman" w:cs="Times New Roman"/>
          <w:sz w:val="24"/>
          <w:szCs w:val="24"/>
        </w:rPr>
        <w:t xml:space="preserve">Rotker reconoce ciertas características transversales de las crónicas modernistas: huir de la “externidad” de los sucesos para defender la subjetividad del escritor dándole espacio para su comunicación, la alta referencialidad a los hechos y la actualidad del tema tratado. Pero, más importante que lo anterior, </w:t>
      </w:r>
      <w:r w:rsidR="00207161" w:rsidRPr="00E34ED9">
        <w:rPr>
          <w:rFonts w:ascii="Times New Roman" w:hAnsi="Times New Roman" w:cs="Times New Roman"/>
          <w:sz w:val="24"/>
          <w:szCs w:val="24"/>
        </w:rPr>
        <w:t>las narraciones periodísticas ayudaron a mu</w:t>
      </w:r>
      <w:r w:rsidR="009B04C3" w:rsidRPr="00E34ED9">
        <w:rPr>
          <w:rFonts w:ascii="Times New Roman" w:hAnsi="Times New Roman" w:cs="Times New Roman"/>
          <w:sz w:val="24"/>
          <w:szCs w:val="24"/>
        </w:rPr>
        <w:t xml:space="preserve">chos escritores a encontrar su </w:t>
      </w:r>
      <w:r w:rsidR="001B0910" w:rsidRPr="00E34ED9">
        <w:rPr>
          <w:rFonts w:ascii="Times New Roman" w:hAnsi="Times New Roman" w:cs="Times New Roman"/>
          <w:sz w:val="24"/>
          <w:szCs w:val="24"/>
        </w:rPr>
        <w:t>estilo</w:t>
      </w:r>
      <w:r w:rsidR="00207161" w:rsidRPr="00E34ED9">
        <w:rPr>
          <w:rFonts w:ascii="Times New Roman" w:hAnsi="Times New Roman" w:cs="Times New Roman"/>
          <w:sz w:val="24"/>
          <w:szCs w:val="24"/>
        </w:rPr>
        <w:t xml:space="preserve">, su propia voz. Así lo reconoce Rubén Darío. De hecho, el </w:t>
      </w:r>
      <w:r w:rsidR="009B04C3" w:rsidRPr="00E34ED9">
        <w:rPr>
          <w:rFonts w:ascii="Times New Roman" w:hAnsi="Times New Roman" w:cs="Times New Roman"/>
          <w:sz w:val="24"/>
          <w:szCs w:val="24"/>
        </w:rPr>
        <w:t>estilo</w:t>
      </w:r>
      <w:r w:rsidR="00207161" w:rsidRPr="00E34ED9">
        <w:rPr>
          <w:rFonts w:ascii="Times New Roman" w:hAnsi="Times New Roman" w:cs="Times New Roman"/>
          <w:sz w:val="24"/>
          <w:szCs w:val="24"/>
        </w:rPr>
        <w:t xml:space="preserve"> es lo que consideraban que los separaba de los simples reporteros que se debían contentar con hacer un texto agradable.</w:t>
      </w:r>
      <w:r w:rsidR="00D90013">
        <w:rPr>
          <w:rFonts w:ascii="Times New Roman" w:hAnsi="Times New Roman" w:cs="Times New Roman"/>
          <w:sz w:val="24"/>
          <w:szCs w:val="24"/>
        </w:rPr>
        <w:t xml:space="preserve"> </w:t>
      </w:r>
      <w:r w:rsidR="00207161" w:rsidRPr="00E34ED9">
        <w:rPr>
          <w:rFonts w:ascii="Times New Roman" w:hAnsi="Times New Roman" w:cs="Times New Roman"/>
          <w:sz w:val="24"/>
          <w:szCs w:val="24"/>
        </w:rPr>
        <w:t>Según Darío, a los primeros se les pagaba por la calidad, a los segundos por la cantidad.</w:t>
      </w:r>
    </w:p>
    <w:p w:rsidR="00207161" w:rsidRPr="007242C5" w:rsidRDefault="00BD706C"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w:t>
      </w:r>
      <w:r w:rsidR="00207161" w:rsidRPr="007242C5">
        <w:rPr>
          <w:rFonts w:ascii="Times New Roman" w:hAnsi="Times New Roman" w:cs="Times New Roman"/>
        </w:rPr>
        <w:t>Es en ese período donde comprendí a mi manera el manejo del estilo y que en ese momento fueron mis maestros de prosa dos hombres muy diferentes: Paul Groussac y Santiago Estrada, además de José Martí</w:t>
      </w:r>
      <w:r w:rsidRPr="007242C5">
        <w:rPr>
          <w:rFonts w:ascii="Times New Roman" w:hAnsi="Times New Roman" w:cs="Times New Roman"/>
        </w:rPr>
        <w:t>”</w:t>
      </w:r>
      <w:r w:rsidR="00207161" w:rsidRPr="007242C5">
        <w:rPr>
          <w:rFonts w:ascii="Times New Roman" w:hAnsi="Times New Roman" w:cs="Times New Roman"/>
        </w:rPr>
        <w:t>. La confesión, viniendo del mismo Darío, que justamente diferencia al verdadero escritor del mero reporter por el manejo del estilo, llama la atención: el estilo era la esencia de la especificidad del discurso literario. Y Darío, el gran esteta, revela haberlo aprendido de la prosa periodística</w:t>
      </w:r>
      <w:r w:rsidR="007242C5">
        <w:rPr>
          <w:rFonts w:ascii="Times New Roman" w:hAnsi="Times New Roman" w:cs="Times New Roman"/>
        </w:rPr>
        <w:t xml:space="preserve"> </w:t>
      </w:r>
      <w:sdt>
        <w:sdtPr>
          <w:rPr>
            <w:rFonts w:ascii="Times New Roman" w:hAnsi="Times New Roman" w:cs="Times New Roman"/>
          </w:rPr>
          <w:id w:val="1031993521"/>
          <w:citation/>
        </w:sdtPr>
        <w:sdtContent>
          <w:r w:rsidR="006E68D5" w:rsidRPr="007242C5">
            <w:rPr>
              <w:rFonts w:ascii="Times New Roman" w:hAnsi="Times New Roman" w:cs="Times New Roman"/>
            </w:rPr>
            <w:fldChar w:fldCharType="begin"/>
          </w:r>
          <w:r w:rsidR="003A4E70" w:rsidRPr="007242C5">
            <w:rPr>
              <w:rFonts w:ascii="Times New Roman" w:hAnsi="Times New Roman" w:cs="Times New Roman"/>
            </w:rPr>
            <w:instrText xml:space="preserve"> CITATION Rot05 \p 108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(Rotker, 2005, pág. 108)</w:t>
          </w:r>
          <w:r w:rsidR="006E68D5" w:rsidRPr="007242C5">
            <w:rPr>
              <w:rFonts w:ascii="Times New Roman" w:hAnsi="Times New Roman" w:cs="Times New Roman"/>
            </w:rPr>
            <w:fldChar w:fldCharType="end"/>
          </w:r>
        </w:sdtContent>
      </w:sdt>
      <w:r w:rsidR="00A057E3" w:rsidRPr="007242C5">
        <w:rPr>
          <w:rFonts w:ascii="Times New Roman" w:hAnsi="Times New Roman" w:cs="Times New Roman"/>
        </w:rPr>
        <w:t>.</w:t>
      </w:r>
    </w:p>
    <w:p w:rsidR="002C4CEF" w:rsidRPr="00E34ED9" w:rsidRDefault="003A05BE"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Como buenos poetas, los modernistas utilizan este espacio también para búsqueda y expresión espiritual personal. Así, la objetividad no es </w:t>
      </w:r>
      <w:r w:rsidRPr="00E34ED9">
        <w:rPr>
          <w:rFonts w:ascii="Times New Roman" w:hAnsi="Times New Roman" w:cs="Times New Roman"/>
          <w:i/>
          <w:sz w:val="24"/>
          <w:szCs w:val="24"/>
        </w:rPr>
        <w:t>leitmotiv</w:t>
      </w:r>
      <w:r w:rsidRPr="00E34ED9">
        <w:rPr>
          <w:rFonts w:ascii="Times New Roman" w:hAnsi="Times New Roman" w:cs="Times New Roman"/>
          <w:sz w:val="24"/>
          <w:szCs w:val="24"/>
        </w:rPr>
        <w:t xml:space="preserve"> que los lleva a la escritura. Más bien es una alta dosis de subjetividad </w:t>
      </w:r>
      <w:r w:rsidR="001F307D" w:rsidRPr="00E34ED9">
        <w:rPr>
          <w:rFonts w:ascii="Times New Roman" w:hAnsi="Times New Roman" w:cs="Times New Roman"/>
          <w:sz w:val="24"/>
          <w:szCs w:val="24"/>
        </w:rPr>
        <w:t>y autorreferencialidad</w:t>
      </w:r>
      <w:r w:rsidR="006051E8">
        <w:rPr>
          <w:rFonts w:ascii="Times New Roman" w:hAnsi="Times New Roman" w:cs="Times New Roman"/>
          <w:sz w:val="24"/>
          <w:szCs w:val="24"/>
        </w:rPr>
        <w:t xml:space="preserve"> </w:t>
      </w:r>
      <w:r w:rsidRPr="00E34ED9">
        <w:rPr>
          <w:rFonts w:ascii="Times New Roman" w:hAnsi="Times New Roman" w:cs="Times New Roman"/>
          <w:sz w:val="24"/>
          <w:szCs w:val="24"/>
        </w:rPr>
        <w:t>que los lleva no solo a contar su experienc</w:t>
      </w:r>
      <w:r w:rsidR="001F307D" w:rsidRPr="00E34ED9">
        <w:rPr>
          <w:rFonts w:ascii="Times New Roman" w:hAnsi="Times New Roman" w:cs="Times New Roman"/>
          <w:sz w:val="24"/>
          <w:szCs w:val="24"/>
        </w:rPr>
        <w:t xml:space="preserve">ia sino a reflexionar sobre la realidad </w:t>
      </w:r>
      <w:r w:rsidRPr="00E34ED9">
        <w:rPr>
          <w:rFonts w:ascii="Times New Roman" w:hAnsi="Times New Roman" w:cs="Times New Roman"/>
          <w:sz w:val="24"/>
          <w:szCs w:val="24"/>
        </w:rPr>
        <w:t xml:space="preserve">e incluso sobre el mismo hecho de escribir. </w:t>
      </w:r>
      <w:r w:rsidR="001F307D" w:rsidRPr="00E34ED9">
        <w:rPr>
          <w:rFonts w:ascii="Times New Roman" w:hAnsi="Times New Roman" w:cs="Times New Roman"/>
          <w:sz w:val="24"/>
          <w:szCs w:val="24"/>
        </w:rPr>
        <w:t>Muchas veces el lector no solo se topa con los hechos sino que los trasciende para ver más allá, de la mano de periodista. Lo interesante es que se trata de construir una épica con el mismo hombre moderno que es visto con recelo. Se t</w:t>
      </w:r>
      <w:r w:rsidR="006C5624" w:rsidRPr="00E34ED9">
        <w:rPr>
          <w:rFonts w:ascii="Times New Roman" w:hAnsi="Times New Roman" w:cs="Times New Roman"/>
          <w:sz w:val="24"/>
          <w:szCs w:val="24"/>
        </w:rPr>
        <w:t>rata de conciliar esos opuestos y, en todo caso, intentar una desmitificación de la utopía de pertenecer a una época que solo puede ir hacia adelante.</w:t>
      </w:r>
      <w:r w:rsidR="00BA0FF5" w:rsidRPr="00E34ED9">
        <w:rPr>
          <w:rFonts w:ascii="Times New Roman" w:hAnsi="Times New Roman" w:cs="Times New Roman"/>
          <w:sz w:val="24"/>
          <w:szCs w:val="24"/>
        </w:rPr>
        <w:t xml:space="preserve"> José Martí es muy claro al decir que con su </w:t>
      </w:r>
      <w:r w:rsidR="00BA0FF5" w:rsidRPr="00E34ED9">
        <w:rPr>
          <w:rFonts w:ascii="Times New Roman" w:hAnsi="Times New Roman" w:cs="Times New Roman"/>
          <w:sz w:val="24"/>
          <w:szCs w:val="24"/>
        </w:rPr>
        <w:lastRenderedPageBreak/>
        <w:t xml:space="preserve">periodismo no busca el relato en sí, los hechos transeúntes, </w:t>
      </w:r>
      <w:r w:rsidR="00337017" w:rsidRPr="00E34ED9">
        <w:rPr>
          <w:rFonts w:ascii="Times New Roman" w:hAnsi="Times New Roman" w:cs="Times New Roman"/>
          <w:sz w:val="24"/>
          <w:szCs w:val="24"/>
        </w:rPr>
        <w:t xml:space="preserve">sino lo que hace que el ser humano se comporte de esa manera. </w:t>
      </w:r>
    </w:p>
    <w:p w:rsidR="001F307D" w:rsidRPr="007242C5" w:rsidRDefault="001F307D"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¿Qué me importa saber lo que el hombre hizo en determinado momento de su vida, en esta o aquella época concreta, accidental y transitoria? Su esencia permanente es lo que quiero investigar, no efectos que pasan, sino la causa que los produce busco</w:t>
      </w:r>
      <w:r w:rsidR="007242C5" w:rsidRPr="007242C5">
        <w:rPr>
          <w:rFonts w:ascii="Times New Roman" w:hAnsi="Times New Roman" w:cs="Times New Roman"/>
        </w:rPr>
        <w:t xml:space="preserve"> </w:t>
      </w:r>
      <w:sdt>
        <w:sdtPr>
          <w:rPr>
            <w:rFonts w:ascii="Times New Roman" w:hAnsi="Times New Roman" w:cs="Times New Roman"/>
          </w:rPr>
          <w:id w:val="1031993522"/>
          <w:citation/>
        </w:sdtPr>
        <w:sdtContent>
          <w:r w:rsidR="006E68D5" w:rsidRPr="007242C5">
            <w:rPr>
              <w:rFonts w:ascii="Times New Roman" w:hAnsi="Times New Roman" w:cs="Times New Roman"/>
            </w:rPr>
            <w:fldChar w:fldCharType="begin"/>
          </w:r>
          <w:r w:rsidR="002E2DFF" w:rsidRPr="007242C5">
            <w:rPr>
              <w:rFonts w:ascii="Times New Roman" w:hAnsi="Times New Roman" w:cs="Times New Roman"/>
            </w:rPr>
            <w:instrText xml:space="preserve"> CITATION Jos63 \p 186 \t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(Martí, 1963, pág. 186)</w:t>
          </w:r>
          <w:r w:rsidR="006E68D5" w:rsidRPr="007242C5">
            <w:rPr>
              <w:rFonts w:ascii="Times New Roman" w:hAnsi="Times New Roman" w:cs="Times New Roman"/>
            </w:rPr>
            <w:fldChar w:fldCharType="end"/>
          </w:r>
        </w:sdtContent>
      </w:sdt>
      <w:r w:rsidR="00A057E3" w:rsidRPr="007242C5">
        <w:rPr>
          <w:rFonts w:ascii="Times New Roman" w:hAnsi="Times New Roman" w:cs="Times New Roman"/>
        </w:rPr>
        <w:t>.</w:t>
      </w:r>
    </w:p>
    <w:p w:rsidR="00EA1AC4" w:rsidRPr="00E34ED9" w:rsidRDefault="00EE3CE0"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 observamos a la crónica modernista a través de una comprensión actual de ella, podemos darnos cuenta </w:t>
      </w:r>
      <w:r w:rsidR="00337017" w:rsidRPr="00E34ED9">
        <w:rPr>
          <w:rFonts w:ascii="Times New Roman" w:hAnsi="Times New Roman" w:cs="Times New Roman"/>
          <w:sz w:val="24"/>
          <w:szCs w:val="24"/>
        </w:rPr>
        <w:t xml:space="preserve">de </w:t>
      </w:r>
      <w:r w:rsidRPr="00E34ED9">
        <w:rPr>
          <w:rFonts w:ascii="Times New Roman" w:hAnsi="Times New Roman" w:cs="Times New Roman"/>
          <w:sz w:val="24"/>
          <w:szCs w:val="24"/>
        </w:rPr>
        <w:t>que sigue manteniendo casi la totalidad de sus característi</w:t>
      </w:r>
      <w:r w:rsidR="00980DB2" w:rsidRPr="00E34ED9">
        <w:rPr>
          <w:rFonts w:ascii="Times New Roman" w:hAnsi="Times New Roman" w:cs="Times New Roman"/>
          <w:sz w:val="24"/>
          <w:szCs w:val="24"/>
        </w:rPr>
        <w:t xml:space="preserve">cas. Aparte de formar parte de </w:t>
      </w:r>
      <w:r w:rsidRPr="00E34ED9">
        <w:rPr>
          <w:rFonts w:ascii="Times New Roman" w:hAnsi="Times New Roman" w:cs="Times New Roman"/>
          <w:sz w:val="24"/>
          <w:szCs w:val="24"/>
        </w:rPr>
        <w:t>la literatura</w:t>
      </w:r>
      <w:r w:rsidR="006051E8">
        <w:rPr>
          <w:rFonts w:ascii="Times New Roman" w:hAnsi="Times New Roman" w:cs="Times New Roman"/>
          <w:sz w:val="24"/>
          <w:szCs w:val="24"/>
        </w:rPr>
        <w:t xml:space="preserve"> </w:t>
      </w:r>
      <w:r w:rsidRPr="00E34ED9">
        <w:rPr>
          <w:rFonts w:ascii="Times New Roman" w:hAnsi="Times New Roman" w:cs="Times New Roman"/>
          <w:sz w:val="24"/>
          <w:szCs w:val="24"/>
        </w:rPr>
        <w:t xml:space="preserve">del escritor –rasgo evidenciado en la publicación de recopilaciones o </w:t>
      </w:r>
      <w:r w:rsidR="00980DB2" w:rsidRPr="00E34ED9">
        <w:rPr>
          <w:rFonts w:ascii="Times New Roman" w:hAnsi="Times New Roman" w:cs="Times New Roman"/>
          <w:sz w:val="24"/>
          <w:szCs w:val="24"/>
        </w:rPr>
        <w:t>por su inclusión</w:t>
      </w:r>
      <w:r w:rsidRPr="00E34ED9">
        <w:rPr>
          <w:rFonts w:ascii="Times New Roman" w:hAnsi="Times New Roman" w:cs="Times New Roman"/>
          <w:sz w:val="24"/>
          <w:szCs w:val="24"/>
        </w:rPr>
        <w:t xml:space="preserve"> en </w:t>
      </w:r>
      <w:r w:rsidR="00980DB2" w:rsidRPr="00E34ED9">
        <w:rPr>
          <w:rFonts w:ascii="Times New Roman" w:hAnsi="Times New Roman" w:cs="Times New Roman"/>
          <w:sz w:val="24"/>
          <w:szCs w:val="24"/>
        </w:rPr>
        <w:t>las</w:t>
      </w:r>
      <w:r w:rsidRPr="00E34ED9">
        <w:rPr>
          <w:rFonts w:ascii="Times New Roman" w:hAnsi="Times New Roman" w:cs="Times New Roman"/>
          <w:sz w:val="24"/>
          <w:szCs w:val="24"/>
        </w:rPr>
        <w:t xml:space="preserve"> obras completas– y de seguir siendo el mecanismo principal de supervivencia de muchos poetas, ya sean de verso o prosa, la teoría de la crónica que han hecho </w:t>
      </w:r>
      <w:r w:rsidR="00832511" w:rsidRPr="00E34ED9">
        <w:rPr>
          <w:rFonts w:ascii="Times New Roman" w:hAnsi="Times New Roman" w:cs="Times New Roman"/>
          <w:sz w:val="24"/>
          <w:szCs w:val="24"/>
        </w:rPr>
        <w:t xml:space="preserve">en </w:t>
      </w:r>
      <w:r w:rsidRPr="00E34ED9">
        <w:rPr>
          <w:rFonts w:ascii="Times New Roman" w:hAnsi="Times New Roman" w:cs="Times New Roman"/>
          <w:sz w:val="24"/>
          <w:szCs w:val="24"/>
        </w:rPr>
        <w:t xml:space="preserve">los últimos </w:t>
      </w:r>
      <w:r w:rsidR="00FC2ED8" w:rsidRPr="00E34ED9">
        <w:rPr>
          <w:rFonts w:ascii="Times New Roman" w:hAnsi="Times New Roman" w:cs="Times New Roman"/>
          <w:sz w:val="24"/>
          <w:szCs w:val="24"/>
        </w:rPr>
        <w:t>años Norman Sims, Tom Wolfe,</w:t>
      </w:r>
      <w:r w:rsidR="006051E8">
        <w:rPr>
          <w:rFonts w:ascii="Times New Roman" w:hAnsi="Times New Roman" w:cs="Times New Roman"/>
          <w:sz w:val="24"/>
          <w:szCs w:val="24"/>
        </w:rPr>
        <w:t xml:space="preserve"> </w:t>
      </w:r>
      <w:r w:rsidR="00EF78B6" w:rsidRPr="00E34ED9">
        <w:rPr>
          <w:rFonts w:ascii="Times New Roman" w:hAnsi="Times New Roman" w:cs="Times New Roman"/>
          <w:sz w:val="24"/>
          <w:szCs w:val="24"/>
        </w:rPr>
        <w:t>Juan Villoro</w:t>
      </w:r>
      <w:r w:rsidR="00FC2ED8" w:rsidRPr="00E34ED9">
        <w:rPr>
          <w:rFonts w:ascii="Times New Roman" w:hAnsi="Times New Roman" w:cs="Times New Roman"/>
          <w:sz w:val="24"/>
          <w:szCs w:val="24"/>
        </w:rPr>
        <w:t xml:space="preserve"> o la investigadora Nora Delgado</w:t>
      </w:r>
      <w:r w:rsidR="006051E8">
        <w:rPr>
          <w:rFonts w:ascii="Times New Roman" w:hAnsi="Times New Roman" w:cs="Times New Roman"/>
          <w:sz w:val="24"/>
          <w:szCs w:val="24"/>
        </w:rPr>
        <w:t xml:space="preserve"> </w:t>
      </w:r>
      <w:r w:rsidR="00832511" w:rsidRPr="00E34ED9">
        <w:rPr>
          <w:rFonts w:ascii="Times New Roman" w:hAnsi="Times New Roman" w:cs="Times New Roman"/>
          <w:sz w:val="24"/>
          <w:szCs w:val="24"/>
        </w:rPr>
        <w:t>se aplican al análisis de</w:t>
      </w:r>
      <w:r w:rsidRPr="00E34ED9">
        <w:rPr>
          <w:rFonts w:ascii="Times New Roman" w:hAnsi="Times New Roman" w:cs="Times New Roman"/>
          <w:sz w:val="24"/>
          <w:szCs w:val="24"/>
        </w:rPr>
        <w:t xml:space="preserve"> lo que hizo en su tiempo Medardo Ángel Silva. A continuación se puede leer una lista de puntos en común entre las dos generaciones</w:t>
      </w:r>
      <w:r w:rsidR="00B14345" w:rsidRPr="00E34ED9">
        <w:rPr>
          <w:rFonts w:ascii="Times New Roman" w:hAnsi="Times New Roman" w:cs="Times New Roman"/>
          <w:sz w:val="24"/>
          <w:szCs w:val="24"/>
        </w:rPr>
        <w:t xml:space="preserve">, algunos de los cuales se usarán </w:t>
      </w:r>
      <w:r w:rsidR="00A7533F" w:rsidRPr="00E34ED9">
        <w:rPr>
          <w:rFonts w:ascii="Times New Roman" w:hAnsi="Times New Roman" w:cs="Times New Roman"/>
          <w:sz w:val="24"/>
          <w:szCs w:val="24"/>
        </w:rPr>
        <w:t xml:space="preserve">posteriormente </w:t>
      </w:r>
      <w:r w:rsidR="00B14345" w:rsidRPr="00E34ED9">
        <w:rPr>
          <w:rFonts w:ascii="Times New Roman" w:hAnsi="Times New Roman" w:cs="Times New Roman"/>
          <w:sz w:val="24"/>
          <w:szCs w:val="24"/>
        </w:rPr>
        <w:t>como criterio para analizar las crónicas del poeta</w:t>
      </w:r>
      <w:r w:rsidR="00EA1AC4" w:rsidRPr="00E34ED9">
        <w:rPr>
          <w:rFonts w:ascii="Times New Roman" w:hAnsi="Times New Roman" w:cs="Times New Roman"/>
          <w:sz w:val="24"/>
          <w:szCs w:val="24"/>
        </w:rPr>
        <w:t>:</w:t>
      </w:r>
    </w:p>
    <w:p w:rsidR="00EE3CE0" w:rsidRPr="00E34ED9" w:rsidRDefault="006051E8"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Norman Sims y la inmersión: e</w:t>
      </w:r>
      <w:r w:rsidR="00EE3CE0" w:rsidRPr="00E34ED9">
        <w:rPr>
          <w:rFonts w:ascii="Times New Roman" w:hAnsi="Times New Roman" w:cs="Times New Roman"/>
          <w:sz w:val="24"/>
          <w:szCs w:val="24"/>
        </w:rPr>
        <w:t>l compilador norteamericano señala que toda comprensión inicia con un contacto emocional que rápidamente lleva a la necesidad de saber todo lo posible sobre el tema del que se va a escribir. La inmersión es el tiempo dedicado al trabajo; el cronista apuesta su tiempo con la expectativa de gana</w:t>
      </w:r>
      <w:r w:rsidR="000C362B" w:rsidRPr="00E34ED9">
        <w:rPr>
          <w:rFonts w:ascii="Times New Roman" w:hAnsi="Times New Roman" w:cs="Times New Roman"/>
          <w:sz w:val="24"/>
          <w:szCs w:val="24"/>
        </w:rPr>
        <w:t>r un texto empapado de realidad</w:t>
      </w:r>
      <w:sdt>
        <w:sdtPr>
          <w:rPr>
            <w:rFonts w:ascii="Times New Roman" w:hAnsi="Times New Roman" w:cs="Times New Roman"/>
            <w:sz w:val="24"/>
            <w:szCs w:val="24"/>
          </w:rPr>
          <w:id w:val="1031993530"/>
          <w:citation/>
        </w:sdtPr>
        <w:sdtContent>
          <w:r w:rsidR="006E68D5" w:rsidRPr="00E34ED9">
            <w:rPr>
              <w:rFonts w:ascii="Times New Roman" w:hAnsi="Times New Roman" w:cs="Times New Roman"/>
              <w:sz w:val="24"/>
              <w:szCs w:val="24"/>
            </w:rPr>
            <w:fldChar w:fldCharType="begin"/>
          </w:r>
          <w:r w:rsidR="00D55E22" w:rsidRPr="00E34ED9">
            <w:rPr>
              <w:rFonts w:ascii="Times New Roman" w:hAnsi="Times New Roman" w:cs="Times New Roman"/>
              <w:sz w:val="24"/>
              <w:szCs w:val="24"/>
            </w:rPr>
            <w:instrText xml:space="preserve"> CITATION Sim09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(Sims, 2009)</w:t>
          </w:r>
          <w:r w:rsidR="006E68D5" w:rsidRPr="00E34ED9">
            <w:rPr>
              <w:rFonts w:ascii="Times New Roman" w:hAnsi="Times New Roman" w:cs="Times New Roman"/>
              <w:sz w:val="24"/>
              <w:szCs w:val="24"/>
            </w:rPr>
            <w:fldChar w:fldCharType="end"/>
          </w:r>
        </w:sdtContent>
      </w:sdt>
      <w:r w:rsidR="000C362B" w:rsidRPr="00E34ED9">
        <w:rPr>
          <w:rFonts w:ascii="Times New Roman" w:hAnsi="Times New Roman" w:cs="Times New Roman"/>
          <w:sz w:val="24"/>
          <w:szCs w:val="24"/>
        </w:rPr>
        <w:t>.</w:t>
      </w:r>
    </w:p>
    <w:p w:rsidR="00EE3CE0" w:rsidRPr="00E34ED9" w:rsidRDefault="00EE3CE0"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Norman Sims y la voz: </w:t>
      </w:r>
      <w:r w:rsidR="00FB2EB3" w:rsidRPr="00E34ED9">
        <w:rPr>
          <w:rFonts w:ascii="Times New Roman" w:hAnsi="Times New Roman" w:cs="Times New Roman"/>
          <w:sz w:val="24"/>
          <w:szCs w:val="24"/>
        </w:rPr>
        <w:t xml:space="preserve">la utilización de la primera persona como punto de vista en el texto permite una percepción más auténtica –menos institucional– </w:t>
      </w:r>
      <w:r w:rsidR="00A053DE" w:rsidRPr="00E34ED9">
        <w:rPr>
          <w:rFonts w:ascii="Times New Roman" w:hAnsi="Times New Roman" w:cs="Times New Roman"/>
          <w:sz w:val="24"/>
          <w:szCs w:val="24"/>
        </w:rPr>
        <w:t>en el</w:t>
      </w:r>
      <w:r w:rsidR="00FB2EB3" w:rsidRPr="00E34ED9">
        <w:rPr>
          <w:rFonts w:ascii="Times New Roman" w:hAnsi="Times New Roman" w:cs="Times New Roman"/>
          <w:sz w:val="24"/>
          <w:szCs w:val="24"/>
        </w:rPr>
        <w:t xml:space="preserve"> proceso </w:t>
      </w:r>
      <w:r w:rsidR="00A053DE" w:rsidRPr="00E34ED9">
        <w:rPr>
          <w:rFonts w:ascii="Times New Roman" w:hAnsi="Times New Roman" w:cs="Times New Roman"/>
          <w:sz w:val="24"/>
          <w:szCs w:val="24"/>
        </w:rPr>
        <w:t>de</w:t>
      </w:r>
      <w:r w:rsidR="00FB2EB3" w:rsidRPr="00E34ED9">
        <w:rPr>
          <w:rFonts w:ascii="Times New Roman" w:hAnsi="Times New Roman" w:cs="Times New Roman"/>
          <w:sz w:val="24"/>
          <w:szCs w:val="24"/>
        </w:rPr>
        <w:t xml:space="preserve"> traducción de la realidad. “Permite la calidez, la preocupación, la compasión, la adulación, la imperfección compartida: todas las cosas reales que, al estar ausentes, vuelven frágil y exagerada la escritura”</w:t>
      </w:r>
      <w:sdt>
        <w:sdtPr>
          <w:rPr>
            <w:rFonts w:ascii="Times New Roman" w:hAnsi="Times New Roman" w:cs="Times New Roman"/>
            <w:sz w:val="24"/>
            <w:szCs w:val="24"/>
          </w:rPr>
          <w:id w:val="1031993531"/>
          <w:citation/>
        </w:sdtPr>
        <w:sdtContent>
          <w:r w:rsidR="006E68D5" w:rsidRPr="00E34ED9">
            <w:rPr>
              <w:rFonts w:ascii="Times New Roman" w:hAnsi="Times New Roman" w:cs="Times New Roman"/>
              <w:sz w:val="24"/>
              <w:szCs w:val="24"/>
            </w:rPr>
            <w:fldChar w:fldCharType="begin"/>
          </w:r>
          <w:r w:rsidR="00D55E22" w:rsidRPr="00E34ED9">
            <w:rPr>
              <w:rFonts w:ascii="Times New Roman" w:hAnsi="Times New Roman" w:cs="Times New Roman"/>
              <w:sz w:val="24"/>
              <w:szCs w:val="24"/>
            </w:rPr>
            <w:instrText xml:space="preserve"> CITATION Sim09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(Sims, 2009)</w:t>
          </w:r>
          <w:r w:rsidR="006E68D5" w:rsidRPr="00E34ED9">
            <w:rPr>
              <w:rFonts w:ascii="Times New Roman" w:hAnsi="Times New Roman" w:cs="Times New Roman"/>
              <w:sz w:val="24"/>
              <w:szCs w:val="24"/>
            </w:rPr>
            <w:fldChar w:fldCharType="end"/>
          </w:r>
        </w:sdtContent>
      </w:sdt>
      <w:r w:rsidR="00FB2EB3" w:rsidRPr="00E34ED9">
        <w:rPr>
          <w:rFonts w:ascii="Times New Roman" w:hAnsi="Times New Roman" w:cs="Times New Roman"/>
          <w:sz w:val="24"/>
          <w:szCs w:val="24"/>
        </w:rPr>
        <w:t>.</w:t>
      </w:r>
    </w:p>
    <w:p w:rsidR="000C362B" w:rsidRPr="00E34ED9" w:rsidRDefault="00FB2EB3"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Norman Sims y </w:t>
      </w:r>
      <w:r w:rsidR="00A053DE" w:rsidRPr="00E34ED9">
        <w:rPr>
          <w:rFonts w:ascii="Times New Roman" w:hAnsi="Times New Roman" w:cs="Times New Roman"/>
          <w:sz w:val="24"/>
          <w:szCs w:val="24"/>
        </w:rPr>
        <w:t>las realidades simbólicas</w:t>
      </w:r>
      <w:r w:rsidR="00E24C6B" w:rsidRPr="00E34ED9">
        <w:rPr>
          <w:rFonts w:ascii="Times New Roman" w:hAnsi="Times New Roman" w:cs="Times New Roman"/>
          <w:sz w:val="24"/>
          <w:szCs w:val="24"/>
        </w:rPr>
        <w:t xml:space="preserve">. </w:t>
      </w:r>
      <w:r w:rsidR="00C45EA4" w:rsidRPr="00E34ED9">
        <w:rPr>
          <w:rFonts w:ascii="Times New Roman" w:hAnsi="Times New Roman" w:cs="Times New Roman"/>
          <w:sz w:val="24"/>
          <w:szCs w:val="24"/>
        </w:rPr>
        <w:t>E</w:t>
      </w:r>
      <w:r w:rsidR="00E24C6B" w:rsidRPr="00E34ED9">
        <w:rPr>
          <w:rFonts w:ascii="Times New Roman" w:hAnsi="Times New Roman" w:cs="Times New Roman"/>
          <w:sz w:val="24"/>
          <w:szCs w:val="24"/>
        </w:rPr>
        <w:t>l texto requiere de recursos literarios para expresarse, no solo por un método didáctico o de acercamiento al lector, sino porque quiere significar algo más que el</w:t>
      </w:r>
      <w:r w:rsidR="00A73069" w:rsidRPr="00E34ED9">
        <w:rPr>
          <w:rFonts w:ascii="Times New Roman" w:hAnsi="Times New Roman" w:cs="Times New Roman"/>
          <w:sz w:val="24"/>
          <w:szCs w:val="24"/>
        </w:rPr>
        <w:t xml:space="preserve"> simple relato de los hechos. Sims</w:t>
      </w:r>
      <w:r w:rsidR="00A053DE" w:rsidRPr="00E34ED9">
        <w:rPr>
          <w:rFonts w:ascii="Times New Roman" w:hAnsi="Times New Roman" w:cs="Times New Roman"/>
          <w:sz w:val="24"/>
          <w:szCs w:val="24"/>
        </w:rPr>
        <w:t>distinguió</w:t>
      </w:r>
      <w:r w:rsidR="00E24C6B" w:rsidRPr="00E34ED9">
        <w:rPr>
          <w:rFonts w:ascii="Times New Roman" w:hAnsi="Times New Roman" w:cs="Times New Roman"/>
          <w:sz w:val="24"/>
          <w:szCs w:val="24"/>
        </w:rPr>
        <w:t xml:space="preserve">dos caras simbólicas: el lado interno de la significación que viene a ser lo que aquella escritura significa para el escritor, su experiencia subjetiva, y el </w:t>
      </w:r>
      <w:r w:rsidR="00E24C6B" w:rsidRPr="00E34ED9">
        <w:rPr>
          <w:rFonts w:ascii="Times New Roman" w:hAnsi="Times New Roman" w:cs="Times New Roman"/>
          <w:sz w:val="24"/>
          <w:szCs w:val="24"/>
        </w:rPr>
        <w:lastRenderedPageBreak/>
        <w:t>lado estructural de la significación, que es lo que la crónica dice sobre el mundo en general, una cosmovisión que se desprende de la noticia particular</w:t>
      </w:r>
      <w:sdt>
        <w:sdtPr>
          <w:rPr>
            <w:rFonts w:ascii="Times New Roman" w:hAnsi="Times New Roman" w:cs="Times New Roman"/>
            <w:sz w:val="24"/>
            <w:szCs w:val="24"/>
          </w:rPr>
          <w:id w:val="1031993532"/>
          <w:citation/>
        </w:sdtPr>
        <w:sdtContent>
          <w:r w:rsidR="006E68D5" w:rsidRPr="00E34ED9">
            <w:rPr>
              <w:rFonts w:ascii="Times New Roman" w:hAnsi="Times New Roman" w:cs="Times New Roman"/>
              <w:sz w:val="24"/>
              <w:szCs w:val="24"/>
            </w:rPr>
            <w:fldChar w:fldCharType="begin"/>
          </w:r>
          <w:r w:rsidR="00D55E22" w:rsidRPr="00E34ED9">
            <w:rPr>
              <w:rFonts w:ascii="Times New Roman" w:hAnsi="Times New Roman" w:cs="Times New Roman"/>
              <w:sz w:val="24"/>
              <w:szCs w:val="24"/>
            </w:rPr>
            <w:instrText xml:space="preserve"> CITATION Sim09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(Sims, 2009)</w:t>
          </w:r>
          <w:r w:rsidR="006E68D5" w:rsidRPr="00E34ED9">
            <w:rPr>
              <w:rFonts w:ascii="Times New Roman" w:hAnsi="Times New Roman" w:cs="Times New Roman"/>
              <w:sz w:val="24"/>
              <w:szCs w:val="24"/>
            </w:rPr>
            <w:fldChar w:fldCharType="end"/>
          </w:r>
        </w:sdtContent>
      </w:sdt>
      <w:r w:rsidR="00E24C6B" w:rsidRPr="00E34ED9">
        <w:rPr>
          <w:rFonts w:ascii="Times New Roman" w:hAnsi="Times New Roman" w:cs="Times New Roman"/>
          <w:sz w:val="24"/>
          <w:szCs w:val="24"/>
        </w:rPr>
        <w:t>.</w:t>
      </w:r>
    </w:p>
    <w:p w:rsidR="00FB2EB3" w:rsidRPr="00E34ED9" w:rsidRDefault="000C362B"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T</w:t>
      </w:r>
      <w:r w:rsidR="00E24C6B" w:rsidRPr="00E34ED9">
        <w:rPr>
          <w:rFonts w:ascii="Times New Roman" w:hAnsi="Times New Roman" w:cs="Times New Roman"/>
          <w:sz w:val="24"/>
          <w:szCs w:val="24"/>
        </w:rPr>
        <w:t>om Wolfe y la const</w:t>
      </w:r>
      <w:r w:rsidR="006051E8">
        <w:rPr>
          <w:rFonts w:ascii="Times New Roman" w:hAnsi="Times New Roman" w:cs="Times New Roman"/>
          <w:sz w:val="24"/>
          <w:szCs w:val="24"/>
        </w:rPr>
        <w:t>rucción de diálogos y escenas: e</w:t>
      </w:r>
      <w:r w:rsidR="00E24C6B" w:rsidRPr="00E34ED9">
        <w:rPr>
          <w:rFonts w:ascii="Times New Roman" w:hAnsi="Times New Roman" w:cs="Times New Roman"/>
          <w:sz w:val="24"/>
          <w:szCs w:val="24"/>
        </w:rPr>
        <w:t>l escritor norteamericano señala que hay que optar por la narración histórica la menor cantidad de tiempo posible porque</w:t>
      </w:r>
      <w:r w:rsidR="00433E14" w:rsidRPr="00E34ED9">
        <w:rPr>
          <w:rFonts w:ascii="Times New Roman" w:hAnsi="Times New Roman" w:cs="Times New Roman"/>
          <w:sz w:val="24"/>
          <w:szCs w:val="24"/>
        </w:rPr>
        <w:t xml:space="preserve"> el relato cronológico, traído</w:t>
      </w:r>
      <w:r w:rsidR="00E24C6B" w:rsidRPr="00E34ED9">
        <w:rPr>
          <w:rFonts w:ascii="Times New Roman" w:hAnsi="Times New Roman" w:cs="Times New Roman"/>
          <w:sz w:val="24"/>
          <w:szCs w:val="24"/>
        </w:rPr>
        <w:t xml:space="preserve"> de la ficción, capta mayor atención del lector. Esto </w:t>
      </w:r>
      <w:r w:rsidR="00FF3E79" w:rsidRPr="00E34ED9">
        <w:rPr>
          <w:rFonts w:ascii="Times New Roman" w:hAnsi="Times New Roman" w:cs="Times New Roman"/>
          <w:sz w:val="24"/>
          <w:szCs w:val="24"/>
        </w:rPr>
        <w:t xml:space="preserve">no se trata de </w:t>
      </w:r>
      <w:r w:rsidR="00E24C6B" w:rsidRPr="00E34ED9">
        <w:rPr>
          <w:rFonts w:ascii="Times New Roman" w:hAnsi="Times New Roman" w:cs="Times New Roman"/>
          <w:sz w:val="24"/>
          <w:szCs w:val="24"/>
        </w:rPr>
        <w:t xml:space="preserve">una mera táctica </w:t>
      </w:r>
      <w:r w:rsidR="00FF3E79" w:rsidRPr="00E34ED9">
        <w:rPr>
          <w:rFonts w:ascii="Times New Roman" w:hAnsi="Times New Roman" w:cs="Times New Roman"/>
          <w:sz w:val="24"/>
          <w:szCs w:val="24"/>
        </w:rPr>
        <w:t>si,</w:t>
      </w:r>
      <w:r w:rsidR="00E24C6B" w:rsidRPr="00E34ED9">
        <w:rPr>
          <w:rFonts w:ascii="Times New Roman" w:hAnsi="Times New Roman" w:cs="Times New Roman"/>
          <w:sz w:val="24"/>
          <w:szCs w:val="24"/>
        </w:rPr>
        <w:t xml:space="preserve"> como Wolfe señala, las conversaciones y descripciones surgen de</w:t>
      </w:r>
      <w:r w:rsidR="002B38CE" w:rsidRPr="00E34ED9">
        <w:rPr>
          <w:rFonts w:ascii="Times New Roman" w:hAnsi="Times New Roman" w:cs="Times New Roman"/>
          <w:sz w:val="24"/>
          <w:szCs w:val="24"/>
        </w:rPr>
        <w:t xml:space="preserve"> una atenta observación y de</w:t>
      </w:r>
      <w:r w:rsidR="00E24C6B" w:rsidRPr="00E34ED9">
        <w:rPr>
          <w:rFonts w:ascii="Times New Roman" w:hAnsi="Times New Roman" w:cs="Times New Roman"/>
          <w:sz w:val="24"/>
          <w:szCs w:val="24"/>
        </w:rPr>
        <w:t xml:space="preserve"> profundas entrevistas a los implicados</w:t>
      </w:r>
      <w:sdt>
        <w:sdtPr>
          <w:rPr>
            <w:rFonts w:ascii="Times New Roman" w:hAnsi="Times New Roman" w:cs="Times New Roman"/>
            <w:sz w:val="24"/>
            <w:szCs w:val="24"/>
          </w:rPr>
          <w:id w:val="1031993539"/>
          <w:citation/>
        </w:sdtPr>
        <w:sdtContent>
          <w:r w:rsidR="006E68D5" w:rsidRPr="00E34ED9">
            <w:rPr>
              <w:rFonts w:ascii="Times New Roman" w:hAnsi="Times New Roman" w:cs="Times New Roman"/>
              <w:sz w:val="24"/>
              <w:szCs w:val="24"/>
            </w:rPr>
            <w:fldChar w:fldCharType="begin"/>
          </w:r>
          <w:r w:rsidR="004440C1" w:rsidRPr="00E34ED9">
            <w:rPr>
              <w:rFonts w:ascii="Times New Roman" w:hAnsi="Times New Roman" w:cs="Times New Roman"/>
              <w:sz w:val="24"/>
              <w:szCs w:val="24"/>
            </w:rPr>
            <w:instrText xml:space="preserve"> CITATION Tom12 \p 19-37 \l 12298  </w:instrText>
          </w:r>
          <w:r w:rsidR="006E68D5" w:rsidRPr="00E34ED9">
            <w:rPr>
              <w:rFonts w:ascii="Times New Roman" w:hAnsi="Times New Roman" w:cs="Times New Roman"/>
              <w:sz w:val="24"/>
              <w:szCs w:val="24"/>
            </w:rPr>
            <w:fldChar w:fldCharType="separate"/>
          </w:r>
          <w:r w:rsidR="004440C1" w:rsidRPr="00E34ED9">
            <w:rPr>
              <w:rFonts w:ascii="Times New Roman" w:hAnsi="Times New Roman" w:cs="Times New Roman"/>
              <w:sz w:val="24"/>
              <w:szCs w:val="24"/>
            </w:rPr>
            <w:t xml:space="preserve"> (Wolfe, 2012, págs. 19-37)</w:t>
          </w:r>
          <w:r w:rsidR="006E68D5" w:rsidRPr="00E34ED9">
            <w:rPr>
              <w:rFonts w:ascii="Times New Roman" w:hAnsi="Times New Roman" w:cs="Times New Roman"/>
              <w:sz w:val="24"/>
              <w:szCs w:val="24"/>
            </w:rPr>
            <w:fldChar w:fldCharType="end"/>
          </w:r>
        </w:sdtContent>
      </w:sdt>
      <w:r w:rsidR="00E24C6B" w:rsidRPr="00E34ED9">
        <w:rPr>
          <w:rFonts w:ascii="Times New Roman" w:hAnsi="Times New Roman" w:cs="Times New Roman"/>
          <w:sz w:val="24"/>
          <w:szCs w:val="24"/>
        </w:rPr>
        <w:t>.</w:t>
      </w:r>
    </w:p>
    <w:p w:rsidR="00E24C6B" w:rsidRPr="00E34ED9" w:rsidRDefault="00E24C6B"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Tom Wolfe y los detalles </w:t>
      </w:r>
      <w:r w:rsidR="006051E8">
        <w:rPr>
          <w:rFonts w:ascii="Times New Roman" w:hAnsi="Times New Roman" w:cs="Times New Roman"/>
          <w:sz w:val="24"/>
          <w:szCs w:val="24"/>
        </w:rPr>
        <w:t>simbólicos del status de vida: l</w:t>
      </w:r>
      <w:r w:rsidRPr="00E34ED9">
        <w:rPr>
          <w:rFonts w:ascii="Times New Roman" w:hAnsi="Times New Roman" w:cs="Times New Roman"/>
          <w:sz w:val="24"/>
          <w:szCs w:val="24"/>
        </w:rPr>
        <w:t xml:space="preserve">a relación entre gestos cotidianos, hábitos, detalles, modales, costumbres y su exposición en la crónica no son simples adornos. </w:t>
      </w:r>
      <w:r w:rsidR="00BD3C26" w:rsidRPr="00E34ED9">
        <w:rPr>
          <w:rFonts w:ascii="Times New Roman" w:hAnsi="Times New Roman" w:cs="Times New Roman"/>
          <w:sz w:val="24"/>
          <w:szCs w:val="24"/>
        </w:rPr>
        <w:t>“Se halla tan cerca del núcleo de la fuerza del realismo como cualquier otro procedimiento de la literatura”</w:t>
      </w:r>
      <w:sdt>
        <w:sdtPr>
          <w:rPr>
            <w:rFonts w:ascii="Times New Roman" w:hAnsi="Times New Roman" w:cs="Times New Roman"/>
            <w:sz w:val="24"/>
            <w:szCs w:val="24"/>
          </w:rPr>
          <w:id w:val="1031993540"/>
          <w:citation/>
        </w:sdtPr>
        <w:sdtContent>
          <w:r w:rsidR="006E68D5" w:rsidRPr="00E34ED9">
            <w:rPr>
              <w:rFonts w:ascii="Times New Roman" w:hAnsi="Times New Roman" w:cs="Times New Roman"/>
              <w:sz w:val="24"/>
              <w:szCs w:val="24"/>
            </w:rPr>
            <w:fldChar w:fldCharType="begin"/>
          </w:r>
          <w:r w:rsidR="004440C1" w:rsidRPr="00E34ED9">
            <w:rPr>
              <w:rFonts w:ascii="Times New Roman" w:hAnsi="Times New Roman" w:cs="Times New Roman"/>
              <w:sz w:val="24"/>
              <w:szCs w:val="24"/>
            </w:rPr>
            <w:instrText xml:space="preserve"> CITATION Tom12 \p 52 \l 12298  </w:instrText>
          </w:r>
          <w:r w:rsidR="006E68D5" w:rsidRPr="00E34ED9">
            <w:rPr>
              <w:rFonts w:ascii="Times New Roman" w:hAnsi="Times New Roman" w:cs="Times New Roman"/>
              <w:sz w:val="24"/>
              <w:szCs w:val="24"/>
            </w:rPr>
            <w:fldChar w:fldCharType="separate"/>
          </w:r>
          <w:r w:rsidR="004440C1" w:rsidRPr="00E34ED9">
            <w:rPr>
              <w:rFonts w:ascii="Times New Roman" w:hAnsi="Times New Roman" w:cs="Times New Roman"/>
              <w:sz w:val="24"/>
              <w:szCs w:val="24"/>
            </w:rPr>
            <w:t xml:space="preserve"> (Wolfe, 2012, pág. 52)</w:t>
          </w:r>
          <w:r w:rsidR="006E68D5" w:rsidRPr="00E34ED9">
            <w:rPr>
              <w:rFonts w:ascii="Times New Roman" w:hAnsi="Times New Roman" w:cs="Times New Roman"/>
              <w:sz w:val="24"/>
              <w:szCs w:val="24"/>
            </w:rPr>
            <w:fldChar w:fldCharType="end"/>
          </w:r>
        </w:sdtContent>
      </w:sdt>
      <w:r w:rsidR="00BD3C26" w:rsidRPr="00E34ED9">
        <w:rPr>
          <w:rFonts w:ascii="Times New Roman" w:hAnsi="Times New Roman" w:cs="Times New Roman"/>
          <w:sz w:val="24"/>
          <w:szCs w:val="24"/>
        </w:rPr>
        <w:t>.</w:t>
      </w:r>
    </w:p>
    <w:p w:rsidR="009F29E3" w:rsidRPr="00E34ED9" w:rsidRDefault="00EF78B6"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Juan V</w:t>
      </w:r>
      <w:r w:rsidR="000523EE" w:rsidRPr="00E34ED9">
        <w:rPr>
          <w:rFonts w:ascii="Times New Roman" w:hAnsi="Times New Roman" w:cs="Times New Roman"/>
          <w:sz w:val="24"/>
          <w:szCs w:val="24"/>
        </w:rPr>
        <w:t>i</w:t>
      </w:r>
      <w:r w:rsidRPr="00E34ED9">
        <w:rPr>
          <w:rFonts w:ascii="Times New Roman" w:hAnsi="Times New Roman" w:cs="Times New Roman"/>
          <w:sz w:val="24"/>
          <w:szCs w:val="24"/>
        </w:rPr>
        <w:t>lloro</w:t>
      </w:r>
      <w:r w:rsidR="00BD3C26" w:rsidRPr="00E34ED9">
        <w:rPr>
          <w:rFonts w:ascii="Times New Roman" w:hAnsi="Times New Roman" w:cs="Times New Roman"/>
          <w:sz w:val="24"/>
          <w:szCs w:val="24"/>
        </w:rPr>
        <w:t xml:space="preserve"> </w:t>
      </w:r>
      <w:r w:rsidR="006051E8">
        <w:rPr>
          <w:rFonts w:ascii="Times New Roman" w:hAnsi="Times New Roman" w:cs="Times New Roman"/>
          <w:sz w:val="24"/>
          <w:szCs w:val="24"/>
        </w:rPr>
        <w:t>y el ornitorrinco de la prosa: e</w:t>
      </w:r>
      <w:r w:rsidR="00BD3C26" w:rsidRPr="00E34ED9">
        <w:rPr>
          <w:rFonts w:ascii="Times New Roman" w:hAnsi="Times New Roman" w:cs="Times New Roman"/>
          <w:sz w:val="24"/>
          <w:szCs w:val="24"/>
        </w:rPr>
        <w:t>l ornitorrinco es un mamífero semiacuático</w:t>
      </w:r>
      <w:r w:rsidR="006051E8">
        <w:rPr>
          <w:rFonts w:ascii="Times New Roman" w:hAnsi="Times New Roman" w:cs="Times New Roman"/>
          <w:sz w:val="24"/>
          <w:szCs w:val="24"/>
        </w:rPr>
        <w:t xml:space="preserve"> </w:t>
      </w:r>
      <w:r w:rsidR="00FF3E79" w:rsidRPr="00E34ED9">
        <w:rPr>
          <w:rFonts w:ascii="Times New Roman" w:hAnsi="Times New Roman" w:cs="Times New Roman"/>
          <w:sz w:val="24"/>
          <w:szCs w:val="24"/>
        </w:rPr>
        <w:t>que pone</w:t>
      </w:r>
      <w:r w:rsidR="00BD3C26" w:rsidRPr="00E34ED9">
        <w:rPr>
          <w:rFonts w:ascii="Times New Roman" w:hAnsi="Times New Roman" w:cs="Times New Roman"/>
          <w:sz w:val="24"/>
          <w:szCs w:val="24"/>
        </w:rPr>
        <w:t xml:space="preserve"> huevos y</w:t>
      </w:r>
      <w:r w:rsidR="002B38CE" w:rsidRPr="00E34ED9">
        <w:rPr>
          <w:rFonts w:ascii="Times New Roman" w:hAnsi="Times New Roman" w:cs="Times New Roman"/>
          <w:sz w:val="24"/>
          <w:szCs w:val="24"/>
        </w:rPr>
        <w:t>es venenoso</w:t>
      </w:r>
      <w:r w:rsidR="00BD3C26" w:rsidRPr="00E34ED9">
        <w:rPr>
          <w:rFonts w:ascii="Times New Roman" w:hAnsi="Times New Roman" w:cs="Times New Roman"/>
          <w:sz w:val="24"/>
          <w:szCs w:val="24"/>
        </w:rPr>
        <w:t>. Cada una de sus partes del cuerpo es muy similar a la de diferentes animales. Por eso</w:t>
      </w:r>
      <w:r w:rsidR="002B38CE" w:rsidRPr="00E34ED9">
        <w:rPr>
          <w:rFonts w:ascii="Times New Roman" w:hAnsi="Times New Roman" w:cs="Times New Roman"/>
          <w:sz w:val="24"/>
          <w:szCs w:val="24"/>
        </w:rPr>
        <w:t>,</w:t>
      </w:r>
      <w:r w:rsidR="00BD3C26" w:rsidRPr="00E34ED9">
        <w:rPr>
          <w:rFonts w:ascii="Times New Roman" w:hAnsi="Times New Roman" w:cs="Times New Roman"/>
          <w:sz w:val="24"/>
          <w:szCs w:val="24"/>
        </w:rPr>
        <w:t xml:space="preserve"> el cronista argentino llamó al género que cultiva el “ornitorrinco de la prosa”: porque allí se mezclan herramientas de la novela, del cuento, de la entrevista, del teatro, del ensayo. En concreto, del ensayo la crónica toma “la posibilidad de argumentar y conectar saberes dispersos y de la autobiografía, el tono memorioso”</w:t>
      </w:r>
      <w:sdt>
        <w:sdtPr>
          <w:rPr>
            <w:rFonts w:ascii="Times New Roman" w:hAnsi="Times New Roman" w:cs="Times New Roman"/>
            <w:sz w:val="24"/>
            <w:szCs w:val="24"/>
          </w:rPr>
          <w:id w:val="1031993541"/>
          <w:citation/>
        </w:sdtPr>
        <w:sdtContent>
          <w:r w:rsidR="006E68D5" w:rsidRPr="00E34ED9">
            <w:rPr>
              <w:rFonts w:ascii="Times New Roman" w:hAnsi="Times New Roman" w:cs="Times New Roman"/>
              <w:sz w:val="24"/>
              <w:szCs w:val="24"/>
            </w:rPr>
            <w:fldChar w:fldCharType="begin"/>
          </w:r>
          <w:r w:rsidR="006A507E" w:rsidRPr="00E34ED9">
            <w:rPr>
              <w:rFonts w:ascii="Times New Roman" w:hAnsi="Times New Roman" w:cs="Times New Roman"/>
              <w:sz w:val="24"/>
              <w:szCs w:val="24"/>
            </w:rPr>
            <w:instrText xml:space="preserve"> CITATION Jua11 \p 6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(Villoro, 2011, pág. 6)</w:t>
          </w:r>
          <w:r w:rsidR="006E68D5" w:rsidRPr="00E34ED9">
            <w:rPr>
              <w:rFonts w:ascii="Times New Roman" w:hAnsi="Times New Roman" w:cs="Times New Roman"/>
              <w:sz w:val="24"/>
              <w:szCs w:val="24"/>
            </w:rPr>
            <w:fldChar w:fldCharType="end"/>
          </w:r>
        </w:sdtContent>
      </w:sdt>
      <w:r w:rsidR="00BD3C26" w:rsidRPr="00E34ED9">
        <w:rPr>
          <w:rFonts w:ascii="Times New Roman" w:hAnsi="Times New Roman" w:cs="Times New Roman"/>
          <w:sz w:val="24"/>
          <w:szCs w:val="24"/>
        </w:rPr>
        <w:t>.</w:t>
      </w:r>
      <w:r w:rsidR="009F29E3" w:rsidRPr="00E34ED9">
        <w:rPr>
          <w:rFonts w:ascii="Times New Roman" w:hAnsi="Times New Roman" w:cs="Times New Roman"/>
          <w:sz w:val="24"/>
          <w:szCs w:val="24"/>
        </w:rPr>
        <w:t xml:space="preserve"> De los </w:t>
      </w:r>
      <w:r w:rsidR="0046009E" w:rsidRPr="00E34ED9">
        <w:rPr>
          <w:rFonts w:ascii="Times New Roman" w:hAnsi="Times New Roman" w:cs="Times New Roman"/>
          <w:sz w:val="24"/>
          <w:szCs w:val="24"/>
        </w:rPr>
        <w:t>demás géneros la crónica toma la</w:t>
      </w:r>
      <w:r w:rsidR="009F29E3" w:rsidRPr="00E34ED9">
        <w:rPr>
          <w:rFonts w:ascii="Times New Roman" w:hAnsi="Times New Roman" w:cs="Times New Roman"/>
          <w:sz w:val="24"/>
          <w:szCs w:val="24"/>
        </w:rPr>
        <w:t>s descripciones, diálogos, recursos literarios, etc.</w:t>
      </w:r>
    </w:p>
    <w:p w:rsidR="00341F44" w:rsidRPr="00E34ED9" w:rsidRDefault="00FC2ED8" w:rsidP="00B37D22">
      <w:pPr>
        <w:pStyle w:val="Prrafodelista"/>
        <w:numPr>
          <w:ilvl w:val="0"/>
          <w:numId w:val="1"/>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Nora Delgado y la afección discursiva:</w:t>
      </w:r>
      <w:r w:rsidR="006051E8">
        <w:rPr>
          <w:rFonts w:ascii="Times New Roman" w:hAnsi="Times New Roman" w:cs="Times New Roman"/>
          <w:sz w:val="24"/>
          <w:szCs w:val="24"/>
        </w:rPr>
        <w:t xml:space="preserve"> a</w:t>
      </w:r>
      <w:r w:rsidR="00233188" w:rsidRPr="00E34ED9">
        <w:rPr>
          <w:rFonts w:ascii="Times New Roman" w:hAnsi="Times New Roman" w:cs="Times New Roman"/>
          <w:sz w:val="24"/>
          <w:szCs w:val="24"/>
        </w:rPr>
        <w:t>nálogamente a las palabras de McLuhan que decían que</w:t>
      </w:r>
      <w:r w:rsidR="0042462D" w:rsidRPr="00E34ED9">
        <w:rPr>
          <w:rFonts w:ascii="Times New Roman" w:hAnsi="Times New Roman" w:cs="Times New Roman"/>
          <w:sz w:val="24"/>
          <w:szCs w:val="24"/>
        </w:rPr>
        <w:t xml:space="preserve"> el medio es una extensión de los sentidos, </w:t>
      </w:r>
      <w:r w:rsidR="006956A1" w:rsidRPr="00E34ED9">
        <w:rPr>
          <w:rFonts w:ascii="Times New Roman" w:hAnsi="Times New Roman" w:cs="Times New Roman"/>
          <w:sz w:val="24"/>
          <w:szCs w:val="24"/>
        </w:rPr>
        <w:t xml:space="preserve">así los géneros periodísticos también responden a una necesidad sensible concreta. Si la noticia responde a la simple necesidad de informarse sobre los hechos, </w:t>
      </w:r>
      <w:r w:rsidR="0042462D" w:rsidRPr="00E34ED9">
        <w:rPr>
          <w:rFonts w:ascii="Times New Roman" w:hAnsi="Times New Roman" w:cs="Times New Roman"/>
          <w:sz w:val="24"/>
          <w:szCs w:val="24"/>
        </w:rPr>
        <w:t>la crónica es la que viene a responde</w:t>
      </w:r>
      <w:r w:rsidR="006956A1" w:rsidRPr="00E34ED9">
        <w:rPr>
          <w:rFonts w:ascii="Times New Roman" w:hAnsi="Times New Roman" w:cs="Times New Roman"/>
          <w:sz w:val="24"/>
          <w:szCs w:val="24"/>
        </w:rPr>
        <w:t>r las preguntas de ¿cómo se ve?</w:t>
      </w:r>
      <w:r w:rsidR="0042462D" w:rsidRPr="00E34ED9">
        <w:rPr>
          <w:rFonts w:ascii="Times New Roman" w:hAnsi="Times New Roman" w:cs="Times New Roman"/>
          <w:sz w:val="24"/>
          <w:szCs w:val="24"/>
        </w:rPr>
        <w:t xml:space="preserve"> o ¿cómo se siente?A través de este género el discurso recuperaría emocionalidad acompañando </w:t>
      </w:r>
      <w:r w:rsidR="009F29E3" w:rsidRPr="00E34ED9">
        <w:rPr>
          <w:rFonts w:ascii="Times New Roman" w:hAnsi="Times New Roman" w:cs="Times New Roman"/>
          <w:sz w:val="24"/>
          <w:szCs w:val="24"/>
        </w:rPr>
        <w:t>con</w:t>
      </w:r>
      <w:r w:rsidR="0042462D" w:rsidRPr="00E34ED9">
        <w:rPr>
          <w:rFonts w:ascii="Times New Roman" w:hAnsi="Times New Roman" w:cs="Times New Roman"/>
          <w:sz w:val="24"/>
          <w:szCs w:val="24"/>
        </w:rPr>
        <w:t xml:space="preserve"> el sentimiento a los hechos que pretende narrar</w:t>
      </w:r>
      <w:sdt>
        <w:sdtPr>
          <w:rPr>
            <w:rFonts w:ascii="Times New Roman" w:hAnsi="Times New Roman" w:cs="Times New Roman"/>
            <w:sz w:val="24"/>
            <w:szCs w:val="24"/>
          </w:rPr>
          <w:id w:val="1031993542"/>
          <w:citation/>
        </w:sdtPr>
        <w:sdtContent>
          <w:r w:rsidR="006E68D5" w:rsidRPr="00E34ED9">
            <w:rPr>
              <w:rFonts w:ascii="Times New Roman" w:hAnsi="Times New Roman" w:cs="Times New Roman"/>
              <w:sz w:val="24"/>
              <w:szCs w:val="24"/>
            </w:rPr>
            <w:fldChar w:fldCharType="begin"/>
          </w:r>
          <w:r w:rsidR="006A507E" w:rsidRPr="00E34ED9">
            <w:rPr>
              <w:rFonts w:ascii="Times New Roman" w:hAnsi="Times New Roman" w:cs="Times New Roman"/>
              <w:sz w:val="24"/>
              <w:szCs w:val="24"/>
            </w:rPr>
            <w:instrText xml:space="preserve"> CITATION Del06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(Delgado, 2006)</w:t>
          </w:r>
          <w:r w:rsidR="006E68D5" w:rsidRPr="00E34ED9">
            <w:rPr>
              <w:rFonts w:ascii="Times New Roman" w:hAnsi="Times New Roman" w:cs="Times New Roman"/>
              <w:sz w:val="24"/>
              <w:szCs w:val="24"/>
            </w:rPr>
            <w:fldChar w:fldCharType="end"/>
          </w:r>
        </w:sdtContent>
      </w:sdt>
      <w:r w:rsidR="0042462D" w:rsidRPr="00E34ED9">
        <w:rPr>
          <w:rFonts w:ascii="Times New Roman" w:hAnsi="Times New Roman" w:cs="Times New Roman"/>
          <w:sz w:val="24"/>
          <w:szCs w:val="24"/>
        </w:rPr>
        <w:t>.</w:t>
      </w:r>
    </w:p>
    <w:p w:rsidR="001F40E8" w:rsidRDefault="006956A1" w:rsidP="001F40E8">
      <w:pPr>
        <w:tabs>
          <w:tab w:val="left" w:pos="5100"/>
        </w:tabs>
        <w:spacing w:line="360" w:lineRule="auto"/>
        <w:ind w:left="360"/>
        <w:jc w:val="both"/>
      </w:pPr>
      <w:r w:rsidRPr="00E34ED9">
        <w:rPr>
          <w:rFonts w:ascii="Times New Roman" w:hAnsi="Times New Roman" w:cs="Times New Roman"/>
          <w:sz w:val="24"/>
          <w:szCs w:val="24"/>
        </w:rPr>
        <w:t>Los</w:t>
      </w:r>
      <w:r w:rsidR="0042462D" w:rsidRPr="00E34ED9">
        <w:rPr>
          <w:rFonts w:ascii="Times New Roman" w:hAnsi="Times New Roman" w:cs="Times New Roman"/>
          <w:sz w:val="24"/>
          <w:szCs w:val="24"/>
        </w:rPr>
        <w:t xml:space="preserve"> textos de Silva, escritos casi cien años antes de la elaboración de todas las teorías anteriores, poseen en ma</w:t>
      </w:r>
      <w:r w:rsidR="000A37ED" w:rsidRPr="00E34ED9">
        <w:rPr>
          <w:rFonts w:ascii="Times New Roman" w:hAnsi="Times New Roman" w:cs="Times New Roman"/>
          <w:sz w:val="24"/>
          <w:szCs w:val="24"/>
        </w:rPr>
        <w:t>yor o menor medida todos ellos.</w:t>
      </w:r>
      <w:bookmarkStart w:id="6" w:name="_Toc389727037"/>
    </w:p>
    <w:p w:rsidR="001F40E8" w:rsidRDefault="001F40E8" w:rsidP="007242C5">
      <w:pPr>
        <w:pStyle w:val="Ttulo2"/>
      </w:pPr>
    </w:p>
    <w:p w:rsidR="001F40E8" w:rsidRDefault="001F40E8" w:rsidP="007242C5">
      <w:pPr>
        <w:pStyle w:val="Ttulo2"/>
      </w:pPr>
    </w:p>
    <w:p w:rsidR="001F40E8" w:rsidRDefault="001F40E8" w:rsidP="007242C5">
      <w:pPr>
        <w:pStyle w:val="Ttulo2"/>
      </w:pPr>
    </w:p>
    <w:p w:rsidR="004039C3" w:rsidRDefault="007242C5" w:rsidP="007242C5">
      <w:pPr>
        <w:pStyle w:val="Ttulo2"/>
      </w:pPr>
      <w:r>
        <w:t xml:space="preserve">4. </w:t>
      </w:r>
      <w:r w:rsidR="0039298E" w:rsidRPr="007242C5">
        <w:t>Hallazgos: los textos d</w:t>
      </w:r>
      <w:r w:rsidR="00F85D3A" w:rsidRPr="007242C5">
        <w:t>e Medardo Ángel Silva</w:t>
      </w:r>
      <w:bookmarkEnd w:id="6"/>
    </w:p>
    <w:p w:rsidR="007242C5" w:rsidRPr="007242C5" w:rsidRDefault="007242C5" w:rsidP="007242C5"/>
    <w:p w:rsidR="00C20C3E" w:rsidRDefault="00F85D3A" w:rsidP="007242C5">
      <w:pPr>
        <w:pStyle w:val="Ttulo3"/>
      </w:pPr>
      <w:bookmarkStart w:id="7" w:name="_Toc389727038"/>
      <w:r w:rsidRPr="00E34ED9">
        <w:t xml:space="preserve">4.1. </w:t>
      </w:r>
      <w:r w:rsidR="00C20C3E" w:rsidRPr="00E34ED9">
        <w:t>Estadísticas</w:t>
      </w:r>
      <w:bookmarkEnd w:id="7"/>
    </w:p>
    <w:p w:rsidR="007242C5" w:rsidRPr="007242C5" w:rsidRDefault="007242C5" w:rsidP="007242C5"/>
    <w:p w:rsidR="009729A1" w:rsidRPr="00E34ED9" w:rsidRDefault="000B72CA"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El historiador Abel Romeo Castillo, autor </w:t>
      </w:r>
      <w:r w:rsidR="00E77AFE" w:rsidRPr="00E34ED9">
        <w:rPr>
          <w:rFonts w:ascii="Times New Roman" w:hAnsi="Times New Roman" w:cs="Times New Roman"/>
          <w:sz w:val="24"/>
          <w:szCs w:val="24"/>
        </w:rPr>
        <w:t xml:space="preserve">posiblemente </w:t>
      </w:r>
      <w:r w:rsidRPr="00E34ED9">
        <w:rPr>
          <w:rFonts w:ascii="Times New Roman" w:hAnsi="Times New Roman" w:cs="Times New Roman"/>
          <w:sz w:val="24"/>
          <w:szCs w:val="24"/>
        </w:rPr>
        <w:t xml:space="preserve">de la más completa biografía de Medardo Ángel Silva, reunió en 1965 sus obras completas en cinco pequeños </w:t>
      </w:r>
      <w:r w:rsidR="009F589E" w:rsidRPr="00E34ED9">
        <w:rPr>
          <w:rFonts w:ascii="Times New Roman" w:hAnsi="Times New Roman" w:cs="Times New Roman"/>
          <w:sz w:val="24"/>
          <w:szCs w:val="24"/>
        </w:rPr>
        <w:t xml:space="preserve">tomos </w:t>
      </w:r>
      <w:r w:rsidRPr="00E34ED9">
        <w:rPr>
          <w:rFonts w:ascii="Times New Roman" w:hAnsi="Times New Roman" w:cs="Times New Roman"/>
          <w:sz w:val="24"/>
          <w:szCs w:val="24"/>
        </w:rPr>
        <w:t xml:space="preserve">que </w:t>
      </w:r>
      <w:r w:rsidR="006956A1" w:rsidRPr="00E34ED9">
        <w:rPr>
          <w:rFonts w:ascii="Times New Roman" w:hAnsi="Times New Roman" w:cs="Times New Roman"/>
          <w:sz w:val="24"/>
          <w:szCs w:val="24"/>
        </w:rPr>
        <w:t>hoy son difíciles de encontrar</w:t>
      </w:r>
      <w:r w:rsidRPr="00E34ED9">
        <w:rPr>
          <w:rFonts w:ascii="Times New Roman" w:hAnsi="Times New Roman" w:cs="Times New Roman"/>
          <w:sz w:val="24"/>
          <w:szCs w:val="24"/>
        </w:rPr>
        <w:t xml:space="preserve">. Por su parte, </w:t>
      </w:r>
      <w:r w:rsidR="00656FD0" w:rsidRPr="00E34ED9">
        <w:rPr>
          <w:rFonts w:ascii="Times New Roman" w:hAnsi="Times New Roman" w:cs="Times New Roman"/>
          <w:sz w:val="24"/>
          <w:szCs w:val="24"/>
        </w:rPr>
        <w:t>en octubre de 1999, el Archivo H</w:t>
      </w:r>
      <w:r w:rsidRPr="00E34ED9">
        <w:rPr>
          <w:rFonts w:ascii="Times New Roman" w:hAnsi="Times New Roman" w:cs="Times New Roman"/>
          <w:sz w:val="24"/>
          <w:szCs w:val="24"/>
        </w:rPr>
        <w:t>istórico del Guayas</w:t>
      </w:r>
      <w:r w:rsidR="00661D76" w:rsidRPr="00E34ED9">
        <w:rPr>
          <w:rFonts w:ascii="Times New Roman" w:hAnsi="Times New Roman" w:cs="Times New Roman"/>
          <w:sz w:val="24"/>
          <w:szCs w:val="24"/>
        </w:rPr>
        <w:t>, a través de Carlos Calderón</w:t>
      </w:r>
      <w:r w:rsidR="009F589E" w:rsidRPr="00E34ED9">
        <w:rPr>
          <w:rFonts w:ascii="Times New Roman" w:hAnsi="Times New Roman" w:cs="Times New Roman"/>
          <w:sz w:val="24"/>
          <w:szCs w:val="24"/>
        </w:rPr>
        <w:t>,</w:t>
      </w:r>
      <w:r w:rsidRPr="00E34ED9">
        <w:rPr>
          <w:rFonts w:ascii="Times New Roman" w:hAnsi="Times New Roman" w:cs="Times New Roman"/>
          <w:sz w:val="24"/>
          <w:szCs w:val="24"/>
        </w:rPr>
        <w:t xml:space="preserve"> realiza la única compilación que se tiene acceso actualmente de los textos periodísticos del poeta. Se trata de veinticinco </w:t>
      </w:r>
      <w:r w:rsidR="009F589E" w:rsidRPr="00E34ED9">
        <w:rPr>
          <w:rFonts w:ascii="Times New Roman" w:hAnsi="Times New Roman" w:cs="Times New Roman"/>
          <w:sz w:val="24"/>
          <w:szCs w:val="24"/>
        </w:rPr>
        <w:t>artículo</w:t>
      </w:r>
      <w:r w:rsidR="00286DAF" w:rsidRPr="00E34ED9">
        <w:rPr>
          <w:rFonts w:ascii="Times New Roman" w:hAnsi="Times New Roman" w:cs="Times New Roman"/>
          <w:sz w:val="24"/>
          <w:szCs w:val="24"/>
        </w:rPr>
        <w:t xml:space="preserve">s </w:t>
      </w:r>
      <w:r w:rsidRPr="00E34ED9">
        <w:rPr>
          <w:rFonts w:ascii="Times New Roman" w:hAnsi="Times New Roman" w:cs="Times New Roman"/>
          <w:sz w:val="24"/>
          <w:szCs w:val="24"/>
        </w:rPr>
        <w:t xml:space="preserve">que principalmente pertenecen a </w:t>
      </w:r>
      <w:r w:rsidR="009F589E" w:rsidRPr="00E34ED9">
        <w:rPr>
          <w:rFonts w:ascii="Times New Roman" w:hAnsi="Times New Roman" w:cs="Times New Roman"/>
          <w:sz w:val="24"/>
          <w:szCs w:val="24"/>
        </w:rPr>
        <w:t>su</w:t>
      </w:r>
      <w:r w:rsidRPr="00E34ED9">
        <w:rPr>
          <w:rFonts w:ascii="Times New Roman" w:hAnsi="Times New Roman" w:cs="Times New Roman"/>
          <w:sz w:val="24"/>
          <w:szCs w:val="24"/>
        </w:rPr>
        <w:t xml:space="preserve"> columna titulada </w:t>
      </w:r>
      <w:r w:rsidRPr="00E34ED9">
        <w:rPr>
          <w:rFonts w:ascii="Times New Roman" w:hAnsi="Times New Roman" w:cs="Times New Roman"/>
          <w:i/>
          <w:sz w:val="24"/>
          <w:szCs w:val="24"/>
        </w:rPr>
        <w:t>Al pasar</w:t>
      </w:r>
      <w:r w:rsidRPr="00E34ED9">
        <w:rPr>
          <w:rFonts w:ascii="Times New Roman" w:hAnsi="Times New Roman" w:cs="Times New Roman"/>
          <w:sz w:val="24"/>
          <w:szCs w:val="24"/>
        </w:rPr>
        <w:t xml:space="preserve"> que mantenía en el diario guayaquileño El Telégrafo. Si bien no todos los </w:t>
      </w:r>
      <w:r w:rsidR="009F589E" w:rsidRPr="00E34ED9">
        <w:rPr>
          <w:rFonts w:ascii="Times New Roman" w:hAnsi="Times New Roman" w:cs="Times New Roman"/>
          <w:sz w:val="24"/>
          <w:szCs w:val="24"/>
        </w:rPr>
        <w:t>textos</w:t>
      </w:r>
      <w:r w:rsidRPr="00E34ED9">
        <w:rPr>
          <w:rFonts w:ascii="Times New Roman" w:hAnsi="Times New Roman" w:cs="Times New Roman"/>
          <w:sz w:val="24"/>
          <w:szCs w:val="24"/>
        </w:rPr>
        <w:t xml:space="preserve"> son estrictamente crónicas</w:t>
      </w:r>
      <w:r w:rsidR="009F589E" w:rsidRPr="00E34ED9">
        <w:rPr>
          <w:rFonts w:ascii="Times New Roman" w:hAnsi="Times New Roman" w:cs="Times New Roman"/>
          <w:sz w:val="24"/>
          <w:szCs w:val="24"/>
        </w:rPr>
        <w:t xml:space="preserve"> periodísticas –a 10 de los 15 se los podría encuadrar dentro de aquel género–</w:t>
      </w:r>
      <w:r w:rsidR="007D2257" w:rsidRPr="00E34ED9">
        <w:rPr>
          <w:rFonts w:ascii="Times New Roman" w:hAnsi="Times New Roman" w:cs="Times New Roman"/>
          <w:sz w:val="24"/>
          <w:szCs w:val="24"/>
        </w:rPr>
        <w:t>,</w:t>
      </w:r>
      <w:r w:rsidR="009F589E" w:rsidRPr="00E34ED9">
        <w:rPr>
          <w:rFonts w:ascii="Times New Roman" w:hAnsi="Times New Roman" w:cs="Times New Roman"/>
          <w:sz w:val="24"/>
          <w:szCs w:val="24"/>
        </w:rPr>
        <w:t xml:space="preserve">todos </w:t>
      </w:r>
      <w:r w:rsidRPr="00E34ED9">
        <w:rPr>
          <w:rFonts w:ascii="Times New Roman" w:hAnsi="Times New Roman" w:cs="Times New Roman"/>
          <w:sz w:val="24"/>
          <w:szCs w:val="24"/>
        </w:rPr>
        <w:t>pertenecen al periodismo literario</w:t>
      </w:r>
      <w:r w:rsidR="009F589E" w:rsidRPr="00E34ED9">
        <w:rPr>
          <w:rFonts w:ascii="Times New Roman" w:hAnsi="Times New Roman" w:cs="Times New Roman"/>
          <w:sz w:val="24"/>
          <w:szCs w:val="24"/>
        </w:rPr>
        <w:t>. En todos se ve alguna característica de las det</w:t>
      </w:r>
      <w:r w:rsidR="003B697A" w:rsidRPr="00E34ED9">
        <w:rPr>
          <w:rFonts w:ascii="Times New Roman" w:hAnsi="Times New Roman" w:cs="Times New Roman"/>
          <w:sz w:val="24"/>
          <w:szCs w:val="24"/>
        </w:rPr>
        <w:t>alladas en el capítulo anterior</w:t>
      </w:r>
      <w:r w:rsidR="009729A1" w:rsidRPr="00E34ED9">
        <w:rPr>
          <w:rFonts w:ascii="Times New Roman" w:hAnsi="Times New Roman" w:cs="Times New Roman"/>
          <w:sz w:val="24"/>
          <w:szCs w:val="24"/>
        </w:rPr>
        <w:t>.</w:t>
      </w:r>
    </w:p>
    <w:p w:rsidR="00A9100C" w:rsidRPr="00E34ED9" w:rsidRDefault="009F589E" w:rsidP="001132DD">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Después de clasificar los textos por temas</w:t>
      </w:r>
      <w:r w:rsidR="00695E20" w:rsidRPr="00E34ED9">
        <w:rPr>
          <w:rFonts w:ascii="Times New Roman" w:hAnsi="Times New Roman" w:cs="Times New Roman"/>
          <w:sz w:val="24"/>
          <w:szCs w:val="24"/>
        </w:rPr>
        <w:t xml:space="preserve"> generales, temas específicos y palabras clave,</w:t>
      </w:r>
      <w:r w:rsidRPr="00E34ED9">
        <w:rPr>
          <w:rFonts w:ascii="Times New Roman" w:hAnsi="Times New Roman" w:cs="Times New Roman"/>
          <w:sz w:val="24"/>
          <w:szCs w:val="24"/>
        </w:rPr>
        <w:t xml:space="preserve"> podemos sacar varias conclusiones</w:t>
      </w:r>
      <w:r w:rsidR="00F4521C" w:rsidRPr="00E34ED9">
        <w:rPr>
          <w:rStyle w:val="Refdenotaalpie"/>
          <w:rFonts w:ascii="Times New Roman" w:hAnsi="Times New Roman" w:cs="Times New Roman"/>
          <w:sz w:val="24"/>
          <w:szCs w:val="24"/>
        </w:rPr>
        <w:footnoteReference w:id="3"/>
      </w:r>
      <w:r w:rsidRPr="00E34ED9">
        <w:rPr>
          <w:rFonts w:ascii="Times New Roman" w:hAnsi="Times New Roman" w:cs="Times New Roman"/>
          <w:sz w:val="24"/>
          <w:szCs w:val="24"/>
        </w:rPr>
        <w:t>.</w:t>
      </w:r>
      <w:r w:rsidR="00E77AFE" w:rsidRPr="00E34ED9">
        <w:rPr>
          <w:rFonts w:ascii="Times New Roman" w:hAnsi="Times New Roman" w:cs="Times New Roman"/>
          <w:sz w:val="24"/>
          <w:szCs w:val="24"/>
        </w:rPr>
        <w:t xml:space="preserve"> A continuación se presenta solo una parte del cuadro de palabras clave porque resumen d</w:t>
      </w:r>
      <w:r w:rsidR="00F26F0B" w:rsidRPr="00E34ED9">
        <w:rPr>
          <w:rFonts w:ascii="Times New Roman" w:hAnsi="Times New Roman" w:cs="Times New Roman"/>
          <w:sz w:val="24"/>
          <w:szCs w:val="24"/>
        </w:rPr>
        <w:t>e manera más exacta lo que trató</w:t>
      </w:r>
      <w:r w:rsidR="00E77AFE" w:rsidRPr="00E34ED9">
        <w:rPr>
          <w:rFonts w:ascii="Times New Roman" w:hAnsi="Times New Roman" w:cs="Times New Roman"/>
          <w:sz w:val="24"/>
          <w:szCs w:val="24"/>
        </w:rPr>
        <w:t xml:space="preserve"> de decir el texto: un artículo solo trata de un tema pero puede representar a varias palabras clave.</w:t>
      </w:r>
      <w:r w:rsidR="00E15502">
        <w:rPr>
          <w:rFonts w:ascii="Times New Roman" w:hAnsi="Times New Roman" w:cs="Times New Roman"/>
          <w:sz w:val="24"/>
          <w:szCs w:val="24"/>
        </w:rPr>
        <w:t xml:space="preserve"> </w:t>
      </w:r>
      <w:r w:rsidR="00E77AFE" w:rsidRPr="00E34ED9">
        <w:rPr>
          <w:rFonts w:ascii="Times New Roman" w:hAnsi="Times New Roman" w:cs="Times New Roman"/>
          <w:sz w:val="24"/>
          <w:szCs w:val="24"/>
        </w:rPr>
        <w:t>El cuadro nos muestra qué aspectos le gustaba tratar a Silva en sus artículos periodísticos para poder situarlos dentro de las características del modernismo.</w:t>
      </w:r>
      <w:r w:rsidR="007D2257" w:rsidRPr="00E34ED9">
        <w:rPr>
          <w:rFonts w:ascii="Times New Roman" w:hAnsi="Times New Roman" w:cs="Times New Roman"/>
          <w:sz w:val="24"/>
          <w:szCs w:val="24"/>
        </w:rPr>
        <w:t xml:space="preserve"> La frecuencia es el número de veces que el poeta trató aquel tema dentro de la compilación. El porcentaje es la relación de esa frecuencia con respecto a la totalidad de los textos. </w:t>
      </w:r>
    </w:p>
    <w:p w:rsidR="00A9100C" w:rsidRDefault="00A9100C" w:rsidP="00B37D22">
      <w:pPr>
        <w:tabs>
          <w:tab w:val="left" w:pos="5100"/>
        </w:tabs>
        <w:spacing w:line="360" w:lineRule="auto"/>
        <w:ind w:left="360"/>
        <w:jc w:val="both"/>
        <w:rPr>
          <w:rFonts w:ascii="Times New Roman" w:hAnsi="Times New Roman" w:cs="Times New Roman"/>
          <w:sz w:val="24"/>
          <w:szCs w:val="24"/>
        </w:rPr>
      </w:pPr>
    </w:p>
    <w:p w:rsidR="001F40E8" w:rsidRDefault="001F40E8" w:rsidP="00B37D22">
      <w:pPr>
        <w:tabs>
          <w:tab w:val="left" w:pos="5100"/>
        </w:tabs>
        <w:spacing w:line="360" w:lineRule="auto"/>
        <w:ind w:left="360"/>
        <w:jc w:val="both"/>
        <w:rPr>
          <w:rFonts w:ascii="Times New Roman" w:hAnsi="Times New Roman" w:cs="Times New Roman"/>
          <w:sz w:val="24"/>
          <w:szCs w:val="24"/>
        </w:rPr>
      </w:pPr>
    </w:p>
    <w:p w:rsidR="00E15502" w:rsidRDefault="00E15502" w:rsidP="00B37D22">
      <w:pPr>
        <w:tabs>
          <w:tab w:val="left" w:pos="5100"/>
        </w:tabs>
        <w:spacing w:line="360" w:lineRule="auto"/>
        <w:ind w:left="360"/>
        <w:jc w:val="both"/>
        <w:rPr>
          <w:rFonts w:ascii="Times New Roman" w:hAnsi="Times New Roman" w:cs="Times New Roman"/>
          <w:sz w:val="24"/>
          <w:szCs w:val="24"/>
        </w:rPr>
      </w:pPr>
    </w:p>
    <w:p w:rsidR="00E15502" w:rsidRPr="00E34ED9" w:rsidRDefault="00E15502" w:rsidP="00B37D22">
      <w:pPr>
        <w:tabs>
          <w:tab w:val="left" w:pos="5100"/>
        </w:tabs>
        <w:spacing w:line="360" w:lineRule="auto"/>
        <w:ind w:left="360"/>
        <w:jc w:val="both"/>
        <w:rPr>
          <w:rFonts w:ascii="Times New Roman" w:hAnsi="Times New Roman" w:cs="Times New Roman"/>
          <w:sz w:val="24"/>
          <w:szCs w:val="24"/>
        </w:rPr>
      </w:pPr>
    </w:p>
    <w:p w:rsidR="00A9100C" w:rsidRPr="007242C5" w:rsidRDefault="001132DD" w:rsidP="001132DD">
      <w:pPr>
        <w:pStyle w:val="Epgrafe"/>
        <w:rPr>
          <w:rFonts w:ascii="Times New Roman" w:hAnsi="Times New Roman" w:cs="Times New Roman"/>
          <w:color w:val="auto"/>
          <w:sz w:val="22"/>
          <w:szCs w:val="22"/>
        </w:rPr>
      </w:pPr>
      <w:r w:rsidRPr="007242C5">
        <w:rPr>
          <w:rFonts w:ascii="Times New Roman" w:hAnsi="Times New Roman" w:cs="Times New Roman"/>
          <w:color w:val="auto"/>
          <w:sz w:val="22"/>
          <w:szCs w:val="22"/>
        </w:rPr>
        <w:lastRenderedPageBreak/>
        <w:t xml:space="preserve">Tabla </w:t>
      </w:r>
      <w:r w:rsidR="006E68D5" w:rsidRPr="007242C5">
        <w:rPr>
          <w:rFonts w:ascii="Times New Roman" w:hAnsi="Times New Roman" w:cs="Times New Roman"/>
          <w:color w:val="auto"/>
          <w:sz w:val="22"/>
          <w:szCs w:val="22"/>
        </w:rPr>
        <w:fldChar w:fldCharType="begin"/>
      </w:r>
      <w:r w:rsidRPr="007242C5">
        <w:rPr>
          <w:rFonts w:ascii="Times New Roman" w:hAnsi="Times New Roman" w:cs="Times New Roman"/>
          <w:color w:val="auto"/>
          <w:sz w:val="22"/>
          <w:szCs w:val="22"/>
        </w:rPr>
        <w:instrText xml:space="preserve"> SEQ Tabla \* ARABIC </w:instrText>
      </w:r>
      <w:r w:rsidR="006E68D5" w:rsidRPr="007242C5">
        <w:rPr>
          <w:rFonts w:ascii="Times New Roman" w:hAnsi="Times New Roman" w:cs="Times New Roman"/>
          <w:color w:val="auto"/>
          <w:sz w:val="22"/>
          <w:szCs w:val="22"/>
        </w:rPr>
        <w:fldChar w:fldCharType="separate"/>
      </w:r>
      <w:r w:rsidR="00FF5612">
        <w:rPr>
          <w:rFonts w:ascii="Times New Roman" w:hAnsi="Times New Roman" w:cs="Times New Roman"/>
          <w:noProof/>
          <w:color w:val="auto"/>
          <w:sz w:val="22"/>
          <w:szCs w:val="22"/>
        </w:rPr>
        <w:t>1</w:t>
      </w:r>
      <w:r w:rsidR="006E68D5" w:rsidRPr="007242C5">
        <w:rPr>
          <w:rFonts w:ascii="Times New Roman" w:hAnsi="Times New Roman" w:cs="Times New Roman"/>
          <w:color w:val="auto"/>
          <w:sz w:val="22"/>
          <w:szCs w:val="22"/>
        </w:rPr>
        <w:fldChar w:fldCharType="end"/>
      </w:r>
      <w:r w:rsidRPr="007242C5">
        <w:rPr>
          <w:rFonts w:ascii="Times New Roman" w:hAnsi="Times New Roman" w:cs="Times New Roman"/>
          <w:color w:val="auto"/>
          <w:sz w:val="22"/>
          <w:szCs w:val="22"/>
        </w:rPr>
        <w:t xml:space="preserve">: </w:t>
      </w:r>
      <w:r w:rsidR="007242C5" w:rsidRPr="007242C5">
        <w:rPr>
          <w:rFonts w:ascii="Times New Roman" w:hAnsi="Times New Roman" w:cs="Times New Roman"/>
          <w:color w:val="auto"/>
          <w:sz w:val="22"/>
          <w:szCs w:val="22"/>
        </w:rPr>
        <w:t>Palabras clave según los contenidos</w:t>
      </w:r>
    </w:p>
    <w:tbl>
      <w:tblPr>
        <w:tblStyle w:val="Sombreadoclaro1"/>
        <w:tblW w:w="5000" w:type="pct"/>
        <w:jc w:val="center"/>
        <w:tblLook w:val="04A0"/>
      </w:tblPr>
      <w:tblGrid>
        <w:gridCol w:w="3295"/>
        <w:gridCol w:w="2512"/>
        <w:gridCol w:w="3196"/>
      </w:tblGrid>
      <w:tr w:rsidR="00F4521C" w:rsidRPr="007242C5" w:rsidTr="001132DD">
        <w:trPr>
          <w:cnfStyle w:val="100000000000"/>
          <w:trHeight w:val="300"/>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b w:val="0"/>
                <w:bCs w:val="0"/>
                <w:color w:val="auto"/>
                <w:lang w:eastAsia="es-ES"/>
              </w:rPr>
            </w:pPr>
            <w:r w:rsidRPr="007242C5">
              <w:rPr>
                <w:rFonts w:ascii="Times New Roman" w:eastAsia="Times New Roman" w:hAnsi="Times New Roman" w:cs="Times New Roman"/>
                <w:b w:val="0"/>
                <w:bCs w:val="0"/>
                <w:color w:val="auto"/>
                <w:lang w:eastAsia="es-ES"/>
              </w:rPr>
              <w:t>Palabras clave</w:t>
            </w:r>
          </w:p>
        </w:tc>
        <w:tc>
          <w:tcPr>
            <w:tcW w:w="1395" w:type="pct"/>
            <w:noWrap/>
            <w:hideMark/>
          </w:tcPr>
          <w:p w:rsidR="00F4521C" w:rsidRPr="007242C5" w:rsidRDefault="00F4521C" w:rsidP="00B37D22">
            <w:pPr>
              <w:spacing w:after="200" w:line="360" w:lineRule="auto"/>
              <w:jc w:val="both"/>
              <w:cnfStyle w:val="100000000000"/>
              <w:rPr>
                <w:rFonts w:ascii="Times New Roman" w:eastAsia="Times New Roman" w:hAnsi="Times New Roman" w:cs="Times New Roman"/>
                <w:b w:val="0"/>
                <w:bCs w:val="0"/>
                <w:color w:val="auto"/>
                <w:lang w:eastAsia="es-ES"/>
              </w:rPr>
            </w:pPr>
            <w:r w:rsidRPr="007242C5">
              <w:rPr>
                <w:rFonts w:ascii="Times New Roman" w:eastAsia="Times New Roman" w:hAnsi="Times New Roman" w:cs="Times New Roman"/>
                <w:b w:val="0"/>
                <w:bCs w:val="0"/>
                <w:color w:val="auto"/>
                <w:lang w:eastAsia="es-ES"/>
              </w:rPr>
              <w:t>Frecuencia</w:t>
            </w:r>
          </w:p>
        </w:tc>
        <w:tc>
          <w:tcPr>
            <w:tcW w:w="1775" w:type="pct"/>
            <w:noWrap/>
            <w:hideMark/>
          </w:tcPr>
          <w:p w:rsidR="00F4521C" w:rsidRPr="007242C5" w:rsidRDefault="00F4521C" w:rsidP="00B37D22">
            <w:pPr>
              <w:spacing w:after="200" w:line="360" w:lineRule="auto"/>
              <w:jc w:val="both"/>
              <w:cnfStyle w:val="100000000000"/>
              <w:rPr>
                <w:rFonts w:ascii="Times New Roman" w:eastAsia="Times New Roman" w:hAnsi="Times New Roman" w:cs="Times New Roman"/>
                <w:b w:val="0"/>
                <w:bCs w:val="0"/>
                <w:color w:val="auto"/>
                <w:lang w:eastAsia="es-ES"/>
              </w:rPr>
            </w:pPr>
            <w:r w:rsidRPr="007242C5">
              <w:rPr>
                <w:rFonts w:ascii="Times New Roman" w:eastAsia="Times New Roman" w:hAnsi="Times New Roman" w:cs="Times New Roman"/>
                <w:b w:val="0"/>
                <w:bCs w:val="0"/>
                <w:color w:val="auto"/>
                <w:lang w:eastAsia="es-ES"/>
              </w:rPr>
              <w:t>Porcentaje /25</w:t>
            </w:r>
          </w:p>
        </w:tc>
      </w:tr>
      <w:tr w:rsidR="00F4521C" w:rsidRPr="007242C5" w:rsidTr="001132DD">
        <w:trPr>
          <w:cnfStyle w:val="000000100000"/>
          <w:trHeight w:val="300"/>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Sociedad</w:t>
            </w:r>
          </w:p>
        </w:tc>
        <w:tc>
          <w:tcPr>
            <w:tcW w:w="1395" w:type="pct"/>
            <w:noWrap/>
            <w:hideMark/>
          </w:tcPr>
          <w:p w:rsidR="00F4521C" w:rsidRPr="007242C5" w:rsidRDefault="00F4521C" w:rsidP="00B37D22">
            <w:pPr>
              <w:spacing w:after="200" w:line="360" w:lineRule="auto"/>
              <w:jc w:val="both"/>
              <w:cnfStyle w:val="0000001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8</w:t>
            </w:r>
          </w:p>
        </w:tc>
        <w:tc>
          <w:tcPr>
            <w:tcW w:w="1775" w:type="pct"/>
            <w:noWrap/>
            <w:hideMark/>
          </w:tcPr>
          <w:p w:rsidR="00F4521C" w:rsidRPr="007242C5" w:rsidRDefault="00F4521C" w:rsidP="00B37D22">
            <w:pPr>
              <w:spacing w:after="200" w:line="360" w:lineRule="auto"/>
              <w:jc w:val="both"/>
              <w:cnfStyle w:val="0000001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32%</w:t>
            </w:r>
          </w:p>
        </w:tc>
      </w:tr>
      <w:tr w:rsidR="00F4521C" w:rsidRPr="007242C5" w:rsidTr="001132DD">
        <w:trPr>
          <w:trHeight w:val="300"/>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Burguesía</w:t>
            </w:r>
          </w:p>
        </w:tc>
        <w:tc>
          <w:tcPr>
            <w:tcW w:w="1395" w:type="pct"/>
            <w:noWrap/>
            <w:hideMark/>
          </w:tcPr>
          <w:p w:rsidR="00F4521C" w:rsidRPr="007242C5" w:rsidRDefault="00F4521C" w:rsidP="00B37D22">
            <w:pPr>
              <w:spacing w:after="200" w:line="360" w:lineRule="auto"/>
              <w:jc w:val="both"/>
              <w:cnfStyle w:val="0000000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7</w:t>
            </w:r>
          </w:p>
        </w:tc>
        <w:tc>
          <w:tcPr>
            <w:tcW w:w="1775" w:type="pct"/>
            <w:noWrap/>
            <w:hideMark/>
          </w:tcPr>
          <w:p w:rsidR="00F4521C" w:rsidRPr="007242C5" w:rsidRDefault="00F4521C" w:rsidP="00B37D22">
            <w:pPr>
              <w:spacing w:after="200" w:line="360" w:lineRule="auto"/>
              <w:jc w:val="both"/>
              <w:cnfStyle w:val="0000000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28%</w:t>
            </w:r>
          </w:p>
        </w:tc>
      </w:tr>
      <w:tr w:rsidR="00F4521C" w:rsidRPr="007242C5" w:rsidTr="001132DD">
        <w:trPr>
          <w:cnfStyle w:val="000000100000"/>
          <w:trHeight w:val="300"/>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Intimidad</w:t>
            </w:r>
          </w:p>
        </w:tc>
        <w:tc>
          <w:tcPr>
            <w:tcW w:w="1395" w:type="pct"/>
            <w:noWrap/>
            <w:hideMark/>
          </w:tcPr>
          <w:p w:rsidR="00F4521C" w:rsidRPr="007242C5" w:rsidRDefault="00F4521C" w:rsidP="00B37D22">
            <w:pPr>
              <w:spacing w:after="200" w:line="360" w:lineRule="auto"/>
              <w:jc w:val="both"/>
              <w:cnfStyle w:val="0000001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7</w:t>
            </w:r>
          </w:p>
        </w:tc>
        <w:tc>
          <w:tcPr>
            <w:tcW w:w="1775" w:type="pct"/>
            <w:noWrap/>
            <w:hideMark/>
          </w:tcPr>
          <w:p w:rsidR="00F4521C" w:rsidRPr="007242C5" w:rsidRDefault="00F4521C" w:rsidP="00B37D22">
            <w:pPr>
              <w:spacing w:after="200" w:line="360" w:lineRule="auto"/>
              <w:jc w:val="both"/>
              <w:cnfStyle w:val="0000001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28%</w:t>
            </w:r>
          </w:p>
        </w:tc>
      </w:tr>
      <w:tr w:rsidR="00F4521C" w:rsidRPr="007242C5" w:rsidTr="001132DD">
        <w:trPr>
          <w:trHeight w:val="300"/>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Ciudad</w:t>
            </w:r>
          </w:p>
        </w:tc>
        <w:tc>
          <w:tcPr>
            <w:tcW w:w="1395" w:type="pct"/>
            <w:noWrap/>
            <w:hideMark/>
          </w:tcPr>
          <w:p w:rsidR="00F4521C" w:rsidRPr="007242C5" w:rsidRDefault="00F4521C" w:rsidP="00B37D22">
            <w:pPr>
              <w:spacing w:after="200" w:line="360" w:lineRule="auto"/>
              <w:jc w:val="both"/>
              <w:cnfStyle w:val="0000000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6</w:t>
            </w:r>
          </w:p>
        </w:tc>
        <w:tc>
          <w:tcPr>
            <w:tcW w:w="1775" w:type="pct"/>
            <w:noWrap/>
            <w:hideMark/>
          </w:tcPr>
          <w:p w:rsidR="00F4521C" w:rsidRPr="007242C5" w:rsidRDefault="00F4521C" w:rsidP="00B37D22">
            <w:pPr>
              <w:spacing w:after="200" w:line="360" w:lineRule="auto"/>
              <w:jc w:val="both"/>
              <w:cnfStyle w:val="0000000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24%</w:t>
            </w:r>
          </w:p>
        </w:tc>
      </w:tr>
      <w:tr w:rsidR="00F4521C" w:rsidRPr="007242C5" w:rsidTr="001132DD">
        <w:trPr>
          <w:cnfStyle w:val="000000100000"/>
          <w:trHeight w:val="584"/>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Naturaleza</w:t>
            </w:r>
          </w:p>
        </w:tc>
        <w:tc>
          <w:tcPr>
            <w:tcW w:w="1395" w:type="pct"/>
            <w:noWrap/>
            <w:hideMark/>
          </w:tcPr>
          <w:p w:rsidR="00F4521C" w:rsidRPr="007242C5" w:rsidRDefault="00F4521C" w:rsidP="00B37D22">
            <w:pPr>
              <w:spacing w:after="200" w:line="360" w:lineRule="auto"/>
              <w:jc w:val="both"/>
              <w:cnfStyle w:val="0000001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5</w:t>
            </w:r>
          </w:p>
        </w:tc>
        <w:tc>
          <w:tcPr>
            <w:tcW w:w="1775" w:type="pct"/>
            <w:noWrap/>
            <w:hideMark/>
          </w:tcPr>
          <w:p w:rsidR="00F4521C" w:rsidRPr="007242C5" w:rsidRDefault="00F4521C" w:rsidP="00B37D22">
            <w:pPr>
              <w:spacing w:after="200" w:line="360" w:lineRule="auto"/>
              <w:jc w:val="both"/>
              <w:cnfStyle w:val="0000001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20%</w:t>
            </w:r>
          </w:p>
        </w:tc>
      </w:tr>
      <w:tr w:rsidR="00F4521C" w:rsidRPr="007242C5" w:rsidTr="001132DD">
        <w:trPr>
          <w:trHeight w:val="300"/>
          <w:jc w:val="center"/>
        </w:trPr>
        <w:tc>
          <w:tcPr>
            <w:cnfStyle w:val="001000000000"/>
            <w:tcW w:w="1830" w:type="pct"/>
            <w:noWrap/>
            <w:hideMark/>
          </w:tcPr>
          <w:p w:rsidR="00F4521C" w:rsidRPr="007242C5" w:rsidRDefault="00F4521C" w:rsidP="00B37D22">
            <w:pPr>
              <w:spacing w:after="200" w:line="360" w:lineRule="auto"/>
              <w:jc w:val="both"/>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Tristeza</w:t>
            </w:r>
          </w:p>
        </w:tc>
        <w:tc>
          <w:tcPr>
            <w:tcW w:w="1395" w:type="pct"/>
            <w:noWrap/>
            <w:hideMark/>
          </w:tcPr>
          <w:p w:rsidR="00F4521C" w:rsidRPr="007242C5" w:rsidRDefault="00F4521C" w:rsidP="00B37D22">
            <w:pPr>
              <w:spacing w:after="200" w:line="360" w:lineRule="auto"/>
              <w:jc w:val="both"/>
              <w:cnfStyle w:val="0000000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5</w:t>
            </w:r>
          </w:p>
        </w:tc>
        <w:tc>
          <w:tcPr>
            <w:tcW w:w="1775" w:type="pct"/>
            <w:noWrap/>
            <w:hideMark/>
          </w:tcPr>
          <w:p w:rsidR="00F4521C" w:rsidRPr="007242C5" w:rsidRDefault="00F4521C" w:rsidP="00B37D22">
            <w:pPr>
              <w:spacing w:after="200" w:line="360" w:lineRule="auto"/>
              <w:jc w:val="both"/>
              <w:cnfStyle w:val="000000000000"/>
              <w:rPr>
                <w:rFonts w:ascii="Times New Roman" w:eastAsia="Times New Roman" w:hAnsi="Times New Roman" w:cs="Times New Roman"/>
                <w:color w:val="auto"/>
                <w:lang w:eastAsia="es-ES"/>
              </w:rPr>
            </w:pPr>
            <w:r w:rsidRPr="007242C5">
              <w:rPr>
                <w:rFonts w:ascii="Times New Roman" w:eastAsia="Times New Roman" w:hAnsi="Times New Roman" w:cs="Times New Roman"/>
                <w:color w:val="auto"/>
                <w:lang w:eastAsia="es-ES"/>
              </w:rPr>
              <w:t>20%</w:t>
            </w:r>
          </w:p>
        </w:tc>
      </w:tr>
    </w:tbl>
    <w:p w:rsidR="00F4521C" w:rsidRPr="007242C5" w:rsidRDefault="001132DD" w:rsidP="001132DD">
      <w:pPr>
        <w:tabs>
          <w:tab w:val="left" w:pos="5100"/>
        </w:tabs>
        <w:spacing w:line="360" w:lineRule="auto"/>
        <w:jc w:val="both"/>
        <w:rPr>
          <w:rFonts w:ascii="Times New Roman" w:hAnsi="Times New Roman" w:cs="Times New Roman"/>
          <w:i/>
        </w:rPr>
      </w:pPr>
      <w:r w:rsidRPr="007242C5">
        <w:rPr>
          <w:rFonts w:ascii="Times New Roman" w:hAnsi="Times New Roman" w:cs="Times New Roman"/>
          <w:i/>
        </w:rPr>
        <w:t>Fuente: Elaboración propia.</w:t>
      </w:r>
    </w:p>
    <w:p w:rsidR="001132DD" w:rsidRPr="00E34ED9" w:rsidRDefault="001132DD" w:rsidP="001132DD">
      <w:pPr>
        <w:tabs>
          <w:tab w:val="left" w:pos="5100"/>
        </w:tabs>
        <w:spacing w:line="360" w:lineRule="auto"/>
        <w:jc w:val="both"/>
        <w:rPr>
          <w:rFonts w:ascii="Times New Roman" w:hAnsi="Times New Roman" w:cs="Times New Roman"/>
          <w:sz w:val="24"/>
          <w:szCs w:val="24"/>
        </w:rPr>
      </w:pPr>
    </w:p>
    <w:p w:rsidR="003B697A" w:rsidRPr="00E34ED9" w:rsidRDefault="00E15502" w:rsidP="001132DD">
      <w:pPr>
        <w:tabs>
          <w:tab w:val="left" w:pos="5100"/>
        </w:tabs>
        <w:spacing w:line="360" w:lineRule="auto"/>
        <w:jc w:val="both"/>
        <w:rPr>
          <w:rFonts w:ascii="Times New Roman" w:hAnsi="Times New Roman" w:cs="Times New Roman"/>
          <w:sz w:val="24"/>
          <w:szCs w:val="24"/>
        </w:rPr>
      </w:pPr>
      <w:r>
        <w:rPr>
          <w:rFonts w:ascii="Times New Roman" w:hAnsi="Times New Roman" w:cs="Times New Roman"/>
          <w:sz w:val="24"/>
          <w:szCs w:val="24"/>
        </w:rPr>
        <w:t>El análisis que se detalla</w:t>
      </w:r>
      <w:r w:rsidR="00E77AFE" w:rsidRPr="00E34ED9">
        <w:rPr>
          <w:rFonts w:ascii="Times New Roman" w:hAnsi="Times New Roman" w:cs="Times New Roman"/>
          <w:sz w:val="24"/>
          <w:szCs w:val="24"/>
        </w:rPr>
        <w:t xml:space="preserve"> a continuación hace referencia tanto al cuadro anterior como a los cuadros completos adjuntos como anexos.</w:t>
      </w:r>
    </w:p>
    <w:p w:rsidR="0095246F" w:rsidRPr="00E34ED9" w:rsidRDefault="0095246F"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Los personajes como tema central de los artículos son preponderantes en la producción periodística de Medardo Ángel Silva. </w:t>
      </w:r>
      <w:r w:rsidR="006956A1" w:rsidRPr="00E34ED9">
        <w:rPr>
          <w:rFonts w:ascii="Times New Roman" w:hAnsi="Times New Roman" w:cs="Times New Roman"/>
          <w:sz w:val="24"/>
          <w:szCs w:val="24"/>
        </w:rPr>
        <w:t>Sin embargo</w:t>
      </w:r>
      <w:r w:rsidR="00F26F0B" w:rsidRPr="00E34ED9">
        <w:rPr>
          <w:rFonts w:ascii="Times New Roman" w:hAnsi="Times New Roman" w:cs="Times New Roman"/>
          <w:sz w:val="24"/>
          <w:szCs w:val="24"/>
        </w:rPr>
        <w:t>,</w:t>
      </w:r>
      <w:r w:rsidR="00E15502">
        <w:rPr>
          <w:rFonts w:ascii="Times New Roman" w:hAnsi="Times New Roman" w:cs="Times New Roman"/>
          <w:sz w:val="24"/>
          <w:szCs w:val="24"/>
        </w:rPr>
        <w:t xml:space="preserve"> </w:t>
      </w:r>
      <w:r w:rsidRPr="00E34ED9">
        <w:rPr>
          <w:rFonts w:ascii="Times New Roman" w:hAnsi="Times New Roman" w:cs="Times New Roman"/>
          <w:sz w:val="24"/>
          <w:szCs w:val="24"/>
        </w:rPr>
        <w:t xml:space="preserve">debe tenerse en cuenta que hay perfiles tanto de diplomáticos, actores o escritores, como de monjas, mendigos, prostitutas o niños. </w:t>
      </w:r>
    </w:p>
    <w:p w:rsidR="00E77AFE" w:rsidRPr="00E34ED9" w:rsidRDefault="00896ECC"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Tanto en los temas generales como en las palabras clave se puede notar que la sociedad es un tema importante para Silva. </w:t>
      </w:r>
      <w:r w:rsidR="00983D91" w:rsidRPr="00E34ED9">
        <w:rPr>
          <w:rFonts w:ascii="Times New Roman" w:hAnsi="Times New Roman" w:cs="Times New Roman"/>
          <w:sz w:val="24"/>
          <w:szCs w:val="24"/>
        </w:rPr>
        <w:t>Y esto no es extraño si lo ponemos dentro del contexto de la modernidad: esta se vivía en las grandes urbes y sus alrededores</w:t>
      </w:r>
      <w:r w:rsidR="00E77AFE" w:rsidRPr="00E34ED9">
        <w:rPr>
          <w:rFonts w:ascii="Times New Roman" w:hAnsi="Times New Roman" w:cs="Times New Roman"/>
          <w:sz w:val="24"/>
          <w:szCs w:val="24"/>
        </w:rPr>
        <w:t>, con la contradicción de los poetas de aceptarla y rechazarla de la que ya se habló anteriormente.</w:t>
      </w:r>
    </w:p>
    <w:p w:rsidR="00983D91" w:rsidRPr="00E34ED9" w:rsidRDefault="00983D91"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Sin embargo, llama la atención que la naturaleza también tiene una presencia importante en el universo de textos periodísticos del poeta. Tanto es así que el 20% de sus textos hacen referencia a seres naturales, principalmente animales.</w:t>
      </w:r>
    </w:p>
    <w:p w:rsidR="00182012" w:rsidRPr="00E34ED9" w:rsidRDefault="00E64DC3"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Habla mucho del estilo de escritura de Silva y su manera de involucrarse en el texto </w:t>
      </w:r>
      <w:r w:rsidR="00182012" w:rsidRPr="00E34ED9">
        <w:rPr>
          <w:rFonts w:ascii="Times New Roman" w:hAnsi="Times New Roman" w:cs="Times New Roman"/>
          <w:sz w:val="24"/>
          <w:szCs w:val="24"/>
        </w:rPr>
        <w:t>el hecho de que casi</w:t>
      </w:r>
      <w:r w:rsidRPr="00E34ED9">
        <w:rPr>
          <w:rFonts w:ascii="Times New Roman" w:hAnsi="Times New Roman" w:cs="Times New Roman"/>
          <w:sz w:val="24"/>
          <w:szCs w:val="24"/>
        </w:rPr>
        <w:t xml:space="preserve"> 30% de los artículos periodísticos compilados hagan referencia a cosas íntimas del poeta ya sean personas cercanas o pensamientos.</w:t>
      </w:r>
    </w:p>
    <w:p w:rsidR="00E64DC3" w:rsidRPr="00E34ED9" w:rsidRDefault="00E64DC3"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lastRenderedPageBreak/>
        <w:t xml:space="preserve">Las descripciones peyorativas de la burguesía citadina –presentes en el 30% de los textos–también son recurrentes y </w:t>
      </w:r>
      <w:r w:rsidR="00182012" w:rsidRPr="00E34ED9">
        <w:rPr>
          <w:rFonts w:ascii="Times New Roman" w:hAnsi="Times New Roman" w:cs="Times New Roman"/>
          <w:sz w:val="24"/>
          <w:szCs w:val="24"/>
        </w:rPr>
        <w:t>son coherente con</w:t>
      </w:r>
      <w:r w:rsidRPr="00E34ED9">
        <w:rPr>
          <w:rFonts w:ascii="Times New Roman" w:hAnsi="Times New Roman" w:cs="Times New Roman"/>
          <w:sz w:val="24"/>
          <w:szCs w:val="24"/>
        </w:rPr>
        <w:t xml:space="preserve"> la manera</w:t>
      </w:r>
      <w:r w:rsidR="00182012" w:rsidRPr="00E34ED9">
        <w:rPr>
          <w:rFonts w:ascii="Times New Roman" w:hAnsi="Times New Roman" w:cs="Times New Roman"/>
          <w:sz w:val="24"/>
          <w:szCs w:val="24"/>
        </w:rPr>
        <w:t xml:space="preserve"> en que un joven modernista veía e</w:t>
      </w:r>
      <w:r w:rsidRPr="00E34ED9">
        <w:rPr>
          <w:rFonts w:ascii="Times New Roman" w:hAnsi="Times New Roman" w:cs="Times New Roman"/>
          <w:sz w:val="24"/>
          <w:szCs w:val="24"/>
        </w:rPr>
        <w:t>l orden establecido.</w:t>
      </w:r>
    </w:p>
    <w:p w:rsidR="00182012" w:rsidRPr="00E34ED9" w:rsidRDefault="00182012"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Contrariamente a lo que suele suceder con los artistas que hacen periodismo, Medardo Ángel Silva rara vez habla sobre temas que tengan que ver con cultura (una vez), escritura (una vez), cine (dos veces) o literatura (tres veces). Sus intereses estaban en otro lado</w:t>
      </w:r>
      <w:r w:rsidR="00431CAC" w:rsidRPr="00E34ED9">
        <w:rPr>
          <w:rFonts w:ascii="Times New Roman" w:hAnsi="Times New Roman" w:cs="Times New Roman"/>
          <w:sz w:val="24"/>
          <w:szCs w:val="24"/>
        </w:rPr>
        <w:t xml:space="preserve">. </w:t>
      </w:r>
    </w:p>
    <w:p w:rsidR="00F4521C" w:rsidRPr="00E34ED9" w:rsidRDefault="00F4521C"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La tristeza es un sentimiento que está detrás de muchos textos del poeta, también en consonancia con la manera de ver el mundo del</w:t>
      </w:r>
      <w:r w:rsidR="00B9288B" w:rsidRPr="00E34ED9">
        <w:rPr>
          <w:rFonts w:ascii="Times New Roman" w:hAnsi="Times New Roman" w:cs="Times New Roman"/>
          <w:sz w:val="24"/>
          <w:szCs w:val="24"/>
        </w:rPr>
        <w:t xml:space="preserve"> modernismo, </w:t>
      </w:r>
      <w:r w:rsidR="00431CAC" w:rsidRPr="00E34ED9">
        <w:rPr>
          <w:rFonts w:ascii="Times New Roman" w:hAnsi="Times New Roman" w:cs="Times New Roman"/>
          <w:sz w:val="24"/>
          <w:szCs w:val="24"/>
        </w:rPr>
        <w:t>como</w:t>
      </w:r>
      <w:r w:rsidRPr="00E34ED9">
        <w:rPr>
          <w:rFonts w:ascii="Times New Roman" w:hAnsi="Times New Roman" w:cs="Times New Roman"/>
          <w:sz w:val="24"/>
          <w:szCs w:val="24"/>
        </w:rPr>
        <w:t xml:space="preserve"> una incomodidad espiritual.</w:t>
      </w:r>
    </w:p>
    <w:p w:rsidR="00E64DC3" w:rsidRPr="00E34ED9" w:rsidRDefault="00E64DC3" w:rsidP="00B37D22">
      <w:pPr>
        <w:pStyle w:val="Prrafodelista"/>
        <w:numPr>
          <w:ilvl w:val="0"/>
          <w:numId w:val="2"/>
        </w:numPr>
        <w:tabs>
          <w:tab w:val="left" w:pos="5100"/>
        </w:tabs>
        <w:spacing w:line="360" w:lineRule="auto"/>
        <w:contextualSpacing w:val="0"/>
        <w:jc w:val="both"/>
        <w:rPr>
          <w:rFonts w:ascii="Times New Roman" w:hAnsi="Times New Roman" w:cs="Times New Roman"/>
          <w:sz w:val="24"/>
          <w:szCs w:val="24"/>
        </w:rPr>
      </w:pPr>
      <w:r w:rsidRPr="00E34ED9">
        <w:rPr>
          <w:rFonts w:ascii="Times New Roman" w:hAnsi="Times New Roman" w:cs="Times New Roman"/>
          <w:sz w:val="24"/>
          <w:szCs w:val="24"/>
        </w:rPr>
        <w:t xml:space="preserve">La política </w:t>
      </w:r>
      <w:r w:rsidR="001F2BF5" w:rsidRPr="00E34ED9">
        <w:rPr>
          <w:rFonts w:ascii="Times New Roman" w:hAnsi="Times New Roman" w:cs="Times New Roman"/>
          <w:sz w:val="24"/>
          <w:szCs w:val="24"/>
        </w:rPr>
        <w:t>aparece la misma cantidad de veces</w:t>
      </w:r>
      <w:r w:rsidRPr="00E34ED9">
        <w:rPr>
          <w:rFonts w:ascii="Times New Roman" w:hAnsi="Times New Roman" w:cs="Times New Roman"/>
          <w:sz w:val="24"/>
          <w:szCs w:val="24"/>
        </w:rPr>
        <w:t xml:space="preserve"> que el amor o la religión, todos con un </w:t>
      </w:r>
      <w:r w:rsidR="00F4521C" w:rsidRPr="00E34ED9">
        <w:rPr>
          <w:rFonts w:ascii="Times New Roman" w:hAnsi="Times New Roman" w:cs="Times New Roman"/>
          <w:sz w:val="24"/>
          <w:szCs w:val="24"/>
        </w:rPr>
        <w:t xml:space="preserve">bajo </w:t>
      </w:r>
      <w:r w:rsidRPr="00E34ED9">
        <w:rPr>
          <w:rFonts w:ascii="Times New Roman" w:hAnsi="Times New Roman" w:cs="Times New Roman"/>
          <w:sz w:val="24"/>
          <w:szCs w:val="24"/>
        </w:rPr>
        <w:t xml:space="preserve">12% de </w:t>
      </w:r>
      <w:r w:rsidR="00F4521C" w:rsidRPr="00E34ED9">
        <w:rPr>
          <w:rFonts w:ascii="Times New Roman" w:hAnsi="Times New Roman" w:cs="Times New Roman"/>
          <w:sz w:val="24"/>
          <w:szCs w:val="24"/>
        </w:rPr>
        <w:t xml:space="preserve">frecuencia. </w:t>
      </w:r>
    </w:p>
    <w:p w:rsidR="00930473" w:rsidRDefault="00F85D3A" w:rsidP="007242C5">
      <w:pPr>
        <w:pStyle w:val="Ttulo3"/>
      </w:pPr>
      <w:bookmarkStart w:id="8" w:name="_Toc389727039"/>
      <w:r w:rsidRPr="00E34ED9">
        <w:t>4</w:t>
      </w:r>
      <w:r w:rsidR="00C71FC0" w:rsidRPr="00E34ED9">
        <w:t xml:space="preserve">.2 </w:t>
      </w:r>
      <w:r w:rsidR="00930473" w:rsidRPr="00E34ED9">
        <w:t>Temas modernistas en Medardo Ángel Silva</w:t>
      </w:r>
      <w:bookmarkEnd w:id="8"/>
    </w:p>
    <w:p w:rsidR="007242C5" w:rsidRPr="007242C5" w:rsidRDefault="007242C5" w:rsidP="007242C5"/>
    <w:p w:rsidR="008932C6" w:rsidRPr="00E34ED9" w:rsidRDefault="008932C6"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En este tránsito campo-ciudad que realiza la mentalidad modernista, que, como hemos dicho, no está exento de paradojas, existen dos temas que podrían abarcar el sentir del poeta: su admiración por la naturaleza, parte de la nostalgia por lo que se dejó atrás, y la crítica a la burguesía, parte del desprecio por lo que se vive en esos momentos. </w:t>
      </w:r>
    </w:p>
    <w:p w:rsidR="002F252A" w:rsidRDefault="00F85D3A" w:rsidP="007242C5">
      <w:pPr>
        <w:pStyle w:val="Ttulo4"/>
      </w:pPr>
      <w:r w:rsidRPr="00E34ED9">
        <w:t>4</w:t>
      </w:r>
      <w:r w:rsidR="00C71FC0" w:rsidRPr="00E34ED9">
        <w:t xml:space="preserve">.2.1 </w:t>
      </w:r>
      <w:r w:rsidR="00263278" w:rsidRPr="00E34ED9">
        <w:t>Admiración por la naturaleza</w:t>
      </w:r>
    </w:p>
    <w:p w:rsidR="007242C5" w:rsidRPr="007242C5" w:rsidRDefault="007242C5" w:rsidP="007242C5"/>
    <w:p w:rsidR="00F26F0B" w:rsidRPr="00E34ED9" w:rsidRDefault="00263278"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En la compilación aparecen, al menos, tres animales que son el centro de su relato: un gato, un </w:t>
      </w:r>
      <w:r w:rsidR="00AA695D" w:rsidRPr="00E34ED9">
        <w:rPr>
          <w:rFonts w:ascii="Times New Roman" w:hAnsi="Times New Roman" w:cs="Times New Roman"/>
          <w:sz w:val="24"/>
          <w:szCs w:val="24"/>
        </w:rPr>
        <w:t>ave</w:t>
      </w:r>
      <w:r w:rsidRPr="00E34ED9">
        <w:rPr>
          <w:rFonts w:ascii="Times New Roman" w:hAnsi="Times New Roman" w:cs="Times New Roman"/>
          <w:sz w:val="24"/>
          <w:szCs w:val="24"/>
        </w:rPr>
        <w:t xml:space="preserve"> y un </w:t>
      </w:r>
      <w:r w:rsidR="00AA695D" w:rsidRPr="00E34ED9">
        <w:rPr>
          <w:rFonts w:ascii="Times New Roman" w:hAnsi="Times New Roman" w:cs="Times New Roman"/>
          <w:sz w:val="24"/>
          <w:szCs w:val="24"/>
        </w:rPr>
        <w:t>oso</w:t>
      </w:r>
      <w:r w:rsidRPr="00E34ED9">
        <w:rPr>
          <w:rFonts w:ascii="Times New Roman" w:hAnsi="Times New Roman" w:cs="Times New Roman"/>
          <w:sz w:val="24"/>
          <w:szCs w:val="24"/>
        </w:rPr>
        <w:t>. En el primer caso se trata de la mascota del poeta, a quien le agradece haberle enseñado el amor a la soledad, a la noche y al silencio: “Tú completas la unidad profunda de mi espíritu atormentado, (…) me incitaste en el c</w:t>
      </w:r>
      <w:r w:rsidR="00AA695D" w:rsidRPr="00E34ED9">
        <w:rPr>
          <w:rFonts w:ascii="Times New Roman" w:hAnsi="Times New Roman" w:cs="Times New Roman"/>
          <w:sz w:val="24"/>
          <w:szCs w:val="24"/>
        </w:rPr>
        <w:t>ulto de la luna, nuestra celeste</w:t>
      </w:r>
      <w:r w:rsidRPr="00E34ED9">
        <w:rPr>
          <w:rFonts w:ascii="Times New Roman" w:hAnsi="Times New Roman" w:cs="Times New Roman"/>
          <w:sz w:val="24"/>
          <w:szCs w:val="24"/>
        </w:rPr>
        <w:t xml:space="preserve"> hada-madrina, y con tu absoluto desdén por la vida trazaste mi destino”</w:t>
      </w:r>
      <w:sdt>
        <w:sdtPr>
          <w:rPr>
            <w:rFonts w:ascii="Times New Roman" w:hAnsi="Times New Roman" w:cs="Times New Roman"/>
            <w:sz w:val="24"/>
            <w:szCs w:val="24"/>
          </w:rPr>
          <w:id w:val="426355912"/>
          <w:citation/>
        </w:sdtPr>
        <w:sdtContent>
          <w:r w:rsidR="006E68D5" w:rsidRPr="00E34ED9">
            <w:rPr>
              <w:rFonts w:ascii="Times New Roman" w:hAnsi="Times New Roman" w:cs="Times New Roman"/>
              <w:sz w:val="24"/>
              <w:szCs w:val="24"/>
            </w:rPr>
            <w:fldChar w:fldCharType="begin"/>
          </w:r>
          <w:r w:rsidR="001348FE" w:rsidRPr="00E34ED9">
            <w:rPr>
              <w:rFonts w:ascii="Times New Roman" w:hAnsi="Times New Roman" w:cs="Times New Roman"/>
              <w:sz w:val="24"/>
              <w:szCs w:val="24"/>
            </w:rPr>
            <w:instrText xml:space="preserve"> CITATION Med99 \p 27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1999a, pág. 27)</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Se trata de un elogio fúnebre a la memoria del animal, publicado en la Revista Ilustración en 1918.</w:t>
      </w:r>
      <w:r w:rsidR="00405A22" w:rsidRPr="00E34ED9">
        <w:rPr>
          <w:rFonts w:ascii="Times New Roman" w:hAnsi="Times New Roman" w:cs="Times New Roman"/>
          <w:sz w:val="24"/>
          <w:szCs w:val="24"/>
        </w:rPr>
        <w:t xml:space="preserve"> El gato como objeto literario es típico en </w:t>
      </w:r>
      <w:r w:rsidR="001E7A60" w:rsidRPr="00E34ED9">
        <w:rPr>
          <w:rFonts w:ascii="Times New Roman" w:hAnsi="Times New Roman" w:cs="Times New Roman"/>
          <w:sz w:val="24"/>
          <w:szCs w:val="24"/>
        </w:rPr>
        <w:t>el modernismo europeo</w:t>
      </w:r>
      <w:r w:rsidR="00405A22" w:rsidRPr="00E34ED9">
        <w:rPr>
          <w:rFonts w:ascii="Times New Roman" w:hAnsi="Times New Roman" w:cs="Times New Roman"/>
          <w:sz w:val="24"/>
          <w:szCs w:val="24"/>
        </w:rPr>
        <w:t>: ahí está el poema “El gato” de Charles Baudelaire</w:t>
      </w:r>
      <w:r w:rsidR="001E7A60" w:rsidRPr="00E34ED9">
        <w:rPr>
          <w:rStyle w:val="Refdenotaalpie"/>
          <w:rFonts w:ascii="Times New Roman" w:hAnsi="Times New Roman" w:cs="Times New Roman"/>
          <w:sz w:val="24"/>
          <w:szCs w:val="24"/>
        </w:rPr>
        <w:footnoteReference w:id="4"/>
      </w:r>
      <w:r w:rsidR="00405A22" w:rsidRPr="00E34ED9">
        <w:rPr>
          <w:rFonts w:ascii="Times New Roman" w:hAnsi="Times New Roman" w:cs="Times New Roman"/>
          <w:sz w:val="24"/>
          <w:szCs w:val="24"/>
        </w:rPr>
        <w:t xml:space="preserve"> o </w:t>
      </w:r>
      <w:r w:rsidR="001E7A60" w:rsidRPr="00E34ED9">
        <w:rPr>
          <w:rFonts w:ascii="Times New Roman" w:hAnsi="Times New Roman" w:cs="Times New Roman"/>
          <w:sz w:val="24"/>
          <w:szCs w:val="24"/>
        </w:rPr>
        <w:t xml:space="preserve">los nombres de los lugares en los que se reunían los artistas en París y Barcelona, </w:t>
      </w:r>
      <w:r w:rsidR="001E7A60" w:rsidRPr="00E34ED9">
        <w:rPr>
          <w:rFonts w:ascii="Times New Roman" w:hAnsi="Times New Roman" w:cs="Times New Roman"/>
          <w:i/>
          <w:sz w:val="24"/>
          <w:szCs w:val="24"/>
        </w:rPr>
        <w:t>Le chat noir</w:t>
      </w:r>
      <w:r w:rsidR="001E7A60" w:rsidRPr="00E34ED9">
        <w:rPr>
          <w:rFonts w:ascii="Times New Roman" w:hAnsi="Times New Roman" w:cs="Times New Roman"/>
          <w:sz w:val="24"/>
          <w:szCs w:val="24"/>
        </w:rPr>
        <w:t xml:space="preserve"> (El gato negro) o </w:t>
      </w:r>
      <w:r w:rsidR="001E7A60" w:rsidRPr="00E34ED9">
        <w:rPr>
          <w:rFonts w:ascii="Times New Roman" w:hAnsi="Times New Roman" w:cs="Times New Roman"/>
          <w:i/>
          <w:sz w:val="24"/>
          <w:szCs w:val="24"/>
        </w:rPr>
        <w:t>Els</w:t>
      </w:r>
      <w:r w:rsidR="007242C5">
        <w:rPr>
          <w:rFonts w:ascii="Times New Roman" w:hAnsi="Times New Roman" w:cs="Times New Roman"/>
          <w:i/>
          <w:sz w:val="24"/>
          <w:szCs w:val="24"/>
        </w:rPr>
        <w:t xml:space="preserve"> </w:t>
      </w:r>
      <w:r w:rsidR="001E7A60" w:rsidRPr="00E34ED9">
        <w:rPr>
          <w:rFonts w:ascii="Times New Roman" w:hAnsi="Times New Roman" w:cs="Times New Roman"/>
          <w:i/>
          <w:sz w:val="24"/>
          <w:szCs w:val="24"/>
        </w:rPr>
        <w:lastRenderedPageBreak/>
        <w:t>Quatre</w:t>
      </w:r>
      <w:r w:rsidR="007242C5">
        <w:rPr>
          <w:rFonts w:ascii="Times New Roman" w:hAnsi="Times New Roman" w:cs="Times New Roman"/>
          <w:i/>
          <w:sz w:val="24"/>
          <w:szCs w:val="24"/>
        </w:rPr>
        <w:t xml:space="preserve"> </w:t>
      </w:r>
      <w:r w:rsidR="001E7A60" w:rsidRPr="00E34ED9">
        <w:rPr>
          <w:rFonts w:ascii="Times New Roman" w:hAnsi="Times New Roman" w:cs="Times New Roman"/>
          <w:i/>
          <w:sz w:val="24"/>
          <w:szCs w:val="24"/>
        </w:rPr>
        <w:t>Gats</w:t>
      </w:r>
      <w:r w:rsidR="001E7A60" w:rsidRPr="00E34ED9">
        <w:rPr>
          <w:rFonts w:ascii="Times New Roman" w:hAnsi="Times New Roman" w:cs="Times New Roman"/>
          <w:sz w:val="24"/>
          <w:szCs w:val="24"/>
        </w:rPr>
        <w:t xml:space="preserve"> (Los Cuatro Gatos). Mientras al primero acudían escritores como Guy de Maupassant o Paul Verlaine, en el segundo exponía Pablo Picasso</w:t>
      </w:r>
      <w:r w:rsidR="009729A1" w:rsidRPr="00E34ED9">
        <w:rPr>
          <w:rFonts w:ascii="Times New Roman" w:hAnsi="Times New Roman" w:cs="Times New Roman"/>
          <w:sz w:val="24"/>
          <w:szCs w:val="24"/>
        </w:rPr>
        <w:t>.</w:t>
      </w:r>
      <w:r w:rsidR="00AA695D" w:rsidRPr="00E34ED9">
        <w:rPr>
          <w:rFonts w:ascii="Times New Roman" w:hAnsi="Times New Roman" w:cs="Times New Roman"/>
          <w:sz w:val="24"/>
          <w:szCs w:val="24"/>
        </w:rPr>
        <w:t xml:space="preserve"> El texto de Silva también está impregnado por la tristeza modernista que también se manifestaba en las crónicas periodísticas. </w:t>
      </w:r>
    </w:p>
    <w:p w:rsidR="00263278" w:rsidRPr="00E34ED9" w:rsidRDefault="00AA695D"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Un año después, en 1919, aparece un texto en El Telégrafo</w:t>
      </w:r>
      <w:r w:rsidR="00573A3C" w:rsidRPr="00E34ED9">
        <w:rPr>
          <w:rFonts w:ascii="Times New Roman" w:hAnsi="Times New Roman" w:cs="Times New Roman"/>
          <w:sz w:val="24"/>
          <w:szCs w:val="24"/>
        </w:rPr>
        <w:t>, realizado probablemente durante un viaje a Quito,</w:t>
      </w:r>
      <w:r w:rsidRPr="00E34ED9">
        <w:rPr>
          <w:rFonts w:ascii="Times New Roman" w:hAnsi="Times New Roman" w:cs="Times New Roman"/>
          <w:sz w:val="24"/>
          <w:szCs w:val="24"/>
        </w:rPr>
        <w:t xml:space="preserve"> sobre un ave del zoológico. Cuenta que hace pocos días escapó de su jaula pero fue aprehendida por lo</w:t>
      </w:r>
      <w:r w:rsidR="00F80DB3" w:rsidRPr="00E34ED9">
        <w:rPr>
          <w:rFonts w:ascii="Times New Roman" w:hAnsi="Times New Roman" w:cs="Times New Roman"/>
          <w:sz w:val="24"/>
          <w:szCs w:val="24"/>
        </w:rPr>
        <w:t>s</w:t>
      </w:r>
      <w:r w:rsidRPr="00E34ED9">
        <w:rPr>
          <w:rFonts w:ascii="Times New Roman" w:hAnsi="Times New Roman" w:cs="Times New Roman"/>
          <w:sz w:val="24"/>
          <w:szCs w:val="24"/>
        </w:rPr>
        <w:t xml:space="preserve"> guardias. El animal le sirve para hablar sobre la incomprensión, el encerramiento y la indiferencia: “Para ella</w:t>
      </w:r>
      <w:r w:rsidR="00573A3C" w:rsidRPr="00E34ED9">
        <w:rPr>
          <w:rFonts w:ascii="Times New Roman" w:hAnsi="Times New Roman" w:cs="Times New Roman"/>
          <w:sz w:val="24"/>
          <w:szCs w:val="24"/>
        </w:rPr>
        <w:t xml:space="preserve"> [están]</w:t>
      </w:r>
      <w:r w:rsidRPr="00E34ED9">
        <w:rPr>
          <w:rFonts w:ascii="Times New Roman" w:hAnsi="Times New Roman" w:cs="Times New Roman"/>
          <w:sz w:val="24"/>
          <w:szCs w:val="24"/>
        </w:rPr>
        <w:t xml:space="preserve"> la humillación, la befa de los impertinentes, el escupitajo y el bocado triste de un can esquelético introducido a viva fuerza en la morada de esta preciosa reina del aire</w:t>
      </w:r>
      <w:r w:rsidR="008932C6" w:rsidRPr="00E34ED9">
        <w:rPr>
          <w:rFonts w:ascii="Times New Roman" w:hAnsi="Times New Roman" w:cs="Times New Roman"/>
          <w:sz w:val="24"/>
          <w:szCs w:val="24"/>
        </w:rPr>
        <w:t>”</w:t>
      </w:r>
      <w:sdt>
        <w:sdtPr>
          <w:rPr>
            <w:rFonts w:ascii="Times New Roman" w:hAnsi="Times New Roman" w:cs="Times New Roman"/>
            <w:sz w:val="24"/>
            <w:szCs w:val="24"/>
          </w:rPr>
          <w:id w:val="426355913"/>
          <w:citation/>
        </w:sdtPr>
        <w:sdtContent>
          <w:r w:rsidR="006E68D5" w:rsidRPr="00E34ED9">
            <w:rPr>
              <w:rFonts w:ascii="Times New Roman" w:hAnsi="Times New Roman" w:cs="Times New Roman"/>
              <w:sz w:val="24"/>
              <w:szCs w:val="24"/>
            </w:rPr>
            <w:fldChar w:fldCharType="begin"/>
          </w:r>
          <w:r w:rsidR="002E6988" w:rsidRPr="00E34ED9">
            <w:rPr>
              <w:rFonts w:ascii="Times New Roman" w:hAnsi="Times New Roman" w:cs="Times New Roman"/>
              <w:sz w:val="24"/>
              <w:szCs w:val="24"/>
            </w:rPr>
            <w:instrText xml:space="preserve"> CITATION Med992 \p 40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1999d, pág. 40)</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xml:space="preserve">. Es interesante que de entre tantos temas que podía haber tenido para cubrir periodísticamente, Silva se haya inclinado </w:t>
      </w:r>
      <w:r w:rsidR="00FE7FE6" w:rsidRPr="00E34ED9">
        <w:rPr>
          <w:rFonts w:ascii="Times New Roman" w:hAnsi="Times New Roman" w:cs="Times New Roman"/>
          <w:sz w:val="24"/>
          <w:szCs w:val="24"/>
        </w:rPr>
        <w:t>a hurgar en</w:t>
      </w:r>
      <w:r w:rsidR="00E15502">
        <w:rPr>
          <w:rFonts w:ascii="Times New Roman" w:hAnsi="Times New Roman" w:cs="Times New Roman"/>
          <w:sz w:val="24"/>
          <w:szCs w:val="24"/>
        </w:rPr>
        <w:t xml:space="preserve"> </w:t>
      </w:r>
      <w:r w:rsidR="00FE7FE6" w:rsidRPr="00E34ED9">
        <w:rPr>
          <w:rFonts w:ascii="Times New Roman" w:hAnsi="Times New Roman" w:cs="Times New Roman"/>
          <w:sz w:val="24"/>
          <w:szCs w:val="24"/>
        </w:rPr>
        <w:t xml:space="preserve">lo que ocurría en el lugar de la ciudad en el que encerraban a los animales. En el texto, además, se vuelve a citar a </w:t>
      </w:r>
      <w:r w:rsidR="00EC0D25" w:rsidRPr="00E34ED9">
        <w:rPr>
          <w:rFonts w:ascii="Times New Roman" w:hAnsi="Times New Roman" w:cs="Times New Roman"/>
          <w:sz w:val="24"/>
          <w:szCs w:val="24"/>
        </w:rPr>
        <w:t>Baudelaire en el primer párrafo:</w:t>
      </w:r>
      <w:r w:rsidR="008932C6" w:rsidRPr="00E34ED9">
        <w:rPr>
          <w:rFonts w:ascii="Times New Roman" w:hAnsi="Times New Roman" w:cs="Times New Roman"/>
          <w:sz w:val="24"/>
          <w:szCs w:val="24"/>
        </w:rPr>
        <w:t xml:space="preserve"> “Rodeado de la turba curiosa de chiquillería descamisada como el albatros del que decía Charles Baudelaire, que sus alas enormes, ya herido, le velan la gracia del vuelo”</w:t>
      </w:r>
      <w:sdt>
        <w:sdtPr>
          <w:rPr>
            <w:rFonts w:ascii="Times New Roman" w:hAnsi="Times New Roman" w:cs="Times New Roman"/>
            <w:sz w:val="24"/>
            <w:szCs w:val="24"/>
          </w:rPr>
          <w:id w:val="426355915"/>
          <w:citation/>
        </w:sdtPr>
        <w:sdtContent>
          <w:r w:rsidR="006E68D5" w:rsidRPr="00E34ED9">
            <w:rPr>
              <w:rFonts w:ascii="Times New Roman" w:hAnsi="Times New Roman" w:cs="Times New Roman"/>
              <w:sz w:val="24"/>
              <w:szCs w:val="24"/>
            </w:rPr>
            <w:fldChar w:fldCharType="begin"/>
          </w:r>
          <w:r w:rsidR="002E6988" w:rsidRPr="00E34ED9">
            <w:rPr>
              <w:rFonts w:ascii="Times New Roman" w:hAnsi="Times New Roman" w:cs="Times New Roman"/>
              <w:sz w:val="24"/>
              <w:szCs w:val="24"/>
            </w:rPr>
            <w:instrText xml:space="preserve"> CITATION Med992 \p 39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1999d, pág. 39)</w:t>
          </w:r>
          <w:r w:rsidR="006E68D5" w:rsidRPr="00E34ED9">
            <w:rPr>
              <w:rFonts w:ascii="Times New Roman" w:hAnsi="Times New Roman" w:cs="Times New Roman"/>
              <w:sz w:val="24"/>
              <w:szCs w:val="24"/>
            </w:rPr>
            <w:fldChar w:fldCharType="end"/>
          </w:r>
        </w:sdtContent>
      </w:sdt>
      <w:r w:rsidR="008932C6" w:rsidRPr="00E34ED9">
        <w:rPr>
          <w:rFonts w:ascii="Times New Roman" w:hAnsi="Times New Roman" w:cs="Times New Roman"/>
          <w:sz w:val="24"/>
          <w:szCs w:val="24"/>
        </w:rPr>
        <w:t>.</w:t>
      </w:r>
      <w:r w:rsidR="00FE7FE6" w:rsidRPr="00E34ED9">
        <w:rPr>
          <w:rFonts w:ascii="Times New Roman" w:hAnsi="Times New Roman" w:cs="Times New Roman"/>
          <w:sz w:val="24"/>
          <w:szCs w:val="24"/>
        </w:rPr>
        <w:t xml:space="preserve"> El siguiente día de publicado este </w:t>
      </w:r>
      <w:r w:rsidR="00F80DB3" w:rsidRPr="00E34ED9">
        <w:rPr>
          <w:rFonts w:ascii="Times New Roman" w:hAnsi="Times New Roman" w:cs="Times New Roman"/>
          <w:sz w:val="24"/>
          <w:szCs w:val="24"/>
        </w:rPr>
        <w:t>artículo</w:t>
      </w:r>
      <w:r w:rsidR="00FE7FE6" w:rsidRPr="00E34ED9">
        <w:rPr>
          <w:rFonts w:ascii="Times New Roman" w:hAnsi="Times New Roman" w:cs="Times New Roman"/>
          <w:sz w:val="24"/>
          <w:szCs w:val="24"/>
        </w:rPr>
        <w:t xml:space="preserve"> aparece otro, sobre el mismo escape y encerramiento, esta vez de un oso. Ahora toma este suceso como pretexto para hablar de la nostalgia y de la igualdad que existe entre animales y humanos en cuanto a fiereza: “Tiene, en su celda, la resignación y la quietud filosófica que son virtudes de su raza”</w:t>
      </w:r>
      <w:sdt>
        <w:sdtPr>
          <w:rPr>
            <w:rFonts w:ascii="Times New Roman" w:hAnsi="Times New Roman" w:cs="Times New Roman"/>
            <w:sz w:val="24"/>
            <w:szCs w:val="24"/>
          </w:rPr>
          <w:id w:val="426355916"/>
          <w:citation/>
        </w:sdtPr>
        <w:sdtContent>
          <w:r w:rsidR="006E68D5" w:rsidRPr="00E34ED9">
            <w:rPr>
              <w:rFonts w:ascii="Times New Roman" w:hAnsi="Times New Roman" w:cs="Times New Roman"/>
              <w:sz w:val="24"/>
              <w:szCs w:val="24"/>
            </w:rPr>
            <w:fldChar w:fldCharType="begin"/>
          </w:r>
          <w:r w:rsidR="002E6988" w:rsidRPr="00E34ED9">
            <w:rPr>
              <w:rFonts w:ascii="Times New Roman" w:hAnsi="Times New Roman" w:cs="Times New Roman"/>
              <w:sz w:val="24"/>
              <w:szCs w:val="24"/>
            </w:rPr>
            <w:instrText xml:space="preserve"> CITATION Med991 \p 42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1999b, pág. 42)</w:t>
          </w:r>
          <w:r w:rsidR="006E68D5" w:rsidRPr="00E34ED9">
            <w:rPr>
              <w:rFonts w:ascii="Times New Roman" w:hAnsi="Times New Roman" w:cs="Times New Roman"/>
              <w:sz w:val="24"/>
              <w:szCs w:val="24"/>
            </w:rPr>
            <w:fldChar w:fldCharType="end"/>
          </w:r>
        </w:sdtContent>
      </w:sdt>
      <w:r w:rsidR="00FE7FE6" w:rsidRPr="00E34ED9">
        <w:rPr>
          <w:rFonts w:ascii="Times New Roman" w:hAnsi="Times New Roman" w:cs="Times New Roman"/>
          <w:sz w:val="24"/>
          <w:szCs w:val="24"/>
        </w:rPr>
        <w:t xml:space="preserve">. </w:t>
      </w:r>
      <w:r w:rsidR="0043731E" w:rsidRPr="00E34ED9">
        <w:rPr>
          <w:rFonts w:ascii="Times New Roman" w:hAnsi="Times New Roman" w:cs="Times New Roman"/>
          <w:sz w:val="24"/>
          <w:szCs w:val="24"/>
        </w:rPr>
        <w:t>En los dos textos anteriores se habla sobre animales en cautiverio, lo que no solo nos da cuenta de su interés por lo natural, sino también de la condición en la que el poeta modernista se ve a sí mismo: utilizando al animal como espejo, el escritor de esta época se considera encerrado, por necesidad, en un ambiente socioeconómico del cual reniega.</w:t>
      </w:r>
    </w:p>
    <w:p w:rsidR="006B4A14" w:rsidRPr="00E34ED9" w:rsidRDefault="0043731E"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Si bien, e</w:t>
      </w:r>
      <w:r w:rsidR="00F80DB3" w:rsidRPr="00E34ED9">
        <w:rPr>
          <w:rFonts w:ascii="Times New Roman" w:hAnsi="Times New Roman" w:cs="Times New Roman"/>
          <w:sz w:val="24"/>
          <w:szCs w:val="24"/>
        </w:rPr>
        <w:t>n los tres casos anteriores, Medardo Ángel Silva hace referencia a criatura</w:t>
      </w:r>
      <w:r w:rsidRPr="00E34ED9">
        <w:rPr>
          <w:rFonts w:ascii="Times New Roman" w:hAnsi="Times New Roman" w:cs="Times New Roman"/>
          <w:sz w:val="24"/>
          <w:szCs w:val="24"/>
        </w:rPr>
        <w:t xml:space="preserve">s particulares de la naturaleza, </w:t>
      </w:r>
      <w:r w:rsidR="00F80DB3" w:rsidRPr="00E34ED9">
        <w:rPr>
          <w:rFonts w:ascii="Times New Roman" w:hAnsi="Times New Roman" w:cs="Times New Roman"/>
          <w:sz w:val="24"/>
          <w:szCs w:val="24"/>
        </w:rPr>
        <w:t xml:space="preserve">también hay varios textos en los cuales la mira más como un cuadro general. </w:t>
      </w:r>
      <w:r w:rsidR="00801287" w:rsidRPr="00E34ED9">
        <w:rPr>
          <w:rFonts w:ascii="Times New Roman" w:hAnsi="Times New Roman" w:cs="Times New Roman"/>
          <w:sz w:val="24"/>
          <w:szCs w:val="24"/>
        </w:rPr>
        <w:t>En junio de 1919 public</w:t>
      </w:r>
      <w:r w:rsidR="000357EB" w:rsidRPr="00E34ED9">
        <w:rPr>
          <w:rFonts w:ascii="Times New Roman" w:hAnsi="Times New Roman" w:cs="Times New Roman"/>
          <w:sz w:val="24"/>
          <w:szCs w:val="24"/>
        </w:rPr>
        <w:t>a una crónica de viaje a Vinces:</w:t>
      </w:r>
      <w:r w:rsidR="007242C5">
        <w:rPr>
          <w:rFonts w:ascii="Times New Roman" w:hAnsi="Times New Roman" w:cs="Times New Roman"/>
          <w:sz w:val="24"/>
          <w:szCs w:val="24"/>
        </w:rPr>
        <w:t xml:space="preserve"> </w:t>
      </w:r>
      <w:r w:rsidR="000357EB" w:rsidRPr="00E34ED9">
        <w:rPr>
          <w:rFonts w:ascii="Times New Roman" w:hAnsi="Times New Roman" w:cs="Times New Roman"/>
          <w:sz w:val="24"/>
          <w:szCs w:val="24"/>
        </w:rPr>
        <w:t>describe</w:t>
      </w:r>
      <w:r w:rsidR="007242C5">
        <w:rPr>
          <w:rFonts w:ascii="Times New Roman" w:hAnsi="Times New Roman" w:cs="Times New Roman"/>
          <w:sz w:val="24"/>
          <w:szCs w:val="24"/>
        </w:rPr>
        <w:t xml:space="preserve"> </w:t>
      </w:r>
      <w:r w:rsidR="00801287" w:rsidRPr="00E34ED9">
        <w:rPr>
          <w:rFonts w:ascii="Times New Roman" w:hAnsi="Times New Roman" w:cs="Times New Roman"/>
          <w:sz w:val="24"/>
          <w:szCs w:val="24"/>
        </w:rPr>
        <w:t xml:space="preserve">desde el sonido del motor al inicio </w:t>
      </w:r>
      <w:r w:rsidR="000357EB" w:rsidRPr="00E34ED9">
        <w:rPr>
          <w:rFonts w:ascii="Times New Roman" w:hAnsi="Times New Roman" w:cs="Times New Roman"/>
          <w:sz w:val="24"/>
          <w:szCs w:val="24"/>
        </w:rPr>
        <w:t xml:space="preserve">del viaje, </w:t>
      </w:r>
      <w:r w:rsidR="00801287" w:rsidRPr="00E34ED9">
        <w:rPr>
          <w:rFonts w:ascii="Times New Roman" w:hAnsi="Times New Roman" w:cs="Times New Roman"/>
          <w:sz w:val="24"/>
          <w:szCs w:val="24"/>
        </w:rPr>
        <w:t xml:space="preserve">hasta la admiración, al regreso, por </w:t>
      </w:r>
      <w:r w:rsidR="000357EB" w:rsidRPr="00E34ED9">
        <w:rPr>
          <w:rFonts w:ascii="Times New Roman" w:hAnsi="Times New Roman" w:cs="Times New Roman"/>
          <w:sz w:val="24"/>
          <w:szCs w:val="24"/>
        </w:rPr>
        <w:t>observar</w:t>
      </w:r>
      <w:r w:rsidR="00801287" w:rsidRPr="00E34ED9">
        <w:rPr>
          <w:rFonts w:ascii="Times New Roman" w:hAnsi="Times New Roman" w:cs="Times New Roman"/>
          <w:sz w:val="24"/>
          <w:szCs w:val="24"/>
        </w:rPr>
        <w:t xml:space="preserve"> Río Guayas al llegar a Durán. Ni bien el poeta está en cubierta se detiene a relatar lo que mira y escucha: el horizonte violeta sobre el que se alza la luna frente al cual los chicos jóvenes cantan canciones de amor. La descripción del Río Vinces es especialmente detallada en la que se puede ver claramente la conjunción periodismo-literatura: “Es un río curveante, en zig-zag gracioso, entre riberas donde la esmeralda de las frondas se puntúa de oro, con los </w:t>
      </w:r>
      <w:r w:rsidR="00801287" w:rsidRPr="00E34ED9">
        <w:rPr>
          <w:rFonts w:ascii="Times New Roman" w:hAnsi="Times New Roman" w:cs="Times New Roman"/>
          <w:sz w:val="24"/>
          <w:szCs w:val="24"/>
        </w:rPr>
        <w:lastRenderedPageBreak/>
        <w:t>frutos de nieve, con las nupciales floraciones del naranjo. Tiene el Vinces un encanto muy femenino: el encanto de lo imprevisto; juega como un niño, haciendo remansos, esteros, canales, como de nacimiento”</w:t>
      </w:r>
      <w:sdt>
        <w:sdtPr>
          <w:rPr>
            <w:rFonts w:ascii="Times New Roman" w:hAnsi="Times New Roman" w:cs="Times New Roman"/>
            <w:sz w:val="24"/>
            <w:szCs w:val="24"/>
          </w:rPr>
          <w:id w:val="426355917"/>
          <w:citation/>
        </w:sdtPr>
        <w:sdtContent>
          <w:r w:rsidR="006E68D5" w:rsidRPr="00E34ED9">
            <w:rPr>
              <w:rFonts w:ascii="Times New Roman" w:hAnsi="Times New Roman" w:cs="Times New Roman"/>
              <w:sz w:val="24"/>
              <w:szCs w:val="24"/>
            </w:rPr>
            <w:fldChar w:fldCharType="begin"/>
          </w:r>
          <w:r w:rsidR="002E6988" w:rsidRPr="00E34ED9">
            <w:rPr>
              <w:rFonts w:ascii="Times New Roman" w:hAnsi="Times New Roman" w:cs="Times New Roman"/>
              <w:sz w:val="24"/>
              <w:szCs w:val="24"/>
            </w:rPr>
            <w:instrText xml:space="preserve"> CITATION Med993 \p 79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1999e, pág. 79)</w:t>
          </w:r>
          <w:r w:rsidR="006E68D5" w:rsidRPr="00E34ED9">
            <w:rPr>
              <w:rFonts w:ascii="Times New Roman" w:hAnsi="Times New Roman" w:cs="Times New Roman"/>
              <w:sz w:val="24"/>
              <w:szCs w:val="24"/>
            </w:rPr>
            <w:fldChar w:fldCharType="end"/>
          </w:r>
        </w:sdtContent>
      </w:sdt>
      <w:r w:rsidR="00801287" w:rsidRPr="00E34ED9">
        <w:rPr>
          <w:rFonts w:ascii="Times New Roman" w:hAnsi="Times New Roman" w:cs="Times New Roman"/>
          <w:sz w:val="24"/>
          <w:szCs w:val="24"/>
        </w:rPr>
        <w:t>.</w:t>
      </w:r>
      <w:r w:rsidR="006B4A14" w:rsidRPr="00E34ED9">
        <w:rPr>
          <w:rFonts w:ascii="Times New Roman" w:hAnsi="Times New Roman" w:cs="Times New Roman"/>
          <w:sz w:val="24"/>
          <w:szCs w:val="24"/>
        </w:rPr>
        <w:t xml:space="preserve"> En este texto, además, se puede ver claramente la conjunción periodismo-literatura no solo en la rica descripción de los recursos naturales que rodean al poeta, sino por utilizar figuras literarias como la prosopopeya al atribuir un “encanto femenino” al río, o al compararlo con las actitudes de un niño.</w:t>
      </w:r>
    </w:p>
    <w:p w:rsidR="00A5108D" w:rsidRDefault="00F85D3A" w:rsidP="007242C5">
      <w:pPr>
        <w:pStyle w:val="Ttulo4"/>
      </w:pPr>
      <w:r w:rsidRPr="00E34ED9">
        <w:t>4</w:t>
      </w:r>
      <w:r w:rsidR="00C71FC0" w:rsidRPr="00E34ED9">
        <w:t xml:space="preserve">.2.2 </w:t>
      </w:r>
      <w:r w:rsidR="00A5108D" w:rsidRPr="00E34ED9">
        <w:t>Crítica a la burguesía</w:t>
      </w:r>
    </w:p>
    <w:p w:rsidR="007242C5" w:rsidRPr="007242C5" w:rsidRDefault="007242C5" w:rsidP="007242C5"/>
    <w:p w:rsidR="00C20C3E" w:rsidRPr="00E34ED9" w:rsidRDefault="00DE4701"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Mientras en Europa </w:t>
      </w:r>
      <w:r w:rsidR="009729A1" w:rsidRPr="00E34ED9">
        <w:rPr>
          <w:rFonts w:ascii="Times New Roman" w:hAnsi="Times New Roman" w:cs="Times New Roman"/>
          <w:sz w:val="24"/>
          <w:szCs w:val="24"/>
        </w:rPr>
        <w:t>los autores modernistas estuvieron</w:t>
      </w:r>
      <w:r w:rsidRPr="00E34ED9">
        <w:rPr>
          <w:rFonts w:ascii="Times New Roman" w:hAnsi="Times New Roman" w:cs="Times New Roman"/>
          <w:sz w:val="24"/>
          <w:szCs w:val="24"/>
        </w:rPr>
        <w:t xml:space="preserve"> muy ligado</w:t>
      </w:r>
      <w:r w:rsidR="009729A1" w:rsidRPr="00E34ED9">
        <w:rPr>
          <w:rFonts w:ascii="Times New Roman" w:hAnsi="Times New Roman" w:cs="Times New Roman"/>
          <w:sz w:val="24"/>
          <w:szCs w:val="24"/>
        </w:rPr>
        <w:t>s</w:t>
      </w:r>
      <w:r w:rsidRPr="00E34ED9">
        <w:rPr>
          <w:rFonts w:ascii="Times New Roman" w:hAnsi="Times New Roman" w:cs="Times New Roman"/>
          <w:sz w:val="24"/>
          <w:szCs w:val="24"/>
        </w:rPr>
        <w:t xml:space="preserve"> a la burguesía procedente de los avances industriales, en América las cosas no se dan </w:t>
      </w:r>
      <w:r w:rsidR="009729A1" w:rsidRPr="00E34ED9">
        <w:rPr>
          <w:rFonts w:ascii="Times New Roman" w:hAnsi="Times New Roman" w:cs="Times New Roman"/>
          <w:sz w:val="24"/>
          <w:szCs w:val="24"/>
        </w:rPr>
        <w:t xml:space="preserve">necesariamente </w:t>
      </w:r>
      <w:r w:rsidRPr="00E34ED9">
        <w:rPr>
          <w:rFonts w:ascii="Times New Roman" w:hAnsi="Times New Roman" w:cs="Times New Roman"/>
          <w:sz w:val="24"/>
          <w:szCs w:val="24"/>
        </w:rPr>
        <w:t xml:space="preserve">de la misma manera. Medardo Ángel Silva no pertenecía a una familia adinerada y era de piel morena, lo que muchas veces le hizo sentirse excluido. Lo común del modernista latinoamericano es rebelarse ante el sistema de producción capitalista más que ante los modos de ser del burgués. Sin embargo en el poeta guayaquileño la crítica se extiende mucho más allá que solamente al tema económico. Es interesante que los principales textos que contienen ideas de este tipo sean crónicas periodísticas que cumplen todos los requisitos de su género, probablemente las mejores de la compilación, lo que significa que el descontento con la alta clase social no responde simplemente a convicciones ideológicas sino a la observación directa de la realidad. La primera crónica </w:t>
      </w:r>
      <w:r w:rsidR="008922E7" w:rsidRPr="00E34ED9">
        <w:rPr>
          <w:rFonts w:ascii="Times New Roman" w:hAnsi="Times New Roman" w:cs="Times New Roman"/>
          <w:sz w:val="24"/>
          <w:szCs w:val="24"/>
        </w:rPr>
        <w:t>se trata sobre una visita del poeta al cine. Cuen</w:t>
      </w:r>
      <w:r w:rsidR="005C48BE" w:rsidRPr="00E34ED9">
        <w:rPr>
          <w:rFonts w:ascii="Times New Roman" w:hAnsi="Times New Roman" w:cs="Times New Roman"/>
          <w:sz w:val="24"/>
          <w:szCs w:val="24"/>
        </w:rPr>
        <w:t>ta cuáles son los móviles que lo</w:t>
      </w:r>
      <w:r w:rsidR="008922E7" w:rsidRPr="00E34ED9">
        <w:rPr>
          <w:rFonts w:ascii="Times New Roman" w:hAnsi="Times New Roman" w:cs="Times New Roman"/>
          <w:sz w:val="24"/>
          <w:szCs w:val="24"/>
        </w:rPr>
        <w:t xml:space="preserve"> llevan a ese lugar, lo describe, detalla sus gustos cinematográficos –Linder, Chaplin, Rigadin–, observa una pareja de enamorados, hasta que, finalmente, mira a un chico solitario que probablemente sufre de su mismo mal: “Debe ser triste y enamorado platónico”</w:t>
      </w:r>
      <w:sdt>
        <w:sdtPr>
          <w:rPr>
            <w:rFonts w:ascii="Times New Roman" w:hAnsi="Times New Roman" w:cs="Times New Roman"/>
            <w:sz w:val="24"/>
            <w:szCs w:val="24"/>
          </w:rPr>
          <w:id w:val="426355919"/>
          <w:citation/>
        </w:sdtPr>
        <w:sdtContent>
          <w:r w:rsidR="006E68D5" w:rsidRPr="00E34ED9">
            <w:rPr>
              <w:rFonts w:ascii="Times New Roman" w:hAnsi="Times New Roman" w:cs="Times New Roman"/>
              <w:sz w:val="24"/>
              <w:szCs w:val="24"/>
            </w:rPr>
            <w:fldChar w:fldCharType="begin"/>
          </w:r>
          <w:r w:rsidR="00004811" w:rsidRPr="00E34ED9">
            <w:rPr>
              <w:rFonts w:ascii="Times New Roman" w:hAnsi="Times New Roman" w:cs="Times New Roman"/>
              <w:sz w:val="24"/>
              <w:szCs w:val="24"/>
            </w:rPr>
            <w:instrText xml:space="preserve"> CITATION Med9f \p 51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1999f, pág. 51)</w:t>
          </w:r>
          <w:r w:rsidR="006E68D5" w:rsidRPr="00E34ED9">
            <w:rPr>
              <w:rFonts w:ascii="Times New Roman" w:hAnsi="Times New Roman" w:cs="Times New Roman"/>
              <w:sz w:val="24"/>
              <w:szCs w:val="24"/>
            </w:rPr>
            <w:fldChar w:fldCharType="end"/>
          </w:r>
        </w:sdtContent>
      </w:sdt>
      <w:r w:rsidR="008922E7" w:rsidRPr="00E34ED9">
        <w:rPr>
          <w:rFonts w:ascii="Times New Roman" w:hAnsi="Times New Roman" w:cs="Times New Roman"/>
          <w:sz w:val="24"/>
          <w:szCs w:val="24"/>
        </w:rPr>
        <w:t xml:space="preserve">. Continúa observándolo hasta que ve que se inyecta morfina en la pierna. Esta droga proveniente del opio fue muy popular en las clases altas de fin de siglo, sobre todo en Europa: se dice que las mujeres hacían reuniones para inyectarse con jeringuillas decoradas por joyeros. Por ejemplo, el pintor catalán </w:t>
      </w:r>
      <w:r w:rsidR="00D52EEF" w:rsidRPr="00E34ED9">
        <w:rPr>
          <w:rFonts w:ascii="Times New Roman" w:hAnsi="Times New Roman" w:cs="Times New Roman"/>
          <w:sz w:val="24"/>
          <w:szCs w:val="24"/>
        </w:rPr>
        <w:t xml:space="preserve">de influencias modernistas, </w:t>
      </w:r>
      <w:r w:rsidR="008922E7" w:rsidRPr="00E34ED9">
        <w:rPr>
          <w:rFonts w:ascii="Times New Roman" w:hAnsi="Times New Roman" w:cs="Times New Roman"/>
          <w:sz w:val="24"/>
          <w:szCs w:val="24"/>
        </w:rPr>
        <w:t>Santiago Rusiñol</w:t>
      </w:r>
      <w:r w:rsidR="00D52EEF" w:rsidRPr="00E34ED9">
        <w:rPr>
          <w:rFonts w:ascii="Times New Roman" w:hAnsi="Times New Roman" w:cs="Times New Roman"/>
          <w:sz w:val="24"/>
          <w:szCs w:val="24"/>
        </w:rPr>
        <w:t xml:space="preserve">–que vivió </w:t>
      </w:r>
      <w:r w:rsidR="00AF3C1B" w:rsidRPr="00E34ED9">
        <w:rPr>
          <w:rFonts w:ascii="Times New Roman" w:hAnsi="Times New Roman" w:cs="Times New Roman"/>
          <w:sz w:val="24"/>
          <w:szCs w:val="24"/>
        </w:rPr>
        <w:t>en la</w:t>
      </w:r>
      <w:r w:rsidR="00D52EEF" w:rsidRPr="00E34ED9">
        <w:rPr>
          <w:rFonts w:ascii="Times New Roman" w:hAnsi="Times New Roman" w:cs="Times New Roman"/>
          <w:sz w:val="24"/>
          <w:szCs w:val="24"/>
        </w:rPr>
        <w:t xml:space="preserve"> misma época que Silva–, </w:t>
      </w:r>
      <w:r w:rsidR="008922E7" w:rsidRPr="00E34ED9">
        <w:rPr>
          <w:rFonts w:ascii="Times New Roman" w:hAnsi="Times New Roman" w:cs="Times New Roman"/>
          <w:sz w:val="24"/>
          <w:szCs w:val="24"/>
        </w:rPr>
        <w:t xml:space="preserve">era </w:t>
      </w:r>
      <w:r w:rsidR="00D52EEF" w:rsidRPr="00E34ED9">
        <w:rPr>
          <w:rFonts w:ascii="Times New Roman" w:hAnsi="Times New Roman" w:cs="Times New Roman"/>
          <w:sz w:val="24"/>
          <w:szCs w:val="24"/>
        </w:rPr>
        <w:t>adicto a la morfina, lo que plasmó en su cuadro “La morfina”</w:t>
      </w:r>
      <w:r w:rsidR="00D9362E" w:rsidRPr="00E34ED9">
        <w:rPr>
          <w:rFonts w:ascii="Times New Roman" w:hAnsi="Times New Roman" w:cs="Times New Roman"/>
          <w:sz w:val="24"/>
          <w:szCs w:val="24"/>
        </w:rPr>
        <w:t>. A</w:t>
      </w:r>
      <w:r w:rsidR="00D52EEF" w:rsidRPr="00E34ED9">
        <w:rPr>
          <w:rFonts w:ascii="Times New Roman" w:hAnsi="Times New Roman" w:cs="Times New Roman"/>
          <w:sz w:val="24"/>
          <w:szCs w:val="24"/>
        </w:rPr>
        <w:t>l ser esta droga asociada a la gente pudiente, el poet</w:t>
      </w:r>
      <w:r w:rsidR="001E2E62" w:rsidRPr="00E34ED9">
        <w:rPr>
          <w:rFonts w:ascii="Times New Roman" w:hAnsi="Times New Roman" w:cs="Times New Roman"/>
          <w:sz w:val="24"/>
          <w:szCs w:val="24"/>
        </w:rPr>
        <w:t>a se decepciona de lo que está</w:t>
      </w:r>
      <w:r w:rsidR="00E15502">
        <w:rPr>
          <w:rFonts w:ascii="Times New Roman" w:hAnsi="Times New Roman" w:cs="Times New Roman"/>
          <w:sz w:val="24"/>
          <w:szCs w:val="24"/>
        </w:rPr>
        <w:t xml:space="preserve"> </w:t>
      </w:r>
      <w:r w:rsidR="00D52EEF" w:rsidRPr="00E34ED9">
        <w:rPr>
          <w:rFonts w:ascii="Times New Roman" w:hAnsi="Times New Roman" w:cs="Times New Roman"/>
          <w:sz w:val="24"/>
          <w:szCs w:val="24"/>
        </w:rPr>
        <w:t>viendo. Aunque inicialmente quiere evitar que el chico del cine se inyecte, al final, escribe: “Este será un caso de esos niños bien, enfermo de lecturas y perfectamente inútil; que se mate”</w:t>
      </w:r>
      <w:sdt>
        <w:sdtPr>
          <w:rPr>
            <w:rFonts w:ascii="Times New Roman" w:hAnsi="Times New Roman" w:cs="Times New Roman"/>
            <w:sz w:val="24"/>
            <w:szCs w:val="24"/>
          </w:rPr>
          <w:id w:val="426355920"/>
          <w:citation/>
        </w:sdtPr>
        <w:sdtContent>
          <w:r w:rsidR="006E68D5" w:rsidRPr="00E34ED9">
            <w:rPr>
              <w:rFonts w:ascii="Times New Roman" w:hAnsi="Times New Roman" w:cs="Times New Roman"/>
              <w:sz w:val="24"/>
              <w:szCs w:val="24"/>
            </w:rPr>
            <w:fldChar w:fldCharType="begin"/>
          </w:r>
          <w:r w:rsidR="00004811" w:rsidRPr="00E34ED9">
            <w:rPr>
              <w:rFonts w:ascii="Times New Roman" w:hAnsi="Times New Roman" w:cs="Times New Roman"/>
              <w:sz w:val="24"/>
              <w:szCs w:val="24"/>
            </w:rPr>
            <w:instrText xml:space="preserve"> CITATION Med9f \p 51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1999f, pág. 51)</w:t>
          </w:r>
          <w:r w:rsidR="006E68D5" w:rsidRPr="00E34ED9">
            <w:rPr>
              <w:rFonts w:ascii="Times New Roman" w:hAnsi="Times New Roman" w:cs="Times New Roman"/>
              <w:sz w:val="24"/>
              <w:szCs w:val="24"/>
            </w:rPr>
            <w:fldChar w:fldCharType="end"/>
          </w:r>
        </w:sdtContent>
      </w:sdt>
      <w:r w:rsidR="00D52EEF" w:rsidRPr="00E34ED9">
        <w:rPr>
          <w:rFonts w:ascii="Times New Roman" w:hAnsi="Times New Roman" w:cs="Times New Roman"/>
          <w:sz w:val="24"/>
          <w:szCs w:val="24"/>
        </w:rPr>
        <w:t>.</w:t>
      </w:r>
      <w:r w:rsidR="00BD2146" w:rsidRPr="00E34ED9">
        <w:rPr>
          <w:rFonts w:ascii="Times New Roman" w:hAnsi="Times New Roman" w:cs="Times New Roman"/>
          <w:sz w:val="24"/>
          <w:szCs w:val="24"/>
        </w:rPr>
        <w:t xml:space="preserve"> Aquel sentimiento de tristeza que el poeta siente, y, en un </w:t>
      </w:r>
      <w:r w:rsidR="00BD2146" w:rsidRPr="00E34ED9">
        <w:rPr>
          <w:rFonts w:ascii="Times New Roman" w:hAnsi="Times New Roman" w:cs="Times New Roman"/>
          <w:sz w:val="24"/>
          <w:szCs w:val="24"/>
        </w:rPr>
        <w:lastRenderedPageBreak/>
        <w:t xml:space="preserve">inicio, cree identificar también en el chico del cine, es típico del escritor modernista. La crítica ha encasillado esta melancolía permanente bajo el título del </w:t>
      </w:r>
      <w:r w:rsidR="00BD2146" w:rsidRPr="00E34ED9">
        <w:rPr>
          <w:rFonts w:ascii="Times New Roman" w:hAnsi="Times New Roman" w:cs="Times New Roman"/>
          <w:i/>
          <w:sz w:val="24"/>
          <w:szCs w:val="24"/>
        </w:rPr>
        <w:t>spleen moderno</w:t>
      </w:r>
      <w:r w:rsidR="00BD2146" w:rsidRPr="00E34ED9">
        <w:rPr>
          <w:rFonts w:ascii="Times New Roman" w:hAnsi="Times New Roman" w:cs="Times New Roman"/>
          <w:sz w:val="24"/>
          <w:szCs w:val="24"/>
        </w:rPr>
        <w:t xml:space="preserve"> y tiene sus raíces tanto biológicas como poéticas: por un lado porque se creía que el bazo, traducción de </w:t>
      </w:r>
      <w:r w:rsidR="00BD2146" w:rsidRPr="00E34ED9">
        <w:rPr>
          <w:rFonts w:ascii="Times New Roman" w:hAnsi="Times New Roman" w:cs="Times New Roman"/>
          <w:i/>
          <w:sz w:val="24"/>
          <w:szCs w:val="24"/>
        </w:rPr>
        <w:t>spleen</w:t>
      </w:r>
      <w:r w:rsidR="00BD2146" w:rsidRPr="00E34ED9">
        <w:rPr>
          <w:rFonts w:ascii="Times New Roman" w:hAnsi="Times New Roman" w:cs="Times New Roman"/>
          <w:sz w:val="24"/>
          <w:szCs w:val="24"/>
        </w:rPr>
        <w:t xml:space="preserve">, segregaba una bilis negra causante de este tipo de tristeza, y por otro lado, porque Baudelaire escribió un poema titulado </w:t>
      </w:r>
      <w:r w:rsidR="00BD2146" w:rsidRPr="00E34ED9">
        <w:rPr>
          <w:rFonts w:ascii="Times New Roman" w:hAnsi="Times New Roman" w:cs="Times New Roman"/>
          <w:i/>
          <w:sz w:val="24"/>
          <w:szCs w:val="24"/>
        </w:rPr>
        <w:t>Spleen</w:t>
      </w:r>
      <w:r w:rsidR="00BD2146" w:rsidRPr="00E34ED9">
        <w:rPr>
          <w:rFonts w:ascii="Times New Roman" w:hAnsi="Times New Roman" w:cs="Times New Roman"/>
          <w:sz w:val="24"/>
          <w:szCs w:val="24"/>
        </w:rPr>
        <w:t xml:space="preserve"> en el que identifica a la voz poética con el rey de un país lluvioso que, aunque es rico y joven, no encuentra la alegría en nada</w:t>
      </w:r>
      <w:sdt>
        <w:sdtPr>
          <w:rPr>
            <w:rFonts w:ascii="Times New Roman" w:hAnsi="Times New Roman" w:cs="Times New Roman"/>
            <w:sz w:val="24"/>
            <w:szCs w:val="24"/>
          </w:rPr>
          <w:id w:val="1031993543"/>
          <w:citation/>
        </w:sdtPr>
        <w:sdtContent>
          <w:r w:rsidR="006E68D5" w:rsidRPr="00E34ED9">
            <w:rPr>
              <w:rFonts w:ascii="Times New Roman" w:hAnsi="Times New Roman" w:cs="Times New Roman"/>
              <w:sz w:val="24"/>
              <w:szCs w:val="24"/>
            </w:rPr>
            <w:fldChar w:fldCharType="begin"/>
          </w:r>
          <w:r w:rsidR="006A507E" w:rsidRPr="00E34ED9">
            <w:rPr>
              <w:rFonts w:ascii="Times New Roman" w:hAnsi="Times New Roman" w:cs="Times New Roman"/>
              <w:sz w:val="24"/>
              <w:szCs w:val="24"/>
            </w:rPr>
            <w:instrText xml:space="preserve"> CITATION Bau57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(Baudelaire, 1857)</w:t>
          </w:r>
          <w:r w:rsidR="006E68D5" w:rsidRPr="00E34ED9">
            <w:rPr>
              <w:rFonts w:ascii="Times New Roman" w:hAnsi="Times New Roman" w:cs="Times New Roman"/>
              <w:sz w:val="24"/>
              <w:szCs w:val="24"/>
            </w:rPr>
            <w:fldChar w:fldCharType="end"/>
          </w:r>
        </w:sdtContent>
      </w:sdt>
      <w:r w:rsidR="006A507E" w:rsidRPr="00E34ED9">
        <w:rPr>
          <w:rFonts w:ascii="Times New Roman" w:hAnsi="Times New Roman" w:cs="Times New Roman"/>
          <w:sz w:val="24"/>
          <w:szCs w:val="24"/>
        </w:rPr>
        <w:t>.</w:t>
      </w:r>
    </w:p>
    <w:p w:rsidR="00D52EEF" w:rsidRPr="00E34ED9" w:rsidRDefault="00D52EEF"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La segunda crónica trata sobre la salida de unas elegantes damas de la iglesia y cómo pasan al lado de un tuberculoso. Silva observa los dos mundos contrapuestos: la millonaria y el mendigo, la capitalista y el pobre: “Las señoras piadosas, perfumadas y elegantes ante el triste espectáculo, tornaba la vista hacia otro lado con gesto de natural repugnancia”</w:t>
      </w:r>
      <w:sdt>
        <w:sdtPr>
          <w:rPr>
            <w:rFonts w:ascii="Times New Roman" w:hAnsi="Times New Roman" w:cs="Times New Roman"/>
            <w:sz w:val="24"/>
            <w:szCs w:val="24"/>
          </w:rPr>
          <w:id w:val="426355921"/>
          <w:citation/>
        </w:sdtPr>
        <w:sdtContent>
          <w:r w:rsidR="006E68D5" w:rsidRPr="00E34ED9">
            <w:rPr>
              <w:rFonts w:ascii="Times New Roman" w:hAnsi="Times New Roman" w:cs="Times New Roman"/>
              <w:sz w:val="24"/>
              <w:szCs w:val="24"/>
            </w:rPr>
            <w:fldChar w:fldCharType="begin"/>
          </w:r>
          <w:r w:rsidR="00004811" w:rsidRPr="00E34ED9">
            <w:rPr>
              <w:rFonts w:ascii="Times New Roman" w:hAnsi="Times New Roman" w:cs="Times New Roman"/>
              <w:sz w:val="24"/>
              <w:szCs w:val="24"/>
            </w:rPr>
            <w:instrText xml:space="preserve"> CITATION Mer9g \p 53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1999g, pág. 53)</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w:t>
      </w:r>
      <w:r w:rsidR="00E15502">
        <w:rPr>
          <w:rFonts w:ascii="Times New Roman" w:hAnsi="Times New Roman" w:cs="Times New Roman"/>
          <w:sz w:val="24"/>
          <w:szCs w:val="24"/>
        </w:rPr>
        <w:t xml:space="preserve"> </w:t>
      </w:r>
      <w:r w:rsidR="00A35328" w:rsidRPr="00E34ED9">
        <w:rPr>
          <w:rFonts w:ascii="Times New Roman" w:hAnsi="Times New Roman" w:cs="Times New Roman"/>
          <w:sz w:val="24"/>
          <w:szCs w:val="24"/>
        </w:rPr>
        <w:t>El texto le sirve al poeta para hacer notar que hacen falta centro</w:t>
      </w:r>
      <w:r w:rsidR="00366956" w:rsidRPr="00E34ED9">
        <w:rPr>
          <w:rFonts w:ascii="Times New Roman" w:hAnsi="Times New Roman" w:cs="Times New Roman"/>
          <w:sz w:val="24"/>
          <w:szCs w:val="24"/>
        </w:rPr>
        <w:t>s</w:t>
      </w:r>
      <w:r w:rsidR="00A35328" w:rsidRPr="00E34ED9">
        <w:rPr>
          <w:rFonts w:ascii="Times New Roman" w:hAnsi="Times New Roman" w:cs="Times New Roman"/>
          <w:sz w:val="24"/>
          <w:szCs w:val="24"/>
        </w:rPr>
        <w:t xml:space="preserve"> de tratamiento de la </w:t>
      </w:r>
      <w:r w:rsidR="00366956" w:rsidRPr="00E34ED9">
        <w:rPr>
          <w:rFonts w:ascii="Times New Roman" w:hAnsi="Times New Roman" w:cs="Times New Roman"/>
          <w:sz w:val="24"/>
          <w:szCs w:val="24"/>
        </w:rPr>
        <w:t>enfermedad y sobre todo la hipocresía de esas mujeres que asistían a los oficios religiosos. “Así no se practica la caridad que nos enseñó el divino Maestro de Galilea”</w:t>
      </w:r>
      <w:sdt>
        <w:sdtPr>
          <w:rPr>
            <w:rFonts w:ascii="Times New Roman" w:hAnsi="Times New Roman" w:cs="Times New Roman"/>
            <w:sz w:val="24"/>
            <w:szCs w:val="24"/>
          </w:rPr>
          <w:id w:val="426355923"/>
          <w:citation/>
        </w:sdtPr>
        <w:sdtContent>
          <w:r w:rsidR="006E68D5" w:rsidRPr="00E34ED9">
            <w:rPr>
              <w:rFonts w:ascii="Times New Roman" w:hAnsi="Times New Roman" w:cs="Times New Roman"/>
              <w:sz w:val="24"/>
              <w:szCs w:val="24"/>
            </w:rPr>
            <w:fldChar w:fldCharType="begin"/>
          </w:r>
          <w:r w:rsidR="00004811" w:rsidRPr="00E34ED9">
            <w:rPr>
              <w:rFonts w:ascii="Times New Roman" w:hAnsi="Times New Roman" w:cs="Times New Roman"/>
              <w:sz w:val="24"/>
              <w:szCs w:val="24"/>
            </w:rPr>
            <w:instrText xml:space="preserve"> CITATION Mer9g \p 53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1999g, pág. 53)</w:t>
          </w:r>
          <w:r w:rsidR="006E68D5" w:rsidRPr="00E34ED9">
            <w:rPr>
              <w:rFonts w:ascii="Times New Roman" w:hAnsi="Times New Roman" w:cs="Times New Roman"/>
              <w:sz w:val="24"/>
              <w:szCs w:val="24"/>
            </w:rPr>
            <w:fldChar w:fldCharType="end"/>
          </w:r>
        </w:sdtContent>
      </w:sdt>
      <w:r w:rsidR="00366956" w:rsidRPr="00E34ED9">
        <w:rPr>
          <w:rFonts w:ascii="Times New Roman" w:hAnsi="Times New Roman" w:cs="Times New Roman"/>
          <w:sz w:val="24"/>
          <w:szCs w:val="24"/>
        </w:rPr>
        <w:t>, dice el poeta, para terminar con una frase contundente: “La caridad debe ser práctica”. En este texto también se puede notar claramente la conjunción entre relato de los sucesos con opinión sobre lo acontecido, rasgo propio del periodismo literario</w:t>
      </w:r>
      <w:r w:rsidR="00AF3C1B" w:rsidRPr="00E34ED9">
        <w:rPr>
          <w:rFonts w:ascii="Times New Roman" w:hAnsi="Times New Roman" w:cs="Times New Roman"/>
          <w:sz w:val="24"/>
          <w:szCs w:val="24"/>
        </w:rPr>
        <w:t xml:space="preserve"> como se vio en la definición que hace </w:t>
      </w:r>
      <w:r w:rsidR="00EF78B6" w:rsidRPr="00E34ED9">
        <w:rPr>
          <w:rFonts w:ascii="Times New Roman" w:hAnsi="Times New Roman" w:cs="Times New Roman"/>
          <w:sz w:val="24"/>
          <w:szCs w:val="24"/>
        </w:rPr>
        <w:t>Juan Villoro</w:t>
      </w:r>
      <w:r w:rsidR="00AF3C1B" w:rsidRPr="00E34ED9">
        <w:rPr>
          <w:rFonts w:ascii="Times New Roman" w:hAnsi="Times New Roman" w:cs="Times New Roman"/>
          <w:sz w:val="24"/>
          <w:szCs w:val="24"/>
        </w:rPr>
        <w:t xml:space="preserve"> sobre la crónica</w:t>
      </w:r>
      <w:r w:rsidR="00366956" w:rsidRPr="00E34ED9">
        <w:rPr>
          <w:rFonts w:ascii="Times New Roman" w:hAnsi="Times New Roman" w:cs="Times New Roman"/>
          <w:sz w:val="24"/>
          <w:szCs w:val="24"/>
        </w:rPr>
        <w:t>.</w:t>
      </w:r>
    </w:p>
    <w:p w:rsidR="00366956" w:rsidRPr="00E34ED9" w:rsidRDefault="00366956"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Finalmente está una crónica publicada en El Telégrafo sobre un asesinato en Quito. Resulta que un aristócrata pide ayuda a una obstetra para que dé a luz una mujer con el único motivo de, posteriormente, lanzar el niño al Machángara. Da detalles de la gran cantidad de dinero que pagó, del desdén con el que trata el hombre a la enfermera que lo ayuda. Así inicia el texto: “Los amadores de lo trágico, los diletantes del horror se hallan de plácemes: </w:t>
      </w:r>
      <w:r w:rsidRPr="00E34ED9">
        <w:rPr>
          <w:rFonts w:ascii="Times New Roman" w:hAnsi="Times New Roman" w:cs="Times New Roman"/>
          <w:i/>
          <w:sz w:val="24"/>
          <w:szCs w:val="24"/>
        </w:rPr>
        <w:t>getlemans</w:t>
      </w:r>
      <w:r w:rsidRPr="00E34ED9">
        <w:rPr>
          <w:rFonts w:ascii="Times New Roman" w:hAnsi="Times New Roman" w:cs="Times New Roman"/>
          <w:sz w:val="24"/>
          <w:szCs w:val="24"/>
        </w:rPr>
        <w:t xml:space="preserve"> embozados, lujoso vehícul</w:t>
      </w:r>
      <w:r w:rsidR="00C9196C" w:rsidRPr="00E34ED9">
        <w:rPr>
          <w:rFonts w:ascii="Times New Roman" w:hAnsi="Times New Roman" w:cs="Times New Roman"/>
          <w:sz w:val="24"/>
          <w:szCs w:val="24"/>
        </w:rPr>
        <w:t xml:space="preserve">o, tiniebla y misterio toda la </w:t>
      </w:r>
      <w:r w:rsidRPr="00E34ED9">
        <w:rPr>
          <w:rFonts w:ascii="Times New Roman" w:hAnsi="Times New Roman" w:cs="Times New Roman"/>
          <w:i/>
          <w:sz w:val="24"/>
          <w:szCs w:val="24"/>
        </w:rPr>
        <w:t xml:space="preserve">mise en </w:t>
      </w:r>
      <w:r w:rsidR="00A01C7A" w:rsidRPr="00E34ED9">
        <w:rPr>
          <w:rFonts w:ascii="Times New Roman" w:hAnsi="Times New Roman" w:cs="Times New Roman"/>
          <w:i/>
          <w:sz w:val="24"/>
          <w:szCs w:val="24"/>
        </w:rPr>
        <w:t>scène</w:t>
      </w:r>
      <w:r w:rsidRPr="00E34ED9">
        <w:rPr>
          <w:rFonts w:ascii="Times New Roman" w:hAnsi="Times New Roman" w:cs="Times New Roman"/>
          <w:sz w:val="24"/>
          <w:szCs w:val="24"/>
        </w:rPr>
        <w:t xml:space="preserve"> de los melodramas se ha puesto en juego siendo el personaje conocido una preciada obstetriz de la capital”</w:t>
      </w:r>
      <w:sdt>
        <w:sdtPr>
          <w:rPr>
            <w:rFonts w:ascii="Times New Roman" w:hAnsi="Times New Roman" w:cs="Times New Roman"/>
            <w:sz w:val="24"/>
            <w:szCs w:val="24"/>
          </w:rPr>
          <w:id w:val="426355926"/>
          <w:citation/>
        </w:sdtPr>
        <w:sdtContent>
          <w:r w:rsidR="006E68D5" w:rsidRPr="00E34ED9">
            <w:rPr>
              <w:rFonts w:ascii="Times New Roman" w:hAnsi="Times New Roman" w:cs="Times New Roman"/>
              <w:sz w:val="24"/>
              <w:szCs w:val="24"/>
            </w:rPr>
            <w:fldChar w:fldCharType="begin"/>
          </w:r>
          <w:r w:rsidR="00004811" w:rsidRPr="00E34ED9">
            <w:rPr>
              <w:rFonts w:ascii="Times New Roman" w:hAnsi="Times New Roman" w:cs="Times New Roman"/>
              <w:sz w:val="24"/>
              <w:szCs w:val="24"/>
            </w:rPr>
            <w:instrText xml:space="preserve"> CITATION Med9c \p 63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1999c, pág. 63)</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xml:space="preserve">. </w:t>
      </w:r>
    </w:p>
    <w:p w:rsidR="00366956" w:rsidRPr="00E34ED9" w:rsidRDefault="00366956"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Pero, como dijimos antes, el rechazo de Silva hacia la burguesía no tenía motivos únicamente de clase social o económica. También desprecia </w:t>
      </w:r>
      <w:r w:rsidR="00D83B17" w:rsidRPr="00E34ED9">
        <w:rPr>
          <w:rFonts w:ascii="Times New Roman" w:hAnsi="Times New Roman" w:cs="Times New Roman"/>
          <w:sz w:val="24"/>
          <w:szCs w:val="24"/>
        </w:rPr>
        <w:t>la</w:t>
      </w:r>
      <w:r w:rsidRPr="00E34ED9">
        <w:rPr>
          <w:rFonts w:ascii="Times New Roman" w:hAnsi="Times New Roman" w:cs="Times New Roman"/>
          <w:sz w:val="24"/>
          <w:szCs w:val="24"/>
        </w:rPr>
        <w:t xml:space="preserve"> superficialidad y la comodidad en la </w:t>
      </w:r>
      <w:r w:rsidR="00861CA6" w:rsidRPr="00E34ED9">
        <w:rPr>
          <w:rFonts w:ascii="Times New Roman" w:hAnsi="Times New Roman" w:cs="Times New Roman"/>
          <w:sz w:val="24"/>
          <w:szCs w:val="24"/>
        </w:rPr>
        <w:t>que vive</w:t>
      </w:r>
      <w:r w:rsidR="00D83B17" w:rsidRPr="00E34ED9">
        <w:rPr>
          <w:rFonts w:ascii="Times New Roman" w:hAnsi="Times New Roman" w:cs="Times New Roman"/>
          <w:sz w:val="24"/>
          <w:szCs w:val="24"/>
        </w:rPr>
        <w:t>n</w:t>
      </w:r>
      <w:r w:rsidR="00861CA6" w:rsidRPr="00E34ED9">
        <w:rPr>
          <w:rFonts w:ascii="Times New Roman" w:hAnsi="Times New Roman" w:cs="Times New Roman"/>
          <w:sz w:val="24"/>
          <w:szCs w:val="24"/>
        </w:rPr>
        <w:t>, sin conocer los trastornos del sueño ni los p</w:t>
      </w:r>
      <w:r w:rsidR="00C9196C" w:rsidRPr="00E34ED9">
        <w:rPr>
          <w:rFonts w:ascii="Times New Roman" w:hAnsi="Times New Roman" w:cs="Times New Roman"/>
          <w:sz w:val="24"/>
          <w:szCs w:val="24"/>
        </w:rPr>
        <w:t xml:space="preserve">eligros de la noche. </w:t>
      </w:r>
      <w:r w:rsidR="001E4401" w:rsidRPr="00E34ED9">
        <w:rPr>
          <w:rFonts w:ascii="Times New Roman" w:hAnsi="Times New Roman" w:cs="Times New Roman"/>
          <w:sz w:val="24"/>
          <w:szCs w:val="24"/>
        </w:rPr>
        <w:t xml:space="preserve">Se identifica en la lucha con el insomne, con el ladrón, con el guardia, con la prostituta, con el apostador y con el alcohólico. </w:t>
      </w:r>
      <w:r w:rsidR="00C9196C" w:rsidRPr="00E34ED9">
        <w:rPr>
          <w:rFonts w:ascii="Times New Roman" w:hAnsi="Times New Roman" w:cs="Times New Roman"/>
          <w:sz w:val="24"/>
          <w:szCs w:val="24"/>
        </w:rPr>
        <w:t>El año 1918</w:t>
      </w:r>
      <w:r w:rsidR="00861CA6" w:rsidRPr="00E34ED9">
        <w:rPr>
          <w:rFonts w:ascii="Times New Roman" w:hAnsi="Times New Roman" w:cs="Times New Roman"/>
          <w:sz w:val="24"/>
          <w:szCs w:val="24"/>
        </w:rPr>
        <w:t xml:space="preserve"> el poeta publica en </w:t>
      </w:r>
      <w:r w:rsidR="00C9196C" w:rsidRPr="00E34ED9">
        <w:rPr>
          <w:rFonts w:ascii="Times New Roman" w:hAnsi="Times New Roman" w:cs="Times New Roman"/>
          <w:sz w:val="24"/>
          <w:szCs w:val="24"/>
        </w:rPr>
        <w:t>la revista Ilustración</w:t>
      </w:r>
      <w:r w:rsidR="00861CA6" w:rsidRPr="00E34ED9">
        <w:rPr>
          <w:rFonts w:ascii="Times New Roman" w:hAnsi="Times New Roman" w:cs="Times New Roman"/>
          <w:sz w:val="24"/>
          <w:szCs w:val="24"/>
        </w:rPr>
        <w:t xml:space="preserve"> un texto titulado “</w:t>
      </w:r>
      <w:r w:rsidR="004256B5" w:rsidRPr="00E34ED9">
        <w:rPr>
          <w:rFonts w:ascii="Times New Roman" w:hAnsi="Times New Roman" w:cs="Times New Roman"/>
          <w:sz w:val="24"/>
          <w:szCs w:val="24"/>
        </w:rPr>
        <w:t>Imprecaciones líricas</w:t>
      </w:r>
      <w:r w:rsidR="00861CA6" w:rsidRPr="00E34ED9">
        <w:rPr>
          <w:rFonts w:ascii="Times New Roman" w:hAnsi="Times New Roman" w:cs="Times New Roman"/>
          <w:sz w:val="24"/>
          <w:szCs w:val="24"/>
        </w:rPr>
        <w:t>”</w:t>
      </w:r>
      <w:r w:rsidR="00C9196C" w:rsidRPr="00E34ED9">
        <w:rPr>
          <w:rFonts w:ascii="Times New Roman" w:hAnsi="Times New Roman" w:cs="Times New Roman"/>
          <w:sz w:val="24"/>
          <w:szCs w:val="24"/>
        </w:rPr>
        <w:t xml:space="preserve">que se pregunta sobre el destinatario de la belleza </w:t>
      </w:r>
      <w:r w:rsidR="00C9196C" w:rsidRPr="00E34ED9">
        <w:rPr>
          <w:rFonts w:ascii="Times New Roman" w:hAnsi="Times New Roman" w:cs="Times New Roman"/>
          <w:sz w:val="24"/>
          <w:szCs w:val="24"/>
        </w:rPr>
        <w:lastRenderedPageBreak/>
        <w:t xml:space="preserve">de la naturaleza y de la música. Obviamente no serán los burgueses, ni los políticos, ni los falsos sacerdotes, ni los mercaderes, ni las chiquillas de alma paralítica. Un año después publica en el diario El Telégrafo una serie de crónicas sobre la ciudad nocturna, en donde recorre un burdel, un fumadero de opio y calles abandonadas. </w:t>
      </w:r>
      <w:r w:rsidR="00AF3C1B" w:rsidRPr="00E34ED9">
        <w:rPr>
          <w:rFonts w:ascii="Times New Roman" w:hAnsi="Times New Roman" w:cs="Times New Roman"/>
          <w:sz w:val="24"/>
          <w:szCs w:val="24"/>
        </w:rPr>
        <w:t>En la última entrega, titulada “La urbe que duerme y que trasnocha”,</w:t>
      </w:r>
      <w:r w:rsidR="00C9196C" w:rsidRPr="00E34ED9">
        <w:rPr>
          <w:rFonts w:ascii="Times New Roman" w:hAnsi="Times New Roman" w:cs="Times New Roman"/>
          <w:sz w:val="24"/>
          <w:szCs w:val="24"/>
        </w:rPr>
        <w:t xml:space="preserve"> es donde más rienda suelta da el poeta a sus reflexiones sobre la burguesía:</w:t>
      </w:r>
    </w:p>
    <w:p w:rsidR="00AF3C1B" w:rsidRPr="007242C5" w:rsidRDefault="00C9196C"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Burgués que yaces en tu lecho durmiendo con pesantez de roca: tú que nunca, fuera de tus idas al Cinema o a la zarzuela has paladeado la voluptuosidad de las amanecidas y a quien, puso fría la médula y erizó los cabellos, la sombra de un transeúnte en la calle solitaria: Bienaventurado!</w:t>
      </w:r>
    </w:p>
    <w:p w:rsidR="00AF3C1B" w:rsidRPr="007242C5" w:rsidRDefault="00AF3C1B" w:rsidP="00DC24E0">
      <w:pPr>
        <w:tabs>
          <w:tab w:val="left" w:pos="2930"/>
        </w:tabs>
        <w:spacing w:line="360" w:lineRule="auto"/>
        <w:ind w:left="708"/>
        <w:jc w:val="both"/>
        <w:rPr>
          <w:rFonts w:ascii="Times New Roman" w:hAnsi="Times New Roman" w:cs="Times New Roman"/>
        </w:rPr>
      </w:pPr>
      <w:r w:rsidRPr="007242C5">
        <w:rPr>
          <w:rFonts w:ascii="Times New Roman" w:hAnsi="Times New Roman" w:cs="Times New Roman"/>
        </w:rPr>
        <w:t>(…).</w:t>
      </w:r>
      <w:r w:rsidR="00DC24E0">
        <w:rPr>
          <w:rFonts w:ascii="Times New Roman" w:hAnsi="Times New Roman" w:cs="Times New Roman"/>
        </w:rPr>
        <w:tab/>
      </w:r>
    </w:p>
    <w:p w:rsidR="00C9196C" w:rsidRPr="007242C5" w:rsidRDefault="00C9196C"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 xml:space="preserve">Porque tú, burgués, no conoces esa horrible bruja nocturna de la Neurastenia que nos lanza del lecho y nos dice: ambula!... y nos arroja a las calles solas, bajo el parpadeo de las lunas eléctricas, para diluir en la sombra nocheriega el mar de nuestra amargura. Porque tú no sabes la angustia del ladrón que penetra en la casa y halla al dueño despierto; el terror del transeúnte que a cada esquina teme sentir el contacto frío del puñal de un bandido; en cansancio del celador que oye de pie trascurrir las horas nocturnas bajo la amenaza de tahúres y asesinos. </w:t>
      </w:r>
    </w:p>
    <w:p w:rsidR="00AF3C1B" w:rsidRPr="007242C5" w:rsidRDefault="00AF3C1B"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w:t>
      </w:r>
    </w:p>
    <w:p w:rsidR="00C9196C" w:rsidRPr="007242C5" w:rsidRDefault="00C9196C"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Porque vosotros ignoráis las tragedias que ampara la noche; las monedas perdidas en el tapete, la lujuria que mancera el cuerpo, la pesadilla sangrienta que inspira la copa última, la Neurastenia que acaricia el revólver y el testigo liberadores; el puñetazo, la puñalada…</w:t>
      </w:r>
      <w:r w:rsidR="007242C5">
        <w:rPr>
          <w:rFonts w:ascii="Times New Roman" w:hAnsi="Times New Roman" w:cs="Times New Roman"/>
        </w:rPr>
        <w:t xml:space="preserve"> </w:t>
      </w:r>
      <w:sdt>
        <w:sdtPr>
          <w:rPr>
            <w:rFonts w:ascii="Times New Roman" w:hAnsi="Times New Roman" w:cs="Times New Roman"/>
          </w:rPr>
          <w:id w:val="426355927"/>
          <w:citation/>
        </w:sdtPr>
        <w:sdtContent>
          <w:r w:rsidR="006E68D5" w:rsidRPr="007242C5">
            <w:rPr>
              <w:rFonts w:ascii="Times New Roman" w:hAnsi="Times New Roman" w:cs="Times New Roman"/>
            </w:rPr>
            <w:fldChar w:fldCharType="begin"/>
          </w:r>
          <w:r w:rsidR="00004811" w:rsidRPr="007242C5">
            <w:rPr>
              <w:rFonts w:ascii="Times New Roman" w:hAnsi="Times New Roman" w:cs="Times New Roman"/>
            </w:rPr>
            <w:instrText xml:space="preserve"> CITATION Med994 \p 37-38 \t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(Silva, 1999h, págs. 37-38)</w:t>
          </w:r>
          <w:r w:rsidR="006E68D5" w:rsidRPr="007242C5">
            <w:rPr>
              <w:rFonts w:ascii="Times New Roman" w:hAnsi="Times New Roman" w:cs="Times New Roman"/>
            </w:rPr>
            <w:fldChar w:fldCharType="end"/>
          </w:r>
        </w:sdtContent>
      </w:sdt>
      <w:r w:rsidR="009F715B" w:rsidRPr="007242C5">
        <w:rPr>
          <w:rFonts w:ascii="Times New Roman" w:hAnsi="Times New Roman" w:cs="Times New Roman"/>
        </w:rPr>
        <w:t>.</w:t>
      </w:r>
    </w:p>
    <w:p w:rsidR="00F8397C" w:rsidRDefault="00F8397C" w:rsidP="007242C5">
      <w:pPr>
        <w:pStyle w:val="Ttulo2"/>
      </w:pPr>
      <w:bookmarkStart w:id="9" w:name="_Toc389727040"/>
    </w:p>
    <w:p w:rsidR="00F8397C" w:rsidRDefault="00F8397C" w:rsidP="007242C5">
      <w:pPr>
        <w:pStyle w:val="Ttulo2"/>
      </w:pPr>
    </w:p>
    <w:p w:rsidR="00E15502" w:rsidRDefault="00E15502" w:rsidP="00E15502"/>
    <w:p w:rsidR="00E15502" w:rsidRDefault="00E15502" w:rsidP="00E15502"/>
    <w:p w:rsidR="00E15502" w:rsidRPr="00E15502" w:rsidRDefault="00E15502" w:rsidP="00E15502"/>
    <w:p w:rsidR="00F8397C" w:rsidRDefault="00F8397C" w:rsidP="007242C5">
      <w:pPr>
        <w:pStyle w:val="Ttulo2"/>
      </w:pPr>
    </w:p>
    <w:p w:rsidR="00E15502" w:rsidRDefault="00E15502" w:rsidP="007242C5">
      <w:pPr>
        <w:pStyle w:val="Ttulo2"/>
      </w:pPr>
    </w:p>
    <w:p w:rsidR="00E15502" w:rsidRPr="00E15502" w:rsidRDefault="00E15502" w:rsidP="00E15502"/>
    <w:p w:rsidR="00E15502" w:rsidRDefault="00E15502" w:rsidP="007242C5">
      <w:pPr>
        <w:pStyle w:val="Ttulo2"/>
      </w:pPr>
    </w:p>
    <w:p w:rsidR="00E15502" w:rsidRDefault="00E15502" w:rsidP="007242C5">
      <w:pPr>
        <w:pStyle w:val="Ttulo2"/>
      </w:pPr>
    </w:p>
    <w:p w:rsidR="00E15502" w:rsidRPr="00E15502" w:rsidRDefault="00E15502" w:rsidP="00E15502"/>
    <w:p w:rsidR="001E4401" w:rsidRDefault="007242C5" w:rsidP="007242C5">
      <w:pPr>
        <w:pStyle w:val="Ttulo2"/>
      </w:pPr>
      <w:r>
        <w:t xml:space="preserve">5. </w:t>
      </w:r>
      <w:r w:rsidR="00F85D3A" w:rsidRPr="00E34ED9">
        <w:t>Discusión:</w:t>
      </w:r>
      <w:r>
        <w:t xml:space="preserve"> </w:t>
      </w:r>
      <w:r w:rsidR="00930473" w:rsidRPr="00E34ED9">
        <w:t>El género de la crónica en Medardo Ángel Silva</w:t>
      </w:r>
      <w:bookmarkEnd w:id="9"/>
    </w:p>
    <w:p w:rsidR="007242C5" w:rsidRPr="007242C5" w:rsidRDefault="007242C5" w:rsidP="007242C5"/>
    <w:p w:rsidR="007339F0" w:rsidRPr="00E34ED9" w:rsidRDefault="00047735"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De las siete características de la crónica antes mencionadas, hay dos que muchas veces engloban las demás. Por un lado, la construcción de escenas y diálogos, formalmente acercan al texto hacia la ficción, permiten la creación de realidades simbólicas y recogen detalles del status de vida que generalmente no están en el periodismo convencional y pueden ser muy elocuentes. Por otro lado, la intimidad en el texto es el resultado de la conjunción entre una voz distinta a la del reportero –generalmente en primera persona– y la afección discursiva. </w:t>
      </w:r>
      <w:r w:rsidR="00F12279" w:rsidRPr="00E34ED9">
        <w:rPr>
          <w:rFonts w:ascii="Times New Roman" w:hAnsi="Times New Roman" w:cs="Times New Roman"/>
          <w:sz w:val="24"/>
          <w:szCs w:val="24"/>
        </w:rPr>
        <w:t xml:space="preserve">En conclusión, la crónica se va armando –con las palabras que ya hemos usado de Juan Villoro– como un ornitorrinco, como un género híbrido que va tomando lo que necesita para contar una determinada historia. </w:t>
      </w:r>
    </w:p>
    <w:p w:rsidR="00930473" w:rsidRDefault="00F85D3A" w:rsidP="007242C5">
      <w:pPr>
        <w:pStyle w:val="Ttulo3"/>
      </w:pPr>
      <w:bookmarkStart w:id="10" w:name="_Toc389727041"/>
      <w:r w:rsidRPr="00E34ED9">
        <w:t>5.1.</w:t>
      </w:r>
      <w:r w:rsidR="007242C5">
        <w:t xml:space="preserve"> </w:t>
      </w:r>
      <w:r w:rsidR="00930473" w:rsidRPr="00E34ED9">
        <w:t>Construcción de escenas y diálogos</w:t>
      </w:r>
      <w:bookmarkEnd w:id="10"/>
    </w:p>
    <w:p w:rsidR="007242C5" w:rsidRPr="007242C5" w:rsidRDefault="007242C5" w:rsidP="007242C5"/>
    <w:p w:rsidR="00E7090D" w:rsidRPr="00E34ED9" w:rsidRDefault="00930473"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El periodista norteamericano Tom Wolfe, llamado el padre del Nuevo Periodismo, da mucha importancia a la </w:t>
      </w:r>
      <w:r w:rsidR="002A0397" w:rsidRPr="00E34ED9">
        <w:rPr>
          <w:rFonts w:ascii="Times New Roman" w:hAnsi="Times New Roman" w:cs="Times New Roman"/>
          <w:sz w:val="24"/>
          <w:szCs w:val="24"/>
        </w:rPr>
        <w:t xml:space="preserve">utilización de esquemas propios de la ficción en la </w:t>
      </w:r>
      <w:r w:rsidRPr="00E34ED9">
        <w:rPr>
          <w:rFonts w:ascii="Times New Roman" w:hAnsi="Times New Roman" w:cs="Times New Roman"/>
          <w:sz w:val="24"/>
          <w:szCs w:val="24"/>
        </w:rPr>
        <w:t>redacción de sus textos</w:t>
      </w:r>
      <w:r w:rsidR="002A0397" w:rsidRPr="00E34ED9">
        <w:rPr>
          <w:rFonts w:ascii="Times New Roman" w:hAnsi="Times New Roman" w:cs="Times New Roman"/>
          <w:sz w:val="24"/>
          <w:szCs w:val="24"/>
        </w:rPr>
        <w:t xml:space="preserve"> de no-ficción</w:t>
      </w:r>
      <w:r w:rsidRPr="00E34ED9">
        <w:rPr>
          <w:rFonts w:ascii="Times New Roman" w:hAnsi="Times New Roman" w:cs="Times New Roman"/>
          <w:sz w:val="24"/>
          <w:szCs w:val="24"/>
        </w:rPr>
        <w:t xml:space="preserve">. </w:t>
      </w:r>
      <w:r w:rsidR="005F31C4" w:rsidRPr="00E34ED9">
        <w:rPr>
          <w:rFonts w:ascii="Times New Roman" w:hAnsi="Times New Roman" w:cs="Times New Roman"/>
          <w:sz w:val="24"/>
          <w:szCs w:val="24"/>
        </w:rPr>
        <w:t>Eso no solo crea agilidad y produce amabilidad en el lector sino también genera una impresión de realismo. Pero, para llegar a tener la capacidad de crear una escena real, Wolfe señala que es muy importante la etapa de investigación periodística. Porque, aunque parezca una obviedad, por más esquema de ficción que se utilice lo que se va a contar ha de ser un hecho. No se puede alterar la realidad. Y es lo que Medardo Ángel Silva realizaba ciento cincuenta años antes de que el norteamericano publicara sus reglas para el Nuevo Periodismo.</w:t>
      </w:r>
      <w:r w:rsidR="00464245" w:rsidRPr="00E34ED9">
        <w:rPr>
          <w:rFonts w:ascii="Times New Roman" w:hAnsi="Times New Roman" w:cs="Times New Roman"/>
          <w:sz w:val="24"/>
          <w:szCs w:val="24"/>
        </w:rPr>
        <w:t xml:space="preserve"> Lo podemos ver en dos crónicas ya revisadas anteriormente. Primero en aquella que lleva por título “El oso estaba </w:t>
      </w:r>
      <w:r w:rsidR="002A0397" w:rsidRPr="00E34ED9">
        <w:rPr>
          <w:rFonts w:ascii="Times New Roman" w:hAnsi="Times New Roman" w:cs="Times New Roman"/>
          <w:sz w:val="24"/>
          <w:szCs w:val="24"/>
        </w:rPr>
        <w:t>triste</w:t>
      </w:r>
      <w:r w:rsidR="00464245" w:rsidRPr="00E34ED9">
        <w:rPr>
          <w:rFonts w:ascii="Times New Roman" w:hAnsi="Times New Roman" w:cs="Times New Roman"/>
          <w:sz w:val="24"/>
          <w:szCs w:val="24"/>
        </w:rPr>
        <w:t xml:space="preserve">, ¿qué le pasaba al oso?” sobre aquel animal del zoológico. Aquí hay dos recursos muy interesantes que usa el poeta. </w:t>
      </w:r>
    </w:p>
    <w:p w:rsidR="00E7090D" w:rsidRPr="00E34ED9" w:rsidRDefault="00E7090D" w:rsidP="00A01C7A">
      <w:pPr>
        <w:tabs>
          <w:tab w:val="left" w:pos="5100"/>
        </w:tabs>
        <w:spacing w:line="360" w:lineRule="auto"/>
        <w:ind w:left="708"/>
        <w:jc w:val="both"/>
        <w:rPr>
          <w:rFonts w:ascii="Times New Roman" w:hAnsi="Times New Roman" w:cs="Times New Roman"/>
          <w:sz w:val="24"/>
          <w:szCs w:val="24"/>
        </w:rPr>
      </w:pPr>
      <w:r w:rsidRPr="00E34ED9">
        <w:rPr>
          <w:rFonts w:ascii="Times New Roman" w:hAnsi="Times New Roman" w:cs="Times New Roman"/>
          <w:sz w:val="24"/>
          <w:szCs w:val="24"/>
        </w:rPr>
        <w:t>i) Construcción de una escena utilizando creativas comparaciones:</w:t>
      </w:r>
    </w:p>
    <w:p w:rsidR="00E7090D" w:rsidRPr="007242C5" w:rsidRDefault="00E7090D" w:rsidP="00A01C7A">
      <w:pPr>
        <w:tabs>
          <w:tab w:val="left" w:pos="5100"/>
        </w:tabs>
        <w:spacing w:line="360" w:lineRule="auto"/>
        <w:ind w:left="1416"/>
        <w:jc w:val="both"/>
        <w:rPr>
          <w:rFonts w:ascii="Times New Roman" w:hAnsi="Times New Roman" w:cs="Times New Roman"/>
        </w:rPr>
      </w:pPr>
      <w:r w:rsidRPr="007242C5">
        <w:rPr>
          <w:rFonts w:ascii="Times New Roman" w:hAnsi="Times New Roman" w:cs="Times New Roman"/>
        </w:rPr>
        <w:t xml:space="preserve">Ursus estaba neurasténico. Ursus se aburría. Ante cada brazo de rosa desnudo que atisbaba tras la reja, ante cada bronceado cuerpo de pillete que acudía a sacarle la lengua (¡habráse visto canalla: un imberbe burlándose de tan velludo gran señor de </w:t>
      </w:r>
      <w:r w:rsidRPr="007242C5">
        <w:rPr>
          <w:rFonts w:ascii="Times New Roman" w:hAnsi="Times New Roman" w:cs="Times New Roman"/>
        </w:rPr>
        <w:lastRenderedPageBreak/>
        <w:t>la Selva!), Ursus gruñía, afilaba la garra, bostezaba como un inglés ante un beaf… y no pasaba nada.</w:t>
      </w:r>
    </w:p>
    <w:p w:rsidR="00E7090D" w:rsidRPr="00E34ED9" w:rsidRDefault="00E7090D" w:rsidP="00A01C7A">
      <w:pPr>
        <w:tabs>
          <w:tab w:val="left" w:pos="5100"/>
        </w:tabs>
        <w:spacing w:line="360" w:lineRule="auto"/>
        <w:ind w:left="708"/>
        <w:jc w:val="both"/>
        <w:rPr>
          <w:rFonts w:ascii="Times New Roman" w:hAnsi="Times New Roman" w:cs="Times New Roman"/>
          <w:sz w:val="24"/>
          <w:szCs w:val="24"/>
        </w:rPr>
      </w:pPr>
      <w:r w:rsidRPr="00E34ED9">
        <w:rPr>
          <w:rFonts w:ascii="Times New Roman" w:hAnsi="Times New Roman" w:cs="Times New Roman"/>
          <w:sz w:val="24"/>
          <w:szCs w:val="24"/>
        </w:rPr>
        <w:t>ii) Se adentra en la interioridad del oso para narrar sus acciones. Se trata de un recur</w:t>
      </w:r>
      <w:r w:rsidR="003C2897" w:rsidRPr="00E34ED9">
        <w:rPr>
          <w:rFonts w:ascii="Times New Roman" w:hAnsi="Times New Roman" w:cs="Times New Roman"/>
          <w:sz w:val="24"/>
          <w:szCs w:val="24"/>
        </w:rPr>
        <w:t>so audaz pero bastante utilizado</w:t>
      </w:r>
      <w:r w:rsidRPr="00E34ED9">
        <w:rPr>
          <w:rFonts w:ascii="Times New Roman" w:hAnsi="Times New Roman" w:cs="Times New Roman"/>
          <w:sz w:val="24"/>
          <w:szCs w:val="24"/>
        </w:rPr>
        <w:t xml:space="preserve"> actualmente, por ejemplo, por el cronista chileno Juan Pablo Meneses. Además hay referencias hacia la coyuntura y la cultura popular:</w:t>
      </w:r>
    </w:p>
    <w:p w:rsidR="00E7090D" w:rsidRPr="007242C5" w:rsidRDefault="00E7090D" w:rsidP="00A01C7A">
      <w:pPr>
        <w:tabs>
          <w:tab w:val="left" w:pos="5100"/>
        </w:tabs>
        <w:spacing w:line="360" w:lineRule="auto"/>
        <w:ind w:left="1416"/>
        <w:jc w:val="both"/>
        <w:rPr>
          <w:rFonts w:ascii="Times New Roman" w:hAnsi="Times New Roman" w:cs="Times New Roman"/>
        </w:rPr>
      </w:pPr>
      <w:r w:rsidRPr="007242C5">
        <w:rPr>
          <w:rFonts w:ascii="Times New Roman" w:hAnsi="Times New Roman" w:cs="Times New Roman"/>
        </w:rPr>
        <w:t>La reja, esa maldita reja de la jaula, coartaba sus planes. Un día ya no pudo más. Rezó in pectore una oración a San Francisco, el amiguito de las bestias, e imitó a Severo Villamar: huyó. Y para alimentarse mató al primer indiete que se le puso al alcance de la mano y atrapó a un pilluelo y le hizo sacar la lengua con ganas.</w:t>
      </w:r>
    </w:p>
    <w:p w:rsidR="00E7090D" w:rsidRPr="00E34ED9" w:rsidRDefault="00E7090D"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Por su parte, en la crónica titulada “Un drama de la alta sociedad quiteña” sobre el asesinato a un recién nacido, Silva se atreve a escribir el diálogo que, seguramente, un p</w:t>
      </w:r>
      <w:r w:rsidR="0054750E" w:rsidRPr="00E34ED9">
        <w:rPr>
          <w:rFonts w:ascii="Times New Roman" w:hAnsi="Times New Roman" w:cs="Times New Roman"/>
          <w:sz w:val="24"/>
          <w:szCs w:val="24"/>
        </w:rPr>
        <w:t>rotagonista de la historia l</w:t>
      </w:r>
      <w:r w:rsidRPr="00E34ED9">
        <w:rPr>
          <w:rFonts w:ascii="Times New Roman" w:hAnsi="Times New Roman" w:cs="Times New Roman"/>
          <w:sz w:val="24"/>
          <w:szCs w:val="24"/>
        </w:rPr>
        <w:t>e contó</w:t>
      </w:r>
      <w:r w:rsidR="00EB2429" w:rsidRPr="00E34ED9">
        <w:rPr>
          <w:rFonts w:ascii="Times New Roman" w:hAnsi="Times New Roman" w:cs="Times New Roman"/>
          <w:sz w:val="24"/>
          <w:szCs w:val="24"/>
        </w:rPr>
        <w:t xml:space="preserve">. Se trata de un fragmento en el que se puede notar la tensión que puede </w:t>
      </w:r>
      <w:r w:rsidR="002A0397" w:rsidRPr="00E34ED9">
        <w:rPr>
          <w:rFonts w:ascii="Times New Roman" w:hAnsi="Times New Roman" w:cs="Times New Roman"/>
          <w:sz w:val="24"/>
          <w:szCs w:val="24"/>
        </w:rPr>
        <w:t>con</w:t>
      </w:r>
      <w:r w:rsidR="00EB2429" w:rsidRPr="00E34ED9">
        <w:rPr>
          <w:rFonts w:ascii="Times New Roman" w:hAnsi="Times New Roman" w:cs="Times New Roman"/>
          <w:sz w:val="24"/>
          <w:szCs w:val="24"/>
        </w:rPr>
        <w:t>tener un relato periodístico al utilizar recursos literarios</w:t>
      </w:r>
      <w:r w:rsidRPr="00E34ED9">
        <w:rPr>
          <w:rFonts w:ascii="Times New Roman" w:hAnsi="Times New Roman" w:cs="Times New Roman"/>
          <w:sz w:val="24"/>
          <w:szCs w:val="24"/>
        </w:rPr>
        <w:t>:</w:t>
      </w:r>
    </w:p>
    <w:p w:rsidR="00E7090D" w:rsidRPr="007242C5" w:rsidRDefault="00E7090D"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 xml:space="preserve">- Señora profesora: atienda a la señora, pues, debe dar a luz… El auto se había detenido sobre el puente del Machángara. Abajo, espumosa, corría el agua ululando con trágico alarido, en el silencio angustiante de la sombría medianoche. </w:t>
      </w:r>
    </w:p>
    <w:p w:rsidR="00EB2429" w:rsidRPr="007242C5" w:rsidRDefault="00E7090D"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 xml:space="preserve">Minutos después un niño lloraba, con débiles vagidos, en los brazos de la obstetriz. </w:t>
      </w:r>
      <w:r w:rsidR="00EB2429" w:rsidRPr="007242C5">
        <w:rPr>
          <w:rFonts w:ascii="Times New Roman" w:hAnsi="Times New Roman" w:cs="Times New Roman"/>
        </w:rPr>
        <w:t>Esta le atendía solícita, cuando la voz del enmascarado ordenó:</w:t>
      </w:r>
    </w:p>
    <w:p w:rsidR="00EB2429" w:rsidRPr="007242C5" w:rsidRDefault="00EB2429"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 Atienda a la señora y no se preocupe del chico…</w:t>
      </w:r>
    </w:p>
    <w:p w:rsidR="00EB2429" w:rsidRPr="007242C5" w:rsidRDefault="00EB2429"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La profesora objetó algo en cumplimiento de su deber humanitario, pero el bandido elegante, ronco de ira, clamó con acento de crueldad inaudita:</w:t>
      </w:r>
    </w:p>
    <w:p w:rsidR="00464245" w:rsidRPr="007242C5" w:rsidRDefault="00EB2429"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 xml:space="preserve">- Con estas vergüenzas se hace esto… Y arrebatado al inocente recién nacido lo arrojó al Machángara. </w:t>
      </w:r>
    </w:p>
    <w:p w:rsidR="00EB2429" w:rsidRDefault="00F85D3A" w:rsidP="007242C5">
      <w:pPr>
        <w:pStyle w:val="Ttulo3"/>
      </w:pPr>
      <w:bookmarkStart w:id="11" w:name="_Toc389727042"/>
      <w:r w:rsidRPr="00E34ED9">
        <w:t>5.</w:t>
      </w:r>
      <w:r w:rsidR="00C71FC0" w:rsidRPr="00E34ED9">
        <w:t>2</w:t>
      </w:r>
      <w:r w:rsidRPr="00E34ED9">
        <w:t>.</w:t>
      </w:r>
      <w:r w:rsidR="007242C5">
        <w:t xml:space="preserve"> </w:t>
      </w:r>
      <w:r w:rsidR="00ED0919" w:rsidRPr="00E34ED9">
        <w:t>La intimidad en el texto</w:t>
      </w:r>
      <w:bookmarkEnd w:id="11"/>
    </w:p>
    <w:p w:rsidR="007242C5" w:rsidRPr="007242C5" w:rsidRDefault="007242C5" w:rsidP="007242C5"/>
    <w:p w:rsidR="00ED0919" w:rsidRPr="00E34ED9" w:rsidRDefault="00ED0919"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Algo característico de la cr</w:t>
      </w:r>
      <w:r w:rsidR="0054750E" w:rsidRPr="00E34ED9">
        <w:rPr>
          <w:rFonts w:ascii="Times New Roman" w:hAnsi="Times New Roman" w:cs="Times New Roman"/>
          <w:sz w:val="24"/>
          <w:szCs w:val="24"/>
        </w:rPr>
        <w:t>ónica es el espacio que ofrece e</w:t>
      </w:r>
      <w:r w:rsidRPr="00E34ED9">
        <w:rPr>
          <w:rFonts w:ascii="Times New Roman" w:hAnsi="Times New Roman" w:cs="Times New Roman"/>
          <w:sz w:val="24"/>
          <w:szCs w:val="24"/>
        </w:rPr>
        <w:t xml:space="preserve">l </w:t>
      </w:r>
      <w:r w:rsidRPr="00E34ED9">
        <w:rPr>
          <w:rFonts w:ascii="Times New Roman" w:hAnsi="Times New Roman" w:cs="Times New Roman"/>
          <w:i/>
          <w:sz w:val="24"/>
          <w:szCs w:val="24"/>
        </w:rPr>
        <w:t>punto de vista</w:t>
      </w:r>
      <w:r w:rsidRPr="00E34ED9">
        <w:rPr>
          <w:rFonts w:ascii="Times New Roman" w:hAnsi="Times New Roman" w:cs="Times New Roman"/>
          <w:sz w:val="24"/>
          <w:szCs w:val="24"/>
        </w:rPr>
        <w:t xml:space="preserve"> de quien escribe. </w:t>
      </w:r>
      <w:r w:rsidR="001E2E62" w:rsidRPr="00E34ED9">
        <w:rPr>
          <w:rFonts w:ascii="Times New Roman" w:hAnsi="Times New Roman" w:cs="Times New Roman"/>
          <w:sz w:val="24"/>
          <w:szCs w:val="24"/>
        </w:rPr>
        <w:t>T</w:t>
      </w:r>
      <w:r w:rsidRPr="00E34ED9">
        <w:rPr>
          <w:rFonts w:ascii="Times New Roman" w:hAnsi="Times New Roman" w:cs="Times New Roman"/>
          <w:sz w:val="24"/>
          <w:szCs w:val="24"/>
        </w:rPr>
        <w:t xml:space="preserve">odo se observa desde un lugar, no solo físico, sino también personal. Así como no da lo mismo ver las cosas desde la calle que desde una azotea, tampoco da lo mismo quién es el que mira. El resultado siempre estará influido por la cosmovisión del periodista. Consecuencia de esto han sido los replanteamientos contemporáneos al tema de la </w:t>
      </w:r>
      <w:r w:rsidRPr="00E34ED9">
        <w:rPr>
          <w:rFonts w:ascii="Times New Roman" w:hAnsi="Times New Roman" w:cs="Times New Roman"/>
          <w:sz w:val="24"/>
          <w:szCs w:val="24"/>
        </w:rPr>
        <w:lastRenderedPageBreak/>
        <w:t>“objetividad periodística”: si esto significa una identidad perfecta entre realidad y texto (lo que es imposible) o una identidad entre lo que el periodista ve y escribe</w:t>
      </w:r>
      <w:r w:rsidR="003C2897" w:rsidRPr="00E34ED9">
        <w:rPr>
          <w:rFonts w:ascii="Times New Roman" w:hAnsi="Times New Roman" w:cs="Times New Roman"/>
          <w:sz w:val="24"/>
          <w:szCs w:val="24"/>
        </w:rPr>
        <w:t xml:space="preserve"> (honestidad). </w:t>
      </w:r>
      <w:r w:rsidRPr="00E34ED9">
        <w:rPr>
          <w:rFonts w:ascii="Times New Roman" w:hAnsi="Times New Roman" w:cs="Times New Roman"/>
          <w:sz w:val="24"/>
          <w:szCs w:val="24"/>
        </w:rPr>
        <w:t>Sin perder de vista que la información siempre estará pasando a través de un canal cargado de experienc</w:t>
      </w:r>
      <w:r w:rsidR="003C2897" w:rsidRPr="00E34ED9">
        <w:rPr>
          <w:rFonts w:ascii="Times New Roman" w:hAnsi="Times New Roman" w:cs="Times New Roman"/>
          <w:sz w:val="24"/>
          <w:szCs w:val="24"/>
        </w:rPr>
        <w:t>ias y convicciones: la persona.</w:t>
      </w:r>
    </w:p>
    <w:p w:rsidR="002544EF" w:rsidRPr="00E34ED9" w:rsidRDefault="00ED0919"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En el capítulo anterior se dio algunas características de la comprensión actual que tiene la crónica periodística sobre sí misma: la primera persona que narra, la inmersión absoluta en el tema tratado, el espacio para la opinión y el ensayo, el </w:t>
      </w:r>
      <w:r w:rsidR="002C5BFC" w:rsidRPr="00E34ED9">
        <w:rPr>
          <w:rFonts w:ascii="Times New Roman" w:hAnsi="Times New Roman" w:cs="Times New Roman"/>
          <w:sz w:val="24"/>
          <w:szCs w:val="24"/>
        </w:rPr>
        <w:t>nivel simbólico</w:t>
      </w:r>
      <w:r w:rsidRPr="00E34ED9">
        <w:rPr>
          <w:rFonts w:ascii="Times New Roman" w:hAnsi="Times New Roman" w:cs="Times New Roman"/>
          <w:sz w:val="24"/>
          <w:szCs w:val="24"/>
        </w:rPr>
        <w:t xml:space="preserve"> que puede cargar un even</w:t>
      </w:r>
      <w:r w:rsidR="002544EF" w:rsidRPr="00E34ED9">
        <w:rPr>
          <w:rFonts w:ascii="Times New Roman" w:hAnsi="Times New Roman" w:cs="Times New Roman"/>
          <w:sz w:val="24"/>
          <w:szCs w:val="24"/>
        </w:rPr>
        <w:t xml:space="preserve">to pequeño, la afección discursiva que se puede generar al involucrarse quien escribe con el tema tratado, etc. Sin embargo, todas estas particularidades confluyen en una marca que plasma el periodista: su intimidad en el texto. </w:t>
      </w:r>
    </w:p>
    <w:p w:rsidR="002544EF" w:rsidRPr="00E34ED9" w:rsidRDefault="002544EF"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En mayo de 1919 Medardo Ángel Silva publica en largo texto sobre los parques de Guayaquil: se trata de una salida descriptiva que busca informar sobre el uso que los ciudadanos dan a este espacio. Desde el principio es un texto redactado en primera persona –“me lanzo a la calle, como siempre, sin derrotero fijo”</w:t>
      </w:r>
      <w:sdt>
        <w:sdtPr>
          <w:rPr>
            <w:rFonts w:ascii="Times New Roman" w:hAnsi="Times New Roman" w:cs="Times New Roman"/>
            <w:sz w:val="24"/>
            <w:szCs w:val="24"/>
          </w:rPr>
          <w:id w:val="426355929"/>
          <w:citation/>
        </w:sdtPr>
        <w:sdtContent>
          <w:r w:rsidR="006E68D5" w:rsidRPr="00E34ED9">
            <w:rPr>
              <w:rFonts w:ascii="Times New Roman" w:hAnsi="Times New Roman" w:cs="Times New Roman"/>
              <w:sz w:val="24"/>
              <w:szCs w:val="24"/>
            </w:rPr>
            <w:fldChar w:fldCharType="begin"/>
          </w:r>
          <w:r w:rsidR="00037A59" w:rsidRPr="00E34ED9">
            <w:rPr>
              <w:rFonts w:ascii="Times New Roman" w:hAnsi="Times New Roman" w:cs="Times New Roman"/>
              <w:sz w:val="24"/>
              <w:szCs w:val="24"/>
            </w:rPr>
            <w:instrText xml:space="preserve"> CITATION Med9i \p 69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1999i, pág. 69)</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salpicado de recuerdos y pensamientos del poeta. Describe el tipo de público que</w:t>
      </w:r>
      <w:r w:rsidR="002C5BFC" w:rsidRPr="00E34ED9">
        <w:rPr>
          <w:rFonts w:ascii="Times New Roman" w:hAnsi="Times New Roman" w:cs="Times New Roman"/>
          <w:sz w:val="24"/>
          <w:szCs w:val="24"/>
        </w:rPr>
        <w:t xml:space="preserve"> ve</w:t>
      </w:r>
      <w:r w:rsidRPr="00E34ED9">
        <w:rPr>
          <w:rFonts w:ascii="Times New Roman" w:hAnsi="Times New Roman" w:cs="Times New Roman"/>
          <w:sz w:val="24"/>
          <w:szCs w:val="24"/>
        </w:rPr>
        <w:t xml:space="preserve">: jóvenes, niñeras, carritos </w:t>
      </w:r>
      <w:r w:rsidR="00C97D5B" w:rsidRPr="00E34ED9">
        <w:rPr>
          <w:rFonts w:ascii="Times New Roman" w:hAnsi="Times New Roman" w:cs="Times New Roman"/>
          <w:sz w:val="24"/>
          <w:szCs w:val="24"/>
        </w:rPr>
        <w:t xml:space="preserve">de bebés, viejos con el diario, devotas. Concluye que el parque es el sitio ideal para las parejas y los cesantes. Se puede notar que Silva ha acudido varias veces al lugar porque también da cuenta de ciertas rutinas, como la de “el señor del perrito”. Este señor le sirve al poeta para hablar sobre la finitud de la vida ya que algún día no habrá ni señor ni perrito en ese mismo parque. </w:t>
      </w:r>
    </w:p>
    <w:p w:rsidR="00023157" w:rsidRPr="00E34ED9" w:rsidRDefault="00023157"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Casi al final del texto, Silva incluso se permite recordar un romance que tuvo en ese mismo parque. Sin duda la anécdota ayuda al lector a cargar de sentido al lugar que está siendo descrito:</w:t>
      </w:r>
    </w:p>
    <w:p w:rsidR="00023157" w:rsidRPr="007242C5" w:rsidRDefault="00023157"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Hay rincones del parque grato sobremanera a mis romanticismos: junto a la cascada, cerca de la laguna, a la vera de las rosas, bajo el palio del naranjo, como en una novela de Pérez Escrch, amé a una colegiala. Tenía los ojos azules, las trenzas castañas, el traje a las rodillas, catorce años, las manos muy delgadas. Era normalista. Me escribía cartas dulces, cartas amorosas, cartas febriles; copiadas de El Secretario de los Amantes. Yo le decía versos, mis primeros versos; poemas inmensos, con muchas lágrimas, con muchos besos, con muchas lunas. Vivíamos en las más puras atmósferas del idilio</w:t>
      </w:r>
      <w:r w:rsidR="007242C5" w:rsidRPr="007242C5">
        <w:rPr>
          <w:rFonts w:ascii="Times New Roman" w:hAnsi="Times New Roman" w:cs="Times New Roman"/>
        </w:rPr>
        <w:t xml:space="preserve"> </w:t>
      </w:r>
      <w:sdt>
        <w:sdtPr>
          <w:rPr>
            <w:rFonts w:ascii="Times New Roman" w:hAnsi="Times New Roman" w:cs="Times New Roman"/>
          </w:rPr>
          <w:id w:val="426355930"/>
          <w:citation/>
        </w:sdtPr>
        <w:sdtContent>
          <w:r w:rsidR="006E68D5" w:rsidRPr="007242C5">
            <w:rPr>
              <w:rFonts w:ascii="Times New Roman" w:hAnsi="Times New Roman" w:cs="Times New Roman"/>
            </w:rPr>
            <w:fldChar w:fldCharType="begin"/>
          </w:r>
          <w:r w:rsidR="00037A59" w:rsidRPr="007242C5">
            <w:rPr>
              <w:rFonts w:ascii="Times New Roman" w:hAnsi="Times New Roman" w:cs="Times New Roman"/>
            </w:rPr>
            <w:instrText xml:space="preserve"> CITATION Med9i \p 72 \t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(Silva, 1999i, pág. 72)</w:t>
          </w:r>
          <w:r w:rsidR="006E68D5" w:rsidRPr="007242C5">
            <w:rPr>
              <w:rFonts w:ascii="Times New Roman" w:hAnsi="Times New Roman" w:cs="Times New Roman"/>
            </w:rPr>
            <w:fldChar w:fldCharType="end"/>
          </w:r>
        </w:sdtContent>
      </w:sdt>
      <w:r w:rsidRPr="007242C5">
        <w:rPr>
          <w:rFonts w:ascii="Times New Roman" w:hAnsi="Times New Roman" w:cs="Times New Roman"/>
        </w:rPr>
        <w:t xml:space="preserve">. </w:t>
      </w:r>
    </w:p>
    <w:p w:rsidR="00023157" w:rsidRPr="00E34ED9" w:rsidRDefault="00110708"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Tan solo una semana después, Medardo Ángel Silva escribe un obituario por la muerte del poeta modernista mexicano Amado Nervo. Allí, aparte de elogiar virtudes objetivas del </w:t>
      </w:r>
      <w:r w:rsidRPr="00E34ED9">
        <w:rPr>
          <w:rFonts w:ascii="Times New Roman" w:hAnsi="Times New Roman" w:cs="Times New Roman"/>
          <w:sz w:val="24"/>
          <w:szCs w:val="24"/>
        </w:rPr>
        <w:lastRenderedPageBreak/>
        <w:t>recién fallecido, el poeta guayaquileño aprovecha para transmitir sus sentimientos y frases que también delinean su visión de la vida: “Su tránsito nos ha sorprendido a nosotros, porque, aún estamos vestidos ser mundano disfraz, en la necia mascarada; pero Él, cuyo oído se utilizaba a escuchar la voz que habla en la sombra y su pupila se recogía a percibir la luz misteriosa de los Invisibles, la habrá acogido como el niño de la conseja al hada portadora del triple don: la Riqueza, el Amor, la Paz!...”</w:t>
      </w:r>
      <w:sdt>
        <w:sdtPr>
          <w:rPr>
            <w:rFonts w:ascii="Times New Roman" w:hAnsi="Times New Roman" w:cs="Times New Roman"/>
            <w:sz w:val="24"/>
            <w:szCs w:val="24"/>
          </w:rPr>
          <w:id w:val="426355931"/>
          <w:citation/>
        </w:sdtPr>
        <w:sdtContent>
          <w:r w:rsidR="006E68D5" w:rsidRPr="00E34ED9">
            <w:rPr>
              <w:rFonts w:ascii="Times New Roman" w:hAnsi="Times New Roman" w:cs="Times New Roman"/>
              <w:sz w:val="24"/>
              <w:szCs w:val="24"/>
            </w:rPr>
            <w:fldChar w:fldCharType="begin"/>
          </w:r>
          <w:r w:rsidR="00037A59" w:rsidRPr="00E34ED9">
            <w:rPr>
              <w:rFonts w:ascii="Times New Roman" w:hAnsi="Times New Roman" w:cs="Times New Roman"/>
              <w:sz w:val="24"/>
              <w:szCs w:val="24"/>
            </w:rPr>
            <w:instrText xml:space="preserve"> CITATION Med9j \p 76 \t  \l 12298  </w:instrText>
          </w:r>
          <w:r w:rsidR="006E68D5" w:rsidRPr="00E34ED9">
            <w:rPr>
              <w:rFonts w:ascii="Times New Roman" w:hAnsi="Times New Roman" w:cs="Times New Roman"/>
              <w:sz w:val="24"/>
              <w:szCs w:val="24"/>
            </w:rPr>
            <w:fldChar w:fldCharType="separate"/>
          </w:r>
          <w:r w:rsidR="003A5F4C" w:rsidRPr="00E34ED9">
            <w:rPr>
              <w:rFonts w:ascii="Times New Roman" w:hAnsi="Times New Roman" w:cs="Times New Roman"/>
              <w:sz w:val="24"/>
              <w:szCs w:val="24"/>
            </w:rPr>
            <w:t xml:space="preserve"> (Silva, 1999j, pág. 76)</w:t>
          </w:r>
          <w:r w:rsidR="006E68D5" w:rsidRPr="00E34ED9">
            <w:rPr>
              <w:rFonts w:ascii="Times New Roman" w:hAnsi="Times New Roman" w:cs="Times New Roman"/>
              <w:sz w:val="24"/>
              <w:szCs w:val="24"/>
            </w:rPr>
            <w:fldChar w:fldCharType="end"/>
          </w:r>
        </w:sdtContent>
      </w:sdt>
      <w:r w:rsidRPr="00E34ED9">
        <w:rPr>
          <w:rFonts w:ascii="Times New Roman" w:hAnsi="Times New Roman" w:cs="Times New Roman"/>
          <w:sz w:val="24"/>
          <w:szCs w:val="24"/>
        </w:rPr>
        <w:t xml:space="preserve">. Se puede ver cómo en el periodismo literario se puede transmitir convicciones de la vida como una realidad aparente que tiene alguna trascendencia. </w:t>
      </w:r>
    </w:p>
    <w:p w:rsidR="00110708" w:rsidRPr="00E34ED9" w:rsidRDefault="00110708" w:rsidP="00B37D22">
      <w:pPr>
        <w:tabs>
          <w:tab w:val="left" w:pos="5100"/>
        </w:tabs>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Finalmente, como último ejemplo de la utilización de la crónica como síntesis de los géneros literarios, podemos volver a revisar el texto sobre el tuberculoso que mendiga fuera de una iglesia. Silva no solo describe los hechos: el alarde de lujo y elegancia que contrasta con el mendigo que suplica a la concurrencia. </w:t>
      </w:r>
      <w:r w:rsidR="004E28BA" w:rsidRPr="00E34ED9">
        <w:rPr>
          <w:rFonts w:ascii="Times New Roman" w:hAnsi="Times New Roman" w:cs="Times New Roman"/>
          <w:sz w:val="24"/>
          <w:szCs w:val="24"/>
        </w:rPr>
        <w:t>El poeta se da espacio, en medio del artículo, para ofrecer su opinión de lo que está sucediendo, tal como lo dice Juan Villoro al hablar del ornitorrinco de la prosa:</w:t>
      </w:r>
    </w:p>
    <w:p w:rsidR="004E28BA" w:rsidRDefault="004E28BA" w:rsidP="00B37D22">
      <w:pPr>
        <w:tabs>
          <w:tab w:val="left" w:pos="5100"/>
        </w:tabs>
        <w:spacing w:line="360" w:lineRule="auto"/>
        <w:ind w:left="708"/>
        <w:jc w:val="both"/>
        <w:rPr>
          <w:rFonts w:ascii="Times New Roman" w:hAnsi="Times New Roman" w:cs="Times New Roman"/>
        </w:rPr>
      </w:pPr>
      <w:r w:rsidRPr="007242C5">
        <w:rPr>
          <w:rFonts w:ascii="Times New Roman" w:hAnsi="Times New Roman" w:cs="Times New Roman"/>
        </w:rPr>
        <w:t>No; la piedad no es dar fiestas en que se satisface la vanidad de las comunidades y cofradías; fiestas de pomposidad inútil. (…). Más humano sería que la fiesta tuviera menos esplendor, pero que ese miserable no permaneciera, exangüe, suplicando, a las puertas del asa dorada del Señor</w:t>
      </w:r>
      <w:r w:rsidR="007242C5" w:rsidRPr="007242C5">
        <w:rPr>
          <w:rFonts w:ascii="Times New Roman" w:hAnsi="Times New Roman" w:cs="Times New Roman"/>
        </w:rPr>
        <w:t xml:space="preserve"> </w:t>
      </w:r>
      <w:sdt>
        <w:sdtPr>
          <w:rPr>
            <w:rFonts w:ascii="Times New Roman" w:hAnsi="Times New Roman" w:cs="Times New Roman"/>
          </w:rPr>
          <w:id w:val="426355932"/>
          <w:citation/>
        </w:sdtPr>
        <w:sdtContent>
          <w:r w:rsidR="006E68D5" w:rsidRPr="007242C5">
            <w:rPr>
              <w:rFonts w:ascii="Times New Roman" w:hAnsi="Times New Roman" w:cs="Times New Roman"/>
            </w:rPr>
            <w:fldChar w:fldCharType="begin"/>
          </w:r>
          <w:r w:rsidR="00037A59" w:rsidRPr="007242C5">
            <w:rPr>
              <w:rFonts w:ascii="Times New Roman" w:hAnsi="Times New Roman" w:cs="Times New Roman"/>
            </w:rPr>
            <w:instrText xml:space="preserve"> CITATION Mer9g \p 53 \t  \l 12298  </w:instrText>
          </w:r>
          <w:r w:rsidR="006E68D5" w:rsidRPr="007242C5">
            <w:rPr>
              <w:rFonts w:ascii="Times New Roman" w:hAnsi="Times New Roman" w:cs="Times New Roman"/>
            </w:rPr>
            <w:fldChar w:fldCharType="separate"/>
          </w:r>
          <w:r w:rsidR="003A5F4C" w:rsidRPr="007242C5">
            <w:rPr>
              <w:rFonts w:ascii="Times New Roman" w:hAnsi="Times New Roman" w:cs="Times New Roman"/>
            </w:rPr>
            <w:t>(Silva, 1999g, pág. 53)</w:t>
          </w:r>
          <w:r w:rsidR="006E68D5" w:rsidRPr="007242C5">
            <w:rPr>
              <w:rFonts w:ascii="Times New Roman" w:hAnsi="Times New Roman" w:cs="Times New Roman"/>
            </w:rPr>
            <w:fldChar w:fldCharType="end"/>
          </w:r>
        </w:sdtContent>
      </w:sdt>
      <w:r w:rsidR="00037A59" w:rsidRPr="007242C5">
        <w:rPr>
          <w:rFonts w:ascii="Times New Roman" w:hAnsi="Times New Roman" w:cs="Times New Roman"/>
        </w:rPr>
        <w:t>.</w:t>
      </w:r>
    </w:p>
    <w:p w:rsidR="007242C5" w:rsidRDefault="007242C5"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Default="00E15502" w:rsidP="00B37D22">
      <w:pPr>
        <w:tabs>
          <w:tab w:val="left" w:pos="5100"/>
        </w:tabs>
        <w:spacing w:line="360" w:lineRule="auto"/>
        <w:ind w:left="708"/>
        <w:jc w:val="both"/>
        <w:rPr>
          <w:rFonts w:ascii="Times New Roman" w:hAnsi="Times New Roman" w:cs="Times New Roman"/>
        </w:rPr>
      </w:pPr>
    </w:p>
    <w:p w:rsidR="00E15502" w:rsidRPr="007242C5" w:rsidRDefault="00E15502" w:rsidP="00B37D22">
      <w:pPr>
        <w:tabs>
          <w:tab w:val="left" w:pos="5100"/>
        </w:tabs>
        <w:spacing w:line="360" w:lineRule="auto"/>
        <w:ind w:left="708"/>
        <w:jc w:val="both"/>
        <w:rPr>
          <w:rFonts w:ascii="Times New Roman" w:hAnsi="Times New Roman" w:cs="Times New Roman"/>
        </w:rPr>
      </w:pPr>
    </w:p>
    <w:p w:rsidR="00560A59" w:rsidRDefault="007242C5" w:rsidP="007242C5">
      <w:pPr>
        <w:pStyle w:val="Ttulo2"/>
      </w:pPr>
      <w:bookmarkStart w:id="12" w:name="_Toc389727043"/>
      <w:r>
        <w:t xml:space="preserve">6. </w:t>
      </w:r>
      <w:r w:rsidR="000B4D9A" w:rsidRPr="00E34ED9">
        <w:t>Conclusión</w:t>
      </w:r>
      <w:bookmarkEnd w:id="12"/>
    </w:p>
    <w:p w:rsidR="007242C5" w:rsidRPr="007242C5" w:rsidRDefault="007242C5" w:rsidP="007242C5"/>
    <w:p w:rsidR="00047735" w:rsidRDefault="000B4D9A" w:rsidP="00B37D22">
      <w:pPr>
        <w:pStyle w:val="Textonotapie"/>
        <w:spacing w:after="200" w:line="360" w:lineRule="auto"/>
        <w:jc w:val="both"/>
        <w:rPr>
          <w:rFonts w:ascii="Times New Roman" w:hAnsi="Times New Roman" w:cs="Times New Roman"/>
          <w:sz w:val="24"/>
          <w:szCs w:val="24"/>
        </w:rPr>
      </w:pPr>
      <w:r w:rsidRPr="00E34ED9">
        <w:rPr>
          <w:rFonts w:ascii="Times New Roman" w:hAnsi="Times New Roman" w:cs="Times New Roman"/>
          <w:sz w:val="24"/>
          <w:szCs w:val="24"/>
        </w:rPr>
        <w:t>La crónica periodística durante la transición entre el siglo XIX y el sigl</w:t>
      </w:r>
      <w:r w:rsidR="00F12279" w:rsidRPr="00E34ED9">
        <w:rPr>
          <w:rFonts w:ascii="Times New Roman" w:hAnsi="Times New Roman" w:cs="Times New Roman"/>
          <w:sz w:val="24"/>
          <w:szCs w:val="24"/>
        </w:rPr>
        <w:t>o XX fue el signo de una época, una man</w:t>
      </w:r>
      <w:r w:rsidR="00713CA8">
        <w:rPr>
          <w:rFonts w:ascii="Times New Roman" w:hAnsi="Times New Roman" w:cs="Times New Roman"/>
          <w:sz w:val="24"/>
          <w:szCs w:val="24"/>
        </w:rPr>
        <w:t>era de escribir que</w:t>
      </w:r>
      <w:r w:rsidR="00F12279" w:rsidRPr="00E34ED9">
        <w:rPr>
          <w:rFonts w:ascii="Times New Roman" w:hAnsi="Times New Roman" w:cs="Times New Roman"/>
          <w:sz w:val="24"/>
          <w:szCs w:val="24"/>
        </w:rPr>
        <w:t xml:space="preserve"> dadas determinad</w:t>
      </w:r>
      <w:r w:rsidR="00713CA8">
        <w:rPr>
          <w:rFonts w:ascii="Times New Roman" w:hAnsi="Times New Roman" w:cs="Times New Roman"/>
          <w:sz w:val="24"/>
          <w:szCs w:val="24"/>
        </w:rPr>
        <w:t>as circunstancias y necesidades</w:t>
      </w:r>
      <w:r w:rsidR="00F12279" w:rsidRPr="00E34ED9">
        <w:rPr>
          <w:rFonts w:ascii="Times New Roman" w:hAnsi="Times New Roman" w:cs="Times New Roman"/>
          <w:sz w:val="24"/>
          <w:szCs w:val="24"/>
        </w:rPr>
        <w:t xml:space="preserve"> era inevitable que </w:t>
      </w:r>
      <w:r w:rsidR="00CB3538" w:rsidRPr="00E34ED9">
        <w:rPr>
          <w:rFonts w:ascii="Times New Roman" w:hAnsi="Times New Roman" w:cs="Times New Roman"/>
          <w:sz w:val="24"/>
          <w:szCs w:val="24"/>
        </w:rPr>
        <w:t>surgiera</w:t>
      </w:r>
      <w:r w:rsidR="00F12279" w:rsidRPr="00E34ED9">
        <w:rPr>
          <w:rFonts w:ascii="Times New Roman" w:hAnsi="Times New Roman" w:cs="Times New Roman"/>
          <w:sz w:val="24"/>
          <w:szCs w:val="24"/>
        </w:rPr>
        <w:t xml:space="preserve">. </w:t>
      </w:r>
      <w:r w:rsidRPr="00E34ED9">
        <w:rPr>
          <w:rFonts w:ascii="Times New Roman" w:hAnsi="Times New Roman" w:cs="Times New Roman"/>
          <w:sz w:val="24"/>
          <w:szCs w:val="24"/>
        </w:rPr>
        <w:t>Medardo Ángel Silva, por su parte, fue uno de los principales representantes de este movimiento de producción, no solo por el volumen de contenido que generó</w:t>
      </w:r>
      <w:r w:rsidR="00F12279" w:rsidRPr="00E34ED9">
        <w:rPr>
          <w:rFonts w:ascii="Times New Roman" w:hAnsi="Times New Roman" w:cs="Times New Roman"/>
          <w:sz w:val="24"/>
          <w:szCs w:val="24"/>
        </w:rPr>
        <w:t xml:space="preserve"> –en su cortísima vida–</w:t>
      </w:r>
      <w:r w:rsidRPr="00E34ED9">
        <w:rPr>
          <w:rFonts w:ascii="Times New Roman" w:hAnsi="Times New Roman" w:cs="Times New Roman"/>
          <w:sz w:val="24"/>
          <w:szCs w:val="24"/>
        </w:rPr>
        <w:t xml:space="preserve"> sino por las características de sus textos, tan acordes a lo que el entorno exigía como respuesta. Las condiciones sociales sin precedentes que ofrecía la ciudad, la necesidad de hacer cosas novedosas</w:t>
      </w:r>
      <w:r w:rsidR="007339F0" w:rsidRPr="00E34ED9">
        <w:rPr>
          <w:rFonts w:ascii="Times New Roman" w:hAnsi="Times New Roman" w:cs="Times New Roman"/>
          <w:sz w:val="24"/>
          <w:szCs w:val="24"/>
        </w:rPr>
        <w:t xml:space="preserve"> (</w:t>
      </w:r>
      <w:r w:rsidRPr="00E34ED9">
        <w:rPr>
          <w:rFonts w:ascii="Times New Roman" w:hAnsi="Times New Roman" w:cs="Times New Roman"/>
          <w:sz w:val="24"/>
          <w:szCs w:val="24"/>
        </w:rPr>
        <w:t>tanto materialmente como con el lenguaje</w:t>
      </w:r>
      <w:r w:rsidR="0054750E" w:rsidRPr="00E34ED9">
        <w:rPr>
          <w:rFonts w:ascii="Times New Roman" w:hAnsi="Times New Roman" w:cs="Times New Roman"/>
          <w:sz w:val="24"/>
          <w:szCs w:val="24"/>
        </w:rPr>
        <w:t>)</w:t>
      </w:r>
      <w:r w:rsidRPr="00E34ED9">
        <w:rPr>
          <w:rFonts w:ascii="Times New Roman" w:hAnsi="Times New Roman" w:cs="Times New Roman"/>
          <w:sz w:val="24"/>
          <w:szCs w:val="24"/>
        </w:rPr>
        <w:t xml:space="preserve">, la ambigüedad de nutrirse y rechazar este nuevo hábitat en el que se movían los poetas modernistas, junto a algunas características más de la época, obligaron al </w:t>
      </w:r>
      <w:r w:rsidR="00951F0D" w:rsidRPr="00E34ED9">
        <w:rPr>
          <w:rFonts w:ascii="Times New Roman" w:hAnsi="Times New Roman" w:cs="Times New Roman"/>
          <w:sz w:val="24"/>
          <w:szCs w:val="24"/>
        </w:rPr>
        <w:t>nacimiento</w:t>
      </w:r>
      <w:r w:rsidRPr="00E34ED9">
        <w:rPr>
          <w:rFonts w:ascii="Times New Roman" w:hAnsi="Times New Roman" w:cs="Times New Roman"/>
          <w:sz w:val="24"/>
          <w:szCs w:val="24"/>
        </w:rPr>
        <w:t xml:space="preserve"> de la crónica: un género periodístico</w:t>
      </w:r>
      <w:r w:rsidR="0009579E" w:rsidRPr="00E34ED9">
        <w:rPr>
          <w:rFonts w:ascii="Times New Roman" w:hAnsi="Times New Roman" w:cs="Times New Roman"/>
          <w:sz w:val="24"/>
          <w:szCs w:val="24"/>
        </w:rPr>
        <w:t xml:space="preserve"> que aparece en las fronteras; u</w:t>
      </w:r>
      <w:r w:rsidRPr="00E34ED9">
        <w:rPr>
          <w:rFonts w:ascii="Times New Roman" w:hAnsi="Times New Roman" w:cs="Times New Roman"/>
          <w:sz w:val="24"/>
          <w:szCs w:val="24"/>
        </w:rPr>
        <w:t xml:space="preserve">n formato que sirvió para abarcar </w:t>
      </w:r>
      <w:r w:rsidR="00CB3538" w:rsidRPr="00E34ED9">
        <w:rPr>
          <w:rFonts w:ascii="Times New Roman" w:hAnsi="Times New Roman" w:cs="Times New Roman"/>
          <w:sz w:val="24"/>
          <w:szCs w:val="24"/>
        </w:rPr>
        <w:t>responder y cuestionar los procesos de modernización</w:t>
      </w:r>
      <w:r w:rsidR="0009579E" w:rsidRPr="00E34ED9">
        <w:rPr>
          <w:rFonts w:ascii="Times New Roman" w:hAnsi="Times New Roman" w:cs="Times New Roman"/>
          <w:sz w:val="24"/>
          <w:szCs w:val="24"/>
        </w:rPr>
        <w:t xml:space="preserve"> iniciados en el período liberal del Ecuador, sobre todo a partir de temas como </w:t>
      </w:r>
      <w:r w:rsidRPr="00E34ED9">
        <w:rPr>
          <w:rFonts w:ascii="Times New Roman" w:hAnsi="Times New Roman" w:cs="Times New Roman"/>
          <w:sz w:val="24"/>
          <w:szCs w:val="24"/>
        </w:rPr>
        <w:t>la inconform</w:t>
      </w:r>
      <w:r w:rsidR="0009579E" w:rsidRPr="00E34ED9">
        <w:rPr>
          <w:rFonts w:ascii="Times New Roman" w:hAnsi="Times New Roman" w:cs="Times New Roman"/>
          <w:sz w:val="24"/>
          <w:szCs w:val="24"/>
        </w:rPr>
        <w:t>idad con la mentalidad burguesa o</w:t>
      </w:r>
      <w:r w:rsidRPr="00E34ED9">
        <w:rPr>
          <w:rFonts w:ascii="Times New Roman" w:hAnsi="Times New Roman" w:cs="Times New Roman"/>
          <w:sz w:val="24"/>
          <w:szCs w:val="24"/>
        </w:rPr>
        <w:t xml:space="preserve"> el elogio a la naturaleza</w:t>
      </w:r>
      <w:r w:rsidR="0009579E" w:rsidRPr="00E34ED9">
        <w:rPr>
          <w:rFonts w:ascii="Times New Roman" w:hAnsi="Times New Roman" w:cs="Times New Roman"/>
          <w:sz w:val="24"/>
          <w:szCs w:val="24"/>
        </w:rPr>
        <w:t>. Asimismo</w:t>
      </w:r>
      <w:r w:rsidR="00BB28BD">
        <w:rPr>
          <w:rFonts w:ascii="Times New Roman" w:hAnsi="Times New Roman" w:cs="Times New Roman"/>
          <w:sz w:val="24"/>
          <w:szCs w:val="24"/>
        </w:rPr>
        <w:t xml:space="preserve"> –y respondiendo a la pregunta de investigación–</w:t>
      </w:r>
      <w:r w:rsidRPr="00E34ED9">
        <w:rPr>
          <w:rFonts w:ascii="Times New Roman" w:hAnsi="Times New Roman" w:cs="Times New Roman"/>
          <w:sz w:val="24"/>
          <w:szCs w:val="24"/>
        </w:rPr>
        <w:t>,</w:t>
      </w:r>
      <w:r w:rsidR="0009579E" w:rsidRPr="00E34ED9">
        <w:rPr>
          <w:rFonts w:ascii="Times New Roman" w:hAnsi="Times New Roman" w:cs="Times New Roman"/>
          <w:sz w:val="24"/>
          <w:szCs w:val="24"/>
        </w:rPr>
        <w:t xml:space="preserve"> este espacio, a través de técnicas narrativas de la ficción como la descripción de diálogos y escenas, o la inmersión del sujeto en el texto,</w:t>
      </w:r>
      <w:r w:rsidR="007C7D90">
        <w:rPr>
          <w:rFonts w:ascii="Times New Roman" w:hAnsi="Times New Roman" w:cs="Times New Roman"/>
          <w:sz w:val="24"/>
          <w:szCs w:val="24"/>
        </w:rPr>
        <w:t xml:space="preserve"> </w:t>
      </w:r>
      <w:r w:rsidR="0009579E" w:rsidRPr="00E34ED9">
        <w:rPr>
          <w:rFonts w:ascii="Times New Roman" w:hAnsi="Times New Roman" w:cs="Times New Roman"/>
          <w:sz w:val="24"/>
          <w:szCs w:val="24"/>
        </w:rPr>
        <w:t>dio cabida a</w:t>
      </w:r>
      <w:r w:rsidRPr="00E34ED9">
        <w:rPr>
          <w:rFonts w:ascii="Times New Roman" w:hAnsi="Times New Roman" w:cs="Times New Roman"/>
          <w:sz w:val="24"/>
          <w:szCs w:val="24"/>
        </w:rPr>
        <w:t xml:space="preserve"> la intimidad y </w:t>
      </w:r>
      <w:r w:rsidR="0009579E" w:rsidRPr="00E34ED9">
        <w:rPr>
          <w:rFonts w:ascii="Times New Roman" w:hAnsi="Times New Roman" w:cs="Times New Roman"/>
          <w:sz w:val="24"/>
          <w:szCs w:val="24"/>
        </w:rPr>
        <w:t xml:space="preserve">funcionó como </w:t>
      </w:r>
      <w:r w:rsidRPr="00E34ED9">
        <w:rPr>
          <w:rFonts w:ascii="Times New Roman" w:hAnsi="Times New Roman" w:cs="Times New Roman"/>
          <w:sz w:val="24"/>
          <w:szCs w:val="24"/>
        </w:rPr>
        <w:t xml:space="preserve">un desahogo para la tristeza. La crónica periodística fue </w:t>
      </w:r>
      <w:r w:rsidR="0009579E" w:rsidRPr="00E34ED9">
        <w:rPr>
          <w:rFonts w:ascii="Times New Roman" w:hAnsi="Times New Roman" w:cs="Times New Roman"/>
          <w:sz w:val="24"/>
          <w:szCs w:val="24"/>
        </w:rPr>
        <w:t xml:space="preserve">también </w:t>
      </w:r>
      <w:r w:rsidRPr="00E34ED9">
        <w:rPr>
          <w:rFonts w:ascii="Times New Roman" w:hAnsi="Times New Roman" w:cs="Times New Roman"/>
          <w:sz w:val="24"/>
          <w:szCs w:val="24"/>
        </w:rPr>
        <w:t>el canal que sirvió al movimiento modernista de toda América Latina para permear su poesía hacia el gran público. Y, finalmente, es un género que une generaciones, como une a Medardo Ángel Silva con las comprensiones actuales de sí misma explicadas por contemporáneos. Y, como buen texto híbrido entre lo periodístico y lo literario, lo seguirá haciendo.</w:t>
      </w:r>
    </w:p>
    <w:p w:rsidR="007C7D90" w:rsidRDefault="007C7D90" w:rsidP="00B37D22">
      <w:pPr>
        <w:pStyle w:val="Textonotapie"/>
        <w:spacing w:after="200" w:line="360" w:lineRule="auto"/>
        <w:jc w:val="both"/>
        <w:rPr>
          <w:rFonts w:ascii="Times New Roman" w:hAnsi="Times New Roman" w:cs="Times New Roman"/>
          <w:sz w:val="24"/>
          <w:szCs w:val="24"/>
        </w:rPr>
      </w:pPr>
    </w:p>
    <w:p w:rsidR="007C7D90" w:rsidRDefault="007C7D90" w:rsidP="00B37D22">
      <w:pPr>
        <w:pStyle w:val="Textonotapie"/>
        <w:spacing w:after="200" w:line="360" w:lineRule="auto"/>
        <w:jc w:val="both"/>
        <w:rPr>
          <w:rFonts w:ascii="Times New Roman" w:hAnsi="Times New Roman" w:cs="Times New Roman"/>
          <w:sz w:val="24"/>
          <w:szCs w:val="24"/>
        </w:rPr>
      </w:pPr>
    </w:p>
    <w:p w:rsidR="007C7D90" w:rsidRDefault="007C7D90" w:rsidP="00B37D22">
      <w:pPr>
        <w:pStyle w:val="Textonotapie"/>
        <w:spacing w:after="200" w:line="360" w:lineRule="auto"/>
        <w:jc w:val="both"/>
        <w:rPr>
          <w:rFonts w:ascii="Times New Roman" w:hAnsi="Times New Roman" w:cs="Times New Roman"/>
          <w:sz w:val="24"/>
          <w:szCs w:val="24"/>
        </w:rPr>
      </w:pPr>
    </w:p>
    <w:p w:rsidR="00712467" w:rsidRDefault="00712467" w:rsidP="00B37D22">
      <w:pPr>
        <w:pStyle w:val="Textonotapie"/>
        <w:spacing w:after="200" w:line="360" w:lineRule="auto"/>
        <w:jc w:val="both"/>
        <w:rPr>
          <w:rFonts w:ascii="Times New Roman" w:hAnsi="Times New Roman" w:cs="Times New Roman"/>
          <w:sz w:val="24"/>
          <w:szCs w:val="24"/>
        </w:rPr>
      </w:pPr>
    </w:p>
    <w:p w:rsidR="00712467" w:rsidRPr="00E34ED9" w:rsidRDefault="00712467" w:rsidP="00B37D22">
      <w:pPr>
        <w:pStyle w:val="Textonotapie"/>
        <w:spacing w:after="200" w:line="360" w:lineRule="auto"/>
        <w:jc w:val="both"/>
        <w:rPr>
          <w:rFonts w:ascii="Times New Roman" w:hAnsi="Times New Roman" w:cs="Times New Roman"/>
          <w:sz w:val="24"/>
          <w:szCs w:val="24"/>
        </w:rPr>
      </w:pPr>
    </w:p>
    <w:p w:rsidR="007C7D90" w:rsidRDefault="007C7D90" w:rsidP="007242C5">
      <w:pPr>
        <w:pStyle w:val="Ttulo2"/>
      </w:pPr>
      <w:bookmarkStart w:id="13" w:name="_Toc389727044"/>
    </w:p>
    <w:p w:rsidR="00712467" w:rsidRDefault="00712467" w:rsidP="00712467"/>
    <w:p w:rsidR="00560A59" w:rsidRDefault="007242C5" w:rsidP="007242C5">
      <w:pPr>
        <w:pStyle w:val="Ttulo2"/>
      </w:pPr>
      <w:r>
        <w:t xml:space="preserve">7. </w:t>
      </w:r>
      <w:r w:rsidR="00560A59" w:rsidRPr="00E34ED9">
        <w:t>Bibliografía</w:t>
      </w:r>
      <w:bookmarkEnd w:id="13"/>
    </w:p>
    <w:p w:rsidR="007242C5" w:rsidRPr="007242C5" w:rsidRDefault="007242C5" w:rsidP="007242C5"/>
    <w:sdt>
      <w:sdtPr>
        <w:rPr>
          <w:rFonts w:ascii="Times New Roman" w:eastAsiaTheme="minorHAnsi" w:hAnsi="Times New Roman" w:cs="Times New Roman"/>
          <w:b w:val="0"/>
          <w:bCs w:val="0"/>
          <w:color w:val="auto"/>
          <w:sz w:val="24"/>
          <w:szCs w:val="24"/>
        </w:rPr>
        <w:id w:val="259791777"/>
        <w:docPartObj>
          <w:docPartGallery w:val="Bibliographies"/>
          <w:docPartUnique/>
        </w:docPartObj>
      </w:sdtPr>
      <w:sdtEndPr>
        <w:rPr>
          <w:sz w:val="22"/>
          <w:szCs w:val="22"/>
        </w:rPr>
      </w:sdtEndPr>
      <w:sdtContent>
        <w:sdt>
          <w:sdtPr>
            <w:rPr>
              <w:rFonts w:ascii="Times New Roman" w:eastAsiaTheme="minorHAnsi" w:hAnsi="Times New Roman" w:cs="Times New Roman"/>
              <w:b w:val="0"/>
              <w:bCs w:val="0"/>
              <w:color w:val="auto"/>
              <w:sz w:val="24"/>
              <w:szCs w:val="24"/>
            </w:rPr>
            <w:id w:val="111145805"/>
            <w:bibliography/>
          </w:sdtPr>
          <w:sdtEndPr>
            <w:rPr>
              <w:sz w:val="22"/>
              <w:szCs w:val="22"/>
            </w:rPr>
          </w:sdtEndPr>
          <w:sdtContent>
            <w:p w:rsidR="003A5F4C" w:rsidRPr="00E34ED9" w:rsidRDefault="006E68D5" w:rsidP="00E34ED9">
              <w:pPr>
                <w:pStyle w:val="Ttulo1"/>
                <w:keepNext w:val="0"/>
                <w:keepLines w:val="0"/>
                <w:spacing w:before="0" w:after="200" w:line="360" w:lineRule="auto"/>
                <w:jc w:val="both"/>
                <w:rPr>
                  <w:rFonts w:ascii="Times New Roman" w:hAnsi="Times New Roman" w:cs="Times New Roman"/>
                  <w:b w:val="0"/>
                  <w:color w:val="auto"/>
                  <w:sz w:val="24"/>
                  <w:szCs w:val="24"/>
                </w:rPr>
              </w:pPr>
              <w:r w:rsidRPr="006E68D5">
                <w:rPr>
                  <w:rFonts w:ascii="Times New Roman" w:hAnsi="Times New Roman" w:cs="Times New Roman"/>
                  <w:b w:val="0"/>
                  <w:color w:val="auto"/>
                  <w:sz w:val="24"/>
                  <w:szCs w:val="24"/>
                </w:rPr>
                <w:fldChar w:fldCharType="begin"/>
              </w:r>
              <w:r w:rsidR="00F36621" w:rsidRPr="00E34ED9">
                <w:rPr>
                  <w:rFonts w:ascii="Times New Roman" w:hAnsi="Times New Roman" w:cs="Times New Roman"/>
                  <w:b w:val="0"/>
                  <w:color w:val="auto"/>
                  <w:sz w:val="24"/>
                  <w:szCs w:val="24"/>
                </w:rPr>
                <w:instrText xml:space="preserve"> BIBLIOGRAPHY </w:instrText>
              </w:r>
              <w:r w:rsidRPr="006E68D5">
                <w:rPr>
                  <w:rFonts w:ascii="Times New Roman" w:hAnsi="Times New Roman" w:cs="Times New Roman"/>
                  <w:b w:val="0"/>
                  <w:color w:val="auto"/>
                  <w:sz w:val="24"/>
                  <w:szCs w:val="24"/>
                </w:rPr>
                <w:fldChar w:fldCharType="separate"/>
              </w:r>
              <w:bookmarkStart w:id="14" w:name="_Toc389727045"/>
              <w:r w:rsidR="003A5F4C" w:rsidRPr="00E34ED9">
                <w:rPr>
                  <w:rFonts w:ascii="Times New Roman" w:hAnsi="Times New Roman" w:cs="Times New Roman"/>
                  <w:b w:val="0"/>
                  <w:color w:val="auto"/>
                  <w:sz w:val="24"/>
                  <w:szCs w:val="24"/>
                </w:rPr>
                <w:t xml:space="preserve">Balseca, F. (2009). </w:t>
              </w:r>
              <w:r w:rsidR="003A5F4C" w:rsidRPr="00E34ED9">
                <w:rPr>
                  <w:rFonts w:ascii="Times New Roman" w:hAnsi="Times New Roman" w:cs="Times New Roman"/>
                  <w:b w:val="0"/>
                  <w:i/>
                  <w:iCs/>
                  <w:color w:val="auto"/>
                  <w:sz w:val="24"/>
                  <w:szCs w:val="24"/>
                </w:rPr>
                <w:t>Llenaba todo de poesía: Medardo Ángel Silva y la modernidad.</w:t>
              </w:r>
              <w:r w:rsidR="003A5F4C" w:rsidRPr="00E34ED9">
                <w:rPr>
                  <w:rFonts w:ascii="Times New Roman" w:hAnsi="Times New Roman" w:cs="Times New Roman"/>
                  <w:b w:val="0"/>
                  <w:color w:val="auto"/>
                  <w:sz w:val="24"/>
                  <w:szCs w:val="24"/>
                </w:rPr>
                <w:t xml:space="preserve"> Quito: Editorial Taurus.</w:t>
              </w:r>
              <w:bookmarkEnd w:id="14"/>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Baudelaire, C. (1 de Enero de 1857). </w:t>
              </w:r>
              <w:r w:rsidRPr="00E34ED9">
                <w:rPr>
                  <w:rFonts w:ascii="Times New Roman" w:hAnsi="Times New Roman" w:cs="Times New Roman"/>
                  <w:i/>
                  <w:iCs/>
                  <w:sz w:val="24"/>
                  <w:szCs w:val="24"/>
                </w:rPr>
                <w:t>Ciudad Seva</w:t>
              </w:r>
              <w:r w:rsidRPr="00E34ED9">
                <w:rPr>
                  <w:rFonts w:ascii="Times New Roman" w:hAnsi="Times New Roman" w:cs="Times New Roman"/>
                  <w:sz w:val="24"/>
                  <w:szCs w:val="24"/>
                </w:rPr>
                <w:t>. Recuperado el 30 de Mayo de 2014, de Ciudad Seva: http://www.ciudadseva.com/textos/poesia/fran/baudelaire/spleen.htm</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Chico, C. C. (1999).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Delgado, N. (2006). </w:t>
              </w:r>
              <w:r w:rsidRPr="00E34ED9">
                <w:rPr>
                  <w:rFonts w:ascii="Times New Roman" w:hAnsi="Times New Roman" w:cs="Times New Roman"/>
                  <w:i/>
                  <w:iCs/>
                  <w:sz w:val="24"/>
                  <w:szCs w:val="24"/>
                </w:rPr>
                <w:t>De la afección discursiva.</w:t>
              </w:r>
              <w:r w:rsidRPr="00E34ED9">
                <w:rPr>
                  <w:rFonts w:ascii="Times New Roman" w:hAnsi="Times New Roman" w:cs="Times New Roman"/>
                  <w:sz w:val="24"/>
                  <w:szCs w:val="24"/>
                </w:rPr>
                <w:t xml:space="preserve"> São Leopoldo: Universidad de Vale do Rio dos Sinos.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Girardot, R. G. (2004). </w:t>
              </w:r>
              <w:r w:rsidRPr="00E34ED9">
                <w:rPr>
                  <w:rFonts w:ascii="Times New Roman" w:hAnsi="Times New Roman" w:cs="Times New Roman"/>
                  <w:i/>
                  <w:iCs/>
                  <w:sz w:val="24"/>
                  <w:szCs w:val="24"/>
                </w:rPr>
                <w:t>Modernismo.</w:t>
              </w:r>
              <w:r w:rsidRPr="00E34ED9">
                <w:rPr>
                  <w:rFonts w:ascii="Times New Roman" w:hAnsi="Times New Roman" w:cs="Times New Roman"/>
                  <w:sz w:val="24"/>
                  <w:szCs w:val="24"/>
                </w:rPr>
                <w:t xml:space="preserve"> Bogotá: Fondo de Cultura Económica.</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Halperin-Donghi, T. (1972). </w:t>
              </w:r>
              <w:r w:rsidRPr="00E34ED9">
                <w:rPr>
                  <w:rFonts w:ascii="Times New Roman" w:hAnsi="Times New Roman" w:cs="Times New Roman"/>
                  <w:i/>
                  <w:iCs/>
                  <w:sz w:val="24"/>
                  <w:szCs w:val="24"/>
                </w:rPr>
                <w:t>Historia contemporánea de América Latina.</w:t>
              </w:r>
              <w:r w:rsidRPr="00E34ED9">
                <w:rPr>
                  <w:rFonts w:ascii="Times New Roman" w:hAnsi="Times New Roman" w:cs="Times New Roman"/>
                  <w:sz w:val="24"/>
                  <w:szCs w:val="24"/>
                </w:rPr>
                <w:t xml:space="preserve"> Madrid: Alianza Editorial.</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Martí, J. (1 de Enero de 1882). </w:t>
              </w:r>
              <w:r w:rsidRPr="00E34ED9">
                <w:rPr>
                  <w:rFonts w:ascii="Times New Roman" w:hAnsi="Times New Roman" w:cs="Times New Roman"/>
                  <w:i/>
                  <w:iCs/>
                  <w:sz w:val="24"/>
                  <w:szCs w:val="24"/>
                </w:rPr>
                <w:t>José Martí Info.</w:t>
              </w:r>
              <w:r w:rsidRPr="00E34ED9">
                <w:rPr>
                  <w:rFonts w:ascii="Times New Roman" w:hAnsi="Times New Roman" w:cs="Times New Roman"/>
                  <w:sz w:val="24"/>
                  <w:szCs w:val="24"/>
                </w:rPr>
                <w:t xml:space="preserve"> Recuperado el 30 de Mayo de 2014, de José Martí Info: http://www.josemarti.info/libro/prologo_poema_niagara.html</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Martí, J. (1963). </w:t>
              </w:r>
              <w:r w:rsidRPr="00E34ED9">
                <w:rPr>
                  <w:rFonts w:ascii="Times New Roman" w:hAnsi="Times New Roman" w:cs="Times New Roman"/>
                  <w:i/>
                  <w:iCs/>
                  <w:sz w:val="24"/>
                  <w:szCs w:val="24"/>
                </w:rPr>
                <w:t>Obras completas.</w:t>
              </w:r>
              <w:r w:rsidRPr="00E34ED9">
                <w:rPr>
                  <w:rFonts w:ascii="Times New Roman" w:hAnsi="Times New Roman" w:cs="Times New Roman"/>
                  <w:sz w:val="24"/>
                  <w:szCs w:val="24"/>
                </w:rPr>
                <w:t xml:space="preserve"> La Habana: Editora Nacional de La Habana.</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Perus, F. (1976). </w:t>
              </w:r>
              <w:r w:rsidRPr="00E34ED9">
                <w:rPr>
                  <w:rFonts w:ascii="Times New Roman" w:hAnsi="Times New Roman" w:cs="Times New Roman"/>
                  <w:i/>
                  <w:iCs/>
                  <w:sz w:val="24"/>
                  <w:szCs w:val="24"/>
                </w:rPr>
                <w:t>Literatura y sociedad en América Latina: el modernismo.</w:t>
              </w:r>
              <w:r w:rsidRPr="00E34ED9">
                <w:rPr>
                  <w:rFonts w:ascii="Times New Roman" w:hAnsi="Times New Roman" w:cs="Times New Roman"/>
                  <w:sz w:val="24"/>
                  <w:szCs w:val="24"/>
                </w:rPr>
                <w:t xml:space="preserve"> Siglo XXI Editores.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Reyes, O. E. (1949). </w:t>
              </w:r>
              <w:r w:rsidRPr="00E34ED9">
                <w:rPr>
                  <w:rFonts w:ascii="Times New Roman" w:hAnsi="Times New Roman" w:cs="Times New Roman"/>
                  <w:i/>
                  <w:iCs/>
                  <w:sz w:val="24"/>
                  <w:szCs w:val="24"/>
                </w:rPr>
                <w:t>Breve historia general del Ecuador.</w:t>
              </w:r>
              <w:r w:rsidRPr="00E34ED9">
                <w:rPr>
                  <w:rFonts w:ascii="Times New Roman" w:hAnsi="Times New Roman" w:cs="Times New Roman"/>
                  <w:sz w:val="24"/>
                  <w:szCs w:val="24"/>
                </w:rPr>
                <w:t xml:space="preserve"> Quito: Talleres Gráficos Nacionales.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Rotker, S. (2005). </w:t>
              </w:r>
              <w:r w:rsidRPr="00E34ED9">
                <w:rPr>
                  <w:rFonts w:ascii="Times New Roman" w:hAnsi="Times New Roman" w:cs="Times New Roman"/>
                  <w:i/>
                  <w:iCs/>
                  <w:sz w:val="24"/>
                  <w:szCs w:val="24"/>
                </w:rPr>
                <w:t>La invención de la crónica.</w:t>
              </w:r>
              <w:r w:rsidRPr="00E34ED9">
                <w:rPr>
                  <w:rFonts w:ascii="Times New Roman" w:hAnsi="Times New Roman" w:cs="Times New Roman"/>
                  <w:sz w:val="24"/>
                  <w:szCs w:val="24"/>
                </w:rPr>
                <w:t xml:space="preserve"> México: Fondo de Cultura Económica.</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(1999g). Campaña anti-tuberculosa.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52-53).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lastRenderedPageBreak/>
                <w:t xml:space="preserve">Silva, M. Á. (1999b). El oso estaba triste, ¿qué le pasaba al oso?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40-42).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(1999a). Elogio de Baudelaire.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25-26).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(1999f). En la penumbra del cinema.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48-51).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(1999j). La muerte de Nervo.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74-76).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(1999d). La tristeza de MorphnusHarpya.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39-40).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(1999h). La urbe que duerme y que trasnocha.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37-38).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(1919). </w:t>
              </w:r>
              <w:r w:rsidRPr="00E34ED9">
                <w:rPr>
                  <w:rFonts w:ascii="Times New Roman" w:hAnsi="Times New Roman" w:cs="Times New Roman"/>
                  <w:i/>
                  <w:iCs/>
                  <w:sz w:val="24"/>
                  <w:szCs w:val="24"/>
                </w:rPr>
                <w:t>María Jesús.</w:t>
              </w:r>
              <w:r w:rsidRPr="00E34ED9">
                <w:rPr>
                  <w:rFonts w:ascii="Times New Roman" w:hAnsi="Times New Roman" w:cs="Times New Roman"/>
                  <w:sz w:val="24"/>
                  <w:szCs w:val="24"/>
                </w:rPr>
                <w:t xml:space="preserve"> Recuperado el 14 de Abril de 2014, de El libro total: http://www.ellibrototal.com/ltotal/ficha.jsp?idLibro=5652</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(1999i). Por nuestros parques.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68-73).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(1999c). Un drama de la alta sociedad quiteña.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63-66).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Silva, M. Á. (1999e). Un viaje a Vinces. En C. C. Chico, </w:t>
              </w:r>
              <w:r w:rsidRPr="00E34ED9">
                <w:rPr>
                  <w:rFonts w:ascii="Times New Roman" w:hAnsi="Times New Roman" w:cs="Times New Roman"/>
                  <w:i/>
                  <w:iCs/>
                  <w:sz w:val="24"/>
                  <w:szCs w:val="24"/>
                </w:rPr>
                <w:t>Medardo Ángel Silva: crónicas y otros escritos</w:t>
              </w:r>
              <w:r w:rsidRPr="00E34ED9">
                <w:rPr>
                  <w:rFonts w:ascii="Times New Roman" w:hAnsi="Times New Roman" w:cs="Times New Roman"/>
                  <w:sz w:val="24"/>
                  <w:szCs w:val="24"/>
                </w:rPr>
                <w:t xml:space="preserve"> (págs. 77-83). Guayaquil: Archivo Histórico del Guayas.</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Sims, N. (1 de Enero de 2009). </w:t>
              </w:r>
              <w:r w:rsidRPr="00E34ED9">
                <w:rPr>
                  <w:rFonts w:ascii="Times New Roman" w:hAnsi="Times New Roman" w:cs="Times New Roman"/>
                  <w:i/>
                  <w:iCs/>
                  <w:sz w:val="24"/>
                  <w:szCs w:val="24"/>
                </w:rPr>
                <w:t>El periodista literario</w:t>
              </w:r>
              <w:r w:rsidRPr="00E34ED9">
                <w:rPr>
                  <w:rFonts w:ascii="Times New Roman" w:hAnsi="Times New Roman" w:cs="Times New Roman"/>
                  <w:sz w:val="24"/>
                  <w:szCs w:val="24"/>
                </w:rPr>
                <w:t>. Recuperado el 30 de Mayo de 2014, de La tinta de la calle: http://tintadelacalle.blogspot.com/2009/08/los-periodistas-literarios-norman-sims.html</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Termes, R. (18 de Febrero de 2000). </w:t>
              </w:r>
              <w:r w:rsidRPr="00E34ED9">
                <w:rPr>
                  <w:rFonts w:ascii="Times New Roman" w:hAnsi="Times New Roman" w:cs="Times New Roman"/>
                  <w:i/>
                  <w:iCs/>
                  <w:sz w:val="24"/>
                  <w:szCs w:val="24"/>
                </w:rPr>
                <w:t>IESE.</w:t>
              </w:r>
              <w:r w:rsidRPr="00E34ED9">
                <w:rPr>
                  <w:rFonts w:ascii="Times New Roman" w:hAnsi="Times New Roman" w:cs="Times New Roman"/>
                  <w:sz w:val="24"/>
                  <w:szCs w:val="24"/>
                </w:rPr>
                <w:t xml:space="preserve"> Recuperado el 14 de Abril de 2014, de IESE: http://web.iese.edu/Rtermes/acer/acer36.htm</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lastRenderedPageBreak/>
                <w:t xml:space="preserve">Villoro, J. (2011). </w:t>
              </w:r>
              <w:r w:rsidRPr="00E34ED9">
                <w:rPr>
                  <w:rFonts w:ascii="Times New Roman" w:hAnsi="Times New Roman" w:cs="Times New Roman"/>
                  <w:i/>
                  <w:iCs/>
                  <w:sz w:val="24"/>
                  <w:szCs w:val="24"/>
                </w:rPr>
                <w:t>La centésima moneda.</w:t>
              </w:r>
              <w:r w:rsidRPr="00E34ED9">
                <w:rPr>
                  <w:rFonts w:ascii="Times New Roman" w:hAnsi="Times New Roman" w:cs="Times New Roman"/>
                  <w:sz w:val="24"/>
                  <w:szCs w:val="24"/>
                </w:rPr>
                <w:t xml:space="preserve"> Buenos Aires: FNPI y Fundación PROA.</w:t>
              </w:r>
            </w:p>
            <w:p w:rsidR="003A5F4C" w:rsidRPr="00E34ED9" w:rsidRDefault="003A5F4C" w:rsidP="00B37D22">
              <w:pPr>
                <w:pStyle w:val="Bibliografa"/>
                <w:spacing w:line="360" w:lineRule="auto"/>
                <w:jc w:val="both"/>
                <w:rPr>
                  <w:rFonts w:ascii="Times New Roman" w:hAnsi="Times New Roman" w:cs="Times New Roman"/>
                  <w:sz w:val="24"/>
                  <w:szCs w:val="24"/>
                </w:rPr>
              </w:pPr>
              <w:r w:rsidRPr="00E34ED9">
                <w:rPr>
                  <w:rFonts w:ascii="Times New Roman" w:hAnsi="Times New Roman" w:cs="Times New Roman"/>
                  <w:sz w:val="24"/>
                  <w:szCs w:val="24"/>
                </w:rPr>
                <w:t xml:space="preserve">Wolfe, T. (2012). </w:t>
              </w:r>
              <w:r w:rsidRPr="00E34ED9">
                <w:rPr>
                  <w:rFonts w:ascii="Times New Roman" w:hAnsi="Times New Roman" w:cs="Times New Roman"/>
                  <w:i/>
                  <w:iCs/>
                  <w:sz w:val="24"/>
                  <w:szCs w:val="24"/>
                </w:rPr>
                <w:t>Nuevo Periodismo.</w:t>
              </w:r>
              <w:r w:rsidRPr="00E34ED9">
                <w:rPr>
                  <w:rFonts w:ascii="Times New Roman" w:hAnsi="Times New Roman" w:cs="Times New Roman"/>
                  <w:sz w:val="24"/>
                  <w:szCs w:val="24"/>
                </w:rPr>
                <w:t xml:space="preserve"> Madrid: Editorial Anagrama.</w:t>
              </w:r>
            </w:p>
            <w:p w:rsidR="00F36621" w:rsidRPr="00E34ED9" w:rsidRDefault="006E68D5" w:rsidP="00B37D22">
              <w:pPr>
                <w:spacing w:line="360" w:lineRule="auto"/>
                <w:jc w:val="both"/>
                <w:rPr>
                  <w:rFonts w:ascii="Times New Roman" w:hAnsi="Times New Roman" w:cs="Times New Roman"/>
                </w:rPr>
              </w:pPr>
              <w:r w:rsidRPr="00E34ED9">
                <w:rPr>
                  <w:rFonts w:ascii="Times New Roman" w:hAnsi="Times New Roman" w:cs="Times New Roman"/>
                  <w:sz w:val="24"/>
                  <w:szCs w:val="24"/>
                </w:rPr>
                <w:fldChar w:fldCharType="end"/>
              </w:r>
            </w:p>
          </w:sdtContent>
        </w:sdt>
      </w:sdtContent>
    </w:sdt>
    <w:p w:rsidR="003A5F4C" w:rsidRPr="00E34ED9" w:rsidRDefault="003A5F4C" w:rsidP="00B37D22">
      <w:pPr>
        <w:pStyle w:val="Textonotapie"/>
        <w:spacing w:after="200" w:line="360" w:lineRule="auto"/>
        <w:jc w:val="both"/>
        <w:rPr>
          <w:rFonts w:ascii="Times New Roman" w:hAnsi="Times New Roman" w:cs="Times New Roman"/>
          <w:sz w:val="24"/>
          <w:szCs w:val="24"/>
        </w:rPr>
      </w:pPr>
    </w:p>
    <w:p w:rsidR="00E34ED9" w:rsidRDefault="00E34ED9">
      <w:pPr>
        <w:rPr>
          <w:rFonts w:ascii="Times New Roman" w:hAnsi="Times New Roman" w:cs="Times New Roman"/>
          <w:b/>
          <w:sz w:val="24"/>
          <w:szCs w:val="24"/>
        </w:rPr>
      </w:pPr>
      <w:r>
        <w:rPr>
          <w:rFonts w:ascii="Times New Roman" w:hAnsi="Times New Roman" w:cs="Times New Roman"/>
          <w:b/>
          <w:sz w:val="24"/>
          <w:szCs w:val="24"/>
        </w:rPr>
        <w:br w:type="page"/>
      </w:r>
    </w:p>
    <w:p w:rsidR="00FE2969" w:rsidRPr="00E34ED9" w:rsidRDefault="00FE2969" w:rsidP="00E34ED9">
      <w:pPr>
        <w:pStyle w:val="Textonotapie"/>
        <w:spacing w:after="200" w:line="360" w:lineRule="auto"/>
        <w:jc w:val="both"/>
        <w:rPr>
          <w:rFonts w:ascii="Times New Roman" w:hAnsi="Times New Roman" w:cs="Times New Roman"/>
          <w:b/>
          <w:sz w:val="24"/>
          <w:szCs w:val="24"/>
        </w:rPr>
      </w:pPr>
      <w:r w:rsidRPr="00E34ED9">
        <w:rPr>
          <w:rFonts w:ascii="Times New Roman" w:hAnsi="Times New Roman" w:cs="Times New Roman"/>
          <w:b/>
          <w:sz w:val="24"/>
          <w:szCs w:val="24"/>
        </w:rPr>
        <w:lastRenderedPageBreak/>
        <w:t>Anexos</w:t>
      </w:r>
    </w:p>
    <w:p w:rsidR="00FE2969" w:rsidRPr="00E34ED9" w:rsidRDefault="00FE2969" w:rsidP="00B37D22">
      <w:pPr>
        <w:pStyle w:val="Textonotapie"/>
        <w:spacing w:after="200" w:line="360" w:lineRule="auto"/>
        <w:jc w:val="both"/>
        <w:rPr>
          <w:rFonts w:ascii="Times New Roman" w:hAnsi="Times New Roman" w:cs="Times New Roman"/>
          <w:b/>
          <w:sz w:val="24"/>
          <w:szCs w:val="24"/>
        </w:rPr>
      </w:pPr>
      <w:r w:rsidRPr="00E34ED9">
        <w:rPr>
          <w:rFonts w:ascii="Times New Roman" w:hAnsi="Times New Roman" w:cs="Times New Roman"/>
          <w:b/>
          <w:sz w:val="24"/>
          <w:szCs w:val="24"/>
        </w:rPr>
        <w:t>Anexo 1</w:t>
      </w:r>
    </w:p>
    <w:p w:rsidR="00FF5612" w:rsidRDefault="00FF5612" w:rsidP="00FF5612">
      <w:pPr>
        <w:pStyle w:val="Epgrafe"/>
        <w:keepNext/>
        <w:rPr>
          <w:rFonts w:ascii="Times New Roman" w:hAnsi="Times New Roman" w:cs="Times New Roman"/>
          <w:bCs w:val="0"/>
          <w:color w:val="auto"/>
          <w:sz w:val="24"/>
          <w:szCs w:val="24"/>
        </w:rPr>
      </w:pPr>
    </w:p>
    <w:p w:rsidR="00FF5612" w:rsidRPr="00FF5612" w:rsidRDefault="00FF5612" w:rsidP="00FF5612">
      <w:pPr>
        <w:pStyle w:val="Epgrafe"/>
        <w:keepNext/>
        <w:rPr>
          <w:rFonts w:ascii="Times New Roman" w:hAnsi="Times New Roman" w:cs="Times New Roman"/>
          <w:color w:val="948A54" w:themeColor="background2" w:themeShade="80"/>
          <w:sz w:val="22"/>
          <w:szCs w:val="22"/>
        </w:rPr>
      </w:pPr>
      <w:r w:rsidRPr="00FF5612">
        <w:rPr>
          <w:rFonts w:ascii="Times New Roman" w:hAnsi="Times New Roman" w:cs="Times New Roman"/>
          <w:color w:val="948A54" w:themeColor="background2" w:themeShade="80"/>
          <w:sz w:val="22"/>
          <w:szCs w:val="22"/>
        </w:rPr>
        <w:t xml:space="preserve">Tabla </w:t>
      </w:r>
      <w:r w:rsidR="006E68D5" w:rsidRPr="00FF5612">
        <w:rPr>
          <w:rFonts w:ascii="Times New Roman" w:hAnsi="Times New Roman" w:cs="Times New Roman"/>
          <w:color w:val="948A54" w:themeColor="background2" w:themeShade="80"/>
          <w:sz w:val="22"/>
          <w:szCs w:val="22"/>
        </w:rPr>
        <w:fldChar w:fldCharType="begin"/>
      </w:r>
      <w:r w:rsidRPr="00FF5612">
        <w:rPr>
          <w:rFonts w:ascii="Times New Roman" w:hAnsi="Times New Roman" w:cs="Times New Roman"/>
          <w:color w:val="948A54" w:themeColor="background2" w:themeShade="80"/>
          <w:sz w:val="22"/>
          <w:szCs w:val="22"/>
        </w:rPr>
        <w:instrText xml:space="preserve"> SEQ Tabla \* ARABIC </w:instrText>
      </w:r>
      <w:r w:rsidR="006E68D5" w:rsidRPr="00FF5612">
        <w:rPr>
          <w:rFonts w:ascii="Times New Roman" w:hAnsi="Times New Roman" w:cs="Times New Roman"/>
          <w:color w:val="948A54" w:themeColor="background2" w:themeShade="80"/>
          <w:sz w:val="22"/>
          <w:szCs w:val="22"/>
        </w:rPr>
        <w:fldChar w:fldCharType="separate"/>
      </w:r>
      <w:r>
        <w:rPr>
          <w:rFonts w:ascii="Times New Roman" w:hAnsi="Times New Roman" w:cs="Times New Roman"/>
          <w:noProof/>
          <w:color w:val="948A54" w:themeColor="background2" w:themeShade="80"/>
          <w:sz w:val="22"/>
          <w:szCs w:val="22"/>
        </w:rPr>
        <w:t>2</w:t>
      </w:r>
      <w:r w:rsidR="006E68D5" w:rsidRPr="00FF5612">
        <w:rPr>
          <w:rFonts w:ascii="Times New Roman" w:hAnsi="Times New Roman" w:cs="Times New Roman"/>
          <w:color w:val="948A54" w:themeColor="background2" w:themeShade="80"/>
          <w:sz w:val="22"/>
          <w:szCs w:val="22"/>
        </w:rPr>
        <w:fldChar w:fldCharType="end"/>
      </w:r>
      <w:r w:rsidRPr="00FF5612">
        <w:rPr>
          <w:rFonts w:ascii="Times New Roman" w:hAnsi="Times New Roman" w:cs="Times New Roman"/>
          <w:color w:val="948A54" w:themeColor="background2" w:themeShade="80"/>
          <w:sz w:val="22"/>
          <w:szCs w:val="22"/>
        </w:rPr>
        <w:t>: Palabras clave de acuerdo al contenido (completo)</w:t>
      </w:r>
    </w:p>
    <w:tbl>
      <w:tblPr>
        <w:tblStyle w:val="Sombreadoclaro1"/>
        <w:tblW w:w="5000" w:type="pct"/>
        <w:jc w:val="center"/>
        <w:tblLook w:val="04A0"/>
      </w:tblPr>
      <w:tblGrid>
        <w:gridCol w:w="3295"/>
        <w:gridCol w:w="2512"/>
        <w:gridCol w:w="3196"/>
      </w:tblGrid>
      <w:tr w:rsidR="00FE2969" w:rsidRPr="00FF5612" w:rsidTr="00E34ED9">
        <w:trPr>
          <w:cnfStyle w:val="1000000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Palabras clave</w:t>
            </w:r>
          </w:p>
        </w:tc>
        <w:tc>
          <w:tcPr>
            <w:tcW w:w="1395" w:type="pct"/>
            <w:noWrap/>
            <w:hideMark/>
          </w:tcPr>
          <w:p w:rsidR="00FE2969" w:rsidRPr="00FF5612" w:rsidRDefault="00FE2969" w:rsidP="00B37D22">
            <w:pPr>
              <w:spacing w:after="200" w:line="360" w:lineRule="auto"/>
              <w:jc w:val="both"/>
              <w:cnfStyle w:val="1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Frecuencia</w:t>
            </w:r>
          </w:p>
        </w:tc>
        <w:tc>
          <w:tcPr>
            <w:tcW w:w="1775" w:type="pct"/>
            <w:noWrap/>
            <w:hideMark/>
          </w:tcPr>
          <w:p w:rsidR="00FE2969" w:rsidRPr="00FF5612" w:rsidRDefault="00FE2969" w:rsidP="00B37D22">
            <w:pPr>
              <w:spacing w:after="200" w:line="360" w:lineRule="auto"/>
              <w:jc w:val="both"/>
              <w:cnfStyle w:val="1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Porcentaje /25</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Sociedad</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8</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32%</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Burguesía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7</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28%</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Intimidad</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7</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28%</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Ciudad</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6</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Naturaleza</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5</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20%</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Tristeza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5</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20%</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Personaje central</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5</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20%</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Noche</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16%</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Personaje marginal</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16%</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Religión</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3</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12%</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Amor</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3</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12%</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Política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3</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12%</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Literatura</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3</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12%</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Placer</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8%</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Cine</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8%</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Tecnología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2</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8%</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Tiempo</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Calendario</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Escritura</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lastRenderedPageBreak/>
              <w:t>Fugacidad</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Fiesta</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Soledad</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Silencio</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Decepción</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Vida</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Vicios</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Diversión</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Familia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Enfermedad</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Infancia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Alimento</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Deporte</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cnfStyle w:val="000000100000"/>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Crimen</w:t>
            </w:r>
          </w:p>
        </w:tc>
        <w:tc>
          <w:tcPr>
            <w:tcW w:w="139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r w:rsidR="00FE2969" w:rsidRPr="00FF5612" w:rsidTr="00E34ED9">
        <w:trPr>
          <w:trHeight w:val="300"/>
          <w:jc w:val="center"/>
        </w:trPr>
        <w:tc>
          <w:tcPr>
            <w:cnfStyle w:val="001000000000"/>
            <w:tcW w:w="1830" w:type="pct"/>
            <w:noWrap/>
            <w:hideMark/>
          </w:tcPr>
          <w:p w:rsidR="00FE2969" w:rsidRPr="00FF5612" w:rsidRDefault="00FE2969" w:rsidP="00B37D22">
            <w:pPr>
              <w:spacing w:after="200" w:line="360" w:lineRule="auto"/>
              <w:jc w:val="both"/>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Cultura</w:t>
            </w:r>
          </w:p>
        </w:tc>
        <w:tc>
          <w:tcPr>
            <w:tcW w:w="139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1</w:t>
            </w:r>
          </w:p>
        </w:tc>
        <w:tc>
          <w:tcPr>
            <w:tcW w:w="1775" w:type="pct"/>
            <w:noWrap/>
            <w:hideMark/>
          </w:tcPr>
          <w:p w:rsidR="00FE2969" w:rsidRPr="00FF5612"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4%</w:t>
            </w:r>
          </w:p>
        </w:tc>
      </w:tr>
    </w:tbl>
    <w:p w:rsidR="00FE2969" w:rsidRPr="00E34ED9" w:rsidRDefault="00FF5612" w:rsidP="00B37D22">
      <w:pPr>
        <w:pStyle w:val="Textonotapie"/>
        <w:spacing w:after="200" w:line="360" w:lineRule="auto"/>
        <w:jc w:val="both"/>
        <w:rPr>
          <w:rFonts w:ascii="Times New Roman" w:hAnsi="Times New Roman" w:cs="Times New Roman"/>
          <w:i/>
          <w:sz w:val="24"/>
          <w:szCs w:val="24"/>
        </w:rPr>
      </w:pPr>
      <w:r>
        <w:rPr>
          <w:rFonts w:ascii="Times New Roman" w:hAnsi="Times New Roman" w:cs="Times New Roman"/>
          <w:i/>
          <w:sz w:val="24"/>
          <w:szCs w:val="24"/>
        </w:rPr>
        <w:t>Fuente: Elaboración propia</w:t>
      </w:r>
    </w:p>
    <w:p w:rsidR="008D570F" w:rsidRPr="00E34ED9" w:rsidRDefault="008D570F" w:rsidP="00B37D22">
      <w:pPr>
        <w:pStyle w:val="Textonotapie"/>
        <w:spacing w:after="200" w:line="360" w:lineRule="auto"/>
        <w:jc w:val="both"/>
        <w:rPr>
          <w:rFonts w:ascii="Times New Roman" w:hAnsi="Times New Roman" w:cs="Times New Roman"/>
          <w:i/>
          <w:sz w:val="24"/>
          <w:szCs w:val="24"/>
        </w:rPr>
      </w:pPr>
    </w:p>
    <w:p w:rsidR="00FF5612" w:rsidRPr="00FF5612" w:rsidRDefault="00FF5612" w:rsidP="00FF5612">
      <w:pPr>
        <w:pStyle w:val="Epgrafe"/>
        <w:keepNext/>
        <w:rPr>
          <w:rFonts w:ascii="Times New Roman" w:hAnsi="Times New Roman" w:cs="Times New Roman"/>
          <w:color w:val="948A54" w:themeColor="background2" w:themeShade="80"/>
          <w:sz w:val="22"/>
          <w:szCs w:val="22"/>
        </w:rPr>
      </w:pPr>
      <w:r w:rsidRPr="00FF5612">
        <w:rPr>
          <w:rFonts w:ascii="Times New Roman" w:hAnsi="Times New Roman" w:cs="Times New Roman"/>
          <w:color w:val="948A54" w:themeColor="background2" w:themeShade="80"/>
          <w:sz w:val="22"/>
          <w:szCs w:val="22"/>
        </w:rPr>
        <w:t xml:space="preserve">Tabla </w:t>
      </w:r>
      <w:r w:rsidR="006E68D5" w:rsidRPr="00FF5612">
        <w:rPr>
          <w:rFonts w:ascii="Times New Roman" w:hAnsi="Times New Roman" w:cs="Times New Roman"/>
          <w:color w:val="948A54" w:themeColor="background2" w:themeShade="80"/>
          <w:sz w:val="22"/>
          <w:szCs w:val="22"/>
        </w:rPr>
        <w:fldChar w:fldCharType="begin"/>
      </w:r>
      <w:r w:rsidRPr="00FF5612">
        <w:rPr>
          <w:rFonts w:ascii="Times New Roman" w:hAnsi="Times New Roman" w:cs="Times New Roman"/>
          <w:color w:val="948A54" w:themeColor="background2" w:themeShade="80"/>
          <w:sz w:val="22"/>
          <w:szCs w:val="22"/>
        </w:rPr>
        <w:instrText xml:space="preserve"> SEQ Tabla \* ARABIC </w:instrText>
      </w:r>
      <w:r w:rsidR="006E68D5" w:rsidRPr="00FF5612">
        <w:rPr>
          <w:rFonts w:ascii="Times New Roman" w:hAnsi="Times New Roman" w:cs="Times New Roman"/>
          <w:color w:val="948A54" w:themeColor="background2" w:themeShade="80"/>
          <w:sz w:val="22"/>
          <w:szCs w:val="22"/>
        </w:rPr>
        <w:fldChar w:fldCharType="separate"/>
      </w:r>
      <w:r>
        <w:rPr>
          <w:rFonts w:ascii="Times New Roman" w:hAnsi="Times New Roman" w:cs="Times New Roman"/>
          <w:noProof/>
          <w:color w:val="948A54" w:themeColor="background2" w:themeShade="80"/>
          <w:sz w:val="22"/>
          <w:szCs w:val="22"/>
        </w:rPr>
        <w:t>3</w:t>
      </w:r>
      <w:r w:rsidR="006E68D5" w:rsidRPr="00FF5612">
        <w:rPr>
          <w:rFonts w:ascii="Times New Roman" w:hAnsi="Times New Roman" w:cs="Times New Roman"/>
          <w:color w:val="948A54" w:themeColor="background2" w:themeShade="80"/>
          <w:sz w:val="22"/>
          <w:szCs w:val="22"/>
        </w:rPr>
        <w:fldChar w:fldCharType="end"/>
      </w:r>
      <w:r w:rsidRPr="00FF5612">
        <w:rPr>
          <w:rFonts w:ascii="Times New Roman" w:hAnsi="Times New Roman" w:cs="Times New Roman"/>
          <w:color w:val="948A54" w:themeColor="background2" w:themeShade="80"/>
          <w:sz w:val="22"/>
          <w:szCs w:val="22"/>
        </w:rPr>
        <w:t>: Temas generales</w:t>
      </w:r>
    </w:p>
    <w:tbl>
      <w:tblPr>
        <w:tblStyle w:val="Sombreadoclaro1"/>
        <w:tblW w:w="5000" w:type="pct"/>
        <w:jc w:val="center"/>
        <w:tblLook w:val="04A0"/>
      </w:tblPr>
      <w:tblGrid>
        <w:gridCol w:w="7822"/>
        <w:gridCol w:w="1181"/>
      </w:tblGrid>
      <w:tr w:rsidR="00FE2969" w:rsidRPr="00FF5612" w:rsidTr="00E34ED9">
        <w:trPr>
          <w:cnfStyle w:val="100000000000"/>
          <w:trHeight w:val="300"/>
          <w:jc w:val="center"/>
        </w:trPr>
        <w:tc>
          <w:tcPr>
            <w:cnfStyle w:val="001000000000"/>
            <w:tcW w:w="4344" w:type="pct"/>
            <w:noWrap/>
            <w:hideMark/>
          </w:tcPr>
          <w:p w:rsidR="00FE2969" w:rsidRPr="00FF5612" w:rsidRDefault="00FE2969" w:rsidP="00B37D22">
            <w:pPr>
              <w:spacing w:after="200" w:line="360" w:lineRule="auto"/>
              <w:jc w:val="both"/>
              <w:rPr>
                <w:rFonts w:ascii="Times New Roman" w:eastAsia="Times New Roman" w:hAnsi="Times New Roman" w:cs="Times New Roman"/>
                <w:b w:val="0"/>
                <w:color w:val="auto"/>
                <w:lang w:eastAsia="es-ES"/>
              </w:rPr>
            </w:pPr>
            <w:r w:rsidRPr="00FF5612">
              <w:rPr>
                <w:rFonts w:ascii="Times New Roman" w:eastAsia="Times New Roman" w:hAnsi="Times New Roman" w:cs="Times New Roman"/>
                <w:b w:val="0"/>
                <w:color w:val="auto"/>
                <w:lang w:eastAsia="es-ES"/>
              </w:rPr>
              <w:t>Personaje</w:t>
            </w:r>
          </w:p>
        </w:tc>
        <w:tc>
          <w:tcPr>
            <w:tcW w:w="656" w:type="pct"/>
            <w:noWrap/>
            <w:hideMark/>
          </w:tcPr>
          <w:p w:rsidR="00FE2969" w:rsidRPr="00FF5612" w:rsidRDefault="00FE2969" w:rsidP="00B37D22">
            <w:pPr>
              <w:spacing w:after="200" w:line="360" w:lineRule="auto"/>
              <w:jc w:val="both"/>
              <w:cnfStyle w:val="100000000000"/>
              <w:rPr>
                <w:rFonts w:ascii="Times New Roman" w:eastAsia="Times New Roman" w:hAnsi="Times New Roman" w:cs="Times New Roman"/>
                <w:color w:val="auto"/>
                <w:lang w:eastAsia="es-ES"/>
              </w:rPr>
            </w:pPr>
            <w:r w:rsidRPr="00FF5612">
              <w:rPr>
                <w:rFonts w:ascii="Times New Roman" w:eastAsia="Times New Roman" w:hAnsi="Times New Roman" w:cs="Times New Roman"/>
                <w:color w:val="auto"/>
                <w:lang w:eastAsia="es-ES"/>
              </w:rPr>
              <w:t>8</w:t>
            </w:r>
          </w:p>
        </w:tc>
      </w:tr>
      <w:tr w:rsidR="00FE2969" w:rsidRPr="00E34ED9" w:rsidTr="00E34ED9">
        <w:trPr>
          <w:cnfStyle w:val="000000100000"/>
          <w:trHeight w:val="300"/>
          <w:jc w:val="center"/>
        </w:trPr>
        <w:tc>
          <w:tcPr>
            <w:cnfStyle w:val="001000000000"/>
            <w:tcW w:w="4344" w:type="pct"/>
            <w:noWrap/>
            <w:hideMark/>
          </w:tcPr>
          <w:p w:rsidR="00FE2969" w:rsidRPr="00E34ED9" w:rsidRDefault="00FE2969"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Sociedad</w:t>
            </w:r>
          </w:p>
        </w:tc>
        <w:tc>
          <w:tcPr>
            <w:tcW w:w="656" w:type="pct"/>
            <w:noWrap/>
            <w:hideMark/>
          </w:tcPr>
          <w:p w:rsidR="00FE2969" w:rsidRPr="00E34ED9"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6</w:t>
            </w:r>
          </w:p>
        </w:tc>
      </w:tr>
      <w:tr w:rsidR="00FE2969" w:rsidRPr="00E34ED9" w:rsidTr="00E34ED9">
        <w:trPr>
          <w:trHeight w:val="300"/>
          <w:jc w:val="center"/>
        </w:trPr>
        <w:tc>
          <w:tcPr>
            <w:cnfStyle w:val="001000000000"/>
            <w:tcW w:w="4344" w:type="pct"/>
            <w:noWrap/>
            <w:hideMark/>
          </w:tcPr>
          <w:p w:rsidR="00FE2969" w:rsidRPr="00E34ED9" w:rsidRDefault="00FE2969"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Lugar</w:t>
            </w:r>
          </w:p>
        </w:tc>
        <w:tc>
          <w:tcPr>
            <w:tcW w:w="656" w:type="pct"/>
            <w:noWrap/>
            <w:hideMark/>
          </w:tcPr>
          <w:p w:rsidR="00FE2969" w:rsidRPr="00E34ED9"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w:t>
            </w:r>
          </w:p>
        </w:tc>
      </w:tr>
      <w:tr w:rsidR="00FE2969" w:rsidRPr="00E34ED9" w:rsidTr="00E34ED9">
        <w:trPr>
          <w:cnfStyle w:val="000000100000"/>
          <w:trHeight w:val="300"/>
          <w:jc w:val="center"/>
        </w:trPr>
        <w:tc>
          <w:tcPr>
            <w:cnfStyle w:val="001000000000"/>
            <w:tcW w:w="4344" w:type="pct"/>
            <w:noWrap/>
            <w:hideMark/>
          </w:tcPr>
          <w:p w:rsidR="00FE2969" w:rsidRPr="00E34ED9" w:rsidRDefault="00FE2969"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Naturaleza</w:t>
            </w:r>
          </w:p>
        </w:tc>
        <w:tc>
          <w:tcPr>
            <w:tcW w:w="656" w:type="pct"/>
            <w:noWrap/>
            <w:hideMark/>
          </w:tcPr>
          <w:p w:rsidR="00FE2969" w:rsidRPr="00E34ED9" w:rsidRDefault="00FE2969"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w:t>
            </w:r>
          </w:p>
        </w:tc>
      </w:tr>
      <w:tr w:rsidR="00FE2969" w:rsidRPr="00E34ED9" w:rsidTr="00E34ED9">
        <w:trPr>
          <w:trHeight w:val="300"/>
          <w:jc w:val="center"/>
        </w:trPr>
        <w:tc>
          <w:tcPr>
            <w:cnfStyle w:val="001000000000"/>
            <w:tcW w:w="4344" w:type="pct"/>
            <w:noWrap/>
            <w:hideMark/>
          </w:tcPr>
          <w:p w:rsidR="00FE2969" w:rsidRPr="00E34ED9" w:rsidRDefault="00FE2969"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Intimidad</w:t>
            </w:r>
          </w:p>
        </w:tc>
        <w:tc>
          <w:tcPr>
            <w:tcW w:w="656" w:type="pct"/>
            <w:noWrap/>
            <w:hideMark/>
          </w:tcPr>
          <w:p w:rsidR="00FE2969" w:rsidRPr="00E34ED9" w:rsidRDefault="00FE2969"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3</w:t>
            </w:r>
          </w:p>
        </w:tc>
      </w:tr>
    </w:tbl>
    <w:p w:rsidR="00FE2969" w:rsidRPr="00FF5612" w:rsidRDefault="00FF5612" w:rsidP="00B37D22">
      <w:pPr>
        <w:pStyle w:val="Textonotapie"/>
        <w:spacing w:after="200" w:line="360" w:lineRule="auto"/>
        <w:jc w:val="both"/>
        <w:rPr>
          <w:rFonts w:ascii="Times New Roman" w:hAnsi="Times New Roman" w:cs="Times New Roman"/>
          <w:i/>
          <w:sz w:val="24"/>
          <w:szCs w:val="24"/>
        </w:rPr>
      </w:pPr>
      <w:r>
        <w:rPr>
          <w:rFonts w:ascii="Times New Roman" w:hAnsi="Times New Roman" w:cs="Times New Roman"/>
          <w:i/>
          <w:sz w:val="24"/>
          <w:szCs w:val="24"/>
        </w:rPr>
        <w:t>Fuente: Elaboración propia</w:t>
      </w:r>
    </w:p>
    <w:p w:rsidR="008D570F" w:rsidRPr="00E34ED9" w:rsidRDefault="008D570F" w:rsidP="00B37D22">
      <w:pPr>
        <w:pStyle w:val="Textonotapie"/>
        <w:spacing w:after="200" w:line="360" w:lineRule="auto"/>
        <w:jc w:val="both"/>
        <w:rPr>
          <w:rFonts w:ascii="Times New Roman" w:hAnsi="Times New Roman" w:cs="Times New Roman"/>
          <w:b/>
          <w:sz w:val="24"/>
          <w:szCs w:val="24"/>
        </w:rPr>
      </w:pPr>
    </w:p>
    <w:p w:rsidR="00FF5612" w:rsidRPr="00FF5612" w:rsidRDefault="00FF5612" w:rsidP="00FF5612">
      <w:pPr>
        <w:pStyle w:val="Epgrafe"/>
        <w:keepNext/>
        <w:rPr>
          <w:rFonts w:ascii="Times New Roman" w:hAnsi="Times New Roman" w:cs="Times New Roman"/>
          <w:color w:val="948A54" w:themeColor="background2" w:themeShade="80"/>
          <w:sz w:val="22"/>
          <w:szCs w:val="22"/>
        </w:rPr>
      </w:pPr>
      <w:r w:rsidRPr="00FF5612">
        <w:rPr>
          <w:rFonts w:ascii="Times New Roman" w:hAnsi="Times New Roman" w:cs="Times New Roman"/>
          <w:color w:val="948A54" w:themeColor="background2" w:themeShade="80"/>
          <w:sz w:val="22"/>
          <w:szCs w:val="22"/>
        </w:rPr>
        <w:t xml:space="preserve">Tabla </w:t>
      </w:r>
      <w:r w:rsidR="006E68D5" w:rsidRPr="00FF5612">
        <w:rPr>
          <w:rFonts w:ascii="Times New Roman" w:hAnsi="Times New Roman" w:cs="Times New Roman"/>
          <w:color w:val="948A54" w:themeColor="background2" w:themeShade="80"/>
          <w:sz w:val="22"/>
          <w:szCs w:val="22"/>
        </w:rPr>
        <w:fldChar w:fldCharType="begin"/>
      </w:r>
      <w:r w:rsidRPr="00FF5612">
        <w:rPr>
          <w:rFonts w:ascii="Times New Roman" w:hAnsi="Times New Roman" w:cs="Times New Roman"/>
          <w:color w:val="948A54" w:themeColor="background2" w:themeShade="80"/>
          <w:sz w:val="22"/>
          <w:szCs w:val="22"/>
        </w:rPr>
        <w:instrText xml:space="preserve"> SEQ Tabla \* ARABIC </w:instrText>
      </w:r>
      <w:r w:rsidR="006E68D5" w:rsidRPr="00FF5612">
        <w:rPr>
          <w:rFonts w:ascii="Times New Roman" w:hAnsi="Times New Roman" w:cs="Times New Roman"/>
          <w:color w:val="948A54" w:themeColor="background2" w:themeShade="80"/>
          <w:sz w:val="22"/>
          <w:szCs w:val="22"/>
        </w:rPr>
        <w:fldChar w:fldCharType="separate"/>
      </w:r>
      <w:r w:rsidRPr="00FF5612">
        <w:rPr>
          <w:rFonts w:ascii="Times New Roman" w:hAnsi="Times New Roman" w:cs="Times New Roman"/>
          <w:noProof/>
          <w:color w:val="948A54" w:themeColor="background2" w:themeShade="80"/>
          <w:sz w:val="22"/>
          <w:szCs w:val="22"/>
        </w:rPr>
        <w:t>4</w:t>
      </w:r>
      <w:r w:rsidR="006E68D5" w:rsidRPr="00FF5612">
        <w:rPr>
          <w:rFonts w:ascii="Times New Roman" w:hAnsi="Times New Roman" w:cs="Times New Roman"/>
          <w:color w:val="948A54" w:themeColor="background2" w:themeShade="80"/>
          <w:sz w:val="22"/>
          <w:szCs w:val="22"/>
        </w:rPr>
        <w:fldChar w:fldCharType="end"/>
      </w:r>
      <w:r w:rsidRPr="00FF5612">
        <w:rPr>
          <w:rFonts w:ascii="Times New Roman" w:hAnsi="Times New Roman" w:cs="Times New Roman"/>
          <w:color w:val="948A54" w:themeColor="background2" w:themeShade="80"/>
          <w:sz w:val="22"/>
          <w:szCs w:val="22"/>
        </w:rPr>
        <w:t>: Temas específicos</w:t>
      </w:r>
    </w:p>
    <w:tbl>
      <w:tblPr>
        <w:tblStyle w:val="Sombreadoclaro1"/>
        <w:tblW w:w="5000" w:type="pct"/>
        <w:jc w:val="center"/>
        <w:tblLook w:val="04A0"/>
      </w:tblPr>
      <w:tblGrid>
        <w:gridCol w:w="7933"/>
        <w:gridCol w:w="1070"/>
      </w:tblGrid>
      <w:tr w:rsidR="008D570F" w:rsidRPr="00E34ED9" w:rsidTr="00E34ED9">
        <w:trPr>
          <w:cnfStyle w:val="1000000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Personaje</w:t>
            </w:r>
          </w:p>
        </w:tc>
        <w:tc>
          <w:tcPr>
            <w:tcW w:w="594" w:type="pct"/>
            <w:noWrap/>
            <w:hideMark/>
          </w:tcPr>
          <w:p w:rsidR="008D570F" w:rsidRPr="00E34ED9" w:rsidRDefault="008D570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6</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Cine</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Tiempo</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Fiesta</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Gato</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Vida</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Noche</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Ave</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Oso</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Naturaleza</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Mendigo</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Mujer</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Discusión</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Festejo</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Asesinato</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Cultura</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Parques</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cnfStyle w:val="000000100000"/>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Paseo</w:t>
            </w:r>
          </w:p>
        </w:tc>
        <w:tc>
          <w:tcPr>
            <w:tcW w:w="594" w:type="pct"/>
            <w:noWrap/>
            <w:hideMark/>
          </w:tcPr>
          <w:p w:rsidR="008D570F" w:rsidRPr="00E34ED9" w:rsidRDefault="008D570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8D570F" w:rsidRPr="00E34ED9" w:rsidTr="00E34ED9">
        <w:trPr>
          <w:trHeight w:val="300"/>
          <w:jc w:val="center"/>
        </w:trPr>
        <w:tc>
          <w:tcPr>
            <w:cnfStyle w:val="001000000000"/>
            <w:tcW w:w="4406" w:type="pct"/>
            <w:noWrap/>
            <w:hideMark/>
          </w:tcPr>
          <w:p w:rsidR="008D570F" w:rsidRPr="00E34ED9" w:rsidRDefault="008D570F" w:rsidP="00B37D22">
            <w:pPr>
              <w:spacing w:after="200" w:line="360" w:lineRule="auto"/>
              <w:jc w:val="both"/>
              <w:rPr>
                <w:rFonts w:ascii="Times New Roman" w:eastAsia="Times New Roman" w:hAnsi="Times New Roman" w:cs="Times New Roman"/>
                <w:b w:val="0"/>
                <w:color w:val="auto"/>
                <w:lang w:eastAsia="es-ES"/>
              </w:rPr>
            </w:pPr>
            <w:r w:rsidRPr="00E34ED9">
              <w:rPr>
                <w:rFonts w:ascii="Times New Roman" w:eastAsia="Times New Roman" w:hAnsi="Times New Roman" w:cs="Times New Roman"/>
                <w:b w:val="0"/>
                <w:color w:val="auto"/>
                <w:lang w:eastAsia="es-ES"/>
              </w:rPr>
              <w:t>Sueño</w:t>
            </w:r>
          </w:p>
        </w:tc>
        <w:tc>
          <w:tcPr>
            <w:tcW w:w="594" w:type="pct"/>
            <w:noWrap/>
            <w:hideMark/>
          </w:tcPr>
          <w:p w:rsidR="008D570F" w:rsidRPr="00E34ED9" w:rsidRDefault="008D570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bl>
    <w:p w:rsidR="008D570F" w:rsidRPr="00FF5612" w:rsidRDefault="00FF5612" w:rsidP="00B37D22">
      <w:pPr>
        <w:pStyle w:val="Textonotapie"/>
        <w:spacing w:after="200" w:line="360" w:lineRule="auto"/>
        <w:jc w:val="both"/>
        <w:rPr>
          <w:rFonts w:ascii="Times New Roman" w:hAnsi="Times New Roman" w:cs="Times New Roman"/>
          <w:i/>
          <w:sz w:val="24"/>
          <w:szCs w:val="24"/>
        </w:rPr>
      </w:pPr>
      <w:r w:rsidRPr="00FF5612">
        <w:rPr>
          <w:rFonts w:ascii="Times New Roman" w:hAnsi="Times New Roman" w:cs="Times New Roman"/>
          <w:i/>
          <w:sz w:val="24"/>
          <w:szCs w:val="24"/>
        </w:rPr>
        <w:t>Fuente: Elaboración propia</w:t>
      </w:r>
    </w:p>
    <w:p w:rsidR="00712467" w:rsidRDefault="00712467" w:rsidP="00B37D22">
      <w:pPr>
        <w:pStyle w:val="Textonotapie"/>
        <w:spacing w:after="200" w:line="360" w:lineRule="auto"/>
        <w:jc w:val="both"/>
        <w:rPr>
          <w:rFonts w:ascii="Times New Roman" w:hAnsi="Times New Roman" w:cs="Times New Roman"/>
          <w:b/>
          <w:sz w:val="24"/>
          <w:szCs w:val="24"/>
        </w:rPr>
      </w:pPr>
    </w:p>
    <w:p w:rsidR="00712467" w:rsidRDefault="00712467" w:rsidP="00B37D22">
      <w:pPr>
        <w:pStyle w:val="Textonotapie"/>
        <w:spacing w:after="200" w:line="360" w:lineRule="auto"/>
        <w:jc w:val="both"/>
        <w:rPr>
          <w:rFonts w:ascii="Times New Roman" w:hAnsi="Times New Roman" w:cs="Times New Roman"/>
          <w:b/>
          <w:sz w:val="24"/>
          <w:szCs w:val="24"/>
        </w:rPr>
      </w:pPr>
    </w:p>
    <w:p w:rsidR="00FE2969" w:rsidRPr="00E34ED9" w:rsidRDefault="00FF5612" w:rsidP="00B37D22">
      <w:pPr>
        <w:pStyle w:val="Textonotapie"/>
        <w:spacing w:after="20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w:t>
      </w:r>
      <w:r w:rsidR="00FE2969" w:rsidRPr="00E34ED9">
        <w:rPr>
          <w:rFonts w:ascii="Times New Roman" w:hAnsi="Times New Roman" w:cs="Times New Roman"/>
          <w:b/>
          <w:sz w:val="24"/>
          <w:szCs w:val="24"/>
        </w:rPr>
        <w:t>exo 2</w:t>
      </w:r>
    </w:p>
    <w:tbl>
      <w:tblPr>
        <w:tblStyle w:val="Sombreadoclaro1"/>
        <w:tblW w:w="5000" w:type="pct"/>
        <w:tblLayout w:type="fixed"/>
        <w:tblLook w:val="04A0"/>
      </w:tblPr>
      <w:tblGrid>
        <w:gridCol w:w="4077"/>
        <w:gridCol w:w="4926"/>
      </w:tblGrid>
      <w:tr w:rsidR="00D20FBF" w:rsidRPr="00E34ED9" w:rsidTr="00E34ED9">
        <w:trPr>
          <w:cnfStyle w:val="100000000000"/>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736" w:type="pct"/>
            <w:noWrap/>
            <w:hideMark/>
          </w:tcPr>
          <w:p w:rsidR="00D20FBF" w:rsidRPr="00E34ED9" w:rsidRDefault="00D20FB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w:t>
            </w:r>
          </w:p>
        </w:tc>
      </w:tr>
      <w:tr w:rsidR="00D20FBF" w:rsidRPr="00E34ED9" w:rsidTr="00E34ED9">
        <w:trPr>
          <w:cnfStyle w:val="000000100000"/>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736" w:type="pct"/>
            <w:noWrap/>
            <w:hideMark/>
          </w:tcPr>
          <w:p w:rsidR="00D20FBF" w:rsidRPr="00E34ED9" w:rsidRDefault="00D20FB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D20FBF" w:rsidRPr="00E34ED9" w:rsidTr="00E34ED9">
        <w:trPr>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736" w:type="pct"/>
            <w:noWrap/>
            <w:hideMark/>
          </w:tcPr>
          <w:p w:rsidR="00D20FBF" w:rsidRPr="00E34ED9" w:rsidRDefault="00D20FB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D20FBF" w:rsidRPr="00E34ED9" w:rsidTr="00E34ED9">
        <w:trPr>
          <w:cnfStyle w:val="000000100000"/>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736" w:type="pct"/>
            <w:noWrap/>
            <w:hideMark/>
          </w:tcPr>
          <w:p w:rsidR="00D20FBF" w:rsidRPr="00E34ED9" w:rsidRDefault="00D20FB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danza de las horas</w:t>
            </w:r>
          </w:p>
        </w:tc>
      </w:tr>
      <w:tr w:rsidR="00D20FBF" w:rsidRPr="00E34ED9" w:rsidTr="00E34ED9">
        <w:trPr>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736" w:type="pct"/>
            <w:noWrap/>
            <w:hideMark/>
          </w:tcPr>
          <w:p w:rsidR="00D20FBF" w:rsidRPr="00E34ED9" w:rsidRDefault="00D20FB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D20FBF" w:rsidRPr="00E34ED9" w:rsidTr="00E34ED9">
        <w:trPr>
          <w:cnfStyle w:val="000000100000"/>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736" w:type="pct"/>
            <w:noWrap/>
            <w:hideMark/>
          </w:tcPr>
          <w:p w:rsidR="00D20FBF" w:rsidRPr="00E34ED9" w:rsidRDefault="00D20FB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tiempo</w:t>
            </w:r>
          </w:p>
        </w:tc>
      </w:tr>
      <w:tr w:rsidR="00D20FBF" w:rsidRPr="00E34ED9" w:rsidTr="00E34ED9">
        <w:trPr>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736" w:type="pct"/>
            <w:hideMark/>
          </w:tcPr>
          <w:p w:rsidR="00D20FBF" w:rsidRPr="00E34ED9" w:rsidRDefault="00D20FB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tiempo, calendario, escritura, fugacidad</w:t>
            </w:r>
          </w:p>
        </w:tc>
      </w:tr>
      <w:tr w:rsidR="00D20FBF" w:rsidRPr="00E34ED9" w:rsidTr="00E34ED9">
        <w:trPr>
          <w:cnfStyle w:val="000000100000"/>
          <w:trHeight w:val="58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736" w:type="pct"/>
            <w:hideMark/>
          </w:tcPr>
          <w:p w:rsidR="00D20FBF" w:rsidRPr="00E34ED9" w:rsidRDefault="00D20FBF" w:rsidP="00B37D22">
            <w:pPr>
              <w:spacing w:after="200" w:line="360" w:lineRule="auto"/>
              <w:jc w:val="both"/>
              <w:cnfStyle w:val="0000001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 xml:space="preserve">Es una reflexión poética sobre el paso de los meses: las 12 horas son 12 vírgenes danzantes. </w:t>
            </w:r>
          </w:p>
        </w:tc>
      </w:tr>
      <w:tr w:rsidR="00D20FBF" w:rsidRPr="00E34ED9" w:rsidTr="00E34ED9">
        <w:trPr>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736" w:type="pct"/>
            <w:hideMark/>
          </w:tcPr>
          <w:p w:rsidR="00D20FBF" w:rsidRPr="00E34ED9" w:rsidRDefault="00D20FB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No es una crónica</w:t>
            </w:r>
          </w:p>
        </w:tc>
      </w:tr>
      <w:tr w:rsidR="00D20FBF" w:rsidRPr="00E34ED9" w:rsidTr="00E34ED9">
        <w:trPr>
          <w:cnfStyle w:val="000000100000"/>
          <w:trHeight w:val="300"/>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736" w:type="pct"/>
            <w:noWrap/>
            <w:hideMark/>
          </w:tcPr>
          <w:p w:rsidR="00D20FBF" w:rsidRPr="00E34ED9" w:rsidRDefault="00D20FB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D20FBF" w:rsidRPr="00E34ED9" w:rsidTr="00E34ED9">
        <w:trPr>
          <w:trHeight w:val="285"/>
        </w:trPr>
        <w:tc>
          <w:tcPr>
            <w:cnfStyle w:val="001000000000"/>
            <w:tcW w:w="2264" w:type="pct"/>
            <w:noWrap/>
            <w:hideMark/>
          </w:tcPr>
          <w:p w:rsidR="00D20FBF" w:rsidRPr="00E34ED9" w:rsidRDefault="00D20FB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Valoración personal de la crónica</w:t>
            </w:r>
          </w:p>
        </w:tc>
        <w:tc>
          <w:tcPr>
            <w:tcW w:w="2736" w:type="pct"/>
            <w:noWrap/>
            <w:hideMark/>
          </w:tcPr>
          <w:p w:rsidR="00D20FBF" w:rsidRPr="00E34ED9" w:rsidRDefault="00D20FB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FE2969" w:rsidRPr="00E34ED9" w:rsidRDefault="00FE2969" w:rsidP="00B37D22">
      <w:pPr>
        <w:pStyle w:val="Textonotapie"/>
        <w:spacing w:after="200" w:line="360" w:lineRule="auto"/>
        <w:jc w:val="both"/>
        <w:rPr>
          <w:rFonts w:ascii="Times New Roman" w:hAnsi="Times New Roman" w:cs="Times New Roman"/>
          <w:b/>
          <w:sz w:val="24"/>
          <w:szCs w:val="24"/>
        </w:rPr>
      </w:pPr>
    </w:p>
    <w:tbl>
      <w:tblPr>
        <w:tblStyle w:val="Sombreadoclaro1"/>
        <w:tblW w:w="9180" w:type="dxa"/>
        <w:tblLook w:val="04A0"/>
      </w:tblPr>
      <w:tblGrid>
        <w:gridCol w:w="4361"/>
        <w:gridCol w:w="4819"/>
      </w:tblGrid>
      <w:tr w:rsidR="00021FD4" w:rsidRPr="00E34ED9" w:rsidTr="00021FD4">
        <w:trPr>
          <w:cnfStyle w:val="100000000000"/>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4819" w:type="dxa"/>
            <w:noWrap/>
            <w:hideMark/>
          </w:tcPr>
          <w:p w:rsidR="00021FD4" w:rsidRPr="00E34ED9" w:rsidRDefault="00021FD4"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w:t>
            </w:r>
          </w:p>
        </w:tc>
      </w:tr>
      <w:tr w:rsidR="00021FD4" w:rsidRPr="00E34ED9" w:rsidTr="00021FD4">
        <w:trPr>
          <w:cnfStyle w:val="000000100000"/>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4819" w:type="dxa"/>
            <w:noWrap/>
            <w:hideMark/>
          </w:tcPr>
          <w:p w:rsidR="00021FD4" w:rsidRPr="00E34ED9" w:rsidRDefault="00021FD4"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021FD4" w:rsidRPr="00E34ED9" w:rsidTr="00021FD4">
        <w:trPr>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4819" w:type="dxa"/>
            <w:noWrap/>
            <w:hideMark/>
          </w:tcPr>
          <w:p w:rsidR="00021FD4" w:rsidRPr="00E34ED9" w:rsidRDefault="00021FD4"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021FD4" w:rsidRPr="00E34ED9" w:rsidTr="00021FD4">
        <w:trPr>
          <w:cnfStyle w:val="000000100000"/>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4819" w:type="dxa"/>
            <w:noWrap/>
            <w:hideMark/>
          </w:tcPr>
          <w:p w:rsidR="00021FD4" w:rsidRPr="00E34ED9" w:rsidRDefault="00021FD4"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Carnaval</w:t>
            </w:r>
          </w:p>
        </w:tc>
      </w:tr>
      <w:tr w:rsidR="00021FD4" w:rsidRPr="00E34ED9" w:rsidTr="00021FD4">
        <w:trPr>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4819" w:type="dxa"/>
            <w:noWrap/>
            <w:hideMark/>
          </w:tcPr>
          <w:p w:rsidR="00021FD4" w:rsidRPr="00E34ED9" w:rsidRDefault="00021FD4"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021FD4" w:rsidRPr="00E34ED9" w:rsidTr="00021FD4">
        <w:trPr>
          <w:cnfStyle w:val="000000100000"/>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4819" w:type="dxa"/>
            <w:noWrap/>
            <w:hideMark/>
          </w:tcPr>
          <w:p w:rsidR="00021FD4" w:rsidRPr="00E34ED9" w:rsidRDefault="00021FD4"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fiesta</w:t>
            </w:r>
          </w:p>
        </w:tc>
      </w:tr>
      <w:tr w:rsidR="00021FD4" w:rsidRPr="00E34ED9" w:rsidTr="00021FD4">
        <w:trPr>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4819" w:type="dxa"/>
            <w:hideMark/>
          </w:tcPr>
          <w:p w:rsidR="00021FD4" w:rsidRPr="00E34ED9" w:rsidRDefault="00021FD4"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fiesta, placer</w:t>
            </w:r>
          </w:p>
        </w:tc>
      </w:tr>
      <w:tr w:rsidR="00021FD4" w:rsidRPr="00E34ED9" w:rsidTr="00021FD4">
        <w:trPr>
          <w:cnfStyle w:val="000000100000"/>
          <w:trHeight w:val="565"/>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4819" w:type="dxa"/>
            <w:hideMark/>
          </w:tcPr>
          <w:p w:rsidR="00021FD4" w:rsidRPr="00E34ED9" w:rsidRDefault="00021FD4"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Es un texto que imagina las festividades del Carnaval que se acerca. </w:t>
            </w:r>
          </w:p>
        </w:tc>
      </w:tr>
      <w:tr w:rsidR="00021FD4" w:rsidRPr="00E34ED9" w:rsidTr="00021FD4">
        <w:trPr>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¿Por qué es una crónica?</w:t>
            </w:r>
          </w:p>
        </w:tc>
        <w:tc>
          <w:tcPr>
            <w:tcW w:w="4819" w:type="dxa"/>
            <w:hideMark/>
          </w:tcPr>
          <w:p w:rsidR="00021FD4" w:rsidRPr="00E34ED9" w:rsidRDefault="00021FD4"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021FD4" w:rsidRPr="00E34ED9" w:rsidTr="00021FD4">
        <w:trPr>
          <w:cnfStyle w:val="000000100000"/>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4819" w:type="dxa"/>
            <w:noWrap/>
            <w:hideMark/>
          </w:tcPr>
          <w:p w:rsidR="00021FD4" w:rsidRPr="00E34ED9" w:rsidRDefault="00021FD4"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021FD4" w:rsidRPr="00E34ED9" w:rsidTr="00021FD4">
        <w:trPr>
          <w:trHeight w:val="300"/>
        </w:trPr>
        <w:tc>
          <w:tcPr>
            <w:cnfStyle w:val="001000000000"/>
            <w:tcW w:w="4361" w:type="dxa"/>
            <w:noWrap/>
            <w:hideMark/>
          </w:tcPr>
          <w:p w:rsidR="00021FD4" w:rsidRPr="00E34ED9" w:rsidRDefault="00021FD4"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Valoración personal de la crónica</w:t>
            </w:r>
          </w:p>
        </w:tc>
        <w:tc>
          <w:tcPr>
            <w:tcW w:w="4819" w:type="dxa"/>
            <w:noWrap/>
            <w:hideMark/>
          </w:tcPr>
          <w:p w:rsidR="00021FD4" w:rsidRPr="00E34ED9" w:rsidRDefault="00021FD4"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021FD4" w:rsidRPr="00E34ED9" w:rsidRDefault="00021FD4" w:rsidP="00B37D22">
      <w:pPr>
        <w:spacing w:line="360" w:lineRule="auto"/>
        <w:jc w:val="both"/>
        <w:rPr>
          <w:rFonts w:ascii="Times New Roman" w:eastAsia="Times New Roman" w:hAnsi="Times New Roman" w:cs="Times New Roman"/>
          <w:b/>
          <w:bCs/>
          <w:lang w:eastAsia="es-ES"/>
        </w:rPr>
      </w:pPr>
    </w:p>
    <w:p w:rsidR="00021FD4" w:rsidRPr="00E34ED9" w:rsidRDefault="00021FD4"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3406C5" w:rsidRPr="00E34ED9" w:rsidTr="00E34ED9">
        <w:trPr>
          <w:cnfStyle w:val="1000000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NÚMERO DE FICHA</w:t>
            </w:r>
          </w:p>
        </w:tc>
        <w:tc>
          <w:tcPr>
            <w:tcW w:w="2814" w:type="pct"/>
            <w:noWrap/>
            <w:hideMark/>
          </w:tcPr>
          <w:p w:rsidR="003406C5" w:rsidRPr="00E34ED9" w:rsidRDefault="003406C5" w:rsidP="00B37D22">
            <w:pPr>
              <w:spacing w:after="200" w:line="360" w:lineRule="auto"/>
              <w:jc w:val="both"/>
              <w:cnfStyle w:val="100000000000"/>
              <w:rPr>
                <w:rFonts w:ascii="Times New Roman" w:hAnsi="Times New Roman" w:cs="Times New Roman"/>
                <w:color w:val="auto"/>
              </w:rPr>
            </w:pPr>
            <w:r w:rsidRPr="00E34ED9">
              <w:rPr>
                <w:rFonts w:ascii="Times New Roman" w:hAnsi="Times New Roman" w:cs="Times New Roman"/>
                <w:color w:val="auto"/>
              </w:rPr>
              <w:t>3</w:t>
            </w:r>
          </w:p>
        </w:tc>
      </w:tr>
      <w:tr w:rsidR="003406C5" w:rsidRPr="00E34ED9" w:rsidTr="00E34ED9">
        <w:trPr>
          <w:cnfStyle w:val="0000001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REVISTA</w:t>
            </w:r>
          </w:p>
        </w:tc>
        <w:tc>
          <w:tcPr>
            <w:tcW w:w="2814" w:type="pct"/>
            <w:noWrap/>
            <w:hideMark/>
          </w:tcPr>
          <w:p w:rsidR="003406C5" w:rsidRPr="00E34ED9" w:rsidRDefault="003406C5" w:rsidP="00B37D22">
            <w:pPr>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Diario El Telégrafo</w:t>
            </w:r>
          </w:p>
        </w:tc>
      </w:tr>
      <w:tr w:rsidR="003406C5" w:rsidRPr="00E34ED9" w:rsidTr="00E34ED9">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FECHA DE PUBLICACIÓN</w:t>
            </w:r>
          </w:p>
        </w:tc>
        <w:tc>
          <w:tcPr>
            <w:tcW w:w="2814" w:type="pct"/>
            <w:noWrap/>
            <w:hideMark/>
          </w:tcPr>
          <w:p w:rsidR="003406C5" w:rsidRPr="00E34ED9" w:rsidRDefault="003406C5" w:rsidP="00B37D22">
            <w:pPr>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w:t>
            </w:r>
          </w:p>
        </w:tc>
      </w:tr>
      <w:tr w:rsidR="003406C5" w:rsidRPr="00E34ED9" w:rsidTr="00E34ED9">
        <w:trPr>
          <w:cnfStyle w:val="0000001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NOMBRE DE LA CRÓNICA</w:t>
            </w:r>
          </w:p>
        </w:tc>
        <w:tc>
          <w:tcPr>
            <w:tcW w:w="2814" w:type="pct"/>
            <w:noWrap/>
            <w:hideMark/>
          </w:tcPr>
          <w:p w:rsidR="003406C5" w:rsidRPr="00E34ED9" w:rsidRDefault="003406C5" w:rsidP="00B37D22">
            <w:pPr>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El paisaje en el cine</w:t>
            </w:r>
          </w:p>
        </w:tc>
      </w:tr>
      <w:tr w:rsidR="003406C5" w:rsidRPr="00E34ED9" w:rsidTr="00E34ED9">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AUTOR</w:t>
            </w:r>
          </w:p>
        </w:tc>
        <w:tc>
          <w:tcPr>
            <w:tcW w:w="2814" w:type="pct"/>
            <w:noWrap/>
            <w:hideMark/>
          </w:tcPr>
          <w:p w:rsidR="003406C5" w:rsidRPr="00E34ED9" w:rsidRDefault="003406C5" w:rsidP="00B37D22">
            <w:pPr>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Medardo Ángel Silva</w:t>
            </w:r>
          </w:p>
        </w:tc>
      </w:tr>
      <w:tr w:rsidR="003406C5" w:rsidRPr="00E34ED9" w:rsidTr="00E34ED9">
        <w:trPr>
          <w:cnfStyle w:val="0000001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TEMA CENTRAL</w:t>
            </w:r>
          </w:p>
        </w:tc>
        <w:tc>
          <w:tcPr>
            <w:tcW w:w="2814" w:type="pct"/>
            <w:noWrap/>
            <w:hideMark/>
          </w:tcPr>
          <w:p w:rsidR="003406C5" w:rsidRPr="00E34ED9" w:rsidRDefault="003406C5" w:rsidP="00B37D22">
            <w:pPr>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El cine</w:t>
            </w:r>
          </w:p>
        </w:tc>
      </w:tr>
      <w:tr w:rsidR="003406C5" w:rsidRPr="00E34ED9" w:rsidTr="00E34ED9">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PALABRAS CLAVES</w:t>
            </w:r>
          </w:p>
        </w:tc>
        <w:tc>
          <w:tcPr>
            <w:tcW w:w="2814" w:type="pct"/>
            <w:hideMark/>
          </w:tcPr>
          <w:p w:rsidR="003406C5" w:rsidRPr="00E34ED9" w:rsidRDefault="003406C5" w:rsidP="00B37D22">
            <w:pPr>
              <w:spacing w:after="200" w:line="360" w:lineRule="auto"/>
              <w:jc w:val="both"/>
              <w:cnfStyle w:val="000000000000"/>
              <w:rPr>
                <w:rFonts w:ascii="Times New Roman" w:hAnsi="Times New Roman" w:cs="Times New Roman"/>
                <w:i/>
                <w:iCs/>
                <w:color w:val="auto"/>
              </w:rPr>
            </w:pPr>
            <w:r w:rsidRPr="00E34ED9">
              <w:rPr>
                <w:rFonts w:ascii="Times New Roman" w:hAnsi="Times New Roman" w:cs="Times New Roman"/>
                <w:i/>
                <w:iCs/>
                <w:color w:val="auto"/>
              </w:rPr>
              <w:t>cine, naturaleza, tecnología</w:t>
            </w:r>
          </w:p>
        </w:tc>
      </w:tr>
      <w:tr w:rsidR="003406C5" w:rsidRPr="00E34ED9" w:rsidTr="00E34ED9">
        <w:trPr>
          <w:cnfStyle w:val="000000100000"/>
          <w:trHeight w:val="549"/>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RESUMEN DE LA CRÓNICA</w:t>
            </w:r>
          </w:p>
        </w:tc>
        <w:tc>
          <w:tcPr>
            <w:tcW w:w="2814" w:type="pct"/>
            <w:hideMark/>
          </w:tcPr>
          <w:p w:rsidR="003406C5" w:rsidRPr="00E34ED9" w:rsidRDefault="003406C5" w:rsidP="00B37D22">
            <w:pPr>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Es una reflexión que parte de la primera experiencia del escritor al asistir a un cine.</w:t>
            </w:r>
          </w:p>
        </w:tc>
      </w:tr>
      <w:tr w:rsidR="003406C5" w:rsidRPr="00E34ED9" w:rsidTr="00E34ED9">
        <w:trPr>
          <w:trHeight w:val="1372"/>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¿Por qué es una crónica?</w:t>
            </w:r>
          </w:p>
        </w:tc>
        <w:tc>
          <w:tcPr>
            <w:tcW w:w="2814" w:type="pct"/>
            <w:hideMark/>
          </w:tcPr>
          <w:p w:rsidR="003406C5" w:rsidRPr="00E34ED9" w:rsidRDefault="003406C5" w:rsidP="00B37D22">
            <w:pPr>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El texto tiene solo un par de párrafos que describen la tela en la que que se proyecta la luz, pero ya lo convierten en algo cercano a la crónica. Parte del hecho de ir al cine. Lo demás es reflexión personal.</w:t>
            </w:r>
          </w:p>
        </w:tc>
      </w:tr>
      <w:tr w:rsidR="003406C5" w:rsidRPr="00E34ED9" w:rsidTr="00E34ED9">
        <w:trPr>
          <w:cnfStyle w:val="000000100000"/>
          <w:trHeight w:val="6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Uso de recursos de ficción para el tratamiento de la información</w:t>
            </w:r>
          </w:p>
        </w:tc>
        <w:tc>
          <w:tcPr>
            <w:tcW w:w="2814" w:type="pct"/>
            <w:hideMark/>
          </w:tcPr>
          <w:p w:rsidR="003406C5" w:rsidRPr="00E34ED9" w:rsidRDefault="003406C5" w:rsidP="00B37D22">
            <w:pPr>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Descripciones, reduplicaciones, manejo de tonos</w:t>
            </w:r>
          </w:p>
        </w:tc>
      </w:tr>
      <w:tr w:rsidR="003406C5" w:rsidRPr="00E34ED9" w:rsidTr="00E34ED9">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hAnsi="Times New Roman" w:cs="Times New Roman"/>
                <w:color w:val="auto"/>
              </w:rPr>
            </w:pPr>
            <w:r w:rsidRPr="00E34ED9">
              <w:rPr>
                <w:rFonts w:ascii="Times New Roman" w:hAnsi="Times New Roman" w:cs="Times New Roman"/>
                <w:color w:val="auto"/>
              </w:rPr>
              <w:t xml:space="preserve">Valoración personal de la crónica </w:t>
            </w:r>
          </w:p>
        </w:tc>
        <w:tc>
          <w:tcPr>
            <w:tcW w:w="2814" w:type="pct"/>
            <w:noWrap/>
            <w:hideMark/>
          </w:tcPr>
          <w:p w:rsidR="003406C5" w:rsidRPr="00E34ED9" w:rsidRDefault="003406C5" w:rsidP="00B37D22">
            <w:pPr>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3/5</w:t>
            </w:r>
          </w:p>
        </w:tc>
      </w:tr>
    </w:tbl>
    <w:p w:rsidR="00021FD4" w:rsidRPr="00E34ED9" w:rsidRDefault="00021FD4"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4077"/>
        <w:gridCol w:w="4926"/>
      </w:tblGrid>
      <w:tr w:rsidR="003406C5" w:rsidRPr="00E34ED9" w:rsidTr="00E34ED9">
        <w:trPr>
          <w:cnfStyle w:val="100000000000"/>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736" w:type="pct"/>
            <w:noWrap/>
            <w:hideMark/>
          </w:tcPr>
          <w:p w:rsidR="003406C5" w:rsidRPr="00E34ED9" w:rsidRDefault="003406C5"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w:t>
            </w:r>
          </w:p>
        </w:tc>
      </w:tr>
      <w:tr w:rsidR="003406C5" w:rsidRPr="00E34ED9" w:rsidTr="00E34ED9">
        <w:trPr>
          <w:cnfStyle w:val="000000100000"/>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736"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 Ilustración N15</w:t>
            </w:r>
          </w:p>
        </w:tc>
      </w:tr>
      <w:tr w:rsidR="003406C5" w:rsidRPr="00E34ED9" w:rsidTr="00E34ED9">
        <w:trPr>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FECHA DE PUBLICACIÓN</w:t>
            </w:r>
          </w:p>
        </w:tc>
        <w:tc>
          <w:tcPr>
            <w:tcW w:w="2736"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20 de abril de 1918</w:t>
            </w:r>
          </w:p>
        </w:tc>
      </w:tr>
      <w:tr w:rsidR="003406C5" w:rsidRPr="00E34ED9" w:rsidTr="00E34ED9">
        <w:trPr>
          <w:cnfStyle w:val="000000100000"/>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736"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Elogio de Baudelaire</w:t>
            </w:r>
          </w:p>
        </w:tc>
      </w:tr>
      <w:tr w:rsidR="003406C5" w:rsidRPr="00E34ED9" w:rsidTr="00E34ED9">
        <w:trPr>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736"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3406C5" w:rsidRPr="00E34ED9" w:rsidTr="00E34ED9">
        <w:trPr>
          <w:cnfStyle w:val="000000100000"/>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736"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Su gato</w:t>
            </w:r>
          </w:p>
        </w:tc>
      </w:tr>
      <w:tr w:rsidR="003406C5" w:rsidRPr="00E34ED9" w:rsidTr="00E34ED9">
        <w:trPr>
          <w:trHeight w:val="371"/>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736" w:type="pct"/>
            <w:hideMark/>
          </w:tcPr>
          <w:p w:rsidR="003406C5" w:rsidRPr="00E34ED9" w:rsidRDefault="003406C5"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naturaleza, noche, soledad, silencio, intimidad</w:t>
            </w:r>
          </w:p>
        </w:tc>
      </w:tr>
      <w:tr w:rsidR="003406C5" w:rsidRPr="00E34ED9" w:rsidTr="00E34ED9">
        <w:trPr>
          <w:cnfStyle w:val="000000100000"/>
          <w:trHeight w:val="896"/>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736" w:type="pct"/>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Es un texto dirigido a su difunto gato en el cual valora las lecciones que este le dio, como marginalidad y amor a la noche.</w:t>
            </w:r>
          </w:p>
        </w:tc>
      </w:tr>
      <w:tr w:rsidR="003406C5" w:rsidRPr="00E34ED9" w:rsidTr="00E34ED9">
        <w:trPr>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736" w:type="pct"/>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3406C5" w:rsidRPr="00E34ED9" w:rsidTr="00E34ED9">
        <w:trPr>
          <w:cnfStyle w:val="000000100000"/>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736" w:type="pct"/>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3406C5" w:rsidRPr="00E34ED9" w:rsidTr="00E34ED9">
        <w:trPr>
          <w:trHeight w:val="300"/>
        </w:trPr>
        <w:tc>
          <w:tcPr>
            <w:cnfStyle w:val="001000000000"/>
            <w:tcW w:w="2264"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736"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3406C5" w:rsidRPr="00E34ED9" w:rsidRDefault="003406C5" w:rsidP="00B37D22">
      <w:pPr>
        <w:spacing w:line="360" w:lineRule="auto"/>
        <w:jc w:val="both"/>
        <w:rPr>
          <w:rFonts w:ascii="Times New Roman" w:eastAsia="Times New Roman" w:hAnsi="Times New Roman" w:cs="Times New Roman"/>
          <w:b/>
          <w:bCs/>
          <w:lang w:eastAsia="es-ES"/>
        </w:rPr>
      </w:pPr>
    </w:p>
    <w:p w:rsidR="003406C5" w:rsidRPr="00E34ED9" w:rsidRDefault="003406C5" w:rsidP="00B37D22">
      <w:pPr>
        <w:spacing w:line="360" w:lineRule="auto"/>
        <w:jc w:val="both"/>
        <w:rPr>
          <w:rFonts w:ascii="Times New Roman" w:eastAsia="Times New Roman" w:hAnsi="Times New Roman" w:cs="Times New Roman"/>
          <w:b/>
          <w:bCs/>
          <w:lang w:eastAsia="es-ES"/>
        </w:rPr>
      </w:pPr>
    </w:p>
    <w:p w:rsidR="00AB7E7F" w:rsidRPr="00E34ED9" w:rsidRDefault="00AB7E7F"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794"/>
        <w:gridCol w:w="5209"/>
      </w:tblGrid>
      <w:tr w:rsidR="003406C5" w:rsidRPr="00E34ED9" w:rsidTr="008E3A33">
        <w:trPr>
          <w:cnfStyle w:val="100000000000"/>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93" w:type="pct"/>
            <w:noWrap/>
            <w:hideMark/>
          </w:tcPr>
          <w:p w:rsidR="003406C5" w:rsidRPr="00E34ED9" w:rsidRDefault="003406C5"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5</w:t>
            </w:r>
          </w:p>
        </w:tc>
      </w:tr>
      <w:tr w:rsidR="003406C5" w:rsidRPr="00E34ED9" w:rsidTr="008E3A33">
        <w:trPr>
          <w:cnfStyle w:val="000000100000"/>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93"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3406C5" w:rsidRPr="00E34ED9" w:rsidTr="008E3A33">
        <w:trPr>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93"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27 de marzo de 1919</w:t>
            </w:r>
          </w:p>
        </w:tc>
      </w:tr>
      <w:tr w:rsidR="003406C5" w:rsidRPr="00E34ED9" w:rsidTr="008E3A33">
        <w:trPr>
          <w:cnfStyle w:val="000000100000"/>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93"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Plegaria nocturna</w:t>
            </w:r>
          </w:p>
        </w:tc>
      </w:tr>
      <w:tr w:rsidR="003406C5" w:rsidRPr="00E34ED9" w:rsidTr="008E3A33">
        <w:trPr>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93"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3406C5" w:rsidRPr="00E34ED9" w:rsidTr="008E3A33">
        <w:trPr>
          <w:cnfStyle w:val="000000100000"/>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93"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vida</w:t>
            </w:r>
          </w:p>
        </w:tc>
      </w:tr>
      <w:tr w:rsidR="003406C5" w:rsidRPr="00E34ED9" w:rsidTr="008E3A33">
        <w:trPr>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93" w:type="pct"/>
            <w:hideMark/>
          </w:tcPr>
          <w:p w:rsidR="003406C5" w:rsidRPr="00E34ED9" w:rsidRDefault="003406C5"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decepción, vida, tristeza, intimidad, familia</w:t>
            </w:r>
          </w:p>
        </w:tc>
      </w:tr>
      <w:tr w:rsidR="003406C5" w:rsidRPr="00E34ED9" w:rsidTr="008E3A33">
        <w:trPr>
          <w:cnfStyle w:val="000000100000"/>
          <w:trHeight w:val="568"/>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93" w:type="pct"/>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Se trata de un amable reproche a su madre por haberlo traído a este mundo tan hostil y haberlo preparado con un poco de ingenuidad.</w:t>
            </w:r>
          </w:p>
        </w:tc>
      </w:tr>
      <w:tr w:rsidR="003406C5" w:rsidRPr="00E34ED9" w:rsidTr="008E3A33">
        <w:trPr>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¿Por qué es una crónica?</w:t>
            </w:r>
          </w:p>
        </w:tc>
        <w:tc>
          <w:tcPr>
            <w:tcW w:w="2893" w:type="pct"/>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3406C5" w:rsidRPr="00E34ED9" w:rsidTr="008E3A33">
        <w:trPr>
          <w:cnfStyle w:val="000000100000"/>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93" w:type="pct"/>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3406C5" w:rsidRPr="00E34ED9" w:rsidTr="008E3A33">
        <w:trPr>
          <w:trHeight w:val="300"/>
        </w:trPr>
        <w:tc>
          <w:tcPr>
            <w:cnfStyle w:val="001000000000"/>
            <w:tcW w:w="2107"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93"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3406C5" w:rsidRPr="00E34ED9" w:rsidRDefault="003406C5"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3406C5" w:rsidRPr="00E34ED9" w:rsidTr="008E3A33">
        <w:trPr>
          <w:cnfStyle w:val="1000000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14" w:type="pct"/>
            <w:noWrap/>
            <w:hideMark/>
          </w:tcPr>
          <w:p w:rsidR="003406C5" w:rsidRPr="00E34ED9" w:rsidRDefault="003406C5"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6</w:t>
            </w:r>
          </w:p>
        </w:tc>
      </w:tr>
      <w:tr w:rsidR="003406C5" w:rsidRPr="00E34ED9" w:rsidTr="008E3A33">
        <w:trPr>
          <w:cnfStyle w:val="0000001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14"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3406C5" w:rsidRPr="00E34ED9" w:rsidTr="008E3A33">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14"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14 de abril de 1919</w:t>
            </w:r>
          </w:p>
        </w:tc>
      </w:tr>
      <w:tr w:rsidR="003406C5" w:rsidRPr="00E34ED9" w:rsidTr="008E3A33">
        <w:trPr>
          <w:cnfStyle w:val="0000001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14"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ciudad nocturna</w:t>
            </w:r>
          </w:p>
        </w:tc>
      </w:tr>
      <w:tr w:rsidR="003406C5" w:rsidRPr="00E34ED9" w:rsidTr="008E3A33">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14"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3406C5" w:rsidRPr="00E34ED9" w:rsidTr="008E3A33">
        <w:trPr>
          <w:cnfStyle w:val="000000100000"/>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14" w:type="pct"/>
            <w:noWrap/>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vida nocturna de la ciudad</w:t>
            </w:r>
          </w:p>
        </w:tc>
      </w:tr>
      <w:tr w:rsidR="003406C5" w:rsidRPr="00E34ED9" w:rsidTr="008E3A33">
        <w:trPr>
          <w:trHeight w:val="381"/>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14" w:type="pct"/>
            <w:hideMark/>
          </w:tcPr>
          <w:p w:rsidR="003406C5" w:rsidRPr="00E34ED9" w:rsidRDefault="003406C5"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ciudad, vicios, tristeza, noche, diversión, burguesía</w:t>
            </w:r>
          </w:p>
        </w:tc>
      </w:tr>
      <w:tr w:rsidR="003406C5" w:rsidRPr="00E34ED9" w:rsidTr="008E3A33">
        <w:trPr>
          <w:cnfStyle w:val="000000100000"/>
          <w:trHeight w:val="902"/>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14" w:type="pct"/>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Es una reunión de tres textos que giran alrededor de actividades nocturnas en Guayaquil: un burdel, un fumadero de opio, las actividades familiares.</w:t>
            </w:r>
          </w:p>
        </w:tc>
      </w:tr>
      <w:tr w:rsidR="003406C5" w:rsidRPr="00E34ED9" w:rsidTr="008E3A33">
        <w:trPr>
          <w:trHeight w:val="668"/>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14" w:type="pct"/>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Porque el escritor va a los lugares y relata lo que ve, sumado a sus reflexiones personales. </w:t>
            </w:r>
          </w:p>
        </w:tc>
      </w:tr>
      <w:tr w:rsidR="003406C5" w:rsidRPr="00E34ED9" w:rsidTr="008E3A33">
        <w:trPr>
          <w:cnfStyle w:val="000000100000"/>
          <w:trHeight w:val="687"/>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14" w:type="pct"/>
            <w:hideMark/>
          </w:tcPr>
          <w:p w:rsidR="003406C5" w:rsidRPr="00E34ED9" w:rsidRDefault="003406C5"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Descripciones, imprecaciones a segundas personas, intertextualidad, crea nombres propios.</w:t>
            </w:r>
          </w:p>
        </w:tc>
      </w:tr>
      <w:tr w:rsidR="003406C5" w:rsidRPr="00E34ED9" w:rsidTr="008E3A33">
        <w:trPr>
          <w:trHeight w:val="300"/>
        </w:trPr>
        <w:tc>
          <w:tcPr>
            <w:cnfStyle w:val="001000000000"/>
            <w:tcW w:w="2186" w:type="pct"/>
            <w:noWrap/>
            <w:hideMark/>
          </w:tcPr>
          <w:p w:rsidR="003406C5" w:rsidRPr="00E34ED9" w:rsidRDefault="003406C5"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14" w:type="pct"/>
            <w:noWrap/>
            <w:hideMark/>
          </w:tcPr>
          <w:p w:rsidR="003406C5" w:rsidRPr="00E34ED9" w:rsidRDefault="003406C5"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4/5</w:t>
            </w:r>
          </w:p>
        </w:tc>
      </w:tr>
    </w:tbl>
    <w:p w:rsidR="00197DDD" w:rsidRPr="00E34ED9" w:rsidRDefault="00197DDD"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4077"/>
        <w:gridCol w:w="4926"/>
      </w:tblGrid>
      <w:tr w:rsidR="00197DDD" w:rsidRPr="00E34ED9" w:rsidTr="008E3A33">
        <w:trPr>
          <w:cnfStyle w:val="1000000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736" w:type="pct"/>
            <w:noWrap/>
            <w:hideMark/>
          </w:tcPr>
          <w:p w:rsidR="00197DDD" w:rsidRPr="00E34ED9" w:rsidRDefault="00197DDD"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7</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736"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736"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16 de abril de 1919</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736"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tristeza de MorphnusHarpya</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AUTOR</w:t>
            </w:r>
          </w:p>
        </w:tc>
        <w:tc>
          <w:tcPr>
            <w:tcW w:w="2736"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736"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Un ave encerrada</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736" w:type="pct"/>
            <w:hideMark/>
          </w:tcPr>
          <w:p w:rsidR="00197DDD" w:rsidRPr="00E34ED9" w:rsidRDefault="00197DDD"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naturaleza, tristeza, ciudad</w:t>
            </w:r>
          </w:p>
        </w:tc>
      </w:tr>
      <w:tr w:rsidR="00197DDD" w:rsidRPr="00E34ED9" w:rsidTr="008E3A33">
        <w:trPr>
          <w:cnfStyle w:val="000000100000"/>
          <w:trHeight w:val="6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736" w:type="pct"/>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Reflexiona sobre un ave encerrada, probablemente, en un zoológico.</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736" w:type="pct"/>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736" w:type="pct"/>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197DDD" w:rsidRPr="00E34ED9" w:rsidTr="008E3A33">
        <w:trPr>
          <w:trHeight w:val="379"/>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736"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AB7E7F" w:rsidRPr="00E34ED9" w:rsidTr="008E3A33">
        <w:trPr>
          <w:cnfStyle w:val="000000100000"/>
          <w:trHeight w:val="379"/>
        </w:trPr>
        <w:tc>
          <w:tcPr>
            <w:cnfStyle w:val="001000000000"/>
            <w:tcW w:w="2264" w:type="pct"/>
            <w:noWrap/>
            <w:hideMark/>
          </w:tcPr>
          <w:p w:rsidR="00AB7E7F" w:rsidRPr="00E34ED9" w:rsidRDefault="00AB7E7F" w:rsidP="00B37D22">
            <w:pPr>
              <w:spacing w:after="200" w:line="360" w:lineRule="auto"/>
              <w:jc w:val="both"/>
              <w:rPr>
                <w:rFonts w:ascii="Times New Roman" w:eastAsia="Times New Roman" w:hAnsi="Times New Roman" w:cs="Times New Roman"/>
                <w:color w:val="auto"/>
                <w:lang w:eastAsia="es-ES"/>
              </w:rPr>
            </w:pPr>
          </w:p>
        </w:tc>
        <w:tc>
          <w:tcPr>
            <w:tcW w:w="2736" w:type="pct"/>
            <w:noWrap/>
            <w:hideMark/>
          </w:tcPr>
          <w:p w:rsidR="00AB7E7F" w:rsidRPr="00E34ED9" w:rsidRDefault="00AB7E7F" w:rsidP="00B37D22">
            <w:pPr>
              <w:spacing w:after="200" w:line="360" w:lineRule="auto"/>
              <w:jc w:val="both"/>
              <w:cnfStyle w:val="000000100000"/>
              <w:rPr>
                <w:rFonts w:ascii="Times New Roman" w:eastAsia="Times New Roman" w:hAnsi="Times New Roman" w:cs="Times New Roman"/>
                <w:color w:val="auto"/>
                <w:lang w:eastAsia="es-ES"/>
              </w:rPr>
            </w:pPr>
          </w:p>
        </w:tc>
      </w:tr>
    </w:tbl>
    <w:p w:rsidR="008E3A33" w:rsidRDefault="008E3A33" w:rsidP="00B37D22">
      <w:pPr>
        <w:tabs>
          <w:tab w:val="left" w:pos="4077"/>
        </w:tabs>
        <w:spacing w:line="360" w:lineRule="auto"/>
        <w:rPr>
          <w:rFonts w:ascii="Times New Roman" w:eastAsia="Times New Roman" w:hAnsi="Times New Roman" w:cs="Times New Roman"/>
          <w:lang w:eastAsia="es-ES"/>
        </w:rPr>
      </w:pPr>
    </w:p>
    <w:p w:rsidR="008E3A33" w:rsidRPr="00E34ED9" w:rsidRDefault="008E3A33" w:rsidP="00B37D22">
      <w:pPr>
        <w:tabs>
          <w:tab w:val="left" w:pos="4077"/>
        </w:tabs>
        <w:spacing w:line="360" w:lineRule="auto"/>
        <w:rPr>
          <w:rFonts w:ascii="Times New Roman" w:eastAsia="Times New Roman" w:hAnsi="Times New Roman" w:cs="Times New Roman"/>
          <w:lang w:eastAsia="es-ES"/>
        </w:rPr>
      </w:pPr>
    </w:p>
    <w:tbl>
      <w:tblPr>
        <w:tblStyle w:val="Sombreadoclaro1"/>
        <w:tblW w:w="5000" w:type="pct"/>
        <w:tblLayout w:type="fixed"/>
        <w:tblLook w:val="04A0"/>
      </w:tblPr>
      <w:tblGrid>
        <w:gridCol w:w="4077"/>
        <w:gridCol w:w="4926"/>
      </w:tblGrid>
      <w:tr w:rsidR="00197DDD" w:rsidRPr="00E34ED9" w:rsidTr="008E3A33">
        <w:trPr>
          <w:cnfStyle w:val="1000000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736" w:type="pct"/>
            <w:noWrap/>
            <w:hideMark/>
          </w:tcPr>
          <w:p w:rsidR="00197DDD" w:rsidRPr="00E34ED9" w:rsidRDefault="00197DDD"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8</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736"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736"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17 de abril de 1919</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736"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oso estaba triste, ¿qué le pasaba al oso?</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736"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197DDD" w:rsidRPr="00E34ED9" w:rsidTr="008E3A33">
        <w:trPr>
          <w:cnfStyle w:val="000000100000"/>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736"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Un oso encerrado</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736" w:type="pct"/>
            <w:hideMark/>
          </w:tcPr>
          <w:p w:rsidR="00197DDD" w:rsidRPr="00E34ED9" w:rsidRDefault="00197DDD"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naturaleza, tristeza, ciudad</w:t>
            </w:r>
          </w:p>
        </w:tc>
      </w:tr>
      <w:tr w:rsidR="00197DDD" w:rsidRPr="00E34ED9" w:rsidTr="008E3A33">
        <w:trPr>
          <w:cnfStyle w:val="000000100000"/>
          <w:trHeight w:val="705"/>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736" w:type="pct"/>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Relata la cacería de un oso que se había escapado, probablemente, de un zoológico de Quito.</w:t>
            </w:r>
          </w:p>
        </w:tc>
      </w:tr>
      <w:tr w:rsidR="00197DDD" w:rsidRPr="00E34ED9" w:rsidTr="008E3A33">
        <w:trPr>
          <w:trHeight w:val="1099"/>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736" w:type="pct"/>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Hay un párrafo en el que narra la escena de los curiosos vigilando al oso encerrado. Aunque parte de una noticia, hay mucho espacio para la reflexión personal.</w:t>
            </w:r>
          </w:p>
        </w:tc>
      </w:tr>
      <w:tr w:rsidR="00197DDD" w:rsidRPr="00E34ED9" w:rsidTr="008E3A33">
        <w:trPr>
          <w:cnfStyle w:val="000000100000"/>
          <w:trHeight w:val="6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Uso de recursos de ficción para el </w:t>
            </w:r>
            <w:r w:rsidRPr="00E34ED9">
              <w:rPr>
                <w:rFonts w:ascii="Times New Roman" w:eastAsia="Times New Roman" w:hAnsi="Times New Roman" w:cs="Times New Roman"/>
                <w:color w:val="auto"/>
                <w:lang w:eastAsia="es-ES"/>
              </w:rPr>
              <w:lastRenderedPageBreak/>
              <w:t>tratamiento de la información</w:t>
            </w:r>
          </w:p>
        </w:tc>
        <w:tc>
          <w:tcPr>
            <w:tcW w:w="2736" w:type="pct"/>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 xml:space="preserve">Símiles, recreación de escenas, subjetividad en los </w:t>
            </w:r>
            <w:r w:rsidRPr="00E34ED9">
              <w:rPr>
                <w:rFonts w:ascii="Times New Roman" w:eastAsia="Times New Roman" w:hAnsi="Times New Roman" w:cs="Times New Roman"/>
                <w:color w:val="auto"/>
                <w:lang w:eastAsia="es-ES"/>
              </w:rPr>
              <w:lastRenderedPageBreak/>
              <w:t>personajes.</w:t>
            </w:r>
          </w:p>
        </w:tc>
      </w:tr>
      <w:tr w:rsidR="00197DDD" w:rsidRPr="00E34ED9" w:rsidTr="008E3A33">
        <w:trPr>
          <w:trHeight w:val="300"/>
        </w:trPr>
        <w:tc>
          <w:tcPr>
            <w:cnfStyle w:val="001000000000"/>
            <w:tcW w:w="2264"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 xml:space="preserve">Valoración personal de la crónica </w:t>
            </w:r>
          </w:p>
        </w:tc>
        <w:tc>
          <w:tcPr>
            <w:tcW w:w="2736"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4/5</w:t>
            </w:r>
          </w:p>
        </w:tc>
      </w:tr>
    </w:tbl>
    <w:p w:rsidR="00197DDD" w:rsidRDefault="00197DDD" w:rsidP="00B37D22">
      <w:pPr>
        <w:spacing w:line="360" w:lineRule="auto"/>
        <w:jc w:val="both"/>
        <w:rPr>
          <w:rFonts w:ascii="Times New Roman" w:eastAsia="Times New Roman" w:hAnsi="Times New Roman" w:cs="Times New Roman"/>
          <w:b/>
          <w:bCs/>
          <w:lang w:eastAsia="es-ES"/>
        </w:rPr>
      </w:pPr>
    </w:p>
    <w:p w:rsidR="008E3A33" w:rsidRPr="00E34ED9" w:rsidRDefault="008E3A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794"/>
        <w:gridCol w:w="5209"/>
      </w:tblGrid>
      <w:tr w:rsidR="008E3A33" w:rsidRPr="00E34ED9" w:rsidTr="008E3A33">
        <w:trPr>
          <w:cnfStyle w:val="100000000000"/>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93" w:type="pct"/>
            <w:noWrap/>
            <w:hideMark/>
          </w:tcPr>
          <w:p w:rsidR="00197DDD" w:rsidRPr="00E34ED9" w:rsidRDefault="00197DDD"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9</w:t>
            </w:r>
          </w:p>
        </w:tc>
      </w:tr>
      <w:tr w:rsidR="008E3A33" w:rsidRPr="00E34ED9" w:rsidTr="008E3A33">
        <w:trPr>
          <w:cnfStyle w:val="000000100000"/>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93"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8E3A33" w:rsidRPr="00E34ED9" w:rsidTr="008E3A33">
        <w:trPr>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93"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19 de abril de 1919</w:t>
            </w:r>
          </w:p>
        </w:tc>
      </w:tr>
      <w:tr w:rsidR="008E3A33" w:rsidRPr="00E34ED9" w:rsidTr="008E3A33">
        <w:trPr>
          <w:cnfStyle w:val="000000100000"/>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93"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Un diplomático que se ha hecho fraile</w:t>
            </w:r>
          </w:p>
        </w:tc>
      </w:tr>
      <w:tr w:rsidR="008E3A33" w:rsidRPr="00E34ED9" w:rsidTr="008E3A33">
        <w:trPr>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93"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8E3A33" w:rsidRPr="00E34ED9" w:rsidTr="008E3A33">
        <w:trPr>
          <w:cnfStyle w:val="000000100000"/>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93" w:type="pct"/>
            <w:noWrap/>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Jerome entra al convento</w:t>
            </w:r>
          </w:p>
        </w:tc>
      </w:tr>
      <w:tr w:rsidR="008E3A33" w:rsidRPr="00E34ED9" w:rsidTr="008E3A33">
        <w:trPr>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93" w:type="pct"/>
            <w:hideMark/>
          </w:tcPr>
          <w:p w:rsidR="00197DDD" w:rsidRPr="00E34ED9" w:rsidRDefault="00197DDD"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religión, personaje</w:t>
            </w:r>
          </w:p>
        </w:tc>
      </w:tr>
      <w:tr w:rsidR="008E3A33" w:rsidRPr="00E34ED9" w:rsidTr="008E3A33">
        <w:trPr>
          <w:cnfStyle w:val="000000100000"/>
          <w:trHeight w:val="9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93" w:type="pct"/>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Se comenta el hecho de que un antiguo encargado de negocios de Inglaterra en Quito se haya hecho franciscano</w:t>
            </w:r>
          </w:p>
        </w:tc>
      </w:tr>
      <w:tr w:rsidR="008E3A33" w:rsidRPr="00E34ED9" w:rsidTr="008E3A33">
        <w:trPr>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93" w:type="pct"/>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8E3A33" w:rsidRPr="00E34ED9" w:rsidTr="008E3A33">
        <w:trPr>
          <w:cnfStyle w:val="000000100000"/>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93" w:type="pct"/>
            <w:hideMark/>
          </w:tcPr>
          <w:p w:rsidR="00197DDD" w:rsidRPr="00E34ED9" w:rsidRDefault="00197DDD"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w:t>
            </w:r>
          </w:p>
        </w:tc>
      </w:tr>
      <w:tr w:rsidR="008E3A33" w:rsidRPr="00E34ED9" w:rsidTr="008E3A33">
        <w:trPr>
          <w:trHeight w:val="300"/>
        </w:trPr>
        <w:tc>
          <w:tcPr>
            <w:cnfStyle w:val="001000000000"/>
            <w:tcW w:w="2107" w:type="pct"/>
            <w:noWrap/>
            <w:hideMark/>
          </w:tcPr>
          <w:p w:rsidR="00197DDD" w:rsidRPr="00E34ED9" w:rsidRDefault="00197DDD"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93" w:type="pct"/>
            <w:noWrap/>
            <w:hideMark/>
          </w:tcPr>
          <w:p w:rsidR="00197DDD" w:rsidRPr="00E34ED9" w:rsidRDefault="00197DDD"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w:t>
            </w:r>
          </w:p>
        </w:tc>
      </w:tr>
    </w:tbl>
    <w:p w:rsidR="00197DDD" w:rsidRDefault="00197DDD" w:rsidP="00B37D22">
      <w:pPr>
        <w:spacing w:line="360" w:lineRule="auto"/>
        <w:jc w:val="both"/>
        <w:rPr>
          <w:rFonts w:ascii="Times New Roman" w:eastAsia="Times New Roman" w:hAnsi="Times New Roman" w:cs="Times New Roman"/>
          <w:b/>
          <w:bCs/>
          <w:lang w:eastAsia="es-ES"/>
        </w:rPr>
      </w:pPr>
    </w:p>
    <w:p w:rsidR="008E3A33" w:rsidRPr="00E34ED9" w:rsidRDefault="008E3A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7707F1" w:rsidRPr="00E34ED9" w:rsidTr="008E3A33">
        <w:trPr>
          <w:cnfStyle w:val="100000000000"/>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14" w:type="pct"/>
            <w:noWrap/>
            <w:hideMark/>
          </w:tcPr>
          <w:p w:rsidR="007707F1" w:rsidRPr="00E34ED9" w:rsidRDefault="007707F1"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10</w:t>
            </w:r>
          </w:p>
        </w:tc>
      </w:tr>
      <w:tr w:rsidR="007707F1" w:rsidRPr="00E34ED9" w:rsidTr="008E3A33">
        <w:trPr>
          <w:cnfStyle w:val="000000100000"/>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14"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 Ilustración N16</w:t>
            </w:r>
          </w:p>
        </w:tc>
      </w:tr>
      <w:tr w:rsidR="007707F1" w:rsidRPr="00E34ED9" w:rsidTr="008E3A33">
        <w:trPr>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14"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6 de mayo de 1918</w:t>
            </w:r>
          </w:p>
        </w:tc>
      </w:tr>
      <w:tr w:rsidR="007707F1" w:rsidRPr="00E34ED9" w:rsidTr="008E3A33">
        <w:trPr>
          <w:cnfStyle w:val="000000100000"/>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14"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Imprecaciones líricas</w:t>
            </w:r>
          </w:p>
        </w:tc>
      </w:tr>
      <w:tr w:rsidR="007707F1" w:rsidRPr="00E34ED9" w:rsidTr="008E3A33">
        <w:trPr>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AUTOR</w:t>
            </w:r>
          </w:p>
        </w:tc>
        <w:tc>
          <w:tcPr>
            <w:tcW w:w="2814"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7707F1" w:rsidRPr="00E34ED9" w:rsidTr="008E3A33">
        <w:trPr>
          <w:cnfStyle w:val="000000100000"/>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14"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Canto a la naturaleza</w:t>
            </w:r>
          </w:p>
        </w:tc>
      </w:tr>
      <w:tr w:rsidR="007707F1" w:rsidRPr="00E34ED9" w:rsidTr="008E3A33">
        <w:trPr>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14"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Naturaleza, burguesía, intimidad</w:t>
            </w:r>
          </w:p>
        </w:tc>
      </w:tr>
      <w:tr w:rsidR="007707F1" w:rsidRPr="00E34ED9" w:rsidTr="008E3A33">
        <w:trPr>
          <w:cnfStyle w:val="000000100000"/>
          <w:trHeight w:val="6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14"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Es un canto a la naturaleza y al arte que no son merecidos por la burguesía.</w:t>
            </w:r>
          </w:p>
        </w:tc>
      </w:tr>
      <w:tr w:rsidR="007707F1" w:rsidRPr="00E34ED9" w:rsidTr="008E3A33">
        <w:trPr>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14"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7707F1" w:rsidRPr="00E34ED9" w:rsidTr="008E3A33">
        <w:trPr>
          <w:cnfStyle w:val="000000100000"/>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14"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w:t>
            </w:r>
          </w:p>
        </w:tc>
      </w:tr>
      <w:tr w:rsidR="007707F1" w:rsidRPr="00E34ED9" w:rsidTr="008E3A33">
        <w:trPr>
          <w:trHeight w:val="300"/>
        </w:trPr>
        <w:tc>
          <w:tcPr>
            <w:cnfStyle w:val="001000000000"/>
            <w:tcW w:w="2186"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14"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w:t>
            </w:r>
          </w:p>
        </w:tc>
      </w:tr>
    </w:tbl>
    <w:p w:rsidR="007707F1" w:rsidRDefault="007707F1" w:rsidP="00B37D22">
      <w:pPr>
        <w:spacing w:line="360" w:lineRule="auto"/>
        <w:jc w:val="both"/>
        <w:rPr>
          <w:rFonts w:ascii="Times New Roman" w:eastAsia="Times New Roman" w:hAnsi="Times New Roman" w:cs="Times New Roman"/>
          <w:b/>
          <w:bCs/>
          <w:lang w:eastAsia="es-ES"/>
        </w:rPr>
      </w:pPr>
    </w:p>
    <w:p w:rsidR="008E3A33" w:rsidRPr="00E34ED9" w:rsidRDefault="008E3A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4077"/>
        <w:gridCol w:w="4926"/>
      </w:tblGrid>
      <w:tr w:rsidR="007707F1" w:rsidRPr="00E34ED9" w:rsidTr="008E3A33">
        <w:trPr>
          <w:cnfStyle w:val="100000000000"/>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736" w:type="pct"/>
            <w:noWrap/>
            <w:hideMark/>
          </w:tcPr>
          <w:p w:rsidR="007707F1" w:rsidRPr="00E34ED9" w:rsidRDefault="007707F1"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11</w:t>
            </w:r>
          </w:p>
        </w:tc>
      </w:tr>
      <w:tr w:rsidR="007707F1" w:rsidRPr="00E34ED9" w:rsidTr="008E3A33">
        <w:trPr>
          <w:cnfStyle w:val="000000100000"/>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736"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7707F1" w:rsidRPr="00E34ED9" w:rsidTr="008E3A33">
        <w:trPr>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736"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7 de mayo de 1919</w:t>
            </w:r>
          </w:p>
        </w:tc>
      </w:tr>
      <w:tr w:rsidR="007707F1" w:rsidRPr="00E34ED9" w:rsidTr="008E3A33">
        <w:trPr>
          <w:cnfStyle w:val="000000100000"/>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736"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En la penumbra del cinema + Recordatorio</w:t>
            </w:r>
          </w:p>
        </w:tc>
      </w:tr>
      <w:tr w:rsidR="007707F1" w:rsidRPr="00E34ED9" w:rsidTr="008E3A33">
        <w:trPr>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736"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7707F1" w:rsidRPr="00E34ED9" w:rsidTr="008E3A33">
        <w:trPr>
          <w:cnfStyle w:val="000000100000"/>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736"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En el cine</w:t>
            </w:r>
          </w:p>
        </w:tc>
      </w:tr>
      <w:tr w:rsidR="007707F1" w:rsidRPr="00E34ED9" w:rsidTr="008E3A33">
        <w:trPr>
          <w:trHeight w:val="6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736"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Cine, tecnología, burguesía, amor, personaje marginal, noche</w:t>
            </w:r>
          </w:p>
        </w:tc>
      </w:tr>
      <w:tr w:rsidR="007707F1" w:rsidRPr="00E34ED9" w:rsidTr="008E3A33">
        <w:trPr>
          <w:cnfStyle w:val="000000100000"/>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736"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Es una crónica de una asistencia al cine. </w:t>
            </w:r>
          </w:p>
        </w:tc>
      </w:tr>
      <w:tr w:rsidR="007707F1" w:rsidRPr="00E34ED9" w:rsidTr="008E3A33">
        <w:trPr>
          <w:trHeight w:val="69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736"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texto describe a la gente, al lugar, y hace comentarios personales.</w:t>
            </w:r>
          </w:p>
        </w:tc>
      </w:tr>
      <w:tr w:rsidR="007707F1" w:rsidRPr="00E34ED9" w:rsidTr="008E3A33">
        <w:trPr>
          <w:cnfStyle w:val="000000100000"/>
          <w:trHeight w:val="6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736"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Referencias literarias, descripciones, preguntas retóricas</w:t>
            </w:r>
          </w:p>
        </w:tc>
      </w:tr>
      <w:tr w:rsidR="007707F1" w:rsidRPr="00E34ED9" w:rsidTr="008E3A33">
        <w:trPr>
          <w:trHeight w:val="300"/>
        </w:trPr>
        <w:tc>
          <w:tcPr>
            <w:cnfStyle w:val="001000000000"/>
            <w:tcW w:w="2264"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736"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3/5</w:t>
            </w:r>
          </w:p>
        </w:tc>
      </w:tr>
    </w:tbl>
    <w:p w:rsidR="007707F1" w:rsidRDefault="007707F1" w:rsidP="00B37D22">
      <w:pPr>
        <w:spacing w:line="360" w:lineRule="auto"/>
        <w:jc w:val="both"/>
        <w:rPr>
          <w:rFonts w:ascii="Times New Roman" w:eastAsia="Times New Roman" w:hAnsi="Times New Roman" w:cs="Times New Roman"/>
          <w:b/>
          <w:bCs/>
          <w:lang w:eastAsia="es-ES"/>
        </w:rPr>
      </w:pPr>
    </w:p>
    <w:p w:rsidR="008E3A33" w:rsidRPr="00E34ED9" w:rsidRDefault="008E3A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794"/>
        <w:gridCol w:w="5209"/>
      </w:tblGrid>
      <w:tr w:rsidR="007707F1" w:rsidRPr="00E34ED9" w:rsidTr="00315346">
        <w:trPr>
          <w:cnfStyle w:val="1000000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93" w:type="pct"/>
            <w:noWrap/>
            <w:hideMark/>
          </w:tcPr>
          <w:p w:rsidR="007707F1" w:rsidRPr="00E34ED9" w:rsidRDefault="007707F1"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12</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8 de junio de 1919</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Campaña Anti-tuberculosa</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93" w:type="pct"/>
            <w:noWrap/>
            <w:hideMark/>
          </w:tcPr>
          <w:p w:rsidR="007707F1" w:rsidRPr="00E34ED9" w:rsidRDefault="007707F1" w:rsidP="00315346">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Mendigo fuera de </w:t>
            </w:r>
            <w:r w:rsidR="00315346">
              <w:rPr>
                <w:rFonts w:ascii="Times New Roman" w:eastAsia="Times New Roman" w:hAnsi="Times New Roman" w:cs="Times New Roman"/>
                <w:color w:val="auto"/>
                <w:lang w:eastAsia="es-ES"/>
              </w:rPr>
              <w:t>u</w:t>
            </w:r>
            <w:r w:rsidRPr="00E34ED9">
              <w:rPr>
                <w:rFonts w:ascii="Times New Roman" w:eastAsia="Times New Roman" w:hAnsi="Times New Roman" w:cs="Times New Roman"/>
                <w:color w:val="auto"/>
                <w:lang w:eastAsia="es-ES"/>
              </w:rPr>
              <w:t>na iglesia</w:t>
            </w:r>
          </w:p>
        </w:tc>
      </w:tr>
      <w:tr w:rsidR="007707F1" w:rsidRPr="00E34ED9" w:rsidTr="00315346">
        <w:trPr>
          <w:trHeight w:val="6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93"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religión, sociedad, burguesía, personaje marginal, enfermedad, intimidad</w:t>
            </w:r>
          </w:p>
        </w:tc>
      </w:tr>
      <w:tr w:rsidR="007707F1" w:rsidRPr="00E34ED9" w:rsidTr="00315346">
        <w:trPr>
          <w:cnfStyle w:val="000000100000"/>
          <w:trHeight w:val="604"/>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93"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Relato de una fiesta religiosa, fijándose en el tuberculoso que está en la entrada del templo</w:t>
            </w:r>
          </w:p>
        </w:tc>
      </w:tr>
      <w:tr w:rsidR="007707F1" w:rsidRPr="00E34ED9" w:rsidTr="00315346">
        <w:trPr>
          <w:trHeight w:val="1124"/>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93"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texto muestra algunos detalles de una fiesta religiosa y cómo las feligresas apenas miran al mendigo que les pide dinero. También se permite comentarios personales.</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Descripciones, construcción de escenas.</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4/5</w:t>
            </w:r>
          </w:p>
        </w:tc>
      </w:tr>
    </w:tbl>
    <w:p w:rsidR="007707F1" w:rsidRPr="00E34ED9" w:rsidRDefault="007707F1" w:rsidP="00B37D22">
      <w:pPr>
        <w:spacing w:line="360" w:lineRule="auto"/>
        <w:jc w:val="both"/>
        <w:rPr>
          <w:rFonts w:ascii="Times New Roman" w:eastAsia="Times New Roman" w:hAnsi="Times New Roman" w:cs="Times New Roman"/>
          <w:b/>
          <w:bCs/>
          <w:lang w:eastAsia="es-ES"/>
        </w:rPr>
      </w:pPr>
    </w:p>
    <w:p w:rsidR="007707F1" w:rsidRPr="00E34ED9" w:rsidRDefault="007707F1"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794"/>
        <w:gridCol w:w="5209"/>
      </w:tblGrid>
      <w:tr w:rsidR="007707F1" w:rsidRPr="00E34ED9" w:rsidTr="00315346">
        <w:trPr>
          <w:cnfStyle w:val="1000000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93" w:type="pct"/>
            <w:noWrap/>
            <w:hideMark/>
          </w:tcPr>
          <w:p w:rsidR="007707F1" w:rsidRPr="00E34ED9" w:rsidRDefault="007707F1"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13</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11 de mayo de 1919</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Al pasar</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Canto a una mujer</w:t>
            </w:r>
          </w:p>
        </w:tc>
      </w:tr>
      <w:tr w:rsidR="007707F1" w:rsidRPr="00E34ED9" w:rsidTr="00315346">
        <w:trPr>
          <w:trHeight w:val="289"/>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PALABRAS CLAVES</w:t>
            </w:r>
          </w:p>
        </w:tc>
        <w:tc>
          <w:tcPr>
            <w:tcW w:w="2893"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religión, amor, intimidad, personaje marginal</w:t>
            </w:r>
          </w:p>
        </w:tc>
      </w:tr>
      <w:tr w:rsidR="007707F1" w:rsidRPr="00E34ED9" w:rsidTr="00315346">
        <w:trPr>
          <w:cnfStyle w:val="000000100000"/>
          <w:trHeight w:val="6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93"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Describe a una mujer a quien ama mientras se dirige a Misa en la mañana.</w:t>
            </w:r>
          </w:p>
        </w:tc>
      </w:tr>
      <w:tr w:rsidR="007707F1" w:rsidRPr="00E34ED9" w:rsidTr="00315346">
        <w:trPr>
          <w:trHeight w:val="9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93"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texto mezcla descripciones con afectos personales hacia una monja. Se la ve con su negro traje dirigiéndose a la iglesia.</w:t>
            </w:r>
          </w:p>
        </w:tc>
      </w:tr>
      <w:tr w:rsidR="007707F1" w:rsidRPr="00E34ED9" w:rsidTr="00315346">
        <w:trPr>
          <w:cnfStyle w:val="000000100000"/>
          <w:trHeight w:val="6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93"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Descripciones, oxímoron, imprecaciones a una segunda persona, comparaciones.</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3/5</w:t>
            </w:r>
          </w:p>
        </w:tc>
      </w:tr>
    </w:tbl>
    <w:p w:rsidR="007707F1" w:rsidRDefault="007707F1" w:rsidP="00B37D22">
      <w:pPr>
        <w:spacing w:line="360" w:lineRule="auto"/>
        <w:jc w:val="both"/>
        <w:rPr>
          <w:rFonts w:ascii="Times New Roman" w:eastAsia="Times New Roman" w:hAnsi="Times New Roman" w:cs="Times New Roman"/>
          <w:b/>
          <w:bCs/>
          <w:lang w:eastAsia="es-ES"/>
        </w:rPr>
      </w:pPr>
    </w:p>
    <w:p w:rsidR="00315346" w:rsidRPr="00E34ED9" w:rsidRDefault="00315346"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794"/>
        <w:gridCol w:w="5209"/>
      </w:tblGrid>
      <w:tr w:rsidR="007707F1" w:rsidRPr="00E34ED9" w:rsidTr="00315346">
        <w:trPr>
          <w:cnfStyle w:val="1000000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93" w:type="pct"/>
            <w:noWrap/>
            <w:hideMark/>
          </w:tcPr>
          <w:p w:rsidR="007707F1" w:rsidRPr="00E34ED9" w:rsidRDefault="007707F1"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14</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14 de mayo de 1919</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burguesa seriedad</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7707F1" w:rsidRPr="00E34ED9" w:rsidTr="00315346">
        <w:trPr>
          <w:cnfStyle w:val="000000100000"/>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93" w:type="pct"/>
            <w:noWrap/>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Respuesta a una columna de opinión</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93"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Burguesía, infancia, alimento, ciudad</w:t>
            </w:r>
          </w:p>
        </w:tc>
      </w:tr>
      <w:tr w:rsidR="007707F1" w:rsidRPr="00E34ED9" w:rsidTr="00315346">
        <w:trPr>
          <w:cnfStyle w:val="000000100000"/>
          <w:trHeight w:val="56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93"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Responde a un escritor que lo llama "poco serio" y crea una escena de niños tomando helado</w:t>
            </w:r>
          </w:p>
        </w:tc>
      </w:tr>
      <w:tr w:rsidR="007707F1" w:rsidRPr="00E34ED9" w:rsidTr="00315346">
        <w:trPr>
          <w:trHeight w:val="786"/>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93" w:type="pct"/>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descripción de los niños tomando helado a la minuta es un registro de la realidad, aunque la utiliza para decir algo sobre el otro escritor.</w:t>
            </w:r>
          </w:p>
        </w:tc>
      </w:tr>
      <w:tr w:rsidR="007707F1" w:rsidRPr="00E34ED9" w:rsidTr="00315346">
        <w:trPr>
          <w:cnfStyle w:val="000000100000"/>
          <w:trHeight w:val="6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93" w:type="pct"/>
            <w:hideMark/>
          </w:tcPr>
          <w:p w:rsidR="007707F1" w:rsidRPr="00E34ED9" w:rsidRDefault="007707F1"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Referencias literarias, comparaciones, </w:t>
            </w:r>
            <w:r w:rsidR="00480FAF" w:rsidRPr="00E34ED9">
              <w:rPr>
                <w:rFonts w:ascii="Times New Roman" w:eastAsia="Times New Roman" w:hAnsi="Times New Roman" w:cs="Times New Roman"/>
                <w:color w:val="auto"/>
                <w:lang w:eastAsia="es-ES"/>
              </w:rPr>
              <w:t>creación</w:t>
            </w:r>
            <w:r w:rsidRPr="00E34ED9">
              <w:rPr>
                <w:rFonts w:ascii="Times New Roman" w:eastAsia="Times New Roman" w:hAnsi="Times New Roman" w:cs="Times New Roman"/>
                <w:color w:val="auto"/>
                <w:lang w:eastAsia="es-ES"/>
              </w:rPr>
              <w:t xml:space="preserve"> de escenas.</w:t>
            </w:r>
          </w:p>
        </w:tc>
      </w:tr>
      <w:tr w:rsidR="007707F1" w:rsidRPr="00E34ED9" w:rsidTr="00315346">
        <w:trPr>
          <w:trHeight w:val="300"/>
        </w:trPr>
        <w:tc>
          <w:tcPr>
            <w:cnfStyle w:val="001000000000"/>
            <w:tcW w:w="2107" w:type="pct"/>
            <w:noWrap/>
            <w:hideMark/>
          </w:tcPr>
          <w:p w:rsidR="007707F1" w:rsidRPr="00E34ED9" w:rsidRDefault="007707F1"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93" w:type="pct"/>
            <w:noWrap/>
            <w:hideMark/>
          </w:tcPr>
          <w:p w:rsidR="007707F1" w:rsidRPr="00E34ED9" w:rsidRDefault="007707F1"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3/5</w:t>
            </w:r>
          </w:p>
        </w:tc>
      </w:tr>
    </w:tbl>
    <w:p w:rsidR="007707F1" w:rsidRPr="00E34ED9" w:rsidRDefault="007707F1"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652"/>
        <w:gridCol w:w="5351"/>
      </w:tblGrid>
      <w:tr w:rsidR="00480FAF" w:rsidRPr="00E34ED9" w:rsidTr="00315346">
        <w:trPr>
          <w:cnfStyle w:val="1000000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NÚMERO DE FICHA</w:t>
            </w:r>
          </w:p>
        </w:tc>
        <w:tc>
          <w:tcPr>
            <w:tcW w:w="2972" w:type="pct"/>
            <w:noWrap/>
            <w:hideMark/>
          </w:tcPr>
          <w:p w:rsidR="00480FAF" w:rsidRPr="00E34ED9" w:rsidRDefault="00480FA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15</w:t>
            </w:r>
          </w:p>
        </w:tc>
      </w:tr>
      <w:tr w:rsidR="00480FAF"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972"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480FAF"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972"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16 de mayo de 1919</w:t>
            </w:r>
          </w:p>
        </w:tc>
      </w:tr>
      <w:tr w:rsidR="00480FAF"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972"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pedagogía y el sport</w:t>
            </w:r>
          </w:p>
        </w:tc>
      </w:tr>
      <w:tr w:rsidR="00480FAF"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972"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480FAF"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972"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Personajes que son deportistas e intelectuales</w:t>
            </w:r>
          </w:p>
        </w:tc>
      </w:tr>
      <w:tr w:rsidR="00480FAF"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972"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 xml:space="preserve">deporte, sociedad, </w:t>
            </w:r>
          </w:p>
        </w:tc>
      </w:tr>
      <w:tr w:rsidR="00480FAF" w:rsidRPr="00E34ED9" w:rsidTr="00315346">
        <w:trPr>
          <w:cnfStyle w:val="000000100000"/>
          <w:trHeight w:val="794"/>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972"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 partir de una competencia de natación en Quito, el escritor reflexiona sobre la relación griega entre deporte e intelectualidad.</w:t>
            </w:r>
          </w:p>
        </w:tc>
      </w:tr>
      <w:tr w:rsidR="00480FAF"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972"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crónica.</w:t>
            </w:r>
          </w:p>
        </w:tc>
      </w:tr>
      <w:tr w:rsidR="00480FAF"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972"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480FAF"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972"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480FAF" w:rsidRPr="00E34ED9" w:rsidRDefault="00480FAF"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652"/>
        <w:gridCol w:w="5351"/>
      </w:tblGrid>
      <w:tr w:rsidR="00315346" w:rsidRPr="00E34ED9" w:rsidTr="00315346">
        <w:trPr>
          <w:cnfStyle w:val="1000000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972" w:type="pct"/>
            <w:noWrap/>
            <w:hideMark/>
          </w:tcPr>
          <w:p w:rsidR="00480FAF" w:rsidRPr="00E34ED9" w:rsidRDefault="00480FA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16</w:t>
            </w:r>
          </w:p>
        </w:tc>
      </w:tr>
      <w:tr w:rsidR="00315346"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972"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315346"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972"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17 de mayo de 1919</w:t>
            </w:r>
          </w:p>
        </w:tc>
      </w:tr>
      <w:tr w:rsidR="00315346"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972"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La fiesta trágica</w:t>
            </w:r>
          </w:p>
        </w:tc>
      </w:tr>
      <w:tr w:rsidR="00315346"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972"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315346"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972"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Festejo obrero en Ecuador vs. Europa</w:t>
            </w:r>
          </w:p>
        </w:tc>
      </w:tr>
      <w:tr w:rsidR="00315346"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972"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sociedad, burguesía, política</w:t>
            </w:r>
          </w:p>
        </w:tc>
      </w:tr>
      <w:tr w:rsidR="00315346" w:rsidRPr="00E34ED9" w:rsidTr="00315346">
        <w:trPr>
          <w:cnfStyle w:val="000000100000"/>
          <w:trHeight w:val="9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972"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Compara los bailes que se dan acá con la guerra que está acaeciendo en países europeos, en las mismas fechas.</w:t>
            </w:r>
          </w:p>
        </w:tc>
      </w:tr>
      <w:tr w:rsidR="00315346"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972"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crónica.</w:t>
            </w:r>
          </w:p>
        </w:tc>
      </w:tr>
      <w:tr w:rsidR="00315346" w:rsidRPr="00E34ED9" w:rsidTr="00315346">
        <w:trPr>
          <w:cnfStyle w:val="000000100000"/>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Uso de recursos de ficción para el tratamiento de la información</w:t>
            </w:r>
          </w:p>
        </w:tc>
        <w:tc>
          <w:tcPr>
            <w:tcW w:w="2972"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315346" w:rsidRPr="00E34ED9" w:rsidTr="00315346">
        <w:trPr>
          <w:trHeight w:val="300"/>
        </w:trPr>
        <w:tc>
          <w:tcPr>
            <w:cnfStyle w:val="001000000000"/>
            <w:tcW w:w="2028"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972"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480FAF" w:rsidRPr="00E34ED9" w:rsidRDefault="00480FAF"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794"/>
        <w:gridCol w:w="5209"/>
      </w:tblGrid>
      <w:tr w:rsidR="00480FAF" w:rsidRPr="00E34ED9" w:rsidTr="00315346">
        <w:trPr>
          <w:cnfStyle w:val="100000000000"/>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93" w:type="pct"/>
            <w:noWrap/>
            <w:hideMark/>
          </w:tcPr>
          <w:p w:rsidR="00480FAF" w:rsidRPr="00E34ED9" w:rsidRDefault="00480FA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17</w:t>
            </w:r>
          </w:p>
        </w:tc>
      </w:tr>
      <w:tr w:rsidR="00480FAF" w:rsidRPr="00E34ED9" w:rsidTr="00315346">
        <w:trPr>
          <w:cnfStyle w:val="000000100000"/>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93"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480FAF" w:rsidRPr="00E34ED9" w:rsidTr="00315346">
        <w:trPr>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93"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20 de mayo de 1919</w:t>
            </w:r>
          </w:p>
        </w:tc>
      </w:tr>
      <w:tr w:rsidR="00480FAF" w:rsidRPr="00E34ED9" w:rsidTr="00315346">
        <w:trPr>
          <w:cnfStyle w:val="000000100000"/>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93"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Un drama de la alta sociedad quiteña</w:t>
            </w:r>
          </w:p>
        </w:tc>
      </w:tr>
      <w:tr w:rsidR="00480FAF" w:rsidRPr="00E34ED9" w:rsidTr="00315346">
        <w:trPr>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93"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480FAF" w:rsidRPr="00E34ED9" w:rsidTr="00315346">
        <w:trPr>
          <w:cnfStyle w:val="000000100000"/>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93"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Parto y asesinato de un bebé</w:t>
            </w:r>
          </w:p>
        </w:tc>
      </w:tr>
      <w:tr w:rsidR="00480FAF" w:rsidRPr="00E34ED9" w:rsidTr="00315346">
        <w:trPr>
          <w:trHeight w:val="6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93"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crimen, noche, sociedad, personaje marginal, burguesía</w:t>
            </w:r>
          </w:p>
        </w:tc>
      </w:tr>
      <w:tr w:rsidR="00480FAF" w:rsidRPr="00E34ED9" w:rsidTr="00315346">
        <w:trPr>
          <w:cnfStyle w:val="000000100000"/>
          <w:trHeight w:val="744"/>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93"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texto relata cómo un misterioso auto recoge a una obstetriz para que ayude con un parto, para luego botar en niño al río.</w:t>
            </w:r>
          </w:p>
        </w:tc>
      </w:tr>
      <w:tr w:rsidR="00480FAF" w:rsidRPr="00E34ED9" w:rsidTr="00315346">
        <w:trPr>
          <w:trHeight w:val="515"/>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93"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Porque cuenta los hechos cronológicamente como si se tratara de un relato.</w:t>
            </w:r>
          </w:p>
        </w:tc>
      </w:tr>
      <w:tr w:rsidR="00480FAF" w:rsidRPr="00E34ED9" w:rsidTr="00315346">
        <w:trPr>
          <w:cnfStyle w:val="000000100000"/>
          <w:trHeight w:val="6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93"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Adjetivación, </w:t>
            </w:r>
            <w:r w:rsidR="00315346" w:rsidRPr="00E34ED9">
              <w:rPr>
                <w:rFonts w:ascii="Times New Roman" w:eastAsia="Times New Roman" w:hAnsi="Times New Roman" w:cs="Times New Roman"/>
                <w:color w:val="auto"/>
                <w:lang w:eastAsia="es-ES"/>
              </w:rPr>
              <w:t>construcción</w:t>
            </w:r>
            <w:r w:rsidRPr="00E34ED9">
              <w:rPr>
                <w:rFonts w:ascii="Times New Roman" w:eastAsia="Times New Roman" w:hAnsi="Times New Roman" w:cs="Times New Roman"/>
                <w:color w:val="auto"/>
                <w:lang w:eastAsia="es-ES"/>
              </w:rPr>
              <w:t xml:space="preserve"> de diálogos, construcción de escenas.</w:t>
            </w:r>
          </w:p>
        </w:tc>
      </w:tr>
      <w:tr w:rsidR="00480FAF" w:rsidRPr="00E34ED9" w:rsidTr="00315346">
        <w:trPr>
          <w:trHeight w:val="300"/>
        </w:trPr>
        <w:tc>
          <w:tcPr>
            <w:cnfStyle w:val="001000000000"/>
            <w:tcW w:w="2107"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93"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5/5</w:t>
            </w:r>
          </w:p>
        </w:tc>
      </w:tr>
    </w:tbl>
    <w:p w:rsidR="00480FAF" w:rsidRPr="00E34ED9" w:rsidRDefault="00480FAF"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315346" w:rsidRPr="00E34ED9" w:rsidTr="00315346">
        <w:trPr>
          <w:cnfStyle w:val="1000000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14" w:type="pct"/>
            <w:noWrap/>
            <w:hideMark/>
          </w:tcPr>
          <w:p w:rsidR="00480FAF" w:rsidRPr="00E34ED9" w:rsidRDefault="00480FA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18</w:t>
            </w:r>
          </w:p>
        </w:tc>
      </w:tr>
      <w:tr w:rsidR="00315346"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14"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315346"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14"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21 de mayo de 1919</w:t>
            </w:r>
          </w:p>
        </w:tc>
      </w:tr>
      <w:tr w:rsidR="00315346"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14"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Necesidad de centros culturales</w:t>
            </w:r>
          </w:p>
        </w:tc>
      </w:tr>
      <w:tr w:rsidR="00315346"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14"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315346"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TEMA CENTRAL</w:t>
            </w:r>
          </w:p>
        </w:tc>
        <w:tc>
          <w:tcPr>
            <w:tcW w:w="2814"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Gestión cultural en Ecuador</w:t>
            </w:r>
          </w:p>
        </w:tc>
      </w:tr>
      <w:tr w:rsidR="00315346"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14"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cultura, sociedad</w:t>
            </w:r>
          </w:p>
        </w:tc>
      </w:tr>
      <w:tr w:rsidR="00315346" w:rsidRPr="00E34ED9" w:rsidTr="00315346">
        <w:trPr>
          <w:cnfStyle w:val="000000100000"/>
          <w:trHeight w:val="9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14"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En un llamado del escritor a generar espacios de discusión cultural en Ecuador, tales como los hay en Perú o Argentina.</w:t>
            </w:r>
          </w:p>
        </w:tc>
      </w:tr>
      <w:tr w:rsidR="00315346"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14"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315346"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14"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315346"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14"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480FAF" w:rsidRPr="00E34ED9" w:rsidRDefault="00480FAF"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480FAF" w:rsidRPr="00E34ED9" w:rsidTr="00315346">
        <w:trPr>
          <w:cnfStyle w:val="1000000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14" w:type="pct"/>
            <w:noWrap/>
            <w:hideMark/>
          </w:tcPr>
          <w:p w:rsidR="00480FAF" w:rsidRPr="00E34ED9" w:rsidRDefault="00480FAF"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19</w:t>
            </w:r>
          </w:p>
        </w:tc>
      </w:tr>
      <w:tr w:rsidR="00480FAF"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14"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480FAF"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14"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25 de mayo de 1919</w:t>
            </w:r>
          </w:p>
        </w:tc>
      </w:tr>
      <w:tr w:rsidR="00480FAF"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14"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nuestros parques</w:t>
            </w:r>
          </w:p>
        </w:tc>
      </w:tr>
      <w:tr w:rsidR="00480FAF"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14"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480FAF" w:rsidRPr="00E34ED9" w:rsidTr="00315346">
        <w:trPr>
          <w:cnfStyle w:val="000000100000"/>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14" w:type="pct"/>
            <w:noWrap/>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Los parques de </w:t>
            </w:r>
            <w:r w:rsidR="00315346" w:rsidRPr="00E34ED9">
              <w:rPr>
                <w:rFonts w:ascii="Times New Roman" w:eastAsia="Times New Roman" w:hAnsi="Times New Roman" w:cs="Times New Roman"/>
                <w:color w:val="auto"/>
                <w:lang w:eastAsia="es-ES"/>
              </w:rPr>
              <w:t>Guayaquil</w:t>
            </w:r>
            <w:r w:rsidRPr="00E34ED9">
              <w:rPr>
                <w:rFonts w:ascii="Times New Roman" w:eastAsia="Times New Roman" w:hAnsi="Times New Roman" w:cs="Times New Roman"/>
                <w:color w:val="auto"/>
                <w:lang w:eastAsia="es-ES"/>
              </w:rPr>
              <w:t xml:space="preserve"> y sus recuerdos</w:t>
            </w:r>
          </w:p>
        </w:tc>
      </w:tr>
      <w:tr w:rsidR="00480FAF"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14"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ciudad, sociedad, intimidad</w:t>
            </w:r>
          </w:p>
        </w:tc>
      </w:tr>
      <w:tr w:rsidR="00480FAF" w:rsidRPr="00E34ED9" w:rsidTr="00315346">
        <w:trPr>
          <w:cnfStyle w:val="000000100000"/>
          <w:trHeight w:val="846"/>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14"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texto describe cómo son generalmente los parques de la zona para después dar paso a recuerdos personales.</w:t>
            </w:r>
          </w:p>
        </w:tc>
      </w:tr>
      <w:tr w:rsidR="00480FAF" w:rsidRPr="00E34ED9" w:rsidTr="00315346">
        <w:trPr>
          <w:trHeight w:val="56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14" w:type="pct"/>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En la descripción de los parques hay algunos párrafos que registran el entorno.</w:t>
            </w:r>
          </w:p>
        </w:tc>
      </w:tr>
      <w:tr w:rsidR="00480FAF" w:rsidRPr="00E34ED9" w:rsidTr="00315346">
        <w:trPr>
          <w:cnfStyle w:val="000000100000"/>
          <w:trHeight w:val="554"/>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14" w:type="pct"/>
            <w:hideMark/>
          </w:tcPr>
          <w:p w:rsidR="00480FAF" w:rsidRPr="00E34ED9" w:rsidRDefault="00480FAF"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Descripciones, creación de escenas, creación de personajes ficticios.</w:t>
            </w:r>
          </w:p>
        </w:tc>
      </w:tr>
      <w:tr w:rsidR="00480FAF" w:rsidRPr="00E34ED9" w:rsidTr="00315346">
        <w:trPr>
          <w:trHeight w:val="300"/>
        </w:trPr>
        <w:tc>
          <w:tcPr>
            <w:cnfStyle w:val="001000000000"/>
            <w:tcW w:w="2186" w:type="pct"/>
            <w:noWrap/>
            <w:hideMark/>
          </w:tcPr>
          <w:p w:rsidR="00480FAF" w:rsidRPr="00E34ED9" w:rsidRDefault="00480FAF"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14" w:type="pct"/>
            <w:noWrap/>
            <w:hideMark/>
          </w:tcPr>
          <w:p w:rsidR="00480FAF" w:rsidRPr="00E34ED9" w:rsidRDefault="00480FAF"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4/5</w:t>
            </w:r>
          </w:p>
        </w:tc>
      </w:tr>
    </w:tbl>
    <w:p w:rsidR="00480FAF" w:rsidRPr="00E34ED9" w:rsidRDefault="00480FAF" w:rsidP="00B37D22">
      <w:pPr>
        <w:spacing w:line="360" w:lineRule="auto"/>
        <w:jc w:val="both"/>
        <w:rPr>
          <w:rFonts w:ascii="Times New Roman" w:eastAsia="Times New Roman" w:hAnsi="Times New Roman" w:cs="Times New Roman"/>
          <w:b/>
          <w:bCs/>
          <w:lang w:eastAsia="es-ES"/>
        </w:rPr>
      </w:pPr>
    </w:p>
    <w:tbl>
      <w:tblPr>
        <w:tblStyle w:val="Sombreadoclaro1"/>
        <w:tblW w:w="5000" w:type="pct"/>
        <w:tblLook w:val="04A0"/>
      </w:tblPr>
      <w:tblGrid>
        <w:gridCol w:w="4276"/>
        <w:gridCol w:w="4727"/>
      </w:tblGrid>
      <w:tr w:rsidR="00602833" w:rsidRPr="00E34ED9" w:rsidTr="00315346">
        <w:trPr>
          <w:cnfStyle w:val="100000000000"/>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lastRenderedPageBreak/>
              <w:t>NÚMERO DE FICHA</w:t>
            </w:r>
          </w:p>
        </w:tc>
        <w:tc>
          <w:tcPr>
            <w:tcW w:w="2625" w:type="pct"/>
          </w:tcPr>
          <w:p w:rsidR="00602833" w:rsidRPr="00E34ED9" w:rsidRDefault="00602833" w:rsidP="00B37D22">
            <w:pPr>
              <w:autoSpaceDE w:val="0"/>
              <w:autoSpaceDN w:val="0"/>
              <w:adjustRightInd w:val="0"/>
              <w:spacing w:after="200" w:line="360" w:lineRule="auto"/>
              <w:jc w:val="both"/>
              <w:cnfStyle w:val="100000000000"/>
              <w:rPr>
                <w:rFonts w:ascii="Times New Roman" w:hAnsi="Times New Roman" w:cs="Times New Roman"/>
                <w:color w:val="auto"/>
              </w:rPr>
            </w:pPr>
            <w:r w:rsidRPr="00E34ED9">
              <w:rPr>
                <w:rFonts w:ascii="Times New Roman" w:hAnsi="Times New Roman" w:cs="Times New Roman"/>
                <w:color w:val="auto"/>
              </w:rPr>
              <w:t>20</w:t>
            </w:r>
          </w:p>
        </w:tc>
      </w:tr>
      <w:tr w:rsidR="00602833" w:rsidRPr="00E34ED9" w:rsidTr="00315346">
        <w:trPr>
          <w:cnfStyle w:val="000000100000"/>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REVISTA</w:t>
            </w:r>
          </w:p>
        </w:tc>
        <w:tc>
          <w:tcPr>
            <w:tcW w:w="2625" w:type="pct"/>
          </w:tcPr>
          <w:p w:rsidR="00602833" w:rsidRPr="00E34ED9" w:rsidRDefault="00602833" w:rsidP="00B37D22">
            <w:pPr>
              <w:autoSpaceDE w:val="0"/>
              <w:autoSpaceDN w:val="0"/>
              <w:adjustRightInd w:val="0"/>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Diario El Telégrafo</w:t>
            </w:r>
          </w:p>
        </w:tc>
      </w:tr>
      <w:tr w:rsidR="00602833" w:rsidRPr="00E34ED9" w:rsidTr="00315346">
        <w:trPr>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FECHA DE PUBLICACIÓN</w:t>
            </w:r>
          </w:p>
        </w:tc>
        <w:tc>
          <w:tcPr>
            <w:tcW w:w="2625" w:type="pct"/>
          </w:tcPr>
          <w:p w:rsidR="00602833" w:rsidRPr="00E34ED9" w:rsidRDefault="00602833" w:rsidP="00B37D22">
            <w:pPr>
              <w:autoSpaceDE w:val="0"/>
              <w:autoSpaceDN w:val="0"/>
              <w:adjustRightInd w:val="0"/>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31 de mayo de 1919</w:t>
            </w:r>
          </w:p>
        </w:tc>
      </w:tr>
      <w:tr w:rsidR="00602833" w:rsidRPr="00E34ED9" w:rsidTr="00315346">
        <w:trPr>
          <w:cnfStyle w:val="000000100000"/>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NOMBRE DE LA CRÓNICA</w:t>
            </w:r>
          </w:p>
        </w:tc>
        <w:tc>
          <w:tcPr>
            <w:tcW w:w="2625" w:type="pct"/>
          </w:tcPr>
          <w:p w:rsidR="00602833" w:rsidRPr="00E34ED9" w:rsidRDefault="00602833" w:rsidP="00B37D22">
            <w:pPr>
              <w:autoSpaceDE w:val="0"/>
              <w:autoSpaceDN w:val="0"/>
              <w:adjustRightInd w:val="0"/>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La muerte de Nervo</w:t>
            </w:r>
          </w:p>
        </w:tc>
      </w:tr>
      <w:tr w:rsidR="00602833" w:rsidRPr="00E34ED9" w:rsidTr="00315346">
        <w:trPr>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AUTOR</w:t>
            </w:r>
          </w:p>
        </w:tc>
        <w:tc>
          <w:tcPr>
            <w:tcW w:w="2625" w:type="pct"/>
          </w:tcPr>
          <w:p w:rsidR="00602833" w:rsidRPr="00E34ED9" w:rsidRDefault="00602833" w:rsidP="00B37D22">
            <w:pPr>
              <w:autoSpaceDE w:val="0"/>
              <w:autoSpaceDN w:val="0"/>
              <w:adjustRightInd w:val="0"/>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Medardo Ángel Silva</w:t>
            </w:r>
          </w:p>
        </w:tc>
      </w:tr>
      <w:tr w:rsidR="00602833" w:rsidRPr="00E34ED9" w:rsidTr="00315346">
        <w:trPr>
          <w:cnfStyle w:val="000000100000"/>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TEMA CENTRAL</w:t>
            </w:r>
          </w:p>
        </w:tc>
        <w:tc>
          <w:tcPr>
            <w:tcW w:w="2625" w:type="pct"/>
          </w:tcPr>
          <w:p w:rsidR="00602833" w:rsidRPr="00E34ED9" w:rsidRDefault="00602833" w:rsidP="00B37D22">
            <w:pPr>
              <w:autoSpaceDE w:val="0"/>
              <w:autoSpaceDN w:val="0"/>
              <w:adjustRightInd w:val="0"/>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Obituario de Amado Nervo</w:t>
            </w:r>
          </w:p>
        </w:tc>
      </w:tr>
      <w:tr w:rsidR="00602833" w:rsidRPr="00E34ED9" w:rsidTr="00315346">
        <w:trPr>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PALABRAS CLAVES</w:t>
            </w:r>
          </w:p>
        </w:tc>
        <w:tc>
          <w:tcPr>
            <w:tcW w:w="2625" w:type="pct"/>
          </w:tcPr>
          <w:p w:rsidR="00602833" w:rsidRPr="00E34ED9" w:rsidRDefault="00602833" w:rsidP="00B37D22">
            <w:pPr>
              <w:autoSpaceDE w:val="0"/>
              <w:autoSpaceDN w:val="0"/>
              <w:adjustRightInd w:val="0"/>
              <w:spacing w:after="200" w:line="360" w:lineRule="auto"/>
              <w:jc w:val="both"/>
              <w:cnfStyle w:val="000000000000"/>
              <w:rPr>
                <w:rFonts w:ascii="Times New Roman" w:hAnsi="Times New Roman" w:cs="Times New Roman"/>
                <w:i/>
                <w:iCs/>
                <w:color w:val="auto"/>
              </w:rPr>
            </w:pPr>
            <w:r w:rsidRPr="00E34ED9">
              <w:rPr>
                <w:rFonts w:ascii="Times New Roman" w:hAnsi="Times New Roman" w:cs="Times New Roman"/>
                <w:i/>
                <w:iCs/>
                <w:color w:val="auto"/>
              </w:rPr>
              <w:t>personaje, literatura, intimidad</w:t>
            </w:r>
          </w:p>
        </w:tc>
      </w:tr>
      <w:tr w:rsidR="00602833" w:rsidRPr="00E34ED9" w:rsidTr="00315346">
        <w:trPr>
          <w:cnfStyle w:val="000000100000"/>
          <w:trHeight w:val="871"/>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RESUMEN DE LA CRÓNICA</w:t>
            </w:r>
          </w:p>
        </w:tc>
        <w:tc>
          <w:tcPr>
            <w:tcW w:w="2625" w:type="pct"/>
          </w:tcPr>
          <w:p w:rsidR="00602833" w:rsidRPr="00E34ED9" w:rsidRDefault="00602833" w:rsidP="00B37D22">
            <w:pPr>
              <w:autoSpaceDE w:val="0"/>
              <w:autoSpaceDN w:val="0"/>
              <w:adjustRightInd w:val="0"/>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El escritor hace un perfil de Amado Nervo resaltando todas sus virtudes personales y poéticas.</w:t>
            </w:r>
          </w:p>
        </w:tc>
      </w:tr>
      <w:tr w:rsidR="00602833" w:rsidRPr="00E34ED9" w:rsidTr="00315346">
        <w:trPr>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¿Por qué es una crónica?</w:t>
            </w:r>
          </w:p>
        </w:tc>
        <w:tc>
          <w:tcPr>
            <w:tcW w:w="2625" w:type="pct"/>
          </w:tcPr>
          <w:p w:rsidR="00602833" w:rsidRPr="00E34ED9" w:rsidRDefault="00602833" w:rsidP="00B37D22">
            <w:pPr>
              <w:autoSpaceDE w:val="0"/>
              <w:autoSpaceDN w:val="0"/>
              <w:adjustRightInd w:val="0"/>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No es una crónica.</w:t>
            </w:r>
          </w:p>
        </w:tc>
      </w:tr>
      <w:tr w:rsidR="00602833" w:rsidRPr="00E34ED9" w:rsidTr="00315346">
        <w:trPr>
          <w:cnfStyle w:val="000000100000"/>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Uso de recursos de ficción para el tratamiento de la información</w:t>
            </w:r>
          </w:p>
        </w:tc>
        <w:tc>
          <w:tcPr>
            <w:tcW w:w="2625" w:type="pct"/>
          </w:tcPr>
          <w:p w:rsidR="00602833" w:rsidRPr="00E34ED9" w:rsidRDefault="00602833" w:rsidP="00B37D22">
            <w:pPr>
              <w:autoSpaceDE w:val="0"/>
              <w:autoSpaceDN w:val="0"/>
              <w:adjustRightInd w:val="0"/>
              <w:spacing w:after="200" w:line="360" w:lineRule="auto"/>
              <w:jc w:val="both"/>
              <w:cnfStyle w:val="000000100000"/>
              <w:rPr>
                <w:rFonts w:ascii="Times New Roman" w:hAnsi="Times New Roman" w:cs="Times New Roman"/>
                <w:color w:val="auto"/>
              </w:rPr>
            </w:pPr>
            <w:r w:rsidRPr="00E34ED9">
              <w:rPr>
                <w:rFonts w:ascii="Times New Roman" w:hAnsi="Times New Roman" w:cs="Times New Roman"/>
                <w:color w:val="auto"/>
              </w:rPr>
              <w:t>-</w:t>
            </w:r>
          </w:p>
        </w:tc>
      </w:tr>
      <w:tr w:rsidR="00602833" w:rsidRPr="00E34ED9" w:rsidTr="00315346">
        <w:trPr>
          <w:trHeight w:val="290"/>
        </w:trPr>
        <w:tc>
          <w:tcPr>
            <w:cnfStyle w:val="001000000000"/>
            <w:tcW w:w="2375" w:type="pct"/>
          </w:tcPr>
          <w:p w:rsidR="00602833" w:rsidRPr="00E34ED9" w:rsidRDefault="00602833" w:rsidP="00B37D22">
            <w:pPr>
              <w:autoSpaceDE w:val="0"/>
              <w:autoSpaceDN w:val="0"/>
              <w:adjustRightInd w:val="0"/>
              <w:spacing w:after="200" w:line="360" w:lineRule="auto"/>
              <w:jc w:val="both"/>
              <w:rPr>
                <w:rFonts w:ascii="Times New Roman" w:hAnsi="Times New Roman" w:cs="Times New Roman"/>
                <w:color w:val="auto"/>
              </w:rPr>
            </w:pPr>
            <w:r w:rsidRPr="00E34ED9">
              <w:rPr>
                <w:rFonts w:ascii="Times New Roman" w:hAnsi="Times New Roman" w:cs="Times New Roman"/>
                <w:color w:val="auto"/>
              </w:rPr>
              <w:t xml:space="preserve">Valoración personal de la crónica </w:t>
            </w:r>
          </w:p>
        </w:tc>
        <w:tc>
          <w:tcPr>
            <w:tcW w:w="2625" w:type="pct"/>
          </w:tcPr>
          <w:p w:rsidR="00602833" w:rsidRPr="00E34ED9" w:rsidRDefault="00602833" w:rsidP="00B37D22">
            <w:pPr>
              <w:autoSpaceDE w:val="0"/>
              <w:autoSpaceDN w:val="0"/>
              <w:adjustRightInd w:val="0"/>
              <w:spacing w:after="200" w:line="360" w:lineRule="auto"/>
              <w:jc w:val="both"/>
              <w:cnfStyle w:val="000000000000"/>
              <w:rPr>
                <w:rFonts w:ascii="Times New Roman" w:hAnsi="Times New Roman" w:cs="Times New Roman"/>
                <w:color w:val="auto"/>
              </w:rPr>
            </w:pPr>
            <w:r w:rsidRPr="00E34ED9">
              <w:rPr>
                <w:rFonts w:ascii="Times New Roman" w:hAnsi="Times New Roman" w:cs="Times New Roman"/>
                <w:color w:val="auto"/>
              </w:rPr>
              <w:t>-</w:t>
            </w:r>
          </w:p>
        </w:tc>
      </w:tr>
    </w:tbl>
    <w:p w:rsidR="00602833" w:rsidRPr="00E34ED9" w:rsidRDefault="006028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4219"/>
        <w:gridCol w:w="4784"/>
      </w:tblGrid>
      <w:tr w:rsidR="00602833" w:rsidRPr="00E34ED9" w:rsidTr="00315346">
        <w:trPr>
          <w:cnfStyle w:val="100000000000"/>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657" w:type="pct"/>
            <w:noWrap/>
            <w:hideMark/>
          </w:tcPr>
          <w:p w:rsidR="00602833" w:rsidRPr="00E34ED9" w:rsidRDefault="00602833"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21</w:t>
            </w:r>
          </w:p>
        </w:tc>
      </w:tr>
      <w:tr w:rsidR="00602833" w:rsidRPr="00E34ED9" w:rsidTr="00315346">
        <w:trPr>
          <w:cnfStyle w:val="000000100000"/>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657" w:type="pct"/>
            <w:noWrap/>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602833" w:rsidRPr="00E34ED9" w:rsidTr="00315346">
        <w:trPr>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657" w:type="pct"/>
            <w:noWrap/>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 de junio de 1919</w:t>
            </w:r>
          </w:p>
        </w:tc>
      </w:tr>
      <w:tr w:rsidR="00602833" w:rsidRPr="00E34ED9" w:rsidTr="00315346">
        <w:trPr>
          <w:cnfStyle w:val="000000100000"/>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657" w:type="pct"/>
            <w:noWrap/>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Un viaje a Vinces</w:t>
            </w:r>
          </w:p>
        </w:tc>
      </w:tr>
      <w:tr w:rsidR="00602833" w:rsidRPr="00E34ED9" w:rsidTr="00315346">
        <w:trPr>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657" w:type="pct"/>
            <w:noWrap/>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602833" w:rsidRPr="00E34ED9" w:rsidTr="00315346">
        <w:trPr>
          <w:cnfStyle w:val="000000100000"/>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657" w:type="pct"/>
            <w:noWrap/>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Paseo Guayaquil-Vinces-Guayaquil</w:t>
            </w:r>
          </w:p>
        </w:tc>
      </w:tr>
      <w:tr w:rsidR="00602833" w:rsidRPr="00E34ED9" w:rsidTr="00315346">
        <w:trPr>
          <w:trHeight w:val="191"/>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657" w:type="pct"/>
            <w:hideMark/>
          </w:tcPr>
          <w:p w:rsidR="00602833" w:rsidRPr="00E34ED9" w:rsidRDefault="00602833"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cuidad, naturaleza, sociedad, amor, placer</w:t>
            </w:r>
          </w:p>
        </w:tc>
      </w:tr>
      <w:tr w:rsidR="00602833" w:rsidRPr="00E34ED9" w:rsidTr="00315346">
        <w:trPr>
          <w:cnfStyle w:val="000000100000"/>
          <w:trHeight w:val="762"/>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657" w:type="pct"/>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Se relata los trayectos del viaje, algunas cosas sobre Vinces y las relaciones personales que se dan durante el paseo.</w:t>
            </w:r>
          </w:p>
        </w:tc>
      </w:tr>
      <w:tr w:rsidR="00602833" w:rsidRPr="00E34ED9" w:rsidTr="00315346">
        <w:trPr>
          <w:trHeight w:val="816"/>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¿Por qué es una crónica?</w:t>
            </w:r>
          </w:p>
        </w:tc>
        <w:tc>
          <w:tcPr>
            <w:tcW w:w="2657" w:type="pct"/>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Cuenta la experiencia de quien escribe: lo que ve, lo que le cuentan, las personas con las que se relaciona. Da información sobre Vinces.</w:t>
            </w:r>
          </w:p>
        </w:tc>
      </w:tr>
      <w:tr w:rsidR="00602833" w:rsidRPr="00E34ED9" w:rsidTr="00315346">
        <w:trPr>
          <w:cnfStyle w:val="000000100000"/>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657" w:type="pct"/>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Prosopopeyas, metáforas, descripciones.</w:t>
            </w:r>
          </w:p>
        </w:tc>
      </w:tr>
      <w:tr w:rsidR="00602833" w:rsidRPr="00E34ED9" w:rsidTr="00315346">
        <w:trPr>
          <w:trHeight w:val="300"/>
        </w:trPr>
        <w:tc>
          <w:tcPr>
            <w:cnfStyle w:val="001000000000"/>
            <w:tcW w:w="2343"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657" w:type="pct"/>
            <w:noWrap/>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4/5</w:t>
            </w:r>
          </w:p>
        </w:tc>
      </w:tr>
    </w:tbl>
    <w:p w:rsidR="00602833" w:rsidRPr="00E34ED9" w:rsidRDefault="006028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4361"/>
        <w:gridCol w:w="4642"/>
      </w:tblGrid>
      <w:tr w:rsidR="00602833" w:rsidRPr="00E34ED9" w:rsidTr="00315346">
        <w:trPr>
          <w:cnfStyle w:val="100000000000"/>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578" w:type="pct"/>
            <w:noWrap/>
            <w:hideMark/>
          </w:tcPr>
          <w:p w:rsidR="00602833" w:rsidRPr="00E34ED9" w:rsidRDefault="00602833"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22</w:t>
            </w:r>
          </w:p>
        </w:tc>
      </w:tr>
      <w:tr w:rsidR="00602833" w:rsidRPr="00E34ED9" w:rsidTr="00315346">
        <w:trPr>
          <w:cnfStyle w:val="000000100000"/>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578" w:type="pct"/>
            <w:noWrap/>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602833" w:rsidRPr="00E34ED9" w:rsidTr="00315346">
        <w:trPr>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578" w:type="pct"/>
            <w:noWrap/>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7 de junio de 1919</w:t>
            </w:r>
          </w:p>
        </w:tc>
      </w:tr>
      <w:tr w:rsidR="00602833" w:rsidRPr="00E34ED9" w:rsidTr="00315346">
        <w:trPr>
          <w:cnfStyle w:val="000000100000"/>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578" w:type="pct"/>
            <w:noWrap/>
            <w:hideMark/>
          </w:tcPr>
          <w:p w:rsidR="00602833" w:rsidRPr="00E34ED9" w:rsidRDefault="00315346" w:rsidP="00B37D22">
            <w:pPr>
              <w:spacing w:after="200" w:line="360" w:lineRule="auto"/>
              <w:jc w:val="both"/>
              <w:cnfStyle w:val="000000100000"/>
              <w:rPr>
                <w:rFonts w:ascii="Times New Roman" w:eastAsia="Times New Roman" w:hAnsi="Times New Roman" w:cs="Times New Roman"/>
                <w:color w:val="auto"/>
                <w:lang w:eastAsia="es-ES"/>
              </w:rPr>
            </w:pPr>
            <w:r>
              <w:rPr>
                <w:rFonts w:ascii="Times New Roman" w:eastAsia="Times New Roman" w:hAnsi="Times New Roman" w:cs="Times New Roman"/>
                <w:color w:val="auto"/>
                <w:lang w:eastAsia="es-ES"/>
              </w:rPr>
              <w:t>El ex K</w:t>
            </w:r>
            <w:r w:rsidR="00602833" w:rsidRPr="00E34ED9">
              <w:rPr>
                <w:rFonts w:ascii="Times New Roman" w:eastAsia="Times New Roman" w:hAnsi="Times New Roman" w:cs="Times New Roman"/>
                <w:color w:val="auto"/>
                <w:lang w:eastAsia="es-ES"/>
              </w:rPr>
              <w:t>aiser de Alemania de simple leñador</w:t>
            </w:r>
          </w:p>
        </w:tc>
      </w:tr>
      <w:tr w:rsidR="00602833" w:rsidRPr="00E34ED9" w:rsidTr="00315346">
        <w:trPr>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578" w:type="pct"/>
            <w:noWrap/>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602833" w:rsidRPr="00E34ED9" w:rsidTr="00315346">
        <w:trPr>
          <w:cnfStyle w:val="000000100000"/>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578" w:type="pct"/>
            <w:noWrap/>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Vida actual de un antiguo político alemán</w:t>
            </w:r>
          </w:p>
        </w:tc>
      </w:tr>
      <w:tr w:rsidR="00602833" w:rsidRPr="00E34ED9" w:rsidTr="00315346">
        <w:trPr>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578" w:type="pct"/>
            <w:hideMark/>
          </w:tcPr>
          <w:p w:rsidR="00602833" w:rsidRPr="00E34ED9" w:rsidRDefault="00602833"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política, personaje</w:t>
            </w:r>
          </w:p>
        </w:tc>
      </w:tr>
      <w:tr w:rsidR="00602833" w:rsidRPr="00E34ED9" w:rsidTr="00315346">
        <w:trPr>
          <w:cnfStyle w:val="000000100000"/>
          <w:trHeight w:val="846"/>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578" w:type="pct"/>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Es un texto que describe la vida en el campo de quien en servicio activo de la política fue -según Silva- un asesino.</w:t>
            </w:r>
          </w:p>
        </w:tc>
      </w:tr>
      <w:tr w:rsidR="00602833" w:rsidRPr="00E34ED9" w:rsidTr="00315346">
        <w:trPr>
          <w:trHeight w:val="6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578" w:type="pct"/>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 aunque desc</w:t>
            </w:r>
            <w:r w:rsidR="00315346">
              <w:rPr>
                <w:rFonts w:ascii="Times New Roman" w:eastAsia="Times New Roman" w:hAnsi="Times New Roman" w:cs="Times New Roman"/>
                <w:color w:val="auto"/>
                <w:lang w:eastAsia="es-ES"/>
              </w:rPr>
              <w:t>r</w:t>
            </w:r>
            <w:r w:rsidRPr="00E34ED9">
              <w:rPr>
                <w:rFonts w:ascii="Times New Roman" w:eastAsia="Times New Roman" w:hAnsi="Times New Roman" w:cs="Times New Roman"/>
                <w:color w:val="auto"/>
                <w:lang w:eastAsia="es-ES"/>
              </w:rPr>
              <w:t>ibe escenas posibles</w:t>
            </w:r>
          </w:p>
        </w:tc>
      </w:tr>
      <w:tr w:rsidR="00602833" w:rsidRPr="00E34ED9" w:rsidTr="00315346">
        <w:trPr>
          <w:cnfStyle w:val="000000100000"/>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578" w:type="pct"/>
            <w:hideMark/>
          </w:tcPr>
          <w:p w:rsidR="00602833" w:rsidRPr="00E34ED9" w:rsidRDefault="006028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602833" w:rsidRPr="00E34ED9" w:rsidTr="00315346">
        <w:trPr>
          <w:trHeight w:val="300"/>
        </w:trPr>
        <w:tc>
          <w:tcPr>
            <w:cnfStyle w:val="001000000000"/>
            <w:tcW w:w="2422" w:type="pct"/>
            <w:noWrap/>
            <w:hideMark/>
          </w:tcPr>
          <w:p w:rsidR="00602833" w:rsidRPr="00E34ED9" w:rsidRDefault="006028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578" w:type="pct"/>
            <w:noWrap/>
            <w:hideMark/>
          </w:tcPr>
          <w:p w:rsidR="00602833" w:rsidRPr="00E34ED9" w:rsidRDefault="006028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602833" w:rsidRPr="00E34ED9" w:rsidRDefault="006028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603533" w:rsidRPr="00E34ED9" w:rsidTr="00315346">
        <w:trPr>
          <w:cnfStyle w:val="1000000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14" w:type="pct"/>
            <w:noWrap/>
            <w:hideMark/>
          </w:tcPr>
          <w:p w:rsidR="00603533" w:rsidRPr="00E34ED9" w:rsidRDefault="00603533"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23</w:t>
            </w:r>
          </w:p>
        </w:tc>
      </w:tr>
      <w:tr w:rsidR="00603533" w:rsidRPr="00E34ED9" w:rsidTr="00315346">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14"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603533" w:rsidRPr="00E34ED9" w:rsidTr="00315346">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14"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8 de junio de 1919</w:t>
            </w:r>
          </w:p>
        </w:tc>
      </w:tr>
      <w:tr w:rsidR="00603533" w:rsidRPr="00E34ED9" w:rsidTr="00315346">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lastRenderedPageBreak/>
              <w:t>NOMBRE DE LA CRÓNICA</w:t>
            </w:r>
          </w:p>
        </w:tc>
        <w:tc>
          <w:tcPr>
            <w:tcW w:w="2814"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Historia de un poeta</w:t>
            </w:r>
          </w:p>
        </w:tc>
      </w:tr>
      <w:tr w:rsidR="00603533" w:rsidRPr="00E34ED9" w:rsidTr="00315346">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14"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603533" w:rsidRPr="00E34ED9" w:rsidTr="00315346">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14"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El sueño de un poema</w:t>
            </w:r>
          </w:p>
        </w:tc>
      </w:tr>
      <w:tr w:rsidR="00603533" w:rsidRPr="00E34ED9" w:rsidTr="00315346">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14" w:type="pct"/>
            <w:hideMark/>
          </w:tcPr>
          <w:p w:rsidR="00603533" w:rsidRPr="00E34ED9" w:rsidRDefault="00603533"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literatura, intimidad</w:t>
            </w:r>
          </w:p>
        </w:tc>
      </w:tr>
      <w:tr w:rsidR="00603533" w:rsidRPr="00E34ED9" w:rsidTr="00315346">
        <w:trPr>
          <w:cnfStyle w:val="000000100000"/>
          <w:trHeight w:val="516"/>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14" w:type="pct"/>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Es la especulación de lo que será un poema futuro que sirve para alabar a alguna mujer amada.</w:t>
            </w:r>
          </w:p>
        </w:tc>
      </w:tr>
      <w:tr w:rsidR="00603533" w:rsidRPr="00E34ED9" w:rsidTr="00315346">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14" w:type="pct"/>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603533" w:rsidRPr="00E34ED9" w:rsidTr="00315346">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14" w:type="pct"/>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603533" w:rsidRPr="00E34ED9" w:rsidTr="00315346">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14"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603533" w:rsidRPr="00E34ED9" w:rsidRDefault="006035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4077"/>
        <w:gridCol w:w="4926"/>
      </w:tblGrid>
      <w:tr w:rsidR="00603533" w:rsidRPr="00E34ED9" w:rsidTr="00315346">
        <w:trPr>
          <w:cnfStyle w:val="100000000000"/>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736" w:type="pct"/>
            <w:noWrap/>
            <w:hideMark/>
          </w:tcPr>
          <w:p w:rsidR="00603533" w:rsidRPr="00E34ED9" w:rsidRDefault="00603533"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24</w:t>
            </w:r>
          </w:p>
        </w:tc>
      </w:tr>
      <w:tr w:rsidR="00603533" w:rsidRPr="00E34ED9" w:rsidTr="00315346">
        <w:trPr>
          <w:cnfStyle w:val="000000100000"/>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736"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Diario El Telégrafo</w:t>
            </w:r>
          </w:p>
        </w:tc>
      </w:tr>
      <w:tr w:rsidR="00603533" w:rsidRPr="00E34ED9" w:rsidTr="00315346">
        <w:trPr>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736"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11 de junio de 1919</w:t>
            </w:r>
          </w:p>
        </w:tc>
      </w:tr>
      <w:tr w:rsidR="00603533" w:rsidRPr="00E34ED9" w:rsidTr="00315346">
        <w:trPr>
          <w:cnfStyle w:val="000000100000"/>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736"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Del nuevo marriage de Maurice Maeterlinck</w:t>
            </w:r>
          </w:p>
        </w:tc>
      </w:tr>
      <w:tr w:rsidR="00603533" w:rsidRPr="00E34ED9" w:rsidTr="00315346">
        <w:trPr>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736"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603533" w:rsidRPr="00E34ED9" w:rsidTr="00315346">
        <w:trPr>
          <w:cnfStyle w:val="000000100000"/>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736"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Matrimonio de un artista</w:t>
            </w:r>
          </w:p>
        </w:tc>
      </w:tr>
      <w:tr w:rsidR="00603533" w:rsidRPr="00E34ED9" w:rsidTr="00315346">
        <w:trPr>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736" w:type="pct"/>
            <w:hideMark/>
          </w:tcPr>
          <w:p w:rsidR="00603533" w:rsidRPr="00E34ED9" w:rsidRDefault="00603533"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literatura, sociedad, personaje</w:t>
            </w:r>
          </w:p>
        </w:tc>
      </w:tr>
      <w:tr w:rsidR="00603533" w:rsidRPr="00E34ED9" w:rsidTr="00315346">
        <w:trPr>
          <w:cnfStyle w:val="000000100000"/>
          <w:trHeight w:val="816"/>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736" w:type="pct"/>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Es la noticia y comentario de el nuevo matrimonio de un poeta y escritor francés a quien Silva admiraba.</w:t>
            </w:r>
          </w:p>
        </w:tc>
      </w:tr>
      <w:tr w:rsidR="00603533" w:rsidRPr="00E34ED9" w:rsidTr="00315346">
        <w:trPr>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736" w:type="pct"/>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603533" w:rsidRPr="00E34ED9" w:rsidTr="00315346">
        <w:trPr>
          <w:cnfStyle w:val="000000100000"/>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736" w:type="pct"/>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603533" w:rsidRPr="00E34ED9" w:rsidTr="00315346">
        <w:trPr>
          <w:trHeight w:val="300"/>
        </w:trPr>
        <w:tc>
          <w:tcPr>
            <w:cnfStyle w:val="001000000000"/>
            <w:tcW w:w="2264"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736"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603533" w:rsidRPr="00E34ED9" w:rsidRDefault="00603533" w:rsidP="00B37D22">
      <w:pPr>
        <w:spacing w:line="360" w:lineRule="auto"/>
        <w:jc w:val="both"/>
        <w:rPr>
          <w:rFonts w:ascii="Times New Roman" w:eastAsia="Times New Roman" w:hAnsi="Times New Roman" w:cs="Times New Roman"/>
          <w:b/>
          <w:bCs/>
          <w:lang w:eastAsia="es-ES"/>
        </w:rPr>
      </w:pPr>
    </w:p>
    <w:p w:rsidR="00603533" w:rsidRPr="00E34ED9" w:rsidRDefault="00603533" w:rsidP="00B37D22">
      <w:pPr>
        <w:spacing w:line="360" w:lineRule="auto"/>
        <w:jc w:val="both"/>
        <w:rPr>
          <w:rFonts w:ascii="Times New Roman" w:eastAsia="Times New Roman" w:hAnsi="Times New Roman" w:cs="Times New Roman"/>
          <w:b/>
          <w:bCs/>
          <w:lang w:eastAsia="es-ES"/>
        </w:rPr>
      </w:pPr>
    </w:p>
    <w:tbl>
      <w:tblPr>
        <w:tblStyle w:val="Sombreadoclaro1"/>
        <w:tblW w:w="5000" w:type="pct"/>
        <w:tblLayout w:type="fixed"/>
        <w:tblLook w:val="04A0"/>
      </w:tblPr>
      <w:tblGrid>
        <w:gridCol w:w="3936"/>
        <w:gridCol w:w="5067"/>
      </w:tblGrid>
      <w:tr w:rsidR="00603533" w:rsidRPr="00E34ED9" w:rsidTr="007E4D64">
        <w:trPr>
          <w:cnfStyle w:val="1000000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NÚMERO DE FICHA</w:t>
            </w:r>
          </w:p>
        </w:tc>
        <w:tc>
          <w:tcPr>
            <w:tcW w:w="2814" w:type="pct"/>
            <w:noWrap/>
            <w:hideMark/>
          </w:tcPr>
          <w:p w:rsidR="00603533" w:rsidRPr="00E34ED9" w:rsidRDefault="00603533" w:rsidP="00B37D22">
            <w:pPr>
              <w:spacing w:after="200" w:line="360" w:lineRule="auto"/>
              <w:jc w:val="both"/>
              <w:cnfStyle w:val="1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25</w:t>
            </w:r>
          </w:p>
        </w:tc>
      </w:tr>
      <w:tr w:rsidR="00603533" w:rsidRPr="00E34ED9" w:rsidTr="007E4D64">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w:t>
            </w:r>
          </w:p>
        </w:tc>
        <w:tc>
          <w:tcPr>
            <w:tcW w:w="2814"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Revista Patria N148</w:t>
            </w:r>
          </w:p>
        </w:tc>
      </w:tr>
      <w:tr w:rsidR="00603533" w:rsidRPr="00E34ED9" w:rsidTr="007E4D64">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FECHA DE PUBLICACIÓN</w:t>
            </w:r>
          </w:p>
        </w:tc>
        <w:tc>
          <w:tcPr>
            <w:tcW w:w="2814"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16 de julio de 1971</w:t>
            </w:r>
          </w:p>
        </w:tc>
      </w:tr>
      <w:tr w:rsidR="00603533" w:rsidRPr="00E34ED9" w:rsidTr="007E4D64">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NOMBRE DE LA CRÓNICA</w:t>
            </w:r>
          </w:p>
        </w:tc>
        <w:tc>
          <w:tcPr>
            <w:tcW w:w="2814"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Joffre</w:t>
            </w:r>
          </w:p>
        </w:tc>
      </w:tr>
      <w:tr w:rsidR="00603533" w:rsidRPr="00E34ED9" w:rsidTr="007E4D64">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AUTOR</w:t>
            </w:r>
          </w:p>
        </w:tc>
        <w:tc>
          <w:tcPr>
            <w:tcW w:w="2814"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Medardo Ángel Silva</w:t>
            </w:r>
          </w:p>
        </w:tc>
      </w:tr>
      <w:tr w:rsidR="00603533" w:rsidRPr="00E34ED9" w:rsidTr="007E4D64">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TEMA CENTRAL</w:t>
            </w:r>
          </w:p>
        </w:tc>
        <w:tc>
          <w:tcPr>
            <w:tcW w:w="2814" w:type="pct"/>
            <w:noWrap/>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Nombramiento de un héroe francés</w:t>
            </w:r>
          </w:p>
        </w:tc>
      </w:tr>
      <w:tr w:rsidR="00603533" w:rsidRPr="00E34ED9" w:rsidTr="007E4D64">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PALABRAS CLAVES</w:t>
            </w:r>
          </w:p>
        </w:tc>
        <w:tc>
          <w:tcPr>
            <w:tcW w:w="2814" w:type="pct"/>
            <w:hideMark/>
          </w:tcPr>
          <w:p w:rsidR="00603533" w:rsidRPr="00E34ED9" w:rsidRDefault="00603533" w:rsidP="00B37D22">
            <w:pPr>
              <w:spacing w:after="200" w:line="360" w:lineRule="auto"/>
              <w:jc w:val="both"/>
              <w:cnfStyle w:val="000000000000"/>
              <w:rPr>
                <w:rFonts w:ascii="Times New Roman" w:eastAsia="Times New Roman" w:hAnsi="Times New Roman" w:cs="Times New Roman"/>
                <w:i/>
                <w:iCs/>
                <w:color w:val="auto"/>
                <w:lang w:eastAsia="es-ES"/>
              </w:rPr>
            </w:pPr>
            <w:r w:rsidRPr="00E34ED9">
              <w:rPr>
                <w:rFonts w:ascii="Times New Roman" w:eastAsia="Times New Roman" w:hAnsi="Times New Roman" w:cs="Times New Roman"/>
                <w:i/>
                <w:iCs/>
                <w:color w:val="auto"/>
                <w:lang w:eastAsia="es-ES"/>
              </w:rPr>
              <w:t>política, personaje</w:t>
            </w:r>
          </w:p>
        </w:tc>
      </w:tr>
      <w:tr w:rsidR="00603533" w:rsidRPr="00E34ED9" w:rsidTr="007E4D64">
        <w:trPr>
          <w:cnfStyle w:val="000000100000"/>
          <w:trHeight w:val="563"/>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RESUMEN DE LA CRÓNICA</w:t>
            </w:r>
          </w:p>
        </w:tc>
        <w:tc>
          <w:tcPr>
            <w:tcW w:w="2814" w:type="pct"/>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Se trata del comentario a la justicia del nombramiento.</w:t>
            </w:r>
          </w:p>
        </w:tc>
      </w:tr>
      <w:tr w:rsidR="00603533" w:rsidRPr="00E34ED9" w:rsidTr="007E4D64">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¿Por qué es una crónica?</w:t>
            </w:r>
          </w:p>
        </w:tc>
        <w:tc>
          <w:tcPr>
            <w:tcW w:w="2814" w:type="pct"/>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No es una crónica.</w:t>
            </w:r>
          </w:p>
        </w:tc>
      </w:tr>
      <w:tr w:rsidR="00603533" w:rsidRPr="00E34ED9" w:rsidTr="007E4D64">
        <w:trPr>
          <w:cnfStyle w:val="000000100000"/>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Uso de recursos de ficción para el tratamiento de la información</w:t>
            </w:r>
          </w:p>
        </w:tc>
        <w:tc>
          <w:tcPr>
            <w:tcW w:w="2814" w:type="pct"/>
            <w:hideMark/>
          </w:tcPr>
          <w:p w:rsidR="00603533" w:rsidRPr="00E34ED9" w:rsidRDefault="00603533" w:rsidP="00B37D22">
            <w:pPr>
              <w:spacing w:after="200" w:line="360" w:lineRule="auto"/>
              <w:jc w:val="both"/>
              <w:cnfStyle w:val="0000001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r w:rsidR="00603533" w:rsidRPr="00E34ED9" w:rsidTr="007E4D64">
        <w:trPr>
          <w:trHeight w:val="300"/>
        </w:trPr>
        <w:tc>
          <w:tcPr>
            <w:cnfStyle w:val="001000000000"/>
            <w:tcW w:w="2186" w:type="pct"/>
            <w:noWrap/>
            <w:hideMark/>
          </w:tcPr>
          <w:p w:rsidR="00603533" w:rsidRPr="00E34ED9" w:rsidRDefault="00603533" w:rsidP="00B37D22">
            <w:pPr>
              <w:spacing w:after="200" w:line="360" w:lineRule="auto"/>
              <w:jc w:val="both"/>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 xml:space="preserve">Valoración personal de la crónica </w:t>
            </w:r>
          </w:p>
        </w:tc>
        <w:tc>
          <w:tcPr>
            <w:tcW w:w="2814" w:type="pct"/>
            <w:noWrap/>
            <w:hideMark/>
          </w:tcPr>
          <w:p w:rsidR="00603533" w:rsidRPr="00E34ED9" w:rsidRDefault="00603533" w:rsidP="00B37D22">
            <w:pPr>
              <w:spacing w:after="200" w:line="360" w:lineRule="auto"/>
              <w:jc w:val="both"/>
              <w:cnfStyle w:val="000000000000"/>
              <w:rPr>
                <w:rFonts w:ascii="Times New Roman" w:eastAsia="Times New Roman" w:hAnsi="Times New Roman" w:cs="Times New Roman"/>
                <w:color w:val="auto"/>
                <w:lang w:eastAsia="es-ES"/>
              </w:rPr>
            </w:pPr>
            <w:r w:rsidRPr="00E34ED9">
              <w:rPr>
                <w:rFonts w:ascii="Times New Roman" w:eastAsia="Times New Roman" w:hAnsi="Times New Roman" w:cs="Times New Roman"/>
                <w:color w:val="auto"/>
                <w:lang w:eastAsia="es-ES"/>
              </w:rPr>
              <w:t>-</w:t>
            </w:r>
          </w:p>
        </w:tc>
      </w:tr>
    </w:tbl>
    <w:p w:rsidR="00603533" w:rsidRPr="00E34ED9" w:rsidRDefault="00603533" w:rsidP="00B37D22">
      <w:pPr>
        <w:spacing w:line="360" w:lineRule="auto"/>
        <w:jc w:val="both"/>
        <w:rPr>
          <w:rFonts w:ascii="Times New Roman" w:eastAsia="Times New Roman" w:hAnsi="Times New Roman" w:cs="Times New Roman"/>
          <w:b/>
          <w:bCs/>
          <w:lang w:eastAsia="es-ES"/>
        </w:rPr>
      </w:pPr>
    </w:p>
    <w:sectPr w:rsidR="00603533" w:rsidRPr="00E34ED9" w:rsidSect="0081764F">
      <w:footerReference w:type="default" r:id="rId8"/>
      <w:pgSz w:w="11906" w:h="16838"/>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5515" w:rsidRDefault="009F5515" w:rsidP="00637B04">
      <w:pPr>
        <w:spacing w:after="0" w:line="240" w:lineRule="auto"/>
      </w:pPr>
      <w:r>
        <w:separator/>
      </w:r>
    </w:p>
  </w:endnote>
  <w:endnote w:type="continuationSeparator" w:id="1">
    <w:p w:rsidR="009F5515" w:rsidRDefault="009F5515" w:rsidP="00637B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4268494"/>
      <w:docPartObj>
        <w:docPartGallery w:val="Page Numbers (Bottom of Page)"/>
        <w:docPartUnique/>
      </w:docPartObj>
    </w:sdtPr>
    <w:sdtContent>
      <w:p w:rsidR="00DC24E0" w:rsidRDefault="00DC24E0">
        <w:pPr>
          <w:pStyle w:val="Piedepgina"/>
          <w:jc w:val="center"/>
        </w:pPr>
        <w:fldSimple w:instr=" PAGE   \* MERGEFORMAT ">
          <w:r w:rsidR="00FE63B4">
            <w:rPr>
              <w:noProof/>
            </w:rPr>
            <w:t>4</w:t>
          </w:r>
        </w:fldSimple>
      </w:p>
    </w:sdtContent>
  </w:sdt>
  <w:p w:rsidR="00DC24E0" w:rsidRDefault="00DC24E0">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5515" w:rsidRDefault="009F5515" w:rsidP="00637B04">
      <w:pPr>
        <w:spacing w:after="0" w:line="240" w:lineRule="auto"/>
      </w:pPr>
      <w:r>
        <w:separator/>
      </w:r>
    </w:p>
  </w:footnote>
  <w:footnote w:type="continuationSeparator" w:id="1">
    <w:p w:rsidR="009F5515" w:rsidRDefault="009F5515" w:rsidP="00637B04">
      <w:pPr>
        <w:spacing w:after="0" w:line="240" w:lineRule="auto"/>
      </w:pPr>
      <w:r>
        <w:continuationSeparator/>
      </w:r>
    </w:p>
  </w:footnote>
  <w:footnote w:id="2">
    <w:p w:rsidR="00DC24E0" w:rsidRPr="005010DB" w:rsidRDefault="00DC24E0">
      <w:pPr>
        <w:pStyle w:val="Textonotapie"/>
        <w:rPr>
          <w:lang w:val="es-EC"/>
        </w:rPr>
      </w:pPr>
      <w:r>
        <w:rPr>
          <w:rStyle w:val="Refdenotaalpie"/>
        </w:rPr>
        <w:footnoteRef/>
      </w:r>
      <w:r>
        <w:t xml:space="preserve"> </w:t>
      </w:r>
      <w:r>
        <w:rPr>
          <w:lang w:val="es-EC"/>
        </w:rPr>
        <w:t>Ambos movimientos literarios franceses surgidos en la segunda mitad del siglo XX.</w:t>
      </w:r>
    </w:p>
  </w:footnote>
  <w:footnote w:id="3">
    <w:p w:rsidR="00DC24E0" w:rsidRPr="001132DD" w:rsidRDefault="00DC24E0" w:rsidP="001132DD">
      <w:pPr>
        <w:pStyle w:val="Textonotapie"/>
        <w:jc w:val="both"/>
        <w:rPr>
          <w:rFonts w:ascii="Times New Roman" w:hAnsi="Times New Roman" w:cs="Times New Roman"/>
          <w:lang w:val="es-EC"/>
        </w:rPr>
      </w:pPr>
      <w:r w:rsidRPr="001132DD">
        <w:rPr>
          <w:rStyle w:val="Refdenotaalpie"/>
          <w:rFonts w:ascii="Times New Roman" w:hAnsi="Times New Roman" w:cs="Times New Roman"/>
        </w:rPr>
        <w:footnoteRef/>
      </w:r>
      <w:r w:rsidRPr="001132DD">
        <w:rPr>
          <w:rFonts w:ascii="Times New Roman" w:hAnsi="Times New Roman" w:cs="Times New Roman"/>
          <w:lang w:val="es-EC"/>
        </w:rPr>
        <w:t>Ver cuadros completos en ANEXOS</w:t>
      </w:r>
    </w:p>
  </w:footnote>
  <w:footnote w:id="4">
    <w:p w:rsidR="00DC24E0" w:rsidRPr="001132DD" w:rsidRDefault="00DC24E0" w:rsidP="001132DD">
      <w:pPr>
        <w:pStyle w:val="Textonotapie"/>
        <w:jc w:val="both"/>
        <w:rPr>
          <w:rFonts w:ascii="Times New Roman" w:hAnsi="Times New Roman" w:cs="Times New Roman"/>
          <w:lang w:val="es-EC"/>
        </w:rPr>
      </w:pPr>
      <w:r w:rsidRPr="001132DD">
        <w:rPr>
          <w:rStyle w:val="Refdenotaalpie"/>
          <w:rFonts w:ascii="Times New Roman" w:hAnsi="Times New Roman" w:cs="Times New Roman"/>
        </w:rPr>
        <w:footnoteRef/>
      </w:r>
      <w:r w:rsidRPr="001132DD">
        <w:rPr>
          <w:rFonts w:ascii="Times New Roman" w:hAnsi="Times New Roman" w:cs="Times New Roman"/>
        </w:rPr>
        <w:t>Ven, bello gato, a mi amoroso pecho; / retén las uñas de tu pata, / y deja que me hunda en tus ojos hermosos/ mezcla de ágata y metal.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23AD1"/>
    <w:multiLevelType w:val="hybridMultilevel"/>
    <w:tmpl w:val="BF3E3D40"/>
    <w:lvl w:ilvl="0" w:tplc="8492710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B542673"/>
    <w:multiLevelType w:val="hybridMultilevel"/>
    <w:tmpl w:val="BA9EDF4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C0E0E90"/>
    <w:multiLevelType w:val="hybridMultilevel"/>
    <w:tmpl w:val="10200484"/>
    <w:lvl w:ilvl="0" w:tplc="FD94A5C6">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EA648C4"/>
    <w:multiLevelType w:val="hybridMultilevel"/>
    <w:tmpl w:val="60063CA0"/>
    <w:lvl w:ilvl="0" w:tplc="3DA68846">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337421D8"/>
    <w:multiLevelType w:val="multilevel"/>
    <w:tmpl w:val="05CA919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485362AA"/>
    <w:multiLevelType w:val="hybridMultilevel"/>
    <w:tmpl w:val="F7007A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558D37F4"/>
    <w:multiLevelType w:val="multilevel"/>
    <w:tmpl w:val="830E27F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5A611555"/>
    <w:multiLevelType w:val="multilevel"/>
    <w:tmpl w:val="461AE02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5B286443"/>
    <w:multiLevelType w:val="hybridMultilevel"/>
    <w:tmpl w:val="F7007AC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79A16B9D"/>
    <w:multiLevelType w:val="multilevel"/>
    <w:tmpl w:val="6A8A8F8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7DCB2CAF"/>
    <w:multiLevelType w:val="hybridMultilevel"/>
    <w:tmpl w:val="E1EA861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3"/>
  </w:num>
  <w:num w:numId="2">
    <w:abstractNumId w:val="10"/>
  </w:num>
  <w:num w:numId="3">
    <w:abstractNumId w:val="0"/>
  </w:num>
  <w:num w:numId="4">
    <w:abstractNumId w:val="2"/>
  </w:num>
  <w:num w:numId="5">
    <w:abstractNumId w:val="5"/>
  </w:num>
  <w:num w:numId="6">
    <w:abstractNumId w:val="8"/>
  </w:num>
  <w:num w:numId="7">
    <w:abstractNumId w:val="6"/>
  </w:num>
  <w:num w:numId="8">
    <w:abstractNumId w:val="7"/>
  </w:num>
  <w:num w:numId="9">
    <w:abstractNumId w:val="1"/>
  </w:num>
  <w:num w:numId="10">
    <w:abstractNumId w:val="4"/>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1B7655"/>
    <w:rsid w:val="00003EB0"/>
    <w:rsid w:val="00004811"/>
    <w:rsid w:val="000109C5"/>
    <w:rsid w:val="0001578D"/>
    <w:rsid w:val="00021FD4"/>
    <w:rsid w:val="00023157"/>
    <w:rsid w:val="000252D1"/>
    <w:rsid w:val="00032CA9"/>
    <w:rsid w:val="00033C5A"/>
    <w:rsid w:val="000357EB"/>
    <w:rsid w:val="00035D4F"/>
    <w:rsid w:val="00037A59"/>
    <w:rsid w:val="00047735"/>
    <w:rsid w:val="000523EE"/>
    <w:rsid w:val="00055333"/>
    <w:rsid w:val="00057691"/>
    <w:rsid w:val="0006764A"/>
    <w:rsid w:val="000735C4"/>
    <w:rsid w:val="00081958"/>
    <w:rsid w:val="0008547E"/>
    <w:rsid w:val="000940EB"/>
    <w:rsid w:val="0009579E"/>
    <w:rsid w:val="000A0AAD"/>
    <w:rsid w:val="000A3665"/>
    <w:rsid w:val="000A37ED"/>
    <w:rsid w:val="000A48BF"/>
    <w:rsid w:val="000B4D9A"/>
    <w:rsid w:val="000B72CA"/>
    <w:rsid w:val="000B7FF6"/>
    <w:rsid w:val="000C362B"/>
    <w:rsid w:val="000D00B6"/>
    <w:rsid w:val="000F7C10"/>
    <w:rsid w:val="00102AA4"/>
    <w:rsid w:val="00110708"/>
    <w:rsid w:val="00111639"/>
    <w:rsid w:val="001122B6"/>
    <w:rsid w:val="001132DD"/>
    <w:rsid w:val="00120FB0"/>
    <w:rsid w:val="00130514"/>
    <w:rsid w:val="001348FE"/>
    <w:rsid w:val="00137333"/>
    <w:rsid w:val="00162041"/>
    <w:rsid w:val="00174933"/>
    <w:rsid w:val="00180139"/>
    <w:rsid w:val="00182012"/>
    <w:rsid w:val="00193015"/>
    <w:rsid w:val="00197DDD"/>
    <w:rsid w:val="001B0910"/>
    <w:rsid w:val="001B5B63"/>
    <w:rsid w:val="001B7655"/>
    <w:rsid w:val="001C1F3B"/>
    <w:rsid w:val="001C4880"/>
    <w:rsid w:val="001C7294"/>
    <w:rsid w:val="001E2E62"/>
    <w:rsid w:val="001E4401"/>
    <w:rsid w:val="001E4A00"/>
    <w:rsid w:val="001E7A60"/>
    <w:rsid w:val="001F134D"/>
    <w:rsid w:val="001F2BF5"/>
    <w:rsid w:val="001F307D"/>
    <w:rsid w:val="001F40E8"/>
    <w:rsid w:val="001F63F2"/>
    <w:rsid w:val="00207161"/>
    <w:rsid w:val="0021438D"/>
    <w:rsid w:val="00217B4E"/>
    <w:rsid w:val="002209C8"/>
    <w:rsid w:val="00227041"/>
    <w:rsid w:val="00233188"/>
    <w:rsid w:val="00234C83"/>
    <w:rsid w:val="00243A33"/>
    <w:rsid w:val="002544EF"/>
    <w:rsid w:val="002567F0"/>
    <w:rsid w:val="00263278"/>
    <w:rsid w:val="002666F5"/>
    <w:rsid w:val="00273721"/>
    <w:rsid w:val="0028259B"/>
    <w:rsid w:val="00282E03"/>
    <w:rsid w:val="002850C0"/>
    <w:rsid w:val="00286DAF"/>
    <w:rsid w:val="002A0397"/>
    <w:rsid w:val="002B12BA"/>
    <w:rsid w:val="002B38CE"/>
    <w:rsid w:val="002B6911"/>
    <w:rsid w:val="002C143F"/>
    <w:rsid w:val="002C246F"/>
    <w:rsid w:val="002C4CEF"/>
    <w:rsid w:val="002C5BFC"/>
    <w:rsid w:val="002C7C17"/>
    <w:rsid w:val="002D693B"/>
    <w:rsid w:val="002E238A"/>
    <w:rsid w:val="002E2DFF"/>
    <w:rsid w:val="002E6988"/>
    <w:rsid w:val="002E7122"/>
    <w:rsid w:val="002F252A"/>
    <w:rsid w:val="00300701"/>
    <w:rsid w:val="00300CDB"/>
    <w:rsid w:val="00306114"/>
    <w:rsid w:val="0031250A"/>
    <w:rsid w:val="00315346"/>
    <w:rsid w:val="00337017"/>
    <w:rsid w:val="003406C5"/>
    <w:rsid w:val="00341F44"/>
    <w:rsid w:val="00342105"/>
    <w:rsid w:val="00352E77"/>
    <w:rsid w:val="00363BE5"/>
    <w:rsid w:val="00366956"/>
    <w:rsid w:val="003676A9"/>
    <w:rsid w:val="00367DD2"/>
    <w:rsid w:val="00374CA8"/>
    <w:rsid w:val="00380584"/>
    <w:rsid w:val="0039298E"/>
    <w:rsid w:val="003A05BE"/>
    <w:rsid w:val="003A4E70"/>
    <w:rsid w:val="003A5A69"/>
    <w:rsid w:val="003A5F4C"/>
    <w:rsid w:val="003B67AD"/>
    <w:rsid w:val="003B697A"/>
    <w:rsid w:val="003C2897"/>
    <w:rsid w:val="003C44E6"/>
    <w:rsid w:val="003C5841"/>
    <w:rsid w:val="003C627B"/>
    <w:rsid w:val="003C6509"/>
    <w:rsid w:val="003E34C4"/>
    <w:rsid w:val="003E5DCD"/>
    <w:rsid w:val="00400889"/>
    <w:rsid w:val="00403988"/>
    <w:rsid w:val="004039C3"/>
    <w:rsid w:val="00405A22"/>
    <w:rsid w:val="0042435B"/>
    <w:rsid w:val="0042462D"/>
    <w:rsid w:val="004256B5"/>
    <w:rsid w:val="00431CAC"/>
    <w:rsid w:val="00433E14"/>
    <w:rsid w:val="0043711D"/>
    <w:rsid w:val="0043731E"/>
    <w:rsid w:val="004440C1"/>
    <w:rsid w:val="00444BB0"/>
    <w:rsid w:val="0046009E"/>
    <w:rsid w:val="00464245"/>
    <w:rsid w:val="00465B01"/>
    <w:rsid w:val="00480FAF"/>
    <w:rsid w:val="00485B9C"/>
    <w:rsid w:val="00485F84"/>
    <w:rsid w:val="004910F3"/>
    <w:rsid w:val="004A4532"/>
    <w:rsid w:val="004A55B0"/>
    <w:rsid w:val="004B2351"/>
    <w:rsid w:val="004E28BA"/>
    <w:rsid w:val="005010DB"/>
    <w:rsid w:val="00502943"/>
    <w:rsid w:val="0051147E"/>
    <w:rsid w:val="00512000"/>
    <w:rsid w:val="00520B11"/>
    <w:rsid w:val="00527E30"/>
    <w:rsid w:val="00530CAF"/>
    <w:rsid w:val="00534633"/>
    <w:rsid w:val="00536A16"/>
    <w:rsid w:val="0054750E"/>
    <w:rsid w:val="00551624"/>
    <w:rsid w:val="00560A59"/>
    <w:rsid w:val="00573A3C"/>
    <w:rsid w:val="00591B35"/>
    <w:rsid w:val="00592CDA"/>
    <w:rsid w:val="005961B4"/>
    <w:rsid w:val="00597023"/>
    <w:rsid w:val="005C48BE"/>
    <w:rsid w:val="005C662D"/>
    <w:rsid w:val="005F109B"/>
    <w:rsid w:val="005F2E8D"/>
    <w:rsid w:val="005F31C4"/>
    <w:rsid w:val="00602833"/>
    <w:rsid w:val="00603533"/>
    <w:rsid w:val="006051E8"/>
    <w:rsid w:val="00607E4D"/>
    <w:rsid w:val="00612DD8"/>
    <w:rsid w:val="006228EA"/>
    <w:rsid w:val="0063490B"/>
    <w:rsid w:val="00637B04"/>
    <w:rsid w:val="006540B7"/>
    <w:rsid w:val="00656FD0"/>
    <w:rsid w:val="00657247"/>
    <w:rsid w:val="00661D76"/>
    <w:rsid w:val="006855FD"/>
    <w:rsid w:val="006956A1"/>
    <w:rsid w:val="00695E20"/>
    <w:rsid w:val="00697A04"/>
    <w:rsid w:val="00697D3F"/>
    <w:rsid w:val="006A15C6"/>
    <w:rsid w:val="006A1F8E"/>
    <w:rsid w:val="006A2B98"/>
    <w:rsid w:val="006A507E"/>
    <w:rsid w:val="006B4A14"/>
    <w:rsid w:val="006B70D6"/>
    <w:rsid w:val="006C5624"/>
    <w:rsid w:val="006C6BAC"/>
    <w:rsid w:val="006C7052"/>
    <w:rsid w:val="006D1C61"/>
    <w:rsid w:val="006D3EAD"/>
    <w:rsid w:val="006E3F37"/>
    <w:rsid w:val="006E68D5"/>
    <w:rsid w:val="006E7A85"/>
    <w:rsid w:val="006E7CD3"/>
    <w:rsid w:val="006F4440"/>
    <w:rsid w:val="00710474"/>
    <w:rsid w:val="00712467"/>
    <w:rsid w:val="00713CA8"/>
    <w:rsid w:val="0071419B"/>
    <w:rsid w:val="00722605"/>
    <w:rsid w:val="007242C5"/>
    <w:rsid w:val="00727ECB"/>
    <w:rsid w:val="007339F0"/>
    <w:rsid w:val="00743893"/>
    <w:rsid w:val="00751AAE"/>
    <w:rsid w:val="00756BDC"/>
    <w:rsid w:val="007571E3"/>
    <w:rsid w:val="007620E4"/>
    <w:rsid w:val="00762637"/>
    <w:rsid w:val="00764C2E"/>
    <w:rsid w:val="007707F1"/>
    <w:rsid w:val="00772435"/>
    <w:rsid w:val="00785C50"/>
    <w:rsid w:val="00793971"/>
    <w:rsid w:val="007966C6"/>
    <w:rsid w:val="007B7C09"/>
    <w:rsid w:val="007C6D5D"/>
    <w:rsid w:val="007C7BEE"/>
    <w:rsid w:val="007C7D90"/>
    <w:rsid w:val="007D2257"/>
    <w:rsid w:val="007E25B9"/>
    <w:rsid w:val="007E4D64"/>
    <w:rsid w:val="007F4869"/>
    <w:rsid w:val="00801287"/>
    <w:rsid w:val="00804B51"/>
    <w:rsid w:val="0081764F"/>
    <w:rsid w:val="00817DC1"/>
    <w:rsid w:val="00822FDC"/>
    <w:rsid w:val="00826FFB"/>
    <w:rsid w:val="00831440"/>
    <w:rsid w:val="00832511"/>
    <w:rsid w:val="008409B3"/>
    <w:rsid w:val="008445DF"/>
    <w:rsid w:val="00846302"/>
    <w:rsid w:val="008607DB"/>
    <w:rsid w:val="00861CA6"/>
    <w:rsid w:val="00865827"/>
    <w:rsid w:val="00890FC0"/>
    <w:rsid w:val="008922E7"/>
    <w:rsid w:val="008932C6"/>
    <w:rsid w:val="00896ECC"/>
    <w:rsid w:val="00897EB8"/>
    <w:rsid w:val="008A005E"/>
    <w:rsid w:val="008A1FF5"/>
    <w:rsid w:val="008A52E9"/>
    <w:rsid w:val="008A77A1"/>
    <w:rsid w:val="008D570F"/>
    <w:rsid w:val="008E05BF"/>
    <w:rsid w:val="008E2B10"/>
    <w:rsid w:val="008E3A33"/>
    <w:rsid w:val="008E58B2"/>
    <w:rsid w:val="008F45AA"/>
    <w:rsid w:val="008F76BA"/>
    <w:rsid w:val="00907630"/>
    <w:rsid w:val="009137D3"/>
    <w:rsid w:val="00925354"/>
    <w:rsid w:val="00930473"/>
    <w:rsid w:val="00937DBA"/>
    <w:rsid w:val="00940227"/>
    <w:rsid w:val="00944EFB"/>
    <w:rsid w:val="00951F0D"/>
    <w:rsid w:val="0095246F"/>
    <w:rsid w:val="00954974"/>
    <w:rsid w:val="00957815"/>
    <w:rsid w:val="00961276"/>
    <w:rsid w:val="009616FF"/>
    <w:rsid w:val="009619A7"/>
    <w:rsid w:val="00965036"/>
    <w:rsid w:val="009668DE"/>
    <w:rsid w:val="009729A1"/>
    <w:rsid w:val="00980DB2"/>
    <w:rsid w:val="00983D91"/>
    <w:rsid w:val="00987172"/>
    <w:rsid w:val="009A1258"/>
    <w:rsid w:val="009A1A0E"/>
    <w:rsid w:val="009A29AA"/>
    <w:rsid w:val="009A3ACE"/>
    <w:rsid w:val="009A5201"/>
    <w:rsid w:val="009A7BD3"/>
    <w:rsid w:val="009B04C3"/>
    <w:rsid w:val="009E4E3F"/>
    <w:rsid w:val="009F29E3"/>
    <w:rsid w:val="009F5515"/>
    <w:rsid w:val="009F589E"/>
    <w:rsid w:val="009F715B"/>
    <w:rsid w:val="00A01C7A"/>
    <w:rsid w:val="00A053DE"/>
    <w:rsid w:val="00A057E3"/>
    <w:rsid w:val="00A20B37"/>
    <w:rsid w:val="00A3095A"/>
    <w:rsid w:val="00A35328"/>
    <w:rsid w:val="00A43C74"/>
    <w:rsid w:val="00A471DB"/>
    <w:rsid w:val="00A5108D"/>
    <w:rsid w:val="00A515A9"/>
    <w:rsid w:val="00A5438B"/>
    <w:rsid w:val="00A60360"/>
    <w:rsid w:val="00A63BB5"/>
    <w:rsid w:val="00A73069"/>
    <w:rsid w:val="00A7533F"/>
    <w:rsid w:val="00A75F40"/>
    <w:rsid w:val="00A90E2F"/>
    <w:rsid w:val="00A9100C"/>
    <w:rsid w:val="00AA695D"/>
    <w:rsid w:val="00AB7E7F"/>
    <w:rsid w:val="00AC3C04"/>
    <w:rsid w:val="00AC4AEB"/>
    <w:rsid w:val="00AD09E1"/>
    <w:rsid w:val="00AF3C1B"/>
    <w:rsid w:val="00B05C9E"/>
    <w:rsid w:val="00B1124F"/>
    <w:rsid w:val="00B14345"/>
    <w:rsid w:val="00B15043"/>
    <w:rsid w:val="00B37D22"/>
    <w:rsid w:val="00B4534F"/>
    <w:rsid w:val="00B747EC"/>
    <w:rsid w:val="00B9288B"/>
    <w:rsid w:val="00B92C30"/>
    <w:rsid w:val="00BA0FF5"/>
    <w:rsid w:val="00BA5F53"/>
    <w:rsid w:val="00BB28BD"/>
    <w:rsid w:val="00BB4317"/>
    <w:rsid w:val="00BC37DA"/>
    <w:rsid w:val="00BD2146"/>
    <w:rsid w:val="00BD23E8"/>
    <w:rsid w:val="00BD3C26"/>
    <w:rsid w:val="00BD706C"/>
    <w:rsid w:val="00BF5D40"/>
    <w:rsid w:val="00C002EF"/>
    <w:rsid w:val="00C008BE"/>
    <w:rsid w:val="00C16B59"/>
    <w:rsid w:val="00C20C3E"/>
    <w:rsid w:val="00C20FF2"/>
    <w:rsid w:val="00C309FC"/>
    <w:rsid w:val="00C313AF"/>
    <w:rsid w:val="00C428BB"/>
    <w:rsid w:val="00C444AB"/>
    <w:rsid w:val="00C45EA4"/>
    <w:rsid w:val="00C46418"/>
    <w:rsid w:val="00C71FC0"/>
    <w:rsid w:val="00C745B5"/>
    <w:rsid w:val="00C8243E"/>
    <w:rsid w:val="00C912FC"/>
    <w:rsid w:val="00C9196C"/>
    <w:rsid w:val="00C97D5B"/>
    <w:rsid w:val="00CA4E32"/>
    <w:rsid w:val="00CB2502"/>
    <w:rsid w:val="00CB3538"/>
    <w:rsid w:val="00CC7149"/>
    <w:rsid w:val="00CE2BCB"/>
    <w:rsid w:val="00CF0A0F"/>
    <w:rsid w:val="00CF14CF"/>
    <w:rsid w:val="00D20FBF"/>
    <w:rsid w:val="00D3355B"/>
    <w:rsid w:val="00D36D2F"/>
    <w:rsid w:val="00D42E2D"/>
    <w:rsid w:val="00D518B4"/>
    <w:rsid w:val="00D52EEF"/>
    <w:rsid w:val="00D55E22"/>
    <w:rsid w:val="00D565A2"/>
    <w:rsid w:val="00D83B17"/>
    <w:rsid w:val="00D90013"/>
    <w:rsid w:val="00D9362E"/>
    <w:rsid w:val="00DA496D"/>
    <w:rsid w:val="00DA6D70"/>
    <w:rsid w:val="00DB2505"/>
    <w:rsid w:val="00DB4040"/>
    <w:rsid w:val="00DB45D2"/>
    <w:rsid w:val="00DC24E0"/>
    <w:rsid w:val="00DD1FC0"/>
    <w:rsid w:val="00DD6FDD"/>
    <w:rsid w:val="00DE12CF"/>
    <w:rsid w:val="00DE4701"/>
    <w:rsid w:val="00DE524F"/>
    <w:rsid w:val="00DE76E4"/>
    <w:rsid w:val="00E15502"/>
    <w:rsid w:val="00E24C6B"/>
    <w:rsid w:val="00E30DBE"/>
    <w:rsid w:val="00E34ED9"/>
    <w:rsid w:val="00E36EB3"/>
    <w:rsid w:val="00E4450E"/>
    <w:rsid w:val="00E512E5"/>
    <w:rsid w:val="00E51407"/>
    <w:rsid w:val="00E536AF"/>
    <w:rsid w:val="00E60ED4"/>
    <w:rsid w:val="00E64DC3"/>
    <w:rsid w:val="00E7090D"/>
    <w:rsid w:val="00E75202"/>
    <w:rsid w:val="00E76169"/>
    <w:rsid w:val="00E761A7"/>
    <w:rsid w:val="00E77AFE"/>
    <w:rsid w:val="00E90511"/>
    <w:rsid w:val="00E92973"/>
    <w:rsid w:val="00E94465"/>
    <w:rsid w:val="00E94868"/>
    <w:rsid w:val="00E94CDF"/>
    <w:rsid w:val="00EA1AC4"/>
    <w:rsid w:val="00EA434E"/>
    <w:rsid w:val="00EB2429"/>
    <w:rsid w:val="00EB7893"/>
    <w:rsid w:val="00EC02C3"/>
    <w:rsid w:val="00EC0D25"/>
    <w:rsid w:val="00ED0919"/>
    <w:rsid w:val="00EE3CE0"/>
    <w:rsid w:val="00EE731F"/>
    <w:rsid w:val="00EF1EFB"/>
    <w:rsid w:val="00EF78B6"/>
    <w:rsid w:val="00F12279"/>
    <w:rsid w:val="00F15BB8"/>
    <w:rsid w:val="00F22D0E"/>
    <w:rsid w:val="00F25861"/>
    <w:rsid w:val="00F26F0B"/>
    <w:rsid w:val="00F35C78"/>
    <w:rsid w:val="00F36621"/>
    <w:rsid w:val="00F42F0A"/>
    <w:rsid w:val="00F4521C"/>
    <w:rsid w:val="00F57A35"/>
    <w:rsid w:val="00F60E85"/>
    <w:rsid w:val="00F60F6F"/>
    <w:rsid w:val="00F739F8"/>
    <w:rsid w:val="00F77C27"/>
    <w:rsid w:val="00F80DB3"/>
    <w:rsid w:val="00F8397C"/>
    <w:rsid w:val="00F85D3A"/>
    <w:rsid w:val="00F90709"/>
    <w:rsid w:val="00FA22A5"/>
    <w:rsid w:val="00FB03BF"/>
    <w:rsid w:val="00FB2EB3"/>
    <w:rsid w:val="00FB66A6"/>
    <w:rsid w:val="00FC2ED8"/>
    <w:rsid w:val="00FC35D4"/>
    <w:rsid w:val="00FD590E"/>
    <w:rsid w:val="00FE0281"/>
    <w:rsid w:val="00FE2969"/>
    <w:rsid w:val="00FE63B4"/>
    <w:rsid w:val="00FE7FE6"/>
    <w:rsid w:val="00FF363B"/>
    <w:rsid w:val="00FF3E79"/>
    <w:rsid w:val="00FF5612"/>
    <w:rsid w:val="00FF79D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3BE5"/>
    <w:rPr>
      <w:lang w:val="es-ES_tradnl"/>
    </w:rPr>
  </w:style>
  <w:style w:type="paragraph" w:styleId="Ttulo1">
    <w:name w:val="heading 1"/>
    <w:basedOn w:val="Normal"/>
    <w:next w:val="Normal"/>
    <w:link w:val="Ttulo1Car"/>
    <w:uiPriority w:val="9"/>
    <w:qFormat/>
    <w:rsid w:val="00F366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4641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242C5"/>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7242C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637B04"/>
    <w:pPr>
      <w:spacing w:after="0" w:line="240" w:lineRule="auto"/>
    </w:pPr>
    <w:rPr>
      <w:sz w:val="20"/>
      <w:szCs w:val="20"/>
    </w:rPr>
  </w:style>
  <w:style w:type="character" w:customStyle="1" w:styleId="TextonotapieCar">
    <w:name w:val="Texto nota pie Car"/>
    <w:basedOn w:val="Fuentedeprrafopredeter"/>
    <w:link w:val="Textonotapie"/>
    <w:uiPriority w:val="99"/>
    <w:rsid w:val="00637B04"/>
    <w:rPr>
      <w:sz w:val="20"/>
      <w:szCs w:val="20"/>
    </w:rPr>
  </w:style>
  <w:style w:type="character" w:styleId="Refdenotaalpie">
    <w:name w:val="footnote reference"/>
    <w:basedOn w:val="Fuentedeprrafopredeter"/>
    <w:uiPriority w:val="99"/>
    <w:semiHidden/>
    <w:unhideWhenUsed/>
    <w:rsid w:val="00637B04"/>
    <w:rPr>
      <w:vertAlign w:val="superscript"/>
    </w:rPr>
  </w:style>
  <w:style w:type="character" w:styleId="Hipervnculo">
    <w:name w:val="Hyperlink"/>
    <w:basedOn w:val="Fuentedeprrafopredeter"/>
    <w:uiPriority w:val="99"/>
    <w:unhideWhenUsed/>
    <w:rsid w:val="00352E77"/>
    <w:rPr>
      <w:color w:val="0000FF" w:themeColor="hyperlink"/>
      <w:u w:val="single"/>
    </w:rPr>
  </w:style>
  <w:style w:type="paragraph" w:styleId="Prrafodelista">
    <w:name w:val="List Paragraph"/>
    <w:basedOn w:val="Normal"/>
    <w:uiPriority w:val="34"/>
    <w:qFormat/>
    <w:rsid w:val="00EE3CE0"/>
    <w:pPr>
      <w:ind w:left="720"/>
      <w:contextualSpacing/>
    </w:pPr>
  </w:style>
  <w:style w:type="paragraph" w:styleId="Encabezado">
    <w:name w:val="header"/>
    <w:basedOn w:val="Normal"/>
    <w:link w:val="EncabezadoCar"/>
    <w:uiPriority w:val="99"/>
    <w:semiHidden/>
    <w:unhideWhenUsed/>
    <w:rsid w:val="0026327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263278"/>
  </w:style>
  <w:style w:type="paragraph" w:styleId="Piedepgina">
    <w:name w:val="footer"/>
    <w:basedOn w:val="Normal"/>
    <w:link w:val="PiedepginaCar"/>
    <w:uiPriority w:val="99"/>
    <w:unhideWhenUsed/>
    <w:rsid w:val="0026327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3278"/>
  </w:style>
  <w:style w:type="table" w:styleId="Tablaconcuadrcula">
    <w:name w:val="Table Grid"/>
    <w:basedOn w:val="Tablanormal"/>
    <w:uiPriority w:val="59"/>
    <w:rsid w:val="00035D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ombreadoclaro1">
    <w:name w:val="Sombreado claro1"/>
    <w:basedOn w:val="Tablanormal"/>
    <w:uiPriority w:val="60"/>
    <w:rsid w:val="00FE296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deglobo">
    <w:name w:val="Balloon Text"/>
    <w:basedOn w:val="Normal"/>
    <w:link w:val="TextodegloboCar"/>
    <w:uiPriority w:val="99"/>
    <w:semiHidden/>
    <w:unhideWhenUsed/>
    <w:rsid w:val="00FF79D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79DC"/>
    <w:rPr>
      <w:rFonts w:ascii="Tahoma" w:hAnsi="Tahoma" w:cs="Tahoma"/>
      <w:sz w:val="16"/>
      <w:szCs w:val="16"/>
    </w:rPr>
  </w:style>
  <w:style w:type="character" w:customStyle="1" w:styleId="Ttulo1Car">
    <w:name w:val="Título 1 Car"/>
    <w:basedOn w:val="Fuentedeprrafopredeter"/>
    <w:link w:val="Ttulo1"/>
    <w:uiPriority w:val="9"/>
    <w:rsid w:val="00F36621"/>
    <w:rPr>
      <w:rFonts w:asciiTheme="majorHAnsi" w:eastAsiaTheme="majorEastAsia" w:hAnsiTheme="majorHAnsi" w:cstheme="majorBidi"/>
      <w:b/>
      <w:bCs/>
      <w:color w:val="365F91" w:themeColor="accent1" w:themeShade="BF"/>
      <w:sz w:val="28"/>
      <w:szCs w:val="28"/>
    </w:rPr>
  </w:style>
  <w:style w:type="paragraph" w:styleId="Bibliografa">
    <w:name w:val="Bibliography"/>
    <w:basedOn w:val="Normal"/>
    <w:next w:val="Normal"/>
    <w:uiPriority w:val="37"/>
    <w:unhideWhenUsed/>
    <w:rsid w:val="00F36621"/>
  </w:style>
  <w:style w:type="character" w:styleId="Refdecomentario">
    <w:name w:val="annotation reference"/>
    <w:basedOn w:val="Fuentedeprrafopredeter"/>
    <w:uiPriority w:val="99"/>
    <w:semiHidden/>
    <w:unhideWhenUsed/>
    <w:rsid w:val="00B37D22"/>
    <w:rPr>
      <w:sz w:val="18"/>
      <w:szCs w:val="18"/>
    </w:rPr>
  </w:style>
  <w:style w:type="paragraph" w:styleId="Textocomentario">
    <w:name w:val="annotation text"/>
    <w:basedOn w:val="Normal"/>
    <w:link w:val="TextocomentarioCar"/>
    <w:uiPriority w:val="99"/>
    <w:semiHidden/>
    <w:unhideWhenUsed/>
    <w:rsid w:val="00B37D22"/>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B37D22"/>
    <w:rPr>
      <w:sz w:val="24"/>
      <w:szCs w:val="24"/>
    </w:rPr>
  </w:style>
  <w:style w:type="paragraph" w:styleId="Asuntodelcomentario">
    <w:name w:val="annotation subject"/>
    <w:basedOn w:val="Textocomentario"/>
    <w:next w:val="Textocomentario"/>
    <w:link w:val="AsuntodelcomentarioCar"/>
    <w:uiPriority w:val="99"/>
    <w:semiHidden/>
    <w:unhideWhenUsed/>
    <w:rsid w:val="00B37D22"/>
    <w:rPr>
      <w:b/>
      <w:bCs/>
      <w:sz w:val="20"/>
      <w:szCs w:val="20"/>
    </w:rPr>
  </w:style>
  <w:style w:type="character" w:customStyle="1" w:styleId="AsuntodelcomentarioCar">
    <w:name w:val="Asunto del comentario Car"/>
    <w:basedOn w:val="TextocomentarioCar"/>
    <w:link w:val="Asuntodelcomentario"/>
    <w:uiPriority w:val="99"/>
    <w:semiHidden/>
    <w:rsid w:val="00B37D22"/>
    <w:rPr>
      <w:b/>
      <w:bCs/>
      <w:sz w:val="20"/>
      <w:szCs w:val="20"/>
    </w:rPr>
  </w:style>
  <w:style w:type="paragraph" w:styleId="Epgrafe">
    <w:name w:val="caption"/>
    <w:basedOn w:val="Normal"/>
    <w:next w:val="Normal"/>
    <w:uiPriority w:val="35"/>
    <w:unhideWhenUsed/>
    <w:qFormat/>
    <w:rsid w:val="001132DD"/>
    <w:pPr>
      <w:spacing w:line="240" w:lineRule="auto"/>
    </w:pPr>
    <w:rPr>
      <w:b/>
      <w:bCs/>
      <w:color w:val="4F81BD" w:themeColor="accent1"/>
      <w:sz w:val="18"/>
      <w:szCs w:val="18"/>
    </w:rPr>
  </w:style>
  <w:style w:type="character" w:customStyle="1" w:styleId="Ttulo2Car">
    <w:name w:val="Título 2 Car"/>
    <w:basedOn w:val="Fuentedeprrafopredeter"/>
    <w:link w:val="Ttulo2"/>
    <w:uiPriority w:val="9"/>
    <w:rsid w:val="00C46418"/>
    <w:rPr>
      <w:rFonts w:asciiTheme="majorHAnsi" w:eastAsiaTheme="majorEastAsia" w:hAnsiTheme="majorHAnsi" w:cstheme="majorBidi"/>
      <w:b/>
      <w:bCs/>
      <w:color w:val="4F81BD" w:themeColor="accent1"/>
      <w:sz w:val="26"/>
      <w:szCs w:val="26"/>
      <w:lang w:val="es-ES_tradnl"/>
    </w:rPr>
  </w:style>
  <w:style w:type="character" w:customStyle="1" w:styleId="Ttulo3Car">
    <w:name w:val="Título 3 Car"/>
    <w:basedOn w:val="Fuentedeprrafopredeter"/>
    <w:link w:val="Ttulo3"/>
    <w:uiPriority w:val="9"/>
    <w:rsid w:val="007242C5"/>
    <w:rPr>
      <w:rFonts w:asciiTheme="majorHAnsi" w:eastAsiaTheme="majorEastAsia" w:hAnsiTheme="majorHAnsi" w:cstheme="majorBidi"/>
      <w:b/>
      <w:bCs/>
      <w:color w:val="4F81BD" w:themeColor="accent1"/>
      <w:lang w:val="es-ES_tradnl"/>
    </w:rPr>
  </w:style>
  <w:style w:type="character" w:customStyle="1" w:styleId="Ttulo4Car">
    <w:name w:val="Título 4 Car"/>
    <w:basedOn w:val="Fuentedeprrafopredeter"/>
    <w:link w:val="Ttulo4"/>
    <w:uiPriority w:val="9"/>
    <w:rsid w:val="007242C5"/>
    <w:rPr>
      <w:rFonts w:asciiTheme="majorHAnsi" w:eastAsiaTheme="majorEastAsia" w:hAnsiTheme="majorHAnsi" w:cstheme="majorBidi"/>
      <w:b/>
      <w:bCs/>
      <w:i/>
      <w:iCs/>
      <w:color w:val="4F81BD" w:themeColor="accent1"/>
      <w:lang w:val="es-ES_tradnl"/>
    </w:rPr>
  </w:style>
  <w:style w:type="paragraph" w:styleId="TtulodeTDC">
    <w:name w:val="TOC Heading"/>
    <w:basedOn w:val="Ttulo1"/>
    <w:next w:val="Normal"/>
    <w:uiPriority w:val="39"/>
    <w:semiHidden/>
    <w:unhideWhenUsed/>
    <w:qFormat/>
    <w:rsid w:val="001F40E8"/>
    <w:pPr>
      <w:outlineLvl w:val="9"/>
    </w:pPr>
    <w:rPr>
      <w:lang w:val="es-ES"/>
    </w:rPr>
  </w:style>
  <w:style w:type="paragraph" w:styleId="TDC2">
    <w:name w:val="toc 2"/>
    <w:basedOn w:val="Normal"/>
    <w:next w:val="Normal"/>
    <w:autoRedefine/>
    <w:uiPriority w:val="39"/>
    <w:unhideWhenUsed/>
    <w:rsid w:val="001F40E8"/>
    <w:pPr>
      <w:spacing w:after="100"/>
      <w:ind w:left="220"/>
    </w:pPr>
  </w:style>
  <w:style w:type="paragraph" w:styleId="TDC3">
    <w:name w:val="toc 3"/>
    <w:basedOn w:val="Normal"/>
    <w:next w:val="Normal"/>
    <w:autoRedefine/>
    <w:uiPriority w:val="39"/>
    <w:unhideWhenUsed/>
    <w:rsid w:val="001F40E8"/>
    <w:pPr>
      <w:spacing w:after="100"/>
      <w:ind w:left="440"/>
    </w:pPr>
  </w:style>
  <w:style w:type="paragraph" w:styleId="TDC1">
    <w:name w:val="toc 1"/>
    <w:basedOn w:val="Normal"/>
    <w:next w:val="Normal"/>
    <w:autoRedefine/>
    <w:uiPriority w:val="39"/>
    <w:unhideWhenUsed/>
    <w:rsid w:val="001F40E8"/>
    <w:pPr>
      <w:spacing w:after="10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3BE5"/>
    <w:rPr>
      <w:lang w:val="es-ES_tradnl"/>
    </w:rPr>
  </w:style>
  <w:style w:type="paragraph" w:styleId="Heading1">
    <w:name w:val="heading 1"/>
    <w:basedOn w:val="Normal"/>
    <w:next w:val="Normal"/>
    <w:link w:val="Heading1Char"/>
    <w:uiPriority w:val="9"/>
    <w:qFormat/>
    <w:rsid w:val="00F3662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37B04"/>
    <w:pPr>
      <w:spacing w:after="0" w:line="240" w:lineRule="auto"/>
    </w:pPr>
    <w:rPr>
      <w:sz w:val="20"/>
      <w:szCs w:val="20"/>
    </w:rPr>
  </w:style>
  <w:style w:type="character" w:customStyle="1" w:styleId="FootnoteTextChar">
    <w:name w:val="Footnote Text Char"/>
    <w:basedOn w:val="DefaultParagraphFont"/>
    <w:link w:val="FootnoteText"/>
    <w:uiPriority w:val="99"/>
    <w:rsid w:val="00637B04"/>
    <w:rPr>
      <w:sz w:val="20"/>
      <w:szCs w:val="20"/>
    </w:rPr>
  </w:style>
  <w:style w:type="character" w:styleId="FootnoteReference">
    <w:name w:val="footnote reference"/>
    <w:basedOn w:val="DefaultParagraphFont"/>
    <w:uiPriority w:val="99"/>
    <w:semiHidden/>
    <w:unhideWhenUsed/>
    <w:rsid w:val="00637B04"/>
    <w:rPr>
      <w:vertAlign w:val="superscript"/>
    </w:rPr>
  </w:style>
  <w:style w:type="character" w:styleId="Hyperlink">
    <w:name w:val="Hyperlink"/>
    <w:basedOn w:val="DefaultParagraphFont"/>
    <w:uiPriority w:val="99"/>
    <w:unhideWhenUsed/>
    <w:rsid w:val="00352E77"/>
    <w:rPr>
      <w:color w:val="0000FF" w:themeColor="hyperlink"/>
      <w:u w:val="single"/>
    </w:rPr>
  </w:style>
  <w:style w:type="paragraph" w:styleId="ListParagraph">
    <w:name w:val="List Paragraph"/>
    <w:basedOn w:val="Normal"/>
    <w:uiPriority w:val="34"/>
    <w:qFormat/>
    <w:rsid w:val="00EE3CE0"/>
    <w:pPr>
      <w:ind w:left="720"/>
      <w:contextualSpacing/>
    </w:pPr>
  </w:style>
  <w:style w:type="paragraph" w:styleId="Header">
    <w:name w:val="header"/>
    <w:basedOn w:val="Normal"/>
    <w:link w:val="HeaderChar"/>
    <w:uiPriority w:val="99"/>
    <w:semiHidden/>
    <w:unhideWhenUsed/>
    <w:rsid w:val="00263278"/>
    <w:pPr>
      <w:tabs>
        <w:tab w:val="center" w:pos="4252"/>
        <w:tab w:val="right" w:pos="8504"/>
      </w:tabs>
      <w:spacing w:after="0" w:line="240" w:lineRule="auto"/>
    </w:pPr>
  </w:style>
  <w:style w:type="character" w:customStyle="1" w:styleId="HeaderChar">
    <w:name w:val="Header Char"/>
    <w:basedOn w:val="DefaultParagraphFont"/>
    <w:link w:val="Header"/>
    <w:uiPriority w:val="99"/>
    <w:semiHidden/>
    <w:rsid w:val="00263278"/>
  </w:style>
  <w:style w:type="paragraph" w:styleId="Footer">
    <w:name w:val="footer"/>
    <w:basedOn w:val="Normal"/>
    <w:link w:val="FooterChar"/>
    <w:uiPriority w:val="99"/>
    <w:unhideWhenUsed/>
    <w:rsid w:val="00263278"/>
    <w:pPr>
      <w:tabs>
        <w:tab w:val="center" w:pos="4252"/>
        <w:tab w:val="right" w:pos="8504"/>
      </w:tabs>
      <w:spacing w:after="0" w:line="240" w:lineRule="auto"/>
    </w:pPr>
  </w:style>
  <w:style w:type="character" w:customStyle="1" w:styleId="FooterChar">
    <w:name w:val="Footer Char"/>
    <w:basedOn w:val="DefaultParagraphFont"/>
    <w:link w:val="Footer"/>
    <w:uiPriority w:val="99"/>
    <w:rsid w:val="00263278"/>
  </w:style>
  <w:style w:type="table" w:styleId="TableGrid">
    <w:name w:val="Table Grid"/>
    <w:basedOn w:val="TableNormal"/>
    <w:uiPriority w:val="59"/>
    <w:rsid w:val="00035D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ombreadoclaro1">
    <w:name w:val="Sombreado claro1"/>
    <w:basedOn w:val="TableNormal"/>
    <w:uiPriority w:val="60"/>
    <w:rsid w:val="00FE296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FF79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79DC"/>
    <w:rPr>
      <w:rFonts w:ascii="Tahoma" w:hAnsi="Tahoma" w:cs="Tahoma"/>
      <w:sz w:val="16"/>
      <w:szCs w:val="16"/>
    </w:rPr>
  </w:style>
  <w:style w:type="character" w:customStyle="1" w:styleId="Heading1Char">
    <w:name w:val="Heading 1 Char"/>
    <w:basedOn w:val="DefaultParagraphFont"/>
    <w:link w:val="Heading1"/>
    <w:uiPriority w:val="9"/>
    <w:rsid w:val="00F36621"/>
    <w:rPr>
      <w:rFonts w:asciiTheme="majorHAnsi" w:eastAsiaTheme="majorEastAsia" w:hAnsiTheme="majorHAnsi" w:cstheme="majorBidi"/>
      <w:b/>
      <w:bCs/>
      <w:color w:val="365F91" w:themeColor="accent1" w:themeShade="BF"/>
      <w:sz w:val="28"/>
      <w:szCs w:val="28"/>
    </w:rPr>
  </w:style>
  <w:style w:type="paragraph" w:styleId="Bibliography">
    <w:name w:val="Bibliography"/>
    <w:basedOn w:val="Normal"/>
    <w:next w:val="Normal"/>
    <w:uiPriority w:val="37"/>
    <w:unhideWhenUsed/>
    <w:rsid w:val="00F36621"/>
  </w:style>
  <w:style w:type="character" w:styleId="CommentReference">
    <w:name w:val="annotation reference"/>
    <w:basedOn w:val="DefaultParagraphFont"/>
    <w:uiPriority w:val="99"/>
    <w:semiHidden/>
    <w:unhideWhenUsed/>
    <w:rsid w:val="00B37D22"/>
    <w:rPr>
      <w:sz w:val="18"/>
      <w:szCs w:val="18"/>
    </w:rPr>
  </w:style>
  <w:style w:type="paragraph" w:styleId="CommentText">
    <w:name w:val="annotation text"/>
    <w:basedOn w:val="Normal"/>
    <w:link w:val="CommentTextChar"/>
    <w:uiPriority w:val="99"/>
    <w:semiHidden/>
    <w:unhideWhenUsed/>
    <w:rsid w:val="00B37D22"/>
    <w:pPr>
      <w:spacing w:line="240" w:lineRule="auto"/>
    </w:pPr>
    <w:rPr>
      <w:sz w:val="24"/>
      <w:szCs w:val="24"/>
    </w:rPr>
  </w:style>
  <w:style w:type="character" w:customStyle="1" w:styleId="CommentTextChar">
    <w:name w:val="Comment Text Char"/>
    <w:basedOn w:val="DefaultParagraphFont"/>
    <w:link w:val="CommentText"/>
    <w:uiPriority w:val="99"/>
    <w:semiHidden/>
    <w:rsid w:val="00B37D22"/>
    <w:rPr>
      <w:sz w:val="24"/>
      <w:szCs w:val="24"/>
    </w:rPr>
  </w:style>
  <w:style w:type="paragraph" w:styleId="CommentSubject">
    <w:name w:val="annotation subject"/>
    <w:basedOn w:val="CommentText"/>
    <w:next w:val="CommentText"/>
    <w:link w:val="CommentSubjectChar"/>
    <w:uiPriority w:val="99"/>
    <w:semiHidden/>
    <w:unhideWhenUsed/>
    <w:rsid w:val="00B37D22"/>
    <w:rPr>
      <w:b/>
      <w:bCs/>
      <w:sz w:val="20"/>
      <w:szCs w:val="20"/>
    </w:rPr>
  </w:style>
  <w:style w:type="character" w:customStyle="1" w:styleId="CommentSubjectChar">
    <w:name w:val="Comment Subject Char"/>
    <w:basedOn w:val="CommentTextChar"/>
    <w:link w:val="CommentSubject"/>
    <w:uiPriority w:val="99"/>
    <w:semiHidden/>
    <w:rsid w:val="00B37D22"/>
    <w:rPr>
      <w:b/>
      <w:bCs/>
      <w:sz w:val="20"/>
      <w:szCs w:val="20"/>
    </w:rPr>
  </w:style>
  <w:style w:type="paragraph" w:styleId="Caption">
    <w:name w:val="caption"/>
    <w:basedOn w:val="Normal"/>
    <w:next w:val="Normal"/>
    <w:uiPriority w:val="35"/>
    <w:unhideWhenUsed/>
    <w:qFormat/>
    <w:rsid w:val="001132DD"/>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94537695">
      <w:bodyDiv w:val="1"/>
      <w:marLeft w:val="0"/>
      <w:marRight w:val="0"/>
      <w:marTop w:val="0"/>
      <w:marBottom w:val="0"/>
      <w:divBdr>
        <w:top w:val="none" w:sz="0" w:space="0" w:color="auto"/>
        <w:left w:val="none" w:sz="0" w:space="0" w:color="auto"/>
        <w:bottom w:val="none" w:sz="0" w:space="0" w:color="auto"/>
        <w:right w:val="none" w:sz="0" w:space="0" w:color="auto"/>
      </w:divBdr>
    </w:div>
    <w:div w:id="210267299">
      <w:bodyDiv w:val="1"/>
      <w:marLeft w:val="0"/>
      <w:marRight w:val="0"/>
      <w:marTop w:val="0"/>
      <w:marBottom w:val="0"/>
      <w:divBdr>
        <w:top w:val="none" w:sz="0" w:space="0" w:color="auto"/>
        <w:left w:val="none" w:sz="0" w:space="0" w:color="auto"/>
        <w:bottom w:val="none" w:sz="0" w:space="0" w:color="auto"/>
        <w:right w:val="none" w:sz="0" w:space="0" w:color="auto"/>
      </w:divBdr>
    </w:div>
    <w:div w:id="234978031">
      <w:bodyDiv w:val="1"/>
      <w:marLeft w:val="0"/>
      <w:marRight w:val="0"/>
      <w:marTop w:val="0"/>
      <w:marBottom w:val="0"/>
      <w:divBdr>
        <w:top w:val="none" w:sz="0" w:space="0" w:color="auto"/>
        <w:left w:val="none" w:sz="0" w:space="0" w:color="auto"/>
        <w:bottom w:val="none" w:sz="0" w:space="0" w:color="auto"/>
        <w:right w:val="none" w:sz="0" w:space="0" w:color="auto"/>
      </w:divBdr>
    </w:div>
    <w:div w:id="303437745">
      <w:bodyDiv w:val="1"/>
      <w:marLeft w:val="0"/>
      <w:marRight w:val="0"/>
      <w:marTop w:val="0"/>
      <w:marBottom w:val="0"/>
      <w:divBdr>
        <w:top w:val="none" w:sz="0" w:space="0" w:color="auto"/>
        <w:left w:val="none" w:sz="0" w:space="0" w:color="auto"/>
        <w:bottom w:val="none" w:sz="0" w:space="0" w:color="auto"/>
        <w:right w:val="none" w:sz="0" w:space="0" w:color="auto"/>
      </w:divBdr>
    </w:div>
    <w:div w:id="378281051">
      <w:bodyDiv w:val="1"/>
      <w:marLeft w:val="0"/>
      <w:marRight w:val="0"/>
      <w:marTop w:val="0"/>
      <w:marBottom w:val="0"/>
      <w:divBdr>
        <w:top w:val="none" w:sz="0" w:space="0" w:color="auto"/>
        <w:left w:val="none" w:sz="0" w:space="0" w:color="auto"/>
        <w:bottom w:val="none" w:sz="0" w:space="0" w:color="auto"/>
        <w:right w:val="none" w:sz="0" w:space="0" w:color="auto"/>
      </w:divBdr>
    </w:div>
    <w:div w:id="383678684">
      <w:bodyDiv w:val="1"/>
      <w:marLeft w:val="0"/>
      <w:marRight w:val="0"/>
      <w:marTop w:val="0"/>
      <w:marBottom w:val="0"/>
      <w:divBdr>
        <w:top w:val="none" w:sz="0" w:space="0" w:color="auto"/>
        <w:left w:val="none" w:sz="0" w:space="0" w:color="auto"/>
        <w:bottom w:val="none" w:sz="0" w:space="0" w:color="auto"/>
        <w:right w:val="none" w:sz="0" w:space="0" w:color="auto"/>
      </w:divBdr>
    </w:div>
    <w:div w:id="406850162">
      <w:bodyDiv w:val="1"/>
      <w:marLeft w:val="0"/>
      <w:marRight w:val="0"/>
      <w:marTop w:val="0"/>
      <w:marBottom w:val="0"/>
      <w:divBdr>
        <w:top w:val="none" w:sz="0" w:space="0" w:color="auto"/>
        <w:left w:val="none" w:sz="0" w:space="0" w:color="auto"/>
        <w:bottom w:val="none" w:sz="0" w:space="0" w:color="auto"/>
        <w:right w:val="none" w:sz="0" w:space="0" w:color="auto"/>
      </w:divBdr>
    </w:div>
    <w:div w:id="453986196">
      <w:bodyDiv w:val="1"/>
      <w:marLeft w:val="0"/>
      <w:marRight w:val="0"/>
      <w:marTop w:val="0"/>
      <w:marBottom w:val="0"/>
      <w:divBdr>
        <w:top w:val="none" w:sz="0" w:space="0" w:color="auto"/>
        <w:left w:val="none" w:sz="0" w:space="0" w:color="auto"/>
        <w:bottom w:val="none" w:sz="0" w:space="0" w:color="auto"/>
        <w:right w:val="none" w:sz="0" w:space="0" w:color="auto"/>
      </w:divBdr>
    </w:div>
    <w:div w:id="713234251">
      <w:bodyDiv w:val="1"/>
      <w:marLeft w:val="0"/>
      <w:marRight w:val="0"/>
      <w:marTop w:val="0"/>
      <w:marBottom w:val="0"/>
      <w:divBdr>
        <w:top w:val="none" w:sz="0" w:space="0" w:color="auto"/>
        <w:left w:val="none" w:sz="0" w:space="0" w:color="auto"/>
        <w:bottom w:val="none" w:sz="0" w:space="0" w:color="auto"/>
        <w:right w:val="none" w:sz="0" w:space="0" w:color="auto"/>
      </w:divBdr>
    </w:div>
    <w:div w:id="799806683">
      <w:bodyDiv w:val="1"/>
      <w:marLeft w:val="0"/>
      <w:marRight w:val="0"/>
      <w:marTop w:val="0"/>
      <w:marBottom w:val="0"/>
      <w:divBdr>
        <w:top w:val="none" w:sz="0" w:space="0" w:color="auto"/>
        <w:left w:val="none" w:sz="0" w:space="0" w:color="auto"/>
        <w:bottom w:val="none" w:sz="0" w:space="0" w:color="auto"/>
        <w:right w:val="none" w:sz="0" w:space="0" w:color="auto"/>
      </w:divBdr>
    </w:div>
    <w:div w:id="802424334">
      <w:bodyDiv w:val="1"/>
      <w:marLeft w:val="0"/>
      <w:marRight w:val="0"/>
      <w:marTop w:val="0"/>
      <w:marBottom w:val="0"/>
      <w:divBdr>
        <w:top w:val="none" w:sz="0" w:space="0" w:color="auto"/>
        <w:left w:val="none" w:sz="0" w:space="0" w:color="auto"/>
        <w:bottom w:val="none" w:sz="0" w:space="0" w:color="auto"/>
        <w:right w:val="none" w:sz="0" w:space="0" w:color="auto"/>
      </w:divBdr>
    </w:div>
    <w:div w:id="816990377">
      <w:bodyDiv w:val="1"/>
      <w:marLeft w:val="0"/>
      <w:marRight w:val="0"/>
      <w:marTop w:val="0"/>
      <w:marBottom w:val="0"/>
      <w:divBdr>
        <w:top w:val="none" w:sz="0" w:space="0" w:color="auto"/>
        <w:left w:val="none" w:sz="0" w:space="0" w:color="auto"/>
        <w:bottom w:val="none" w:sz="0" w:space="0" w:color="auto"/>
        <w:right w:val="none" w:sz="0" w:space="0" w:color="auto"/>
      </w:divBdr>
    </w:div>
    <w:div w:id="835876892">
      <w:bodyDiv w:val="1"/>
      <w:marLeft w:val="0"/>
      <w:marRight w:val="0"/>
      <w:marTop w:val="0"/>
      <w:marBottom w:val="0"/>
      <w:divBdr>
        <w:top w:val="none" w:sz="0" w:space="0" w:color="auto"/>
        <w:left w:val="none" w:sz="0" w:space="0" w:color="auto"/>
        <w:bottom w:val="none" w:sz="0" w:space="0" w:color="auto"/>
        <w:right w:val="none" w:sz="0" w:space="0" w:color="auto"/>
      </w:divBdr>
    </w:div>
    <w:div w:id="874972899">
      <w:bodyDiv w:val="1"/>
      <w:marLeft w:val="0"/>
      <w:marRight w:val="0"/>
      <w:marTop w:val="0"/>
      <w:marBottom w:val="0"/>
      <w:divBdr>
        <w:top w:val="none" w:sz="0" w:space="0" w:color="auto"/>
        <w:left w:val="none" w:sz="0" w:space="0" w:color="auto"/>
        <w:bottom w:val="none" w:sz="0" w:space="0" w:color="auto"/>
        <w:right w:val="none" w:sz="0" w:space="0" w:color="auto"/>
      </w:divBdr>
    </w:div>
    <w:div w:id="918369360">
      <w:bodyDiv w:val="1"/>
      <w:marLeft w:val="0"/>
      <w:marRight w:val="0"/>
      <w:marTop w:val="0"/>
      <w:marBottom w:val="0"/>
      <w:divBdr>
        <w:top w:val="none" w:sz="0" w:space="0" w:color="auto"/>
        <w:left w:val="none" w:sz="0" w:space="0" w:color="auto"/>
        <w:bottom w:val="none" w:sz="0" w:space="0" w:color="auto"/>
        <w:right w:val="none" w:sz="0" w:space="0" w:color="auto"/>
      </w:divBdr>
    </w:div>
    <w:div w:id="957495621">
      <w:bodyDiv w:val="1"/>
      <w:marLeft w:val="0"/>
      <w:marRight w:val="0"/>
      <w:marTop w:val="0"/>
      <w:marBottom w:val="0"/>
      <w:divBdr>
        <w:top w:val="none" w:sz="0" w:space="0" w:color="auto"/>
        <w:left w:val="none" w:sz="0" w:space="0" w:color="auto"/>
        <w:bottom w:val="none" w:sz="0" w:space="0" w:color="auto"/>
        <w:right w:val="none" w:sz="0" w:space="0" w:color="auto"/>
      </w:divBdr>
    </w:div>
    <w:div w:id="959073850">
      <w:bodyDiv w:val="1"/>
      <w:marLeft w:val="0"/>
      <w:marRight w:val="0"/>
      <w:marTop w:val="0"/>
      <w:marBottom w:val="0"/>
      <w:divBdr>
        <w:top w:val="none" w:sz="0" w:space="0" w:color="auto"/>
        <w:left w:val="none" w:sz="0" w:space="0" w:color="auto"/>
        <w:bottom w:val="none" w:sz="0" w:space="0" w:color="auto"/>
        <w:right w:val="none" w:sz="0" w:space="0" w:color="auto"/>
      </w:divBdr>
    </w:div>
    <w:div w:id="989361777">
      <w:bodyDiv w:val="1"/>
      <w:marLeft w:val="0"/>
      <w:marRight w:val="0"/>
      <w:marTop w:val="0"/>
      <w:marBottom w:val="0"/>
      <w:divBdr>
        <w:top w:val="none" w:sz="0" w:space="0" w:color="auto"/>
        <w:left w:val="none" w:sz="0" w:space="0" w:color="auto"/>
        <w:bottom w:val="none" w:sz="0" w:space="0" w:color="auto"/>
        <w:right w:val="none" w:sz="0" w:space="0" w:color="auto"/>
      </w:divBdr>
    </w:div>
    <w:div w:id="1020935235">
      <w:bodyDiv w:val="1"/>
      <w:marLeft w:val="0"/>
      <w:marRight w:val="0"/>
      <w:marTop w:val="0"/>
      <w:marBottom w:val="0"/>
      <w:divBdr>
        <w:top w:val="none" w:sz="0" w:space="0" w:color="auto"/>
        <w:left w:val="none" w:sz="0" w:space="0" w:color="auto"/>
        <w:bottom w:val="none" w:sz="0" w:space="0" w:color="auto"/>
        <w:right w:val="none" w:sz="0" w:space="0" w:color="auto"/>
      </w:divBdr>
    </w:div>
    <w:div w:id="1027219219">
      <w:bodyDiv w:val="1"/>
      <w:marLeft w:val="0"/>
      <w:marRight w:val="0"/>
      <w:marTop w:val="0"/>
      <w:marBottom w:val="0"/>
      <w:divBdr>
        <w:top w:val="none" w:sz="0" w:space="0" w:color="auto"/>
        <w:left w:val="none" w:sz="0" w:space="0" w:color="auto"/>
        <w:bottom w:val="none" w:sz="0" w:space="0" w:color="auto"/>
        <w:right w:val="none" w:sz="0" w:space="0" w:color="auto"/>
      </w:divBdr>
    </w:div>
    <w:div w:id="1122574824">
      <w:bodyDiv w:val="1"/>
      <w:marLeft w:val="0"/>
      <w:marRight w:val="0"/>
      <w:marTop w:val="0"/>
      <w:marBottom w:val="0"/>
      <w:divBdr>
        <w:top w:val="none" w:sz="0" w:space="0" w:color="auto"/>
        <w:left w:val="none" w:sz="0" w:space="0" w:color="auto"/>
        <w:bottom w:val="none" w:sz="0" w:space="0" w:color="auto"/>
        <w:right w:val="none" w:sz="0" w:space="0" w:color="auto"/>
      </w:divBdr>
    </w:div>
    <w:div w:id="1347905230">
      <w:bodyDiv w:val="1"/>
      <w:marLeft w:val="0"/>
      <w:marRight w:val="0"/>
      <w:marTop w:val="0"/>
      <w:marBottom w:val="0"/>
      <w:divBdr>
        <w:top w:val="none" w:sz="0" w:space="0" w:color="auto"/>
        <w:left w:val="none" w:sz="0" w:space="0" w:color="auto"/>
        <w:bottom w:val="none" w:sz="0" w:space="0" w:color="auto"/>
        <w:right w:val="none" w:sz="0" w:space="0" w:color="auto"/>
      </w:divBdr>
    </w:div>
    <w:div w:id="1372994562">
      <w:bodyDiv w:val="1"/>
      <w:marLeft w:val="0"/>
      <w:marRight w:val="0"/>
      <w:marTop w:val="0"/>
      <w:marBottom w:val="0"/>
      <w:divBdr>
        <w:top w:val="none" w:sz="0" w:space="0" w:color="auto"/>
        <w:left w:val="none" w:sz="0" w:space="0" w:color="auto"/>
        <w:bottom w:val="none" w:sz="0" w:space="0" w:color="auto"/>
        <w:right w:val="none" w:sz="0" w:space="0" w:color="auto"/>
      </w:divBdr>
    </w:div>
    <w:div w:id="1428767175">
      <w:bodyDiv w:val="1"/>
      <w:marLeft w:val="0"/>
      <w:marRight w:val="0"/>
      <w:marTop w:val="0"/>
      <w:marBottom w:val="0"/>
      <w:divBdr>
        <w:top w:val="none" w:sz="0" w:space="0" w:color="auto"/>
        <w:left w:val="none" w:sz="0" w:space="0" w:color="auto"/>
        <w:bottom w:val="none" w:sz="0" w:space="0" w:color="auto"/>
        <w:right w:val="none" w:sz="0" w:space="0" w:color="auto"/>
      </w:divBdr>
    </w:div>
    <w:div w:id="1508054554">
      <w:bodyDiv w:val="1"/>
      <w:marLeft w:val="0"/>
      <w:marRight w:val="0"/>
      <w:marTop w:val="0"/>
      <w:marBottom w:val="0"/>
      <w:divBdr>
        <w:top w:val="none" w:sz="0" w:space="0" w:color="auto"/>
        <w:left w:val="none" w:sz="0" w:space="0" w:color="auto"/>
        <w:bottom w:val="none" w:sz="0" w:space="0" w:color="auto"/>
        <w:right w:val="none" w:sz="0" w:space="0" w:color="auto"/>
      </w:divBdr>
    </w:div>
    <w:div w:id="1621642544">
      <w:bodyDiv w:val="1"/>
      <w:marLeft w:val="0"/>
      <w:marRight w:val="0"/>
      <w:marTop w:val="0"/>
      <w:marBottom w:val="0"/>
      <w:divBdr>
        <w:top w:val="none" w:sz="0" w:space="0" w:color="auto"/>
        <w:left w:val="none" w:sz="0" w:space="0" w:color="auto"/>
        <w:bottom w:val="none" w:sz="0" w:space="0" w:color="auto"/>
        <w:right w:val="none" w:sz="0" w:space="0" w:color="auto"/>
      </w:divBdr>
    </w:div>
    <w:div w:id="1660426858">
      <w:bodyDiv w:val="1"/>
      <w:marLeft w:val="0"/>
      <w:marRight w:val="0"/>
      <w:marTop w:val="0"/>
      <w:marBottom w:val="0"/>
      <w:divBdr>
        <w:top w:val="none" w:sz="0" w:space="0" w:color="auto"/>
        <w:left w:val="none" w:sz="0" w:space="0" w:color="auto"/>
        <w:bottom w:val="none" w:sz="0" w:space="0" w:color="auto"/>
        <w:right w:val="none" w:sz="0" w:space="0" w:color="auto"/>
      </w:divBdr>
    </w:div>
    <w:div w:id="1703288656">
      <w:bodyDiv w:val="1"/>
      <w:marLeft w:val="0"/>
      <w:marRight w:val="0"/>
      <w:marTop w:val="0"/>
      <w:marBottom w:val="0"/>
      <w:divBdr>
        <w:top w:val="none" w:sz="0" w:space="0" w:color="auto"/>
        <w:left w:val="none" w:sz="0" w:space="0" w:color="auto"/>
        <w:bottom w:val="none" w:sz="0" w:space="0" w:color="auto"/>
        <w:right w:val="none" w:sz="0" w:space="0" w:color="auto"/>
      </w:divBdr>
    </w:div>
    <w:div w:id="1730953201">
      <w:bodyDiv w:val="1"/>
      <w:marLeft w:val="0"/>
      <w:marRight w:val="0"/>
      <w:marTop w:val="0"/>
      <w:marBottom w:val="0"/>
      <w:divBdr>
        <w:top w:val="none" w:sz="0" w:space="0" w:color="auto"/>
        <w:left w:val="none" w:sz="0" w:space="0" w:color="auto"/>
        <w:bottom w:val="none" w:sz="0" w:space="0" w:color="auto"/>
        <w:right w:val="none" w:sz="0" w:space="0" w:color="auto"/>
      </w:divBdr>
    </w:div>
    <w:div w:id="1852522024">
      <w:bodyDiv w:val="1"/>
      <w:marLeft w:val="0"/>
      <w:marRight w:val="0"/>
      <w:marTop w:val="0"/>
      <w:marBottom w:val="0"/>
      <w:divBdr>
        <w:top w:val="none" w:sz="0" w:space="0" w:color="auto"/>
        <w:left w:val="none" w:sz="0" w:space="0" w:color="auto"/>
        <w:bottom w:val="none" w:sz="0" w:space="0" w:color="auto"/>
        <w:right w:val="none" w:sz="0" w:space="0" w:color="auto"/>
      </w:divBdr>
    </w:div>
    <w:div w:id="1998067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Fra76</b:Tag>
    <b:SourceType>Book</b:SourceType>
    <b:Guid>{EB114FFC-9BBD-4A8C-9E55-671A91680FCE}</b:Guid>
    <b:LCID>uz-Cyrl-UZ</b:LCID>
    <b:Author>
      <b:Author>
        <b:NameList>
          <b:Person>
            <b:Last>Perus</b:Last>
            <b:First>Françoise</b:First>
          </b:Person>
        </b:NameList>
      </b:Author>
    </b:Author>
    <b:Title>Literatura y sociedad en América Latina: el modernismo</b:Title>
    <b:Year>1976</b:Year>
    <b:Publisher>Siglo XXI Editores</b:Publisher>
    <b:RefOrder>1</b:RefOrder>
  </b:Source>
  <b:Source>
    <b:Tag>Osc49</b:Tag>
    <b:SourceType>Book</b:SourceType>
    <b:Guid>{6F360BDC-6E60-42CD-B002-87B63FD62377}</b:Guid>
    <b:LCID>uz-Cyrl-UZ</b:LCID>
    <b:Author>
      <b:Author>
        <b:NameList>
          <b:Person>
            <b:Last>Reyes</b:Last>
            <b:First>Oscar</b:First>
            <b:Middle>Efrén</b:Middle>
          </b:Person>
        </b:NameList>
      </b:Author>
    </b:Author>
    <b:Title>Breve historia general del Ecuador</b:Title>
    <b:Year>1949</b:Year>
    <b:City>Quito</b:City>
    <b:Publisher>Talleres Gráficos Nacionales</b:Publisher>
    <b:RefOrder>2</b:RefOrder>
  </b:Source>
  <b:Source>
    <b:Tag>Tul72</b:Tag>
    <b:SourceType>Book</b:SourceType>
    <b:Guid>{CD52CE55-8B36-42DE-8C23-20181022B72C}</b:Guid>
    <b:LCID>uz-Cyrl-UZ</b:LCID>
    <b:Author>
      <b:Author>
        <b:NameList>
          <b:Person>
            <b:Last>Halperin-Donghi</b:Last>
            <b:First>Tulio</b:First>
          </b:Person>
        </b:NameList>
      </b:Author>
    </b:Author>
    <b:Title>Historia contemporánea de América Latina</b:Title>
    <b:Year>1972</b:Year>
    <b:City>Madrid</b:City>
    <b:Publisher>Alianza Editorial</b:Publisher>
    <b:RefOrder>3</b:RefOrder>
  </b:Source>
  <b:Source>
    <b:Tag>Fer09</b:Tag>
    <b:SourceType>Book</b:SourceType>
    <b:Guid>{9DB9D3EB-E857-4265-9514-9F0431DB0430}</b:Guid>
    <b:LCID>uz-Cyrl-UZ</b:LCID>
    <b:Author>
      <b:Author>
        <b:NameList>
          <b:Person>
            <b:Last>Balseca</b:Last>
            <b:First>Fernando</b:First>
          </b:Person>
        </b:NameList>
      </b:Author>
    </b:Author>
    <b:Title>Llenaba todo de poesía: Medardo Ángel Silva y la modernidad</b:Title>
    <b:Year>2009</b:Year>
    <b:City>Quito</b:City>
    <b:Publisher>Editorial Taurus</b:Publisher>
    <b:RefOrder>4</b:RefOrder>
  </b:Source>
  <b:Source>
    <b:Tag>Raf00</b:Tag>
    <b:SourceType>DocumentFromInternetSite</b:SourceType>
    <b:Guid>{32D4363C-2F76-4095-88CD-47DB01E18966}</b:Guid>
    <b:LCID>uz-Cyrl-UZ</b:LCID>
    <b:Author>
      <b:Author>
        <b:NameList>
          <b:Person>
            <b:Last>Termes</b:Last>
            <b:First>Rafael</b:First>
          </b:Person>
        </b:NameList>
      </b:Author>
    </b:Author>
    <b:Title>IESE</b:Title>
    <b:InternetSiteTitle>IESE</b:InternetSiteTitle>
    <b:Year>2000</b:Year>
    <b:Month>Febrero</b:Month>
    <b:Day>18</b:Day>
    <b:YearAccessed>2014</b:YearAccessed>
    <b:MonthAccessed>Abril</b:MonthAccessed>
    <b:DayAccessed>14</b:DayAccessed>
    <b:URL>http://web.iese.edu/Rtermes/acer/acer36.htm</b:URL>
    <b:RefOrder>6</b:RefOrder>
  </b:Source>
  <b:Source>
    <b:Tag>Rot05</b:Tag>
    <b:SourceType>Book</b:SourceType>
    <b:Guid>{FF9E0F8B-8EE5-45E9-B94C-80B0C0588EBD}</b:Guid>
    <b:LCID>uz-Cyrl-UZ</b:LCID>
    <b:Author>
      <b:Author>
        <b:NameList>
          <b:Person>
            <b:Last>Rotker</b:Last>
            <b:First>Susana</b:First>
          </b:Person>
        </b:NameList>
      </b:Author>
    </b:Author>
    <b:Title>La invención de la crónica</b:Title>
    <b:Year>2005</b:Year>
    <b:City>México</b:City>
    <b:Publisher>Fondo de Cultura Económica</b:Publisher>
    <b:RefOrder>7</b:RefOrder>
  </b:Source>
  <b:Source>
    <b:Tag>Jos82</b:Tag>
    <b:SourceType>DocumentFromInternetSite</b:SourceType>
    <b:Guid>{84DCC2BE-D056-46AB-8805-6C973366F694}</b:Guid>
    <b:LCID>uz-Cyrl-UZ</b:LCID>
    <b:Author>
      <b:Author>
        <b:NameList>
          <b:Person>
            <b:Last>Martí</b:Last>
            <b:First>José</b:First>
          </b:Person>
        </b:NameList>
      </b:Author>
    </b:Author>
    <b:Title>José Martí Info</b:Title>
    <b:Year>1882</b:Year>
    <b:InternetSiteTitle>José Martí Info</b:InternetSiteTitle>
    <b:Month>Enero</b:Month>
    <b:Day>1</b:Day>
    <b:YearAccessed>2014</b:YearAccessed>
    <b:MonthAccessed>Mayo</b:MonthAccessed>
    <b:DayAccessed>30</b:DayAccessed>
    <b:URL>http://www.josemarti.info/libro/prologo_poema_niagara.html</b:URL>
    <b:RefOrder>8</b:RefOrder>
  </b:Source>
  <b:Source>
    <b:Tag>Raf04</b:Tag>
    <b:SourceType>Book</b:SourceType>
    <b:Guid>{E446690E-B530-41AA-94BD-AAFB99D32ACD}</b:Guid>
    <b:LCID>uz-Cyrl-UZ</b:LCID>
    <b:Author>
      <b:Author>
        <b:NameList>
          <b:Person>
            <b:Last>Girardot</b:Last>
            <b:First>Rafel</b:First>
            <b:Middle>Gutiérrez</b:Middle>
          </b:Person>
        </b:NameList>
      </b:Author>
    </b:Author>
    <b:Title>Modernismo</b:Title>
    <b:Year>2004</b:Year>
    <b:City>Bogotá</b:City>
    <b:Publisher>Fondo de Cultura Económica</b:Publisher>
    <b:RefOrder>9</b:RefOrder>
  </b:Source>
  <b:Source>
    <b:Tag>Jos63</b:Tag>
    <b:SourceType>Book</b:SourceType>
    <b:Guid>{D3A0DE09-50EB-4830-9D66-A8ED92F74C66}</b:Guid>
    <b:LCID>uz-Cyrl-UZ</b:LCID>
    <b:Author>
      <b:Author>
        <b:NameList>
          <b:Person>
            <b:Last>Martí</b:Last>
            <b:First>José</b:First>
          </b:Person>
        </b:NameList>
      </b:Author>
    </b:Author>
    <b:Title>Obras completas</b:Title>
    <b:Year>1963</b:Year>
    <b:City>La Habana</b:City>
    <b:Publisher>Editora Nacional de La Habana</b:Publisher>
    <b:RefOrder>15</b:RefOrder>
  </b:Source>
  <b:Source>
    <b:Tag>Jua11</b:Tag>
    <b:SourceType>Book</b:SourceType>
    <b:Guid>{66EDF092-50C4-4DDE-A9B3-EE89CEA73108}</b:Guid>
    <b:LCID>uz-Cyrl-UZ</b:LCID>
    <b:Author>
      <b:Author>
        <b:NameList>
          <b:Person>
            <b:Last>Villoro</b:Last>
            <b:First>Juan</b:First>
          </b:Person>
        </b:NameList>
      </b:Author>
    </b:Author>
    <b:Title>La centésima moneda</b:Title>
    <b:Year>2011</b:Year>
    <b:City>Buenos Aires</b:City>
    <b:Publisher>FNPI y Fundación PROA</b:Publisher>
    <b:RefOrder>17</b:RefOrder>
  </b:Source>
  <b:Source>
    <b:Tag>Del06</b:Tag>
    <b:SourceType>Report</b:SourceType>
    <b:Guid>{20B07042-63B7-4BE4-BE17-35EBAE796CF2}</b:Guid>
    <b:LCID>uz-Cyrl-UZ</b:LCID>
    <b:Author>
      <b:Author>
        <b:NameList>
          <b:Person>
            <b:Last>Delgado</b:Last>
            <b:First>Nora</b:First>
          </b:Person>
        </b:NameList>
      </b:Author>
    </b:Author>
    <b:Title>De la afección discursiva</b:Title>
    <b:Year>2006</b:Year>
    <b:City>São Leopoldo</b:City>
    <b:Publisher>Universidad de Vale do Rio dos Sinos</b:Publisher>
    <b:RefOrder>18</b:RefOrder>
  </b:Source>
  <b:Source>
    <b:Tag>Bau57</b:Tag>
    <b:SourceType>InternetSite</b:SourceType>
    <b:Guid>{E286FDEE-48A8-4E65-B39A-65833C370F58}</b:Guid>
    <b:LCID>uz-Cyrl-UZ</b:LCID>
    <b:Author>
      <b:Author>
        <b:NameList>
          <b:Person>
            <b:Last>Baudelaire</b:Last>
            <b:First>Charles</b:First>
          </b:Person>
        </b:NameList>
      </b:Author>
    </b:Author>
    <b:Title>Ciudad Seva</b:Title>
    <b:Year>1857</b:Year>
    <b:InternetSiteTitle>Ciudad Seva</b:InternetSiteTitle>
    <b:Month>Enero</b:Month>
    <b:Day>1</b:Day>
    <b:YearAccessed>2014</b:YearAccessed>
    <b:MonthAccessed>Mayo</b:MonthAccessed>
    <b:DayAccessed>30</b:DayAccessed>
    <b:URL>http://www.ciudadseva.com/textos/poesia/fran/baudelaire/spleen.htm</b:URL>
    <b:RefOrder>22</b:RefOrder>
  </b:Source>
  <b:Source>
    <b:Tag>Med99</b:Tag>
    <b:SourceType>BookSection</b:SourceType>
    <b:Guid>{D5FBAA51-7AB3-4111-BD06-DACE7871E74C}</b:Guid>
    <b:LCID>uz-Cyrl-UZ</b:LCID>
    <b:Author>
      <b:Author>
        <b:NameList>
          <b:Person>
            <b:Last>Silva</b:Last>
            <b:First>Medardo</b:First>
            <b:Middle>Ángel</b:Middle>
          </b:Person>
        </b:NameList>
      </b:Author>
      <b:BookAuthor>
        <b:NameList>
          <b:Person>
            <b:Last>Chico</b:Last>
            <b:First>Carlos</b:First>
            <b:Middle>Calderón</b:Middle>
          </b:Person>
        </b:NameList>
      </b:BookAuthor>
    </b:Author>
    <b:Title>Elogio de Baudelaire</b:Title>
    <b:BookTitle>Medardo Ángel Silva: crónicas y otros escritos</b:BookTitle>
    <b:Year>1999a</b:Year>
    <b:Pages>25-26</b:Pages>
    <b:City>Guayaquil</b:City>
    <b:Publisher>Archivo Histórico del Guayas</b:Publisher>
    <b:RefOrder>10</b:RefOrder>
  </b:Source>
  <b:Source>
    <b:Tag>Med991</b:Tag>
    <b:SourceType>BookSection</b:SourceType>
    <b:Guid>{65B0BC2E-9086-43C3-8045-902DB32C8C3E}</b:Guid>
    <b:LCID>uz-Cyrl-UZ</b:LCID>
    <b:Author>
      <b:Author>
        <b:NameList>
          <b:Person>
            <b:Last>Silva</b:Last>
            <b:First>Medardo</b:First>
            <b:Middle>Ángel</b:Middle>
          </b:Person>
        </b:NameList>
      </b:Author>
      <b:BookAuthor>
        <b:NameList>
          <b:Person>
            <b:Last>Chico</b:Last>
            <b:First>Carlos</b:First>
            <b:Middle>Calderón</b:Middle>
          </b:Person>
        </b:NameList>
      </b:BookAuthor>
    </b:Author>
    <b:Title>El oso estaba triste, ¿qué le pasaba al oso?</b:Title>
    <b:BookTitle>Medardo Ángel Silva: crónicas y otros escritos</b:BookTitle>
    <b:Year>1999b</b:Year>
    <b:Pages>40-42</b:Pages>
    <b:City>Guayaquil</b:City>
    <b:Publisher>Archivo Histórico del Guayas</b:Publisher>
    <b:RefOrder>11</b:RefOrder>
  </b:Source>
  <b:Source>
    <b:Tag>Sil14</b:Tag>
    <b:SourceType>DocumentFromInternetSite</b:SourceType>
    <b:Guid>{42723D3A-3D66-4FB3-8212-A8B52A543EC1}</b:Guid>
    <b:LCID>uz-Cyrl-UZ</b:LCID>
    <b:Author>
      <b:Author>
        <b:NameList>
          <b:Person>
            <b:Last>Silva</b:Last>
            <b:First>Medardo</b:First>
            <b:Middle>Ángel</b:Middle>
          </b:Person>
        </b:NameList>
      </b:Author>
    </b:Author>
    <b:Title>María Jesús</b:Title>
    <b:Year>1919</b:Year>
    <b:InternetSiteTitle>El libro total</b:InternetSiteTitle>
    <b:YearAccessed>2014</b:YearAccessed>
    <b:MonthAccessed>Abril</b:MonthAccessed>
    <b:DayAccessed>14</b:DayAccessed>
    <b:URL>http://www.ellibrototal.com/ltotal/ficha.jsp?idLibro=5652</b:URL>
    <b:RefOrder>5</b:RefOrder>
  </b:Source>
  <b:Source>
    <b:Tag>Med9c</b:Tag>
    <b:SourceType>BookSection</b:SourceType>
    <b:Guid>{59A74C9F-9581-4C4F-847D-5D04C81033AB}</b:Guid>
    <b:LCID>uz-Cyrl-UZ</b:LCID>
    <b:Author>
      <b:Author>
        <b:NameList>
          <b:Person>
            <b:Last>Silva</b:Last>
            <b:First>Medardo</b:First>
            <b:Middle>Ángel</b:Middle>
          </b:Person>
        </b:NameList>
      </b:Author>
      <b:BookAuthor>
        <b:NameList>
          <b:Person>
            <b:Last>Chico</b:Last>
            <b:First>Carlos</b:First>
            <b:Middle>Calderón</b:Middle>
          </b:Person>
        </b:NameList>
      </b:BookAuthor>
    </b:Author>
    <b:Title>Un drama de la alta sociedad quiteña</b:Title>
    <b:Year>1999c</b:Year>
    <b:City>Guayaquil</b:City>
    <b:Publisher>Archivo Histórico del Guayas</b:Publisher>
    <b:BookTitle>Medardo Ángel Silva: crónicas y otros escritos</b:BookTitle>
    <b:Pages>63-66</b:Pages>
    <b:RefOrder>12</b:RefOrder>
  </b:Source>
  <b:Source>
    <b:Tag>Car99</b:Tag>
    <b:SourceType>Book</b:SourceType>
    <b:Guid>{B51C46CF-6209-4D0B-BC99-64532693D92F}</b:Guid>
    <b:LCID>uz-Cyrl-UZ</b:LCID>
    <b:Author>
      <b:Author>
        <b:NameList>
          <b:Person>
            <b:Last>Chico</b:Last>
            <b:First>Carlos</b:First>
            <b:Middle>Claderón</b:Middle>
          </b:Person>
        </b:NameList>
      </b:Author>
    </b:Author>
    <b:Title>Medardo Ángel Silva: crónicas y otros escritos</b:Title>
    <b:Year>1999</b:Year>
    <b:City>Guayaquil</b:City>
    <b:Publisher>Archivo Histórico del Guayas</b:Publisher>
    <b:RefOrder>13</b:RefOrder>
  </b:Source>
  <b:Source>
    <b:Tag>Sim09</b:Tag>
    <b:SourceType>InternetSite</b:SourceType>
    <b:Guid>{5762E41B-7AA6-4467-A6C6-779D9E6CB13E}</b:Guid>
    <b:LCID>uz-Cyrl-UZ</b:LCID>
    <b:Author>
      <b:Author>
        <b:NameList>
          <b:Person>
            <b:Last>Sims</b:Last>
            <b:First>Norman</b:First>
          </b:Person>
        </b:NameList>
      </b:Author>
    </b:Author>
    <b:Title>El periodista literario</b:Title>
    <b:Year>2009</b:Year>
    <b:City>Madrid</b:City>
    <b:Publisher>Aguilar</b:Publisher>
    <b:InternetSiteTitle>La tinta de la calle</b:InternetSiteTitle>
    <b:Month>Enero</b:Month>
    <b:Day>1</b:Day>
    <b:YearAccessed>2014</b:YearAccessed>
    <b:MonthAccessed>Mayo</b:MonthAccessed>
    <b:DayAccessed>30</b:DayAccessed>
    <b:URL>http://tintadelacalle.blogspot.com/2009/08/los-periodistas-literarios-norman-sims.html</b:URL>
    <b:RefOrder>14</b:RefOrder>
  </b:Source>
  <b:Source>
    <b:Tag>Med992</b:Tag>
    <b:SourceType>BookSection</b:SourceType>
    <b:Guid>{0EBECF97-75F6-46E7-B654-BED17D0AA841}</b:Guid>
    <b:LCID>uz-Cyrl-UZ</b:LCID>
    <b:Author>
      <b:Author>
        <b:NameList>
          <b:Person>
            <b:Last>Silva</b:Last>
            <b:First>Medardo</b:First>
            <b:Middle>Ángel</b:Middle>
          </b:Person>
        </b:NameList>
      </b:Author>
      <b:BookAuthor>
        <b:NameList>
          <b:Person>
            <b:Last>Chico</b:Last>
            <b:First>Carlos</b:First>
            <b:Middle>Calderón</b:Middle>
          </b:Person>
        </b:NameList>
      </b:BookAuthor>
    </b:Author>
    <b:Title>La tristeza de Morphnus Harpya</b:Title>
    <b:Year>1999d</b:Year>
    <b:City>Guayaquil</b:City>
    <b:Publisher>Archivo Histórico del Guayas</b:Publisher>
    <b:BookTitle>Medardo Ángel Silva: crónicas y otros escritos</b:BookTitle>
    <b:Pages>39-40</b:Pages>
    <b:RefOrder>19</b:RefOrder>
  </b:Source>
  <b:Source>
    <b:Tag>Med993</b:Tag>
    <b:SourceType>BookSection</b:SourceType>
    <b:Guid>{15D05398-8EC9-4A2E-A54D-B8F9207C67F6}</b:Guid>
    <b:LCID>uz-Cyrl-UZ</b:LCID>
    <b:Author>
      <b:Author>
        <b:NameList>
          <b:Person>
            <b:Last>Silva</b:Last>
            <b:First>Medardo</b:First>
            <b:Middle>Ángel</b:Middle>
          </b:Person>
        </b:NameList>
      </b:Author>
      <b:BookAuthor>
        <b:NameList>
          <b:Person>
            <b:Last>Chico</b:Last>
            <b:First>Carlos</b:First>
            <b:Middle>Calderón</b:Middle>
          </b:Person>
        </b:NameList>
      </b:BookAuthor>
    </b:Author>
    <b:Title>Un viaje a Vinces</b:Title>
    <b:BookTitle>Medardo Ángel Silva: crónicas y otros escritos</b:BookTitle>
    <b:Year>1999e</b:Year>
    <b:Pages>77-83</b:Pages>
    <b:City>Guayaquil</b:City>
    <b:Publisher>Archivo Histórico del Guayas</b:Publisher>
    <b:RefOrder>20</b:RefOrder>
  </b:Source>
  <b:Source>
    <b:Tag>Med9f</b:Tag>
    <b:SourceType>BookSection</b:SourceType>
    <b:Guid>{99AD872A-2074-48B7-94B0-636C9580B8A4}</b:Guid>
    <b:LCID>uz-Cyrl-UZ</b:LCID>
    <b:Author>
      <b:Author>
        <b:NameList>
          <b:Person>
            <b:Last>Silva</b:Last>
            <b:First>Medardo</b:First>
            <b:Middle>Ángel</b:Middle>
          </b:Person>
        </b:NameList>
      </b:Author>
      <b:BookAuthor>
        <b:NameList>
          <b:Person>
            <b:Last>Chico</b:Last>
            <b:First>Carlos</b:First>
            <b:Middle>Calderón</b:Middle>
          </b:Person>
        </b:NameList>
      </b:BookAuthor>
    </b:Author>
    <b:Title>En la penumbra del cinema</b:Title>
    <b:BookTitle>Medardo Ángel Silva: crónicas y otros escritos</b:BookTitle>
    <b:Year>1999f</b:Year>
    <b:Pages>48-51</b:Pages>
    <b:City>Guayaquil</b:City>
    <b:Publisher>Archivo Histórico del Guayas</b:Publisher>
    <b:RefOrder>21</b:RefOrder>
  </b:Source>
  <b:Source>
    <b:Tag>Mer9g</b:Tag>
    <b:SourceType>BookSection</b:SourceType>
    <b:Guid>{E21A7958-F969-422E-892E-140FF85F8DBF}</b:Guid>
    <b:LCID>uz-Cyrl-UZ</b:LCID>
    <b:Author>
      <b:Author>
        <b:NameList>
          <b:Person>
            <b:Last>Silva</b:Last>
            <b:First>Medardo</b:First>
            <b:Middle>Ángel</b:Middle>
          </b:Person>
        </b:NameList>
      </b:Author>
      <b:BookAuthor>
        <b:NameList>
          <b:Person>
            <b:Last>Chico</b:Last>
            <b:First>Carlos</b:First>
            <b:Middle>Calderón</b:Middle>
          </b:Person>
        </b:NameList>
      </b:BookAuthor>
    </b:Author>
    <b:Title>Campaña anti-tuberculosa</b:Title>
    <b:BookTitle>Medardo Ángel Silva: crónicas y otros escritos</b:BookTitle>
    <b:Year>1999g</b:Year>
    <b:Pages>52-53</b:Pages>
    <b:City>Guayaquil</b:City>
    <b:Publisher>Archivo Histórico del Guayas</b:Publisher>
    <b:RefOrder>23</b:RefOrder>
  </b:Source>
  <b:Source>
    <b:Tag>Med994</b:Tag>
    <b:SourceType>BookSection</b:SourceType>
    <b:Guid>{A118D2D5-E6E1-41A0-95DE-11946501F016}</b:Guid>
    <b:LCID>uz-Cyrl-UZ</b:LCID>
    <b:Author>
      <b:Author>
        <b:NameList>
          <b:Person>
            <b:Last>Silva</b:Last>
            <b:First>Medardo</b:First>
            <b:Middle>Ángel</b:Middle>
          </b:Person>
        </b:NameList>
      </b:Author>
      <b:BookAuthor>
        <b:NameList>
          <b:Person>
            <b:Last>Chico</b:Last>
            <b:First>Carlos</b:First>
            <b:Middle>Calderón</b:Middle>
          </b:Person>
        </b:NameList>
      </b:BookAuthor>
    </b:Author>
    <b:Title>La urbe que duerme y que trasnocha</b:Title>
    <b:BookTitle>Medardo Ángel Silva: crónicas y otros escritos</b:BookTitle>
    <b:Year>1999h</b:Year>
    <b:Pages>37-38</b:Pages>
    <b:City>Guayaquil</b:City>
    <b:Publisher>Archivo Histórico del Guayas</b:Publisher>
    <b:RefOrder>24</b:RefOrder>
  </b:Source>
  <b:Source>
    <b:Tag>Med9i</b:Tag>
    <b:SourceType>BookSection</b:SourceType>
    <b:Guid>{6CD364B3-637C-4634-8B73-7963692CFCA1}</b:Guid>
    <b:LCID>uz-Cyrl-UZ</b:LCID>
    <b:Author>
      <b:Author>
        <b:NameList>
          <b:Person>
            <b:Last>Silva</b:Last>
            <b:First>Medardo</b:First>
            <b:Middle>Ángel</b:Middle>
          </b:Person>
        </b:NameList>
      </b:Author>
      <b:BookAuthor>
        <b:NameList>
          <b:Person>
            <b:Last>Chico</b:Last>
            <b:First>Carlos</b:First>
            <b:Middle>Calderón</b:Middle>
          </b:Person>
        </b:NameList>
      </b:BookAuthor>
    </b:Author>
    <b:Title>Por nuestros parques</b:Title>
    <b:BookTitle>Medardo Ángel Silva: crónicas y otros escritos</b:BookTitle>
    <b:Year>1999i</b:Year>
    <b:Pages>68-73</b:Pages>
    <b:City>Guayaquil</b:City>
    <b:Publisher>Archivo Histórico del Guayas</b:Publisher>
    <b:RefOrder>25</b:RefOrder>
  </b:Source>
  <b:Source>
    <b:Tag>Med9j</b:Tag>
    <b:SourceType>BookSection</b:SourceType>
    <b:Guid>{E551C20F-9BFD-4686-957F-33129F5DCEBC}</b:Guid>
    <b:LCID>uz-Cyrl-UZ</b:LCID>
    <b:Author>
      <b:Author>
        <b:NameList>
          <b:Person>
            <b:Last>Silva</b:Last>
            <b:First>Medardo</b:First>
            <b:Middle>Ángel</b:Middle>
          </b:Person>
        </b:NameList>
      </b:Author>
      <b:BookAuthor>
        <b:NameList>
          <b:Person>
            <b:Last>Chico</b:Last>
            <b:First>Carlos</b:First>
            <b:Middle>Calderón</b:Middle>
          </b:Person>
        </b:NameList>
      </b:BookAuthor>
    </b:Author>
    <b:Title>La muerte de Nervo</b:Title>
    <b:BookTitle>Medardo Ángel Silva: crónicas y otros escritos</b:BookTitle>
    <b:Year>1999j</b:Year>
    <b:Pages>74-76</b:Pages>
    <b:City>Guayaquil</b:City>
    <b:Publisher>Archivo Histórico del Guayas</b:Publisher>
    <b:RefOrder>26</b:RefOrder>
  </b:Source>
  <b:Source>
    <b:Tag>Tom12</b:Tag>
    <b:SourceType>Book</b:SourceType>
    <b:Guid>{E2EEA102-E06A-4317-8B27-0EF3803A14EF}</b:Guid>
    <b:LCID>uz-Cyrl-UZ</b:LCID>
    <b:Author>
      <b:Author>
        <b:NameList>
          <b:Person>
            <b:Last>Wolfe</b:Last>
            <b:First>Tom</b:First>
          </b:Person>
        </b:NameList>
      </b:Author>
    </b:Author>
    <b:Title>Nuevo Periodismo</b:Title>
    <b:Year>2012</b:Year>
    <b:City>Barcelona</b:City>
    <b:Publisher>Editorial Anagrama</b:Publisher>
    <b:RefOrder>16</b:RefOrder>
  </b:Source>
</b:Sources>
</file>

<file path=customXml/itemProps1.xml><?xml version="1.0" encoding="utf-8"?>
<ds:datastoreItem xmlns:ds="http://schemas.openxmlformats.org/officeDocument/2006/customXml" ds:itemID="{017A2971-28F3-45C9-9818-EEB497791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3494</TotalTime>
  <Pages>50</Pages>
  <Words>11826</Words>
  <Characters>65046</Characters>
  <Application>Microsoft Office Word</Application>
  <DocSecurity>0</DocSecurity>
  <Lines>542</Lines>
  <Paragraphs>153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AndresC</dc:creator>
  <cp:keywords/>
  <dc:description/>
  <cp:lastModifiedBy>AndresC</cp:lastModifiedBy>
  <cp:revision>45</cp:revision>
  <dcterms:created xsi:type="dcterms:W3CDTF">2014-06-04T19:30:00Z</dcterms:created>
  <dcterms:modified xsi:type="dcterms:W3CDTF">2014-06-09T14:22:00Z</dcterms:modified>
</cp:coreProperties>
</file>