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24FA" w:rsidRPr="00783C75" w:rsidRDefault="003D24FA" w:rsidP="003D24FA">
      <w:pPr>
        <w:rPr>
          <w:rFonts w:ascii="Times New Roman" w:hAnsi="Times New Roman" w:cs="Times New Roman"/>
          <w:sz w:val="24"/>
          <w:szCs w:val="24"/>
        </w:rPr>
      </w:pPr>
      <w:r w:rsidRPr="00783C75">
        <w:rPr>
          <w:rFonts w:ascii="Times New Roman" w:hAnsi="Times New Roman" w:cs="Times New Roman"/>
          <w:sz w:val="24"/>
          <w:szCs w:val="24"/>
        </w:rPr>
        <w:tab/>
      </w:r>
      <w:r w:rsidRPr="00783C75">
        <w:rPr>
          <w:rFonts w:ascii="Times New Roman" w:hAnsi="Times New Roman" w:cs="Times New Roman"/>
          <w:noProof/>
          <w:sz w:val="24"/>
          <w:szCs w:val="24"/>
          <w:lang w:val="es-EC" w:eastAsia="es-EC"/>
        </w:rPr>
        <w:drawing>
          <wp:inline distT="0" distB="0" distL="0" distR="0" wp14:anchorId="402AF2FE" wp14:editId="4AB8CA85">
            <wp:extent cx="5583936" cy="798576"/>
            <wp:effectExtent l="0" t="0" r="0" b="1905"/>
            <wp:docPr id="2" name="Imagen 2"/>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6" cstate="print">
                      <a:extLst>
                        <a:ext uri="{28A0092B-C50C-407E-A947-70E740481C1C}">
                          <a14:useLocalDpi xmlns:a14="http://schemas.microsoft.com/office/drawing/2010/main" val="0"/>
                        </a:ext>
                      </a:extLst>
                    </a:blip>
                    <a:stretch>
                      <a:fillRect/>
                    </a:stretch>
                  </pic:blipFill>
                  <pic:spPr>
                    <a:xfrm>
                      <a:off x="0" y="0"/>
                      <a:ext cx="5622713" cy="804122"/>
                    </a:xfrm>
                    <a:prstGeom prst="rect">
                      <a:avLst/>
                    </a:prstGeom>
                  </pic:spPr>
                </pic:pic>
              </a:graphicData>
            </a:graphic>
          </wp:inline>
        </w:drawing>
      </w:r>
    </w:p>
    <w:p w:rsidR="003D24FA" w:rsidRPr="00783C75" w:rsidRDefault="003D24FA" w:rsidP="003D24FA">
      <w:pPr>
        <w:rPr>
          <w:rFonts w:ascii="Times New Roman" w:hAnsi="Times New Roman" w:cs="Times New Roman"/>
          <w:sz w:val="24"/>
          <w:szCs w:val="24"/>
        </w:rPr>
      </w:pPr>
    </w:p>
    <w:p w:rsidR="003D24FA" w:rsidRPr="00783C75" w:rsidRDefault="003D24FA" w:rsidP="003D24FA"/>
    <w:p w:rsidR="003D24FA" w:rsidRPr="005A14D1" w:rsidRDefault="003D24FA" w:rsidP="003D24FA">
      <w:pPr>
        <w:jc w:val="center"/>
        <w:rPr>
          <w:rFonts w:ascii="Times New Roman" w:hAnsi="Times New Roman" w:cs="Times New Roman"/>
          <w:sz w:val="24"/>
          <w:szCs w:val="24"/>
          <w:lang w:val="es-EC"/>
        </w:rPr>
      </w:pPr>
      <w:r w:rsidRPr="005A14D1">
        <w:rPr>
          <w:rFonts w:ascii="Times New Roman" w:hAnsi="Times New Roman" w:cs="Times New Roman"/>
          <w:sz w:val="24"/>
          <w:szCs w:val="24"/>
          <w:lang w:val="es-EC"/>
        </w:rPr>
        <w:t>FACULTAD DE ARTES Y HUMANIDADES</w:t>
      </w:r>
    </w:p>
    <w:p w:rsidR="003D24FA" w:rsidRPr="005A14D1" w:rsidRDefault="003D24FA" w:rsidP="003D24FA">
      <w:pPr>
        <w:jc w:val="center"/>
        <w:rPr>
          <w:rFonts w:ascii="Times New Roman" w:hAnsi="Times New Roman" w:cs="Times New Roman"/>
          <w:sz w:val="24"/>
          <w:szCs w:val="24"/>
          <w:lang w:val="es-EC"/>
        </w:rPr>
      </w:pPr>
      <w:r w:rsidRPr="005A14D1">
        <w:rPr>
          <w:rFonts w:ascii="Times New Roman" w:hAnsi="Times New Roman" w:cs="Times New Roman"/>
          <w:sz w:val="24"/>
          <w:szCs w:val="24"/>
          <w:lang w:val="es-EC"/>
        </w:rPr>
        <w:t>ENGLISH TEACHING</w:t>
      </w:r>
    </w:p>
    <w:p w:rsidR="003D24FA" w:rsidRPr="005A14D1" w:rsidRDefault="003D24FA" w:rsidP="003D24FA">
      <w:pPr>
        <w:jc w:val="center"/>
        <w:rPr>
          <w:rFonts w:ascii="Times New Roman" w:hAnsi="Times New Roman" w:cs="Times New Roman"/>
          <w:sz w:val="24"/>
          <w:szCs w:val="24"/>
          <w:lang w:val="es-EC"/>
        </w:rPr>
      </w:pPr>
    </w:p>
    <w:p w:rsidR="003D24FA" w:rsidRPr="005A14D1" w:rsidRDefault="003D24FA" w:rsidP="003D24FA">
      <w:pPr>
        <w:jc w:val="center"/>
        <w:rPr>
          <w:rFonts w:ascii="Times New Roman" w:hAnsi="Times New Roman" w:cs="Times New Roman"/>
          <w:sz w:val="24"/>
          <w:szCs w:val="24"/>
          <w:lang w:val="es-EC"/>
        </w:rPr>
      </w:pPr>
    </w:p>
    <w:p w:rsidR="003D24FA" w:rsidRPr="005A14D1" w:rsidRDefault="003D24FA" w:rsidP="003D24FA">
      <w:pPr>
        <w:jc w:val="center"/>
        <w:rPr>
          <w:rFonts w:ascii="Times New Roman" w:hAnsi="Times New Roman" w:cs="Times New Roman"/>
          <w:sz w:val="24"/>
          <w:szCs w:val="24"/>
        </w:rPr>
      </w:pPr>
      <w:r w:rsidRPr="005A14D1">
        <w:rPr>
          <w:rFonts w:ascii="Times New Roman" w:hAnsi="Times New Roman" w:cs="Times New Roman"/>
          <w:b/>
          <w:sz w:val="24"/>
          <w:szCs w:val="24"/>
        </w:rPr>
        <w:t>“A CASE STUDY ON BURNOUT SYNDROME IN EFL HIGH SCHOOL TEACHERS IN A SCHOOL IN QUITO-ECUADOR”</w:t>
      </w:r>
    </w:p>
    <w:p w:rsidR="003D24FA" w:rsidRPr="005A14D1" w:rsidRDefault="003D24FA" w:rsidP="003D24FA">
      <w:pPr>
        <w:jc w:val="center"/>
        <w:rPr>
          <w:rFonts w:ascii="Times New Roman" w:hAnsi="Times New Roman" w:cs="Times New Roman"/>
          <w:sz w:val="24"/>
          <w:szCs w:val="24"/>
          <w:lang w:val="es-EC"/>
        </w:rPr>
      </w:pPr>
      <w:r w:rsidRPr="005A14D1">
        <w:rPr>
          <w:rFonts w:ascii="Times New Roman" w:hAnsi="Times New Roman" w:cs="Times New Roman"/>
          <w:sz w:val="24"/>
          <w:szCs w:val="24"/>
          <w:lang w:val="es-EC"/>
        </w:rPr>
        <w:t>PROYECTO DE FIN DE CARRERA</w:t>
      </w:r>
    </w:p>
    <w:p w:rsidR="003D24FA" w:rsidRPr="005A14D1" w:rsidRDefault="003D24FA" w:rsidP="003D24FA">
      <w:pPr>
        <w:jc w:val="center"/>
        <w:rPr>
          <w:rFonts w:ascii="Times New Roman" w:hAnsi="Times New Roman" w:cs="Times New Roman"/>
          <w:sz w:val="24"/>
          <w:szCs w:val="24"/>
          <w:lang w:val="es-EC"/>
        </w:rPr>
      </w:pPr>
    </w:p>
    <w:p w:rsidR="003D24FA" w:rsidRPr="005A14D1" w:rsidRDefault="003D24FA" w:rsidP="003D24FA">
      <w:pPr>
        <w:jc w:val="center"/>
        <w:rPr>
          <w:rFonts w:ascii="Times New Roman" w:hAnsi="Times New Roman" w:cs="Times New Roman"/>
          <w:sz w:val="24"/>
          <w:szCs w:val="24"/>
          <w:lang w:val="es-EC"/>
        </w:rPr>
      </w:pPr>
      <w:r w:rsidRPr="005A14D1">
        <w:rPr>
          <w:rFonts w:ascii="Times New Roman" w:hAnsi="Times New Roman" w:cs="Times New Roman"/>
          <w:sz w:val="24"/>
          <w:szCs w:val="24"/>
          <w:lang w:val="es-EC"/>
        </w:rPr>
        <w:t>Trabajo de titulación presentado en conformidad con los requisitos establecidos para la obtención del título de English Teacher</w:t>
      </w:r>
    </w:p>
    <w:p w:rsidR="003D24FA" w:rsidRPr="005A14D1" w:rsidRDefault="003D24FA" w:rsidP="003D24FA">
      <w:pPr>
        <w:jc w:val="center"/>
        <w:rPr>
          <w:rFonts w:ascii="Times New Roman" w:hAnsi="Times New Roman" w:cs="Times New Roman"/>
          <w:sz w:val="24"/>
          <w:szCs w:val="24"/>
          <w:lang w:val="es-EC"/>
        </w:rPr>
      </w:pPr>
    </w:p>
    <w:p w:rsidR="003D24FA" w:rsidRPr="005A14D1" w:rsidRDefault="003D24FA" w:rsidP="003D24FA">
      <w:pPr>
        <w:jc w:val="center"/>
        <w:rPr>
          <w:rFonts w:ascii="Times New Roman" w:hAnsi="Times New Roman" w:cs="Times New Roman"/>
          <w:sz w:val="24"/>
          <w:szCs w:val="24"/>
          <w:lang w:val="es-EC"/>
        </w:rPr>
      </w:pPr>
      <w:r w:rsidRPr="005A14D1">
        <w:rPr>
          <w:rFonts w:ascii="Times New Roman" w:hAnsi="Times New Roman" w:cs="Times New Roman"/>
          <w:sz w:val="24"/>
          <w:szCs w:val="24"/>
          <w:lang w:val="es-EC"/>
        </w:rPr>
        <w:t>Author: Marisol M. Riera F.</w:t>
      </w:r>
    </w:p>
    <w:p w:rsidR="003D24FA" w:rsidRPr="005A14D1" w:rsidRDefault="003D24FA" w:rsidP="003D24FA">
      <w:pPr>
        <w:jc w:val="center"/>
        <w:rPr>
          <w:rFonts w:ascii="Times New Roman" w:hAnsi="Times New Roman" w:cs="Times New Roman"/>
          <w:sz w:val="24"/>
          <w:szCs w:val="24"/>
          <w:lang w:val="es-EC"/>
        </w:rPr>
      </w:pPr>
      <w:r w:rsidRPr="005A14D1">
        <w:rPr>
          <w:rFonts w:ascii="Times New Roman" w:hAnsi="Times New Roman" w:cs="Times New Roman"/>
          <w:sz w:val="24"/>
          <w:szCs w:val="24"/>
          <w:lang w:val="es-EC"/>
        </w:rPr>
        <w:t xml:space="preserve">Tutor: Adela Jiménez </w:t>
      </w:r>
    </w:p>
    <w:p w:rsidR="003D24FA" w:rsidRPr="005A14D1" w:rsidRDefault="003D24FA" w:rsidP="003D24FA">
      <w:pPr>
        <w:jc w:val="center"/>
        <w:rPr>
          <w:rFonts w:ascii="Times New Roman" w:hAnsi="Times New Roman" w:cs="Times New Roman"/>
          <w:sz w:val="24"/>
          <w:szCs w:val="24"/>
          <w:lang w:val="es-EC"/>
        </w:rPr>
      </w:pPr>
    </w:p>
    <w:p w:rsidR="003D24FA" w:rsidRPr="005A14D1" w:rsidRDefault="003D24FA" w:rsidP="003D24FA">
      <w:pPr>
        <w:rPr>
          <w:rFonts w:ascii="Times New Roman" w:hAnsi="Times New Roman" w:cs="Times New Roman"/>
          <w:sz w:val="24"/>
          <w:szCs w:val="24"/>
          <w:lang w:val="es-EC"/>
        </w:rPr>
      </w:pPr>
    </w:p>
    <w:p w:rsidR="003D24FA" w:rsidRPr="005A14D1" w:rsidRDefault="003D24FA" w:rsidP="003D24FA">
      <w:pPr>
        <w:rPr>
          <w:rFonts w:ascii="Times New Roman" w:hAnsi="Times New Roman" w:cs="Times New Roman"/>
          <w:sz w:val="24"/>
          <w:szCs w:val="24"/>
          <w:lang w:val="es-EC"/>
        </w:rPr>
      </w:pPr>
    </w:p>
    <w:p w:rsidR="003D24FA" w:rsidRPr="005A14D1" w:rsidRDefault="003D24FA" w:rsidP="003D24FA">
      <w:pPr>
        <w:rPr>
          <w:rFonts w:ascii="Times New Roman" w:hAnsi="Times New Roman" w:cs="Times New Roman"/>
          <w:sz w:val="24"/>
          <w:szCs w:val="24"/>
          <w:lang w:val="es-EC"/>
        </w:rPr>
      </w:pPr>
    </w:p>
    <w:p w:rsidR="003D24FA" w:rsidRPr="005A14D1" w:rsidRDefault="003D24FA" w:rsidP="003D24FA">
      <w:pPr>
        <w:rPr>
          <w:rFonts w:ascii="Times New Roman" w:hAnsi="Times New Roman" w:cs="Times New Roman"/>
          <w:sz w:val="24"/>
          <w:szCs w:val="24"/>
          <w:lang w:val="es-EC"/>
        </w:rPr>
      </w:pPr>
    </w:p>
    <w:p w:rsidR="003D24FA" w:rsidRDefault="003D24FA" w:rsidP="003D24FA">
      <w:pPr>
        <w:jc w:val="center"/>
      </w:pPr>
      <w:r w:rsidRPr="005A14D1">
        <w:t>August, 2014</w:t>
      </w:r>
    </w:p>
    <w:p w:rsidR="003D24FA" w:rsidRPr="005E6B41" w:rsidRDefault="003D24FA" w:rsidP="003D24FA">
      <w:pPr>
        <w:jc w:val="center"/>
      </w:pPr>
    </w:p>
    <w:p w:rsidR="003D24FA" w:rsidRDefault="003D24FA" w:rsidP="003D24FA">
      <w:pPr>
        <w:spacing w:line="360" w:lineRule="auto"/>
        <w:jc w:val="center"/>
        <w:rPr>
          <w:rFonts w:ascii="Times New Roman" w:hAnsi="Times New Roman" w:cs="Times New Roman"/>
          <w:b/>
          <w:sz w:val="24"/>
          <w:szCs w:val="24"/>
        </w:rPr>
      </w:pPr>
    </w:p>
    <w:p w:rsidR="002A0D83" w:rsidRDefault="002A0D83" w:rsidP="002A0D83">
      <w:pPr>
        <w:spacing w:line="360" w:lineRule="auto"/>
        <w:rPr>
          <w:rFonts w:ascii="Times New Roman" w:hAnsi="Times New Roman" w:cs="Times New Roman"/>
          <w:b/>
          <w:sz w:val="24"/>
          <w:szCs w:val="24"/>
        </w:rPr>
      </w:pPr>
    </w:p>
    <w:p w:rsidR="00992E29" w:rsidRDefault="00992E29"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907083" w:rsidRDefault="00907083" w:rsidP="002A0D83">
      <w:pPr>
        <w:spacing w:line="360" w:lineRule="auto"/>
        <w:rPr>
          <w:rFonts w:ascii="Times New Roman" w:hAnsi="Times New Roman" w:cs="Times New Roman"/>
          <w:b/>
          <w:sz w:val="24"/>
          <w:szCs w:val="24"/>
        </w:rPr>
      </w:pPr>
    </w:p>
    <w:p w:rsidR="007F4D51" w:rsidRPr="00D10D32" w:rsidRDefault="00992E29" w:rsidP="00D10D32">
      <w:pPr>
        <w:spacing w:line="360" w:lineRule="auto"/>
        <w:ind w:firstLine="708"/>
        <w:jc w:val="both"/>
        <w:rPr>
          <w:rFonts w:ascii="Times New Roman" w:hAnsi="Times New Roman" w:cs="Times New Roman"/>
          <w:i/>
          <w:sz w:val="24"/>
          <w:szCs w:val="24"/>
        </w:rPr>
      </w:pPr>
      <w:r w:rsidRPr="00D10D32">
        <w:rPr>
          <w:rFonts w:ascii="Times New Roman" w:hAnsi="Times New Roman" w:cs="Times New Roman"/>
          <w:i/>
          <w:sz w:val="24"/>
          <w:szCs w:val="24"/>
        </w:rPr>
        <w:t xml:space="preserve">I want to thank to all my </w:t>
      </w:r>
      <w:r w:rsidR="00907083" w:rsidRPr="00D10D32">
        <w:rPr>
          <w:rFonts w:ascii="Times New Roman" w:hAnsi="Times New Roman" w:cs="Times New Roman"/>
          <w:i/>
          <w:sz w:val="24"/>
          <w:szCs w:val="24"/>
        </w:rPr>
        <w:t>respected</w:t>
      </w:r>
      <w:r w:rsidRPr="00D10D32">
        <w:rPr>
          <w:rFonts w:ascii="Times New Roman" w:hAnsi="Times New Roman" w:cs="Times New Roman"/>
          <w:i/>
          <w:sz w:val="24"/>
          <w:szCs w:val="24"/>
        </w:rPr>
        <w:t xml:space="preserve"> colleagues that gave me support and willingly cooperate with me</w:t>
      </w:r>
      <w:r w:rsidR="007F4D51" w:rsidRPr="00D10D32">
        <w:rPr>
          <w:rFonts w:ascii="Times New Roman" w:hAnsi="Times New Roman" w:cs="Times New Roman"/>
          <w:i/>
          <w:sz w:val="24"/>
          <w:szCs w:val="24"/>
        </w:rPr>
        <w:t xml:space="preserve"> in this research</w:t>
      </w:r>
      <w:r w:rsidRPr="00D10D32">
        <w:rPr>
          <w:rFonts w:ascii="Times New Roman" w:hAnsi="Times New Roman" w:cs="Times New Roman"/>
          <w:i/>
          <w:sz w:val="24"/>
          <w:szCs w:val="24"/>
        </w:rPr>
        <w:t xml:space="preserve">, in special </w:t>
      </w:r>
      <w:proofErr w:type="spellStart"/>
      <w:r w:rsidRPr="00D10D32">
        <w:rPr>
          <w:rFonts w:ascii="Times New Roman" w:hAnsi="Times New Roman" w:cs="Times New Roman"/>
          <w:i/>
          <w:sz w:val="24"/>
          <w:szCs w:val="24"/>
        </w:rPr>
        <w:t>María</w:t>
      </w:r>
      <w:proofErr w:type="spellEnd"/>
      <w:r w:rsidRPr="00D10D32">
        <w:rPr>
          <w:rFonts w:ascii="Times New Roman" w:hAnsi="Times New Roman" w:cs="Times New Roman"/>
          <w:i/>
          <w:sz w:val="24"/>
          <w:szCs w:val="24"/>
        </w:rPr>
        <w:t xml:space="preserve"> José</w:t>
      </w:r>
      <w:r w:rsidR="007F4D51" w:rsidRPr="00D10D32">
        <w:rPr>
          <w:rFonts w:ascii="Times New Roman" w:hAnsi="Times New Roman" w:cs="Times New Roman"/>
          <w:i/>
          <w:sz w:val="24"/>
          <w:szCs w:val="24"/>
        </w:rPr>
        <w:t xml:space="preserve">. </w:t>
      </w:r>
      <w:r w:rsidRPr="00D10D32">
        <w:rPr>
          <w:rFonts w:ascii="Times New Roman" w:hAnsi="Times New Roman" w:cs="Times New Roman"/>
          <w:i/>
          <w:sz w:val="24"/>
          <w:szCs w:val="24"/>
        </w:rPr>
        <w:t xml:space="preserve"> </w:t>
      </w:r>
      <w:r w:rsidR="007F4D51" w:rsidRPr="00D10D32">
        <w:rPr>
          <w:rFonts w:ascii="Times New Roman" w:hAnsi="Times New Roman" w:cs="Times New Roman"/>
          <w:i/>
          <w:sz w:val="24"/>
          <w:szCs w:val="24"/>
        </w:rPr>
        <w:t xml:space="preserve">I would like to dedicate this work </w:t>
      </w:r>
      <w:r w:rsidRPr="00D10D32">
        <w:rPr>
          <w:rFonts w:ascii="Times New Roman" w:hAnsi="Times New Roman" w:cs="Times New Roman"/>
          <w:i/>
          <w:sz w:val="24"/>
          <w:szCs w:val="24"/>
        </w:rPr>
        <w:t xml:space="preserve">to all teachers because it is only </w:t>
      </w:r>
      <w:r w:rsidR="007F4D51" w:rsidRPr="00D10D32">
        <w:rPr>
          <w:rFonts w:ascii="Times New Roman" w:hAnsi="Times New Roman" w:cs="Times New Roman"/>
          <w:i/>
          <w:sz w:val="24"/>
          <w:szCs w:val="24"/>
        </w:rPr>
        <w:t>for</w:t>
      </w:r>
      <w:r w:rsidRPr="00D10D32">
        <w:rPr>
          <w:rFonts w:ascii="Times New Roman" w:hAnsi="Times New Roman" w:cs="Times New Roman"/>
          <w:i/>
          <w:sz w:val="24"/>
          <w:szCs w:val="24"/>
        </w:rPr>
        <w:t xml:space="preserve"> their sacrifice and mystic </w:t>
      </w:r>
      <w:r w:rsidR="007F4D51" w:rsidRPr="00D10D32">
        <w:rPr>
          <w:rFonts w:ascii="Times New Roman" w:hAnsi="Times New Roman" w:cs="Times New Roman"/>
          <w:i/>
          <w:sz w:val="24"/>
          <w:szCs w:val="24"/>
        </w:rPr>
        <w:t xml:space="preserve">for teaching and </w:t>
      </w:r>
      <w:r w:rsidRPr="00D10D32">
        <w:rPr>
          <w:rFonts w:ascii="Times New Roman" w:hAnsi="Times New Roman" w:cs="Times New Roman"/>
          <w:i/>
          <w:sz w:val="24"/>
          <w:szCs w:val="24"/>
        </w:rPr>
        <w:t xml:space="preserve">helping people in their learning process that countries could be free. </w:t>
      </w:r>
    </w:p>
    <w:p w:rsidR="00992E29" w:rsidRPr="00D10D32" w:rsidRDefault="00992E29" w:rsidP="00D10D32">
      <w:pPr>
        <w:spacing w:line="360" w:lineRule="auto"/>
        <w:ind w:firstLine="708"/>
        <w:jc w:val="both"/>
        <w:rPr>
          <w:rFonts w:ascii="Times New Roman" w:hAnsi="Times New Roman" w:cs="Times New Roman"/>
          <w:i/>
          <w:sz w:val="24"/>
          <w:szCs w:val="24"/>
        </w:rPr>
      </w:pPr>
      <w:r w:rsidRPr="00D10D32">
        <w:rPr>
          <w:rFonts w:ascii="Times New Roman" w:hAnsi="Times New Roman" w:cs="Times New Roman"/>
          <w:i/>
          <w:sz w:val="24"/>
          <w:szCs w:val="24"/>
        </w:rPr>
        <w:t xml:space="preserve">My special gratitude </w:t>
      </w:r>
      <w:r w:rsidR="007F4D51" w:rsidRPr="00D10D32">
        <w:rPr>
          <w:rFonts w:ascii="Times New Roman" w:hAnsi="Times New Roman" w:cs="Times New Roman"/>
          <w:i/>
          <w:sz w:val="24"/>
          <w:szCs w:val="24"/>
        </w:rPr>
        <w:t xml:space="preserve">and recognition </w:t>
      </w:r>
      <w:r w:rsidRPr="00D10D32">
        <w:rPr>
          <w:rFonts w:ascii="Times New Roman" w:hAnsi="Times New Roman" w:cs="Times New Roman"/>
          <w:i/>
          <w:sz w:val="24"/>
          <w:szCs w:val="24"/>
        </w:rPr>
        <w:t xml:space="preserve">to two of the greatest teachers I have ever met: Joanne Bayer and Adela Jiménez, who have been an </w:t>
      </w:r>
      <w:r w:rsidR="007F4D51" w:rsidRPr="00D10D32">
        <w:rPr>
          <w:rFonts w:ascii="Times New Roman" w:hAnsi="Times New Roman" w:cs="Times New Roman"/>
          <w:i/>
          <w:sz w:val="24"/>
          <w:szCs w:val="24"/>
        </w:rPr>
        <w:t xml:space="preserve">inspiration for me because of their dedication, constancy, and wisdom. They motivate me through their example and good attitude all the time, they show me that even the road is difficult, the journey does not have to </w:t>
      </w:r>
      <w:r w:rsidR="00907083">
        <w:rPr>
          <w:rFonts w:ascii="Times New Roman" w:hAnsi="Times New Roman" w:cs="Times New Roman"/>
          <w:i/>
          <w:sz w:val="24"/>
          <w:szCs w:val="24"/>
        </w:rPr>
        <w:t xml:space="preserve">be </w:t>
      </w:r>
      <w:r w:rsidR="007F4D51" w:rsidRPr="00D10D32">
        <w:rPr>
          <w:rFonts w:ascii="Times New Roman" w:hAnsi="Times New Roman" w:cs="Times New Roman"/>
          <w:i/>
          <w:sz w:val="24"/>
          <w:szCs w:val="24"/>
        </w:rPr>
        <w:t xml:space="preserve">boring or sad. Thank you both for giving </w:t>
      </w:r>
      <w:r w:rsidR="00907083">
        <w:rPr>
          <w:rFonts w:ascii="Times New Roman" w:hAnsi="Times New Roman" w:cs="Times New Roman"/>
          <w:i/>
          <w:sz w:val="24"/>
          <w:szCs w:val="24"/>
        </w:rPr>
        <w:t xml:space="preserve">me </w:t>
      </w:r>
      <w:r w:rsidR="007F4D51" w:rsidRPr="00D10D32">
        <w:rPr>
          <w:rFonts w:ascii="Times New Roman" w:hAnsi="Times New Roman" w:cs="Times New Roman"/>
          <w:i/>
          <w:sz w:val="24"/>
          <w:szCs w:val="24"/>
        </w:rPr>
        <w:t>the help that I need.</w:t>
      </w:r>
    </w:p>
    <w:p w:rsidR="00992E29" w:rsidRDefault="00D10D32" w:rsidP="00907083">
      <w:pPr>
        <w:spacing w:line="360" w:lineRule="auto"/>
        <w:ind w:firstLine="708"/>
        <w:jc w:val="both"/>
        <w:rPr>
          <w:rFonts w:ascii="Times New Roman" w:hAnsi="Times New Roman" w:cs="Times New Roman"/>
          <w:b/>
          <w:i/>
          <w:sz w:val="24"/>
          <w:szCs w:val="24"/>
        </w:rPr>
      </w:pPr>
      <w:r w:rsidRPr="00D10D32">
        <w:rPr>
          <w:rFonts w:ascii="Times New Roman" w:hAnsi="Times New Roman" w:cs="Times New Roman"/>
          <w:i/>
          <w:sz w:val="24"/>
          <w:szCs w:val="24"/>
        </w:rPr>
        <w:t xml:space="preserve">And, to my dear friend and teacher Patty </w:t>
      </w:r>
      <w:proofErr w:type="spellStart"/>
      <w:r w:rsidRPr="00D10D32">
        <w:rPr>
          <w:rFonts w:ascii="Times New Roman" w:hAnsi="Times New Roman" w:cs="Times New Roman"/>
          <w:i/>
          <w:sz w:val="24"/>
          <w:szCs w:val="24"/>
        </w:rPr>
        <w:t>Bauz</w:t>
      </w:r>
      <w:proofErr w:type="spellEnd"/>
      <w:r w:rsidRPr="00D10D32">
        <w:rPr>
          <w:rFonts w:ascii="Times New Roman" w:hAnsi="Times New Roman" w:cs="Times New Roman"/>
          <w:i/>
          <w:sz w:val="24"/>
          <w:szCs w:val="24"/>
        </w:rPr>
        <w:t xml:space="preserve"> because </w:t>
      </w:r>
      <w:r w:rsidR="00907083">
        <w:rPr>
          <w:rFonts w:ascii="Times New Roman" w:hAnsi="Times New Roman" w:cs="Times New Roman"/>
          <w:i/>
          <w:sz w:val="24"/>
          <w:szCs w:val="24"/>
        </w:rPr>
        <w:t>she</w:t>
      </w:r>
      <w:r w:rsidRPr="00D10D32">
        <w:rPr>
          <w:rFonts w:ascii="Times New Roman" w:hAnsi="Times New Roman" w:cs="Times New Roman"/>
          <w:i/>
          <w:sz w:val="24"/>
          <w:szCs w:val="24"/>
        </w:rPr>
        <w:t xml:space="preserve"> guided me into the writing process. </w:t>
      </w:r>
    </w:p>
    <w:p w:rsidR="00907083" w:rsidRPr="00907083" w:rsidRDefault="00907083" w:rsidP="00907083">
      <w:pPr>
        <w:spacing w:line="360" w:lineRule="auto"/>
        <w:ind w:firstLine="708"/>
        <w:jc w:val="both"/>
        <w:rPr>
          <w:rFonts w:ascii="Times New Roman" w:hAnsi="Times New Roman" w:cs="Times New Roman"/>
          <w:b/>
          <w:i/>
          <w:sz w:val="24"/>
          <w:szCs w:val="24"/>
        </w:rPr>
      </w:pPr>
    </w:p>
    <w:p w:rsidR="009D3732" w:rsidRPr="00783C75" w:rsidRDefault="009D3732" w:rsidP="003D24FA">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INDEX</w:t>
      </w:r>
    </w:p>
    <w:tbl>
      <w:tblPr>
        <w:tblStyle w:val="Tablaconcuadrcula"/>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7971"/>
        <w:gridCol w:w="456"/>
      </w:tblGrid>
      <w:tr w:rsidR="00D4320D" w:rsidRPr="007037FE" w:rsidTr="00246D8A">
        <w:trPr>
          <w:trHeight w:val="235"/>
        </w:trPr>
        <w:tc>
          <w:tcPr>
            <w:tcW w:w="924" w:type="dxa"/>
          </w:tcPr>
          <w:p w:rsidR="003D24FA" w:rsidRPr="007037FE" w:rsidRDefault="003D24FA" w:rsidP="00D4320D">
            <w:pPr>
              <w:spacing w:line="240" w:lineRule="auto"/>
              <w:rPr>
                <w:rFonts w:ascii="Times New Roman" w:hAnsi="Times New Roman" w:cs="Times New Roman"/>
                <w:sz w:val="24"/>
                <w:szCs w:val="24"/>
              </w:rPr>
            </w:pPr>
          </w:p>
        </w:tc>
        <w:tc>
          <w:tcPr>
            <w:tcW w:w="7971" w:type="dxa"/>
          </w:tcPr>
          <w:p w:rsidR="003D24FA" w:rsidRPr="007037FE" w:rsidRDefault="003D24FA" w:rsidP="00D4320D">
            <w:pPr>
              <w:spacing w:line="240" w:lineRule="auto"/>
              <w:rPr>
                <w:rFonts w:ascii="Times New Roman" w:hAnsi="Times New Roman" w:cs="Times New Roman"/>
                <w:sz w:val="24"/>
                <w:szCs w:val="24"/>
              </w:rPr>
            </w:pPr>
            <w:r w:rsidRPr="007037FE">
              <w:rPr>
                <w:rFonts w:ascii="Times New Roman" w:hAnsi="Times New Roman" w:cs="Times New Roman"/>
                <w:sz w:val="24"/>
                <w:szCs w:val="24"/>
              </w:rPr>
              <w:t>Abstract</w:t>
            </w:r>
          </w:p>
        </w:tc>
        <w:tc>
          <w:tcPr>
            <w:tcW w:w="456" w:type="dxa"/>
          </w:tcPr>
          <w:p w:rsidR="003D24FA" w:rsidRPr="007037FE" w:rsidRDefault="003D24FA" w:rsidP="00D4320D">
            <w:pPr>
              <w:spacing w:line="240" w:lineRule="auto"/>
              <w:rPr>
                <w:rFonts w:ascii="Times New Roman" w:hAnsi="Times New Roman" w:cs="Times New Roman"/>
                <w:sz w:val="24"/>
                <w:szCs w:val="24"/>
              </w:rPr>
            </w:pPr>
          </w:p>
        </w:tc>
      </w:tr>
      <w:tr w:rsidR="00D4320D" w:rsidRPr="007037FE" w:rsidTr="00246D8A">
        <w:trPr>
          <w:trHeight w:val="241"/>
        </w:trPr>
        <w:tc>
          <w:tcPr>
            <w:tcW w:w="924" w:type="dxa"/>
          </w:tcPr>
          <w:p w:rsidR="003D24FA" w:rsidRPr="007037FE" w:rsidRDefault="003D24FA" w:rsidP="00D4320D">
            <w:pPr>
              <w:spacing w:line="240" w:lineRule="auto"/>
              <w:rPr>
                <w:rFonts w:ascii="Times New Roman" w:hAnsi="Times New Roman" w:cs="Times New Roman"/>
                <w:sz w:val="24"/>
                <w:szCs w:val="24"/>
              </w:rPr>
            </w:pPr>
          </w:p>
        </w:tc>
        <w:tc>
          <w:tcPr>
            <w:tcW w:w="7971" w:type="dxa"/>
          </w:tcPr>
          <w:p w:rsidR="003D24FA" w:rsidRPr="007037FE" w:rsidRDefault="003D24FA" w:rsidP="00D4320D">
            <w:pPr>
              <w:spacing w:line="240" w:lineRule="auto"/>
              <w:rPr>
                <w:rFonts w:ascii="Times New Roman" w:hAnsi="Times New Roman" w:cs="Times New Roman"/>
                <w:sz w:val="24"/>
                <w:szCs w:val="24"/>
              </w:rPr>
            </w:pPr>
            <w:r w:rsidRPr="007037FE">
              <w:rPr>
                <w:rFonts w:ascii="Times New Roman" w:hAnsi="Times New Roman" w:cs="Times New Roman"/>
                <w:sz w:val="24"/>
                <w:szCs w:val="24"/>
              </w:rPr>
              <w:t>Key words</w:t>
            </w:r>
          </w:p>
        </w:tc>
        <w:tc>
          <w:tcPr>
            <w:tcW w:w="456" w:type="dxa"/>
          </w:tcPr>
          <w:p w:rsidR="003D24FA" w:rsidRPr="007037FE" w:rsidRDefault="003D24FA" w:rsidP="00D4320D">
            <w:pPr>
              <w:spacing w:line="240" w:lineRule="auto"/>
              <w:rPr>
                <w:rFonts w:ascii="Times New Roman" w:hAnsi="Times New Roman" w:cs="Times New Roman"/>
                <w:sz w:val="24"/>
                <w:szCs w:val="24"/>
              </w:rPr>
            </w:pPr>
          </w:p>
        </w:tc>
      </w:tr>
      <w:tr w:rsidR="00D4320D" w:rsidRPr="007037FE" w:rsidTr="00246D8A">
        <w:trPr>
          <w:trHeight w:val="246"/>
        </w:trPr>
        <w:tc>
          <w:tcPr>
            <w:tcW w:w="924" w:type="dxa"/>
          </w:tcPr>
          <w:p w:rsidR="003D24FA" w:rsidRPr="007037FE" w:rsidRDefault="003D24FA" w:rsidP="00D4320D">
            <w:pPr>
              <w:spacing w:line="240" w:lineRule="auto"/>
              <w:rPr>
                <w:rFonts w:ascii="Times New Roman" w:hAnsi="Times New Roman" w:cs="Times New Roman"/>
                <w:sz w:val="24"/>
                <w:szCs w:val="24"/>
              </w:rPr>
            </w:pPr>
          </w:p>
        </w:tc>
        <w:tc>
          <w:tcPr>
            <w:tcW w:w="7971" w:type="dxa"/>
          </w:tcPr>
          <w:p w:rsidR="00907083" w:rsidRPr="007037FE" w:rsidRDefault="003D24FA" w:rsidP="00D4320D">
            <w:pPr>
              <w:spacing w:line="240" w:lineRule="auto"/>
              <w:rPr>
                <w:rFonts w:ascii="Times New Roman" w:hAnsi="Times New Roman" w:cs="Times New Roman"/>
                <w:sz w:val="24"/>
                <w:szCs w:val="24"/>
              </w:rPr>
            </w:pPr>
            <w:r w:rsidRPr="007037FE">
              <w:rPr>
                <w:rFonts w:ascii="Times New Roman" w:hAnsi="Times New Roman" w:cs="Times New Roman"/>
                <w:sz w:val="24"/>
                <w:szCs w:val="24"/>
              </w:rPr>
              <w:t xml:space="preserve">Introduction </w:t>
            </w:r>
          </w:p>
        </w:tc>
        <w:tc>
          <w:tcPr>
            <w:tcW w:w="456" w:type="dxa"/>
          </w:tcPr>
          <w:p w:rsidR="00907083" w:rsidRPr="007037FE" w:rsidRDefault="00907083" w:rsidP="00D4320D">
            <w:pPr>
              <w:spacing w:line="240" w:lineRule="auto"/>
              <w:rPr>
                <w:rFonts w:ascii="Times New Roman" w:hAnsi="Times New Roman" w:cs="Times New Roman"/>
                <w:sz w:val="24"/>
                <w:szCs w:val="24"/>
              </w:rPr>
            </w:pPr>
          </w:p>
        </w:tc>
      </w:tr>
      <w:tr w:rsidR="001109D2" w:rsidRPr="007037FE" w:rsidTr="00246D8A">
        <w:trPr>
          <w:trHeight w:val="266"/>
        </w:trPr>
        <w:tc>
          <w:tcPr>
            <w:tcW w:w="924" w:type="dxa"/>
          </w:tcPr>
          <w:p w:rsidR="001109D2" w:rsidRPr="001109D2" w:rsidRDefault="001109D2" w:rsidP="001109D2">
            <w:pPr>
              <w:spacing w:line="240" w:lineRule="auto"/>
              <w:rPr>
                <w:rFonts w:ascii="Times New Roman" w:hAnsi="Times New Roman" w:cs="Times New Roman"/>
                <w:b/>
                <w:sz w:val="24"/>
                <w:szCs w:val="24"/>
              </w:rPr>
            </w:pPr>
            <w:r w:rsidRPr="001109D2">
              <w:rPr>
                <w:rFonts w:ascii="Times New Roman" w:hAnsi="Times New Roman" w:cs="Times New Roman"/>
                <w:b/>
                <w:sz w:val="24"/>
                <w:szCs w:val="24"/>
              </w:rPr>
              <w:t>1</w:t>
            </w:r>
          </w:p>
        </w:tc>
        <w:tc>
          <w:tcPr>
            <w:tcW w:w="7971" w:type="dxa"/>
          </w:tcPr>
          <w:p w:rsidR="001109D2" w:rsidRPr="007037FE" w:rsidRDefault="001109D2" w:rsidP="001109D2">
            <w:pPr>
              <w:spacing w:line="240" w:lineRule="auto"/>
              <w:rPr>
                <w:rFonts w:ascii="Times New Roman" w:hAnsi="Times New Roman" w:cs="Times New Roman"/>
                <w:sz w:val="24"/>
                <w:szCs w:val="24"/>
              </w:rPr>
            </w:pPr>
            <w:r w:rsidRPr="007037FE">
              <w:rPr>
                <w:rFonts w:ascii="Times New Roman" w:hAnsi="Times New Roman" w:cs="Times New Roman"/>
                <w:sz w:val="24"/>
                <w:szCs w:val="24"/>
              </w:rPr>
              <w:t xml:space="preserve">Case of Study </w:t>
            </w:r>
          </w:p>
        </w:tc>
        <w:tc>
          <w:tcPr>
            <w:tcW w:w="456" w:type="dxa"/>
          </w:tcPr>
          <w:p w:rsidR="001109D2" w:rsidRPr="007037FE" w:rsidRDefault="001109D2" w:rsidP="001109D2">
            <w:pPr>
              <w:spacing w:line="240" w:lineRule="auto"/>
              <w:rPr>
                <w:rFonts w:ascii="Times New Roman" w:hAnsi="Times New Roman" w:cs="Times New Roman"/>
                <w:sz w:val="24"/>
                <w:szCs w:val="24"/>
              </w:rPr>
            </w:pPr>
            <w:r>
              <w:rPr>
                <w:rFonts w:ascii="Times New Roman" w:hAnsi="Times New Roman" w:cs="Times New Roman"/>
                <w:sz w:val="24"/>
                <w:szCs w:val="24"/>
              </w:rPr>
              <w:t>2</w:t>
            </w:r>
          </w:p>
        </w:tc>
      </w:tr>
      <w:tr w:rsidR="00246D8A" w:rsidRPr="007037FE" w:rsidTr="00246D8A">
        <w:trPr>
          <w:trHeight w:val="62"/>
        </w:trPr>
        <w:tc>
          <w:tcPr>
            <w:tcW w:w="924" w:type="dxa"/>
          </w:tcPr>
          <w:p w:rsidR="00246D8A" w:rsidRPr="001109D2" w:rsidRDefault="00246D8A" w:rsidP="00791959">
            <w:pPr>
              <w:spacing w:line="240" w:lineRule="auto"/>
              <w:rPr>
                <w:rFonts w:ascii="Times New Roman" w:hAnsi="Times New Roman" w:cs="Times New Roman"/>
                <w:b/>
                <w:sz w:val="24"/>
                <w:szCs w:val="24"/>
              </w:rPr>
            </w:pPr>
          </w:p>
        </w:tc>
        <w:tc>
          <w:tcPr>
            <w:tcW w:w="7971" w:type="dxa"/>
          </w:tcPr>
          <w:p w:rsidR="00246D8A" w:rsidRPr="007037FE"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1.1. A vivid example</w:t>
            </w:r>
          </w:p>
        </w:tc>
        <w:tc>
          <w:tcPr>
            <w:tcW w:w="456" w:type="dxa"/>
          </w:tcPr>
          <w:p w:rsidR="00246D8A" w:rsidRPr="007037FE"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2</w:t>
            </w:r>
          </w:p>
        </w:tc>
      </w:tr>
      <w:tr w:rsidR="00246D8A" w:rsidRPr="007037FE" w:rsidTr="00246D8A">
        <w:trPr>
          <w:trHeight w:val="62"/>
        </w:trPr>
        <w:tc>
          <w:tcPr>
            <w:tcW w:w="924" w:type="dxa"/>
          </w:tcPr>
          <w:p w:rsidR="00246D8A" w:rsidRPr="001109D2" w:rsidRDefault="00246D8A" w:rsidP="00791959">
            <w:pPr>
              <w:spacing w:line="240" w:lineRule="auto"/>
              <w:rPr>
                <w:rFonts w:ascii="Times New Roman" w:hAnsi="Times New Roman" w:cs="Times New Roman"/>
                <w:b/>
                <w:sz w:val="24"/>
                <w:szCs w:val="24"/>
              </w:rPr>
            </w:pPr>
          </w:p>
        </w:tc>
        <w:tc>
          <w:tcPr>
            <w:tcW w:w="7971" w:type="dxa"/>
          </w:tcPr>
          <w:p w:rsidR="00246D8A" w:rsidRPr="007037FE"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1</w:t>
            </w:r>
            <w:r w:rsidRPr="007037FE">
              <w:rPr>
                <w:rFonts w:ascii="Times New Roman" w:hAnsi="Times New Roman" w:cs="Times New Roman"/>
                <w:sz w:val="24"/>
                <w:szCs w:val="24"/>
              </w:rPr>
              <w:t>.</w:t>
            </w:r>
            <w:r>
              <w:rPr>
                <w:rFonts w:ascii="Times New Roman" w:hAnsi="Times New Roman" w:cs="Times New Roman"/>
                <w:sz w:val="24"/>
                <w:szCs w:val="24"/>
              </w:rPr>
              <w:t>2</w:t>
            </w:r>
            <w:r w:rsidRPr="007037FE">
              <w:rPr>
                <w:rFonts w:ascii="Times New Roman" w:hAnsi="Times New Roman" w:cs="Times New Roman"/>
                <w:sz w:val="24"/>
                <w:szCs w:val="24"/>
              </w:rPr>
              <w:t xml:space="preserve">. Population </w:t>
            </w:r>
          </w:p>
        </w:tc>
        <w:tc>
          <w:tcPr>
            <w:tcW w:w="456" w:type="dxa"/>
          </w:tcPr>
          <w:p w:rsidR="00246D8A" w:rsidRPr="007037FE"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4</w:t>
            </w:r>
          </w:p>
        </w:tc>
      </w:tr>
      <w:tr w:rsidR="00246D8A" w:rsidTr="00246D8A">
        <w:trPr>
          <w:trHeight w:val="62"/>
        </w:trPr>
        <w:tc>
          <w:tcPr>
            <w:tcW w:w="924" w:type="dxa"/>
          </w:tcPr>
          <w:p w:rsidR="00246D8A" w:rsidRPr="001109D2" w:rsidRDefault="00246D8A" w:rsidP="00791959">
            <w:pPr>
              <w:spacing w:line="240" w:lineRule="auto"/>
              <w:rPr>
                <w:rFonts w:ascii="Times New Roman" w:hAnsi="Times New Roman" w:cs="Times New Roman"/>
                <w:b/>
                <w:sz w:val="24"/>
                <w:szCs w:val="24"/>
              </w:rPr>
            </w:pPr>
          </w:p>
        </w:tc>
        <w:tc>
          <w:tcPr>
            <w:tcW w:w="7971" w:type="dxa"/>
          </w:tcPr>
          <w:p w:rsidR="00246D8A" w:rsidRPr="007037FE"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1.3. Sample</w:t>
            </w:r>
          </w:p>
        </w:tc>
        <w:tc>
          <w:tcPr>
            <w:tcW w:w="456" w:type="dxa"/>
          </w:tcPr>
          <w:p w:rsidR="00246D8A"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4</w:t>
            </w:r>
          </w:p>
        </w:tc>
      </w:tr>
      <w:tr w:rsidR="00246D8A" w:rsidTr="00246D8A">
        <w:trPr>
          <w:trHeight w:val="62"/>
        </w:trPr>
        <w:tc>
          <w:tcPr>
            <w:tcW w:w="924" w:type="dxa"/>
          </w:tcPr>
          <w:p w:rsidR="00246D8A" w:rsidRPr="001109D2" w:rsidRDefault="00246D8A" w:rsidP="00791959">
            <w:pPr>
              <w:spacing w:line="240" w:lineRule="auto"/>
              <w:rPr>
                <w:rFonts w:ascii="Times New Roman" w:hAnsi="Times New Roman" w:cs="Times New Roman"/>
                <w:b/>
                <w:sz w:val="24"/>
                <w:szCs w:val="24"/>
              </w:rPr>
            </w:pPr>
          </w:p>
        </w:tc>
        <w:tc>
          <w:tcPr>
            <w:tcW w:w="7971" w:type="dxa"/>
          </w:tcPr>
          <w:p w:rsidR="00246D8A"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1.4. The objectives of the case of Study</w:t>
            </w:r>
          </w:p>
        </w:tc>
        <w:tc>
          <w:tcPr>
            <w:tcW w:w="456" w:type="dxa"/>
          </w:tcPr>
          <w:p w:rsidR="00246D8A"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4</w:t>
            </w:r>
          </w:p>
        </w:tc>
      </w:tr>
      <w:tr w:rsidR="00246D8A" w:rsidTr="00246D8A">
        <w:trPr>
          <w:trHeight w:val="62"/>
        </w:trPr>
        <w:tc>
          <w:tcPr>
            <w:tcW w:w="924" w:type="dxa"/>
          </w:tcPr>
          <w:p w:rsidR="00246D8A" w:rsidRPr="001109D2" w:rsidRDefault="00246D8A" w:rsidP="00791959">
            <w:pPr>
              <w:spacing w:line="240" w:lineRule="auto"/>
              <w:rPr>
                <w:rFonts w:ascii="Times New Roman" w:hAnsi="Times New Roman" w:cs="Times New Roman"/>
                <w:b/>
                <w:sz w:val="24"/>
                <w:szCs w:val="24"/>
              </w:rPr>
            </w:pPr>
          </w:p>
        </w:tc>
        <w:tc>
          <w:tcPr>
            <w:tcW w:w="7971" w:type="dxa"/>
          </w:tcPr>
          <w:p w:rsidR="00246D8A"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 xml:space="preserve">   1.4.1. General objective</w:t>
            </w:r>
          </w:p>
        </w:tc>
        <w:tc>
          <w:tcPr>
            <w:tcW w:w="456" w:type="dxa"/>
          </w:tcPr>
          <w:p w:rsidR="00246D8A" w:rsidRDefault="00246D8A" w:rsidP="00791959">
            <w:pPr>
              <w:spacing w:line="240" w:lineRule="auto"/>
              <w:rPr>
                <w:rFonts w:ascii="Times New Roman" w:hAnsi="Times New Roman" w:cs="Times New Roman"/>
                <w:sz w:val="24"/>
                <w:szCs w:val="24"/>
              </w:rPr>
            </w:pPr>
            <w:r>
              <w:rPr>
                <w:rFonts w:ascii="Times New Roman" w:hAnsi="Times New Roman" w:cs="Times New Roman"/>
                <w:sz w:val="24"/>
                <w:szCs w:val="24"/>
              </w:rPr>
              <w:t>4</w:t>
            </w:r>
          </w:p>
        </w:tc>
      </w:tr>
      <w:tr w:rsidR="001109D2" w:rsidRPr="007037FE" w:rsidTr="00246D8A">
        <w:trPr>
          <w:trHeight w:val="266"/>
        </w:trPr>
        <w:tc>
          <w:tcPr>
            <w:tcW w:w="924" w:type="dxa"/>
          </w:tcPr>
          <w:p w:rsidR="001109D2" w:rsidRPr="001109D2" w:rsidRDefault="001109D2" w:rsidP="001109D2">
            <w:pPr>
              <w:spacing w:line="240" w:lineRule="auto"/>
              <w:rPr>
                <w:rFonts w:ascii="Times New Roman" w:hAnsi="Times New Roman" w:cs="Times New Roman"/>
                <w:b/>
                <w:sz w:val="24"/>
                <w:szCs w:val="24"/>
              </w:rPr>
            </w:pPr>
          </w:p>
        </w:tc>
        <w:tc>
          <w:tcPr>
            <w:tcW w:w="7971" w:type="dxa"/>
          </w:tcPr>
          <w:p w:rsidR="001109D2" w:rsidRPr="007037FE" w:rsidRDefault="00246D8A" w:rsidP="001109D2">
            <w:pPr>
              <w:spacing w:line="240" w:lineRule="auto"/>
              <w:rPr>
                <w:rFonts w:ascii="Times New Roman" w:hAnsi="Times New Roman" w:cs="Times New Roman"/>
                <w:sz w:val="24"/>
                <w:szCs w:val="24"/>
              </w:rPr>
            </w:pPr>
            <w:r>
              <w:rPr>
                <w:rFonts w:ascii="Times New Roman" w:hAnsi="Times New Roman" w:cs="Times New Roman"/>
                <w:sz w:val="24"/>
                <w:szCs w:val="24"/>
              </w:rPr>
              <w:t xml:space="preserve">   1.4.2. Specific objectives</w:t>
            </w:r>
          </w:p>
        </w:tc>
        <w:tc>
          <w:tcPr>
            <w:tcW w:w="456" w:type="dxa"/>
          </w:tcPr>
          <w:p w:rsidR="001109D2" w:rsidRPr="007037FE" w:rsidRDefault="00246D8A" w:rsidP="001109D2">
            <w:pPr>
              <w:spacing w:line="240" w:lineRule="auto"/>
              <w:rPr>
                <w:rFonts w:ascii="Times New Roman" w:hAnsi="Times New Roman" w:cs="Times New Roman"/>
                <w:sz w:val="24"/>
                <w:szCs w:val="24"/>
              </w:rPr>
            </w:pPr>
            <w:r>
              <w:rPr>
                <w:rFonts w:ascii="Times New Roman" w:hAnsi="Times New Roman" w:cs="Times New Roman"/>
                <w:sz w:val="24"/>
                <w:szCs w:val="24"/>
              </w:rPr>
              <w:t>4</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r>
              <w:rPr>
                <w:rFonts w:ascii="Times New Roman" w:hAnsi="Times New Roman" w:cs="Times New Roman"/>
                <w:b/>
                <w:sz w:val="24"/>
                <w:szCs w:val="24"/>
              </w:rPr>
              <w:t>2</w:t>
            </w: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Theoretical Background</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6</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1109D2"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2.1.</w:t>
            </w:r>
            <w:r w:rsidRPr="001109D2">
              <w:rPr>
                <w:rFonts w:ascii="Times New Roman" w:hAnsi="Times New Roman" w:cs="Times New Roman"/>
                <w:sz w:val="24"/>
                <w:szCs w:val="24"/>
              </w:rPr>
              <w:t xml:space="preserve"> Burnout in teachers</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6</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 xml:space="preserve">    </w:t>
            </w:r>
            <w:r>
              <w:rPr>
                <w:rFonts w:ascii="Times New Roman" w:hAnsi="Times New Roman" w:cs="Times New Roman"/>
                <w:sz w:val="24"/>
                <w:szCs w:val="24"/>
              </w:rPr>
              <w:t>2</w:t>
            </w:r>
            <w:r w:rsidRPr="007037FE">
              <w:rPr>
                <w:rFonts w:ascii="Times New Roman" w:hAnsi="Times New Roman" w:cs="Times New Roman"/>
                <w:sz w:val="24"/>
                <w:szCs w:val="24"/>
              </w:rPr>
              <w:t xml:space="preserve">.1.1. Factors associated with stress in teachers </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7</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7037FE">
              <w:rPr>
                <w:rFonts w:ascii="Times New Roman" w:hAnsi="Times New Roman" w:cs="Times New Roman"/>
                <w:sz w:val="24"/>
                <w:szCs w:val="24"/>
              </w:rPr>
              <w:t>.2. Definition of Stress</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8</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 xml:space="preserve">    </w:t>
            </w:r>
            <w:r>
              <w:rPr>
                <w:rFonts w:ascii="Times New Roman" w:hAnsi="Times New Roman" w:cs="Times New Roman"/>
                <w:sz w:val="24"/>
                <w:szCs w:val="24"/>
              </w:rPr>
              <w:t>2</w:t>
            </w:r>
            <w:r w:rsidRPr="007037FE">
              <w:rPr>
                <w:rFonts w:ascii="Times New Roman" w:hAnsi="Times New Roman" w:cs="Times New Roman"/>
                <w:sz w:val="24"/>
                <w:szCs w:val="24"/>
              </w:rPr>
              <w:t>.2.1. Stress, as the first step in burnout</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9</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7037FE">
              <w:rPr>
                <w:rFonts w:ascii="Times New Roman" w:hAnsi="Times New Roman" w:cs="Times New Roman"/>
                <w:sz w:val="24"/>
                <w:szCs w:val="24"/>
              </w:rPr>
              <w:t>.3. Conceptualization of Burnout</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9</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7037FE">
              <w:rPr>
                <w:rFonts w:ascii="Times New Roman" w:hAnsi="Times New Roman" w:cs="Times New Roman"/>
                <w:sz w:val="24"/>
                <w:szCs w:val="24"/>
              </w:rPr>
              <w:t xml:space="preserve">.4. How does burnout act in teachers? </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10</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AB1B78"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AB1B78">
              <w:rPr>
                <w:rFonts w:ascii="Times New Roman" w:hAnsi="Times New Roman" w:cs="Times New Roman"/>
                <w:sz w:val="24"/>
                <w:szCs w:val="24"/>
              </w:rPr>
              <w:t>.5. Common symptoms of burnout syndrome</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12</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AB1B78" w:rsidRDefault="00246D8A" w:rsidP="00246D8A">
            <w:pPr>
              <w:spacing w:line="240" w:lineRule="auto"/>
              <w:rPr>
                <w:rFonts w:ascii="Times New Roman" w:hAnsi="Times New Roman" w:cs="Times New Roman"/>
                <w:sz w:val="24"/>
                <w:szCs w:val="24"/>
              </w:rPr>
            </w:pPr>
            <w:r w:rsidRPr="00AB1B78">
              <w:rPr>
                <w:rFonts w:ascii="Times New Roman" w:hAnsi="Times New Roman" w:cs="Times New Roman"/>
                <w:sz w:val="24"/>
                <w:szCs w:val="24"/>
              </w:rPr>
              <w:t xml:space="preserve">   </w:t>
            </w:r>
            <w:r>
              <w:rPr>
                <w:rFonts w:ascii="Times New Roman" w:hAnsi="Times New Roman" w:cs="Times New Roman"/>
                <w:sz w:val="24"/>
                <w:szCs w:val="24"/>
              </w:rPr>
              <w:t>2</w:t>
            </w:r>
            <w:r w:rsidRPr="00AB1B78">
              <w:rPr>
                <w:rFonts w:ascii="Times New Roman" w:hAnsi="Times New Roman" w:cs="Times New Roman"/>
                <w:sz w:val="24"/>
                <w:szCs w:val="24"/>
              </w:rPr>
              <w:t>.5.1. Types of burnout</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13</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7037FE">
              <w:rPr>
                <w:rFonts w:ascii="Times New Roman" w:hAnsi="Times New Roman" w:cs="Times New Roman"/>
                <w:sz w:val="24"/>
                <w:szCs w:val="24"/>
              </w:rPr>
              <w:t>.6. Consequences of burnout in the teaching-learning process</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13</w:t>
            </w:r>
          </w:p>
        </w:tc>
      </w:tr>
      <w:tr w:rsidR="00246D8A" w:rsidRPr="007037FE" w:rsidTr="00246D8A">
        <w:trPr>
          <w:trHeight w:val="230"/>
        </w:trPr>
        <w:tc>
          <w:tcPr>
            <w:tcW w:w="924" w:type="dxa"/>
          </w:tcPr>
          <w:p w:rsidR="00246D8A" w:rsidRPr="001109D2" w:rsidRDefault="00246D8A" w:rsidP="00246D8A">
            <w:pPr>
              <w:spacing w:line="240" w:lineRule="auto"/>
              <w:rPr>
                <w:rFonts w:ascii="Times New Roman" w:hAnsi="Times New Roman" w:cs="Times New Roman"/>
                <w:b/>
                <w:sz w:val="24"/>
                <w:szCs w:val="24"/>
              </w:rPr>
            </w:pPr>
            <w:r w:rsidRPr="001109D2">
              <w:rPr>
                <w:rFonts w:ascii="Times New Roman" w:hAnsi="Times New Roman" w:cs="Times New Roman"/>
                <w:b/>
                <w:sz w:val="24"/>
                <w:szCs w:val="24"/>
              </w:rPr>
              <w:t>3</w:t>
            </w: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Methodology</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15</w:t>
            </w:r>
          </w:p>
        </w:tc>
      </w:tr>
      <w:tr w:rsidR="00246D8A" w:rsidRPr="007037FE" w:rsidTr="00246D8A">
        <w:trPr>
          <w:trHeight w:val="230"/>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3.1. Practical research</w:t>
            </w:r>
          </w:p>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3.2. Theoretical research</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15</w:t>
            </w:r>
          </w:p>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16</w:t>
            </w:r>
          </w:p>
        </w:tc>
      </w:tr>
      <w:tr w:rsidR="00246D8A" w:rsidRPr="007037FE" w:rsidTr="00246D8A">
        <w:trPr>
          <w:trHeight w:val="222"/>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3.3</w:t>
            </w:r>
            <w:r w:rsidRPr="007037FE">
              <w:rPr>
                <w:rFonts w:ascii="Times New Roman" w:hAnsi="Times New Roman" w:cs="Times New Roman"/>
                <w:sz w:val="24"/>
                <w:szCs w:val="24"/>
              </w:rPr>
              <w:t>. How were the results analyzed?</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16</w:t>
            </w:r>
          </w:p>
        </w:tc>
      </w:tr>
      <w:tr w:rsidR="00246D8A" w:rsidRPr="007037FE" w:rsidTr="00246D8A">
        <w:trPr>
          <w:trHeight w:val="242"/>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 xml:space="preserve">. Analysis of the results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MBI-ES</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17</w:t>
            </w:r>
          </w:p>
        </w:tc>
      </w:tr>
      <w:tr w:rsidR="00246D8A" w:rsidRPr="007037FE" w:rsidTr="00246D8A">
        <w:trPr>
          <w:trHeight w:val="248"/>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.1. First dimension: Emotional exhaustion in the sub-category of Age</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17</w:t>
            </w:r>
          </w:p>
        </w:tc>
      </w:tr>
      <w:tr w:rsidR="00246D8A" w:rsidRPr="007037FE" w:rsidTr="00246D8A">
        <w:trPr>
          <w:trHeight w:val="248"/>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.2. Second dimension: Ineffectiveness and Lack of Accomplishment in the sub-category of Ag</w:t>
            </w:r>
            <w:r w:rsidR="002632C5">
              <w:rPr>
                <w:rFonts w:ascii="Times New Roman" w:hAnsi="Times New Roman" w:cs="Times New Roman"/>
                <w:sz w:val="24"/>
                <w:szCs w:val="24"/>
              </w:rPr>
              <w:t>e</w:t>
            </w:r>
            <w:r w:rsidRPr="007037FE">
              <w:rPr>
                <w:rFonts w:ascii="Times New Roman" w:hAnsi="Times New Roman" w:cs="Times New Roman"/>
                <w:sz w:val="24"/>
                <w:szCs w:val="24"/>
              </w:rPr>
              <w:t xml:space="preserve">   </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18</w:t>
            </w:r>
          </w:p>
        </w:tc>
      </w:tr>
      <w:tr w:rsidR="00246D8A" w:rsidRPr="007037FE" w:rsidTr="00246D8A">
        <w:trPr>
          <w:trHeight w:val="402"/>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.3. Third dimension: Depersonalization in the sub-category of Age</w:t>
            </w:r>
          </w:p>
        </w:tc>
        <w:tc>
          <w:tcPr>
            <w:tcW w:w="456"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1</w:t>
            </w:r>
            <w:r>
              <w:rPr>
                <w:rFonts w:ascii="Times New Roman" w:hAnsi="Times New Roman" w:cs="Times New Roman"/>
                <w:sz w:val="24"/>
                <w:szCs w:val="24"/>
              </w:rPr>
              <w:t>9</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w:t>
            </w:r>
            <w:r>
              <w:rPr>
                <w:rFonts w:ascii="Times New Roman" w:hAnsi="Times New Roman" w:cs="Times New Roman"/>
                <w:sz w:val="24"/>
                <w:szCs w:val="24"/>
              </w:rPr>
              <w:t>4</w:t>
            </w:r>
            <w:r w:rsidRPr="007037FE">
              <w:rPr>
                <w:rFonts w:ascii="Times New Roman" w:hAnsi="Times New Roman" w:cs="Times New Roman"/>
                <w:sz w:val="24"/>
                <w:szCs w:val="24"/>
              </w:rPr>
              <w:t>. First dimension: Emotional exhaustion in the sub-category of Gender</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7037FE">
              <w:rPr>
                <w:rFonts w:ascii="Times New Roman" w:hAnsi="Times New Roman" w:cs="Times New Roman"/>
                <w:sz w:val="24"/>
                <w:szCs w:val="24"/>
              </w:rPr>
              <w:t>0</w:t>
            </w:r>
          </w:p>
        </w:tc>
      </w:tr>
      <w:tr w:rsidR="00246D8A" w:rsidRPr="007037FE" w:rsidTr="00246D8A">
        <w:trPr>
          <w:trHeight w:val="47"/>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w:t>
            </w:r>
            <w:r>
              <w:rPr>
                <w:rFonts w:ascii="Times New Roman" w:hAnsi="Times New Roman" w:cs="Times New Roman"/>
                <w:sz w:val="24"/>
                <w:szCs w:val="24"/>
              </w:rPr>
              <w:t>5</w:t>
            </w:r>
            <w:r w:rsidRPr="007037FE">
              <w:rPr>
                <w:rFonts w:ascii="Times New Roman" w:hAnsi="Times New Roman" w:cs="Times New Roman"/>
                <w:sz w:val="24"/>
                <w:szCs w:val="24"/>
              </w:rPr>
              <w:t>. Second dimension: Ineffectiveness and Lack of Accomplishment in the sub-category of Gender</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Pr="007037FE">
              <w:rPr>
                <w:rFonts w:ascii="Times New Roman" w:hAnsi="Times New Roman" w:cs="Times New Roman"/>
                <w:sz w:val="24"/>
                <w:szCs w:val="24"/>
              </w:rPr>
              <w:t>1</w:t>
            </w:r>
          </w:p>
        </w:tc>
      </w:tr>
      <w:tr w:rsidR="00246D8A" w:rsidRPr="007037FE" w:rsidTr="00246D8A">
        <w:trPr>
          <w:trHeight w:val="150"/>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3.</w:t>
            </w:r>
            <w:r>
              <w:rPr>
                <w:rFonts w:ascii="Times New Roman" w:hAnsi="Times New Roman" w:cs="Times New Roman"/>
                <w:sz w:val="24"/>
                <w:szCs w:val="24"/>
              </w:rPr>
              <w:t>4</w:t>
            </w:r>
            <w:r w:rsidRPr="007037FE">
              <w:rPr>
                <w:rFonts w:ascii="Times New Roman" w:hAnsi="Times New Roman" w:cs="Times New Roman"/>
                <w:sz w:val="24"/>
                <w:szCs w:val="24"/>
              </w:rPr>
              <w:t>.</w:t>
            </w:r>
            <w:r>
              <w:rPr>
                <w:rFonts w:ascii="Times New Roman" w:hAnsi="Times New Roman" w:cs="Times New Roman"/>
                <w:sz w:val="24"/>
                <w:szCs w:val="24"/>
              </w:rPr>
              <w:t>6</w:t>
            </w:r>
            <w:r w:rsidRPr="007037FE">
              <w:rPr>
                <w:rFonts w:ascii="Times New Roman" w:hAnsi="Times New Roman" w:cs="Times New Roman"/>
                <w:sz w:val="24"/>
                <w:szCs w:val="24"/>
              </w:rPr>
              <w:t>. Third dimension: Depersonalization in the sub-category of Gender</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22</w:t>
            </w:r>
          </w:p>
        </w:tc>
      </w:tr>
      <w:tr w:rsidR="00246D8A" w:rsidRPr="007037FE" w:rsidTr="00246D8A">
        <w:trPr>
          <w:trHeight w:val="298"/>
        </w:trPr>
        <w:tc>
          <w:tcPr>
            <w:tcW w:w="924" w:type="dxa"/>
          </w:tcPr>
          <w:p w:rsidR="00246D8A" w:rsidRPr="001109D2" w:rsidRDefault="00246D8A" w:rsidP="00246D8A">
            <w:pPr>
              <w:spacing w:line="240" w:lineRule="auto"/>
              <w:rPr>
                <w:rFonts w:ascii="Times New Roman" w:hAnsi="Times New Roman" w:cs="Times New Roman"/>
                <w:b/>
                <w:sz w:val="24"/>
                <w:szCs w:val="24"/>
              </w:rPr>
            </w:pPr>
            <w:r w:rsidRPr="001109D2">
              <w:rPr>
                <w:rFonts w:ascii="Times New Roman" w:hAnsi="Times New Roman" w:cs="Times New Roman"/>
                <w:b/>
                <w:sz w:val="24"/>
                <w:szCs w:val="24"/>
              </w:rPr>
              <w:t>4</w:t>
            </w: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 xml:space="preserve">Conclusions   </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w:t>
            </w:r>
            <w:r w:rsidR="00AD521F">
              <w:rPr>
                <w:rFonts w:ascii="Times New Roman" w:hAnsi="Times New Roman" w:cs="Times New Roman"/>
                <w:sz w:val="24"/>
                <w:szCs w:val="24"/>
              </w:rPr>
              <w:t>4</w:t>
            </w:r>
          </w:p>
        </w:tc>
      </w:tr>
      <w:tr w:rsidR="00246D8A" w:rsidRPr="007037FE" w:rsidTr="00246D8A">
        <w:trPr>
          <w:trHeight w:val="47"/>
        </w:trPr>
        <w:tc>
          <w:tcPr>
            <w:tcW w:w="924" w:type="dxa"/>
          </w:tcPr>
          <w:p w:rsidR="00246D8A" w:rsidRPr="001109D2" w:rsidRDefault="00246D8A" w:rsidP="00246D8A">
            <w:pPr>
              <w:spacing w:line="240" w:lineRule="auto"/>
              <w:rPr>
                <w:rFonts w:ascii="Times New Roman" w:hAnsi="Times New Roman" w:cs="Times New Roman"/>
                <w:b/>
                <w:sz w:val="24"/>
                <w:szCs w:val="24"/>
              </w:rPr>
            </w:pPr>
            <w:r w:rsidRPr="001109D2">
              <w:rPr>
                <w:rFonts w:ascii="Times New Roman" w:hAnsi="Times New Roman" w:cs="Times New Roman"/>
                <w:b/>
                <w:sz w:val="24"/>
                <w:szCs w:val="24"/>
              </w:rPr>
              <w:t>5</w:t>
            </w: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 xml:space="preserve">Recommendations  </w:t>
            </w:r>
          </w:p>
        </w:tc>
        <w:tc>
          <w:tcPr>
            <w:tcW w:w="456" w:type="dxa"/>
          </w:tcPr>
          <w:p w:rsidR="00246D8A" w:rsidRPr="007037FE" w:rsidRDefault="00AD521F" w:rsidP="00246D8A">
            <w:pPr>
              <w:spacing w:line="240" w:lineRule="auto"/>
              <w:rPr>
                <w:rFonts w:ascii="Times New Roman" w:hAnsi="Times New Roman" w:cs="Times New Roman"/>
                <w:sz w:val="24"/>
                <w:szCs w:val="24"/>
              </w:rPr>
            </w:pPr>
            <w:r>
              <w:rPr>
                <w:rFonts w:ascii="Times New Roman" w:hAnsi="Times New Roman" w:cs="Times New Roman"/>
                <w:sz w:val="24"/>
                <w:szCs w:val="24"/>
              </w:rPr>
              <w:t>26</w:t>
            </w:r>
          </w:p>
        </w:tc>
      </w:tr>
      <w:tr w:rsidR="00246D8A" w:rsidRPr="007037FE" w:rsidTr="00246D8A">
        <w:trPr>
          <w:trHeight w:val="168"/>
        </w:trPr>
        <w:tc>
          <w:tcPr>
            <w:tcW w:w="924" w:type="dxa"/>
          </w:tcPr>
          <w:p w:rsidR="00246D8A" w:rsidRPr="001109D2" w:rsidRDefault="00246D8A" w:rsidP="00246D8A">
            <w:pPr>
              <w:spacing w:line="240" w:lineRule="auto"/>
              <w:rPr>
                <w:rFonts w:ascii="Times New Roman" w:hAnsi="Times New Roman" w:cs="Times New Roman"/>
                <w:b/>
                <w:sz w:val="24"/>
                <w:szCs w:val="24"/>
              </w:rPr>
            </w:pPr>
            <w:r w:rsidRPr="001109D2">
              <w:rPr>
                <w:rFonts w:ascii="Times New Roman" w:hAnsi="Times New Roman" w:cs="Times New Roman"/>
                <w:b/>
                <w:sz w:val="24"/>
                <w:szCs w:val="24"/>
              </w:rPr>
              <w:t>6</w:t>
            </w: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References</w:t>
            </w:r>
          </w:p>
        </w:tc>
        <w:tc>
          <w:tcPr>
            <w:tcW w:w="456" w:type="dxa"/>
          </w:tcPr>
          <w:p w:rsidR="00246D8A" w:rsidRPr="007037FE" w:rsidRDefault="002632C5" w:rsidP="00246D8A">
            <w:pPr>
              <w:spacing w:line="240" w:lineRule="auto"/>
              <w:rPr>
                <w:rFonts w:ascii="Times New Roman" w:hAnsi="Times New Roman" w:cs="Times New Roman"/>
                <w:sz w:val="24"/>
                <w:szCs w:val="24"/>
              </w:rPr>
            </w:pPr>
            <w:r>
              <w:rPr>
                <w:rFonts w:ascii="Times New Roman" w:hAnsi="Times New Roman" w:cs="Times New Roman"/>
                <w:sz w:val="24"/>
                <w:szCs w:val="24"/>
              </w:rPr>
              <w:t>27</w:t>
            </w:r>
          </w:p>
        </w:tc>
      </w:tr>
      <w:tr w:rsidR="00246D8A" w:rsidRPr="007037FE" w:rsidTr="00246D8A">
        <w:trPr>
          <w:trHeight w:val="168"/>
        </w:trPr>
        <w:tc>
          <w:tcPr>
            <w:tcW w:w="924" w:type="dxa"/>
          </w:tcPr>
          <w:p w:rsidR="00246D8A" w:rsidRPr="001109D2" w:rsidRDefault="00246D8A" w:rsidP="00246D8A">
            <w:pPr>
              <w:spacing w:line="240" w:lineRule="auto"/>
              <w:rPr>
                <w:rFonts w:ascii="Times New Roman" w:hAnsi="Times New Roman" w:cs="Times New Roman"/>
                <w:b/>
                <w:sz w:val="24"/>
                <w:szCs w:val="24"/>
              </w:rPr>
            </w:pPr>
            <w:r w:rsidRPr="001109D2">
              <w:rPr>
                <w:rFonts w:ascii="Times New Roman" w:hAnsi="Times New Roman" w:cs="Times New Roman"/>
                <w:b/>
                <w:sz w:val="24"/>
                <w:szCs w:val="24"/>
              </w:rPr>
              <w:t>7</w:t>
            </w:r>
          </w:p>
        </w:tc>
        <w:tc>
          <w:tcPr>
            <w:tcW w:w="7971" w:type="dxa"/>
          </w:tcPr>
          <w:p w:rsidR="00246D8A" w:rsidRPr="007037FE" w:rsidRDefault="00246D8A" w:rsidP="005B05FC">
            <w:pPr>
              <w:spacing w:line="240" w:lineRule="auto"/>
              <w:rPr>
                <w:rFonts w:ascii="Times New Roman" w:hAnsi="Times New Roman" w:cs="Times New Roman"/>
                <w:sz w:val="24"/>
                <w:szCs w:val="24"/>
              </w:rPr>
            </w:pPr>
            <w:r w:rsidRPr="007037FE">
              <w:rPr>
                <w:rFonts w:ascii="Times New Roman" w:hAnsi="Times New Roman" w:cs="Times New Roman"/>
                <w:sz w:val="24"/>
                <w:szCs w:val="24"/>
              </w:rPr>
              <w:t>A</w:t>
            </w:r>
            <w:r w:rsidR="005B05FC">
              <w:rPr>
                <w:rFonts w:ascii="Times New Roman" w:hAnsi="Times New Roman" w:cs="Times New Roman"/>
                <w:sz w:val="24"/>
                <w:szCs w:val="24"/>
              </w:rPr>
              <w:t>nnexes</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29</w:t>
            </w:r>
          </w:p>
        </w:tc>
      </w:tr>
      <w:tr w:rsidR="00246D8A" w:rsidRPr="007037FE" w:rsidTr="00246D8A">
        <w:trPr>
          <w:trHeight w:val="168"/>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7.1. </w:t>
            </w:r>
            <w:r w:rsidR="005B05FC" w:rsidRPr="007037FE">
              <w:rPr>
                <w:rFonts w:ascii="Times New Roman" w:hAnsi="Times New Roman" w:cs="Times New Roman"/>
                <w:sz w:val="24"/>
                <w:szCs w:val="24"/>
              </w:rPr>
              <w:t>A</w:t>
            </w:r>
            <w:r w:rsidR="005B05FC">
              <w:rPr>
                <w:rFonts w:ascii="Times New Roman" w:hAnsi="Times New Roman" w:cs="Times New Roman"/>
                <w:sz w:val="24"/>
                <w:szCs w:val="24"/>
              </w:rPr>
              <w:t>nnexes</w:t>
            </w:r>
            <w:r>
              <w:rPr>
                <w:rFonts w:ascii="Times New Roman" w:hAnsi="Times New Roman" w:cs="Times New Roman"/>
                <w:sz w:val="24"/>
                <w:szCs w:val="24"/>
              </w:rPr>
              <w:t xml:space="preserve"> 1: Graphics of Universe of Study</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29</w:t>
            </w:r>
          </w:p>
        </w:tc>
      </w:tr>
      <w:tr w:rsidR="00246D8A" w:rsidRPr="007037FE" w:rsidTr="00246D8A">
        <w:trPr>
          <w:trHeight w:val="168"/>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7.1.1 Graphic of Universe of study by gender: Percentages of universe of study by gender</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29</w:t>
            </w:r>
          </w:p>
        </w:tc>
      </w:tr>
      <w:tr w:rsidR="00246D8A" w:rsidRPr="007037FE" w:rsidTr="00246D8A">
        <w:trPr>
          <w:trHeight w:val="168"/>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7.1.2</w:t>
            </w:r>
            <w:r w:rsidRPr="007037FE">
              <w:rPr>
                <w:rFonts w:ascii="Times New Roman" w:hAnsi="Times New Roman" w:cs="Times New Roman"/>
                <w:sz w:val="24"/>
                <w:szCs w:val="24"/>
              </w:rPr>
              <w:t xml:space="preserve"> </w:t>
            </w:r>
            <w:r>
              <w:rPr>
                <w:rFonts w:ascii="Times New Roman" w:hAnsi="Times New Roman" w:cs="Times New Roman"/>
                <w:sz w:val="24"/>
                <w:szCs w:val="24"/>
              </w:rPr>
              <w:t>Graphic of Universe of study by age: Percentages of universe of study by age</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29</w:t>
            </w:r>
          </w:p>
        </w:tc>
      </w:tr>
      <w:tr w:rsidR="00246D8A" w:rsidRPr="007037FE" w:rsidTr="00246D8A">
        <w:trPr>
          <w:trHeight w:val="168"/>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7.2. </w:t>
            </w:r>
            <w:r w:rsidR="005B05FC" w:rsidRPr="007037FE">
              <w:rPr>
                <w:rFonts w:ascii="Times New Roman" w:hAnsi="Times New Roman" w:cs="Times New Roman"/>
                <w:sz w:val="24"/>
                <w:szCs w:val="24"/>
              </w:rPr>
              <w:t>A</w:t>
            </w:r>
            <w:r w:rsidR="005B05FC">
              <w:rPr>
                <w:rFonts w:ascii="Times New Roman" w:hAnsi="Times New Roman" w:cs="Times New Roman"/>
                <w:sz w:val="24"/>
                <w:szCs w:val="24"/>
              </w:rPr>
              <w:t>nnexes</w:t>
            </w:r>
            <w:r>
              <w:rPr>
                <w:rFonts w:ascii="Times New Roman" w:hAnsi="Times New Roman" w:cs="Times New Roman"/>
                <w:sz w:val="24"/>
                <w:szCs w:val="24"/>
              </w:rPr>
              <w:t xml:space="preserve"> 2: R</w:t>
            </w:r>
            <w:r w:rsidRPr="007037FE">
              <w:rPr>
                <w:rFonts w:ascii="Times New Roman" w:hAnsi="Times New Roman" w:cs="Times New Roman"/>
                <w:sz w:val="24"/>
                <w:szCs w:val="24"/>
              </w:rPr>
              <w:t xml:space="preserve">esults of </w:t>
            </w:r>
            <w:r>
              <w:rPr>
                <w:rFonts w:ascii="Times New Roman" w:hAnsi="Times New Roman" w:cs="Times New Roman"/>
                <w:sz w:val="24"/>
                <w:szCs w:val="24"/>
              </w:rPr>
              <w:t>Maslach Burnout Inventory Education Survey MBI-ES by Age</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30</w:t>
            </w:r>
          </w:p>
        </w:tc>
      </w:tr>
      <w:tr w:rsidR="00246D8A" w:rsidRPr="007037FE" w:rsidTr="00246D8A">
        <w:trPr>
          <w:trHeight w:val="235"/>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7.2.1. </w:t>
            </w:r>
            <w:r w:rsidRPr="007037FE">
              <w:rPr>
                <w:rFonts w:ascii="Times New Roman" w:hAnsi="Times New Roman" w:cs="Times New Roman"/>
                <w:sz w:val="24"/>
                <w:szCs w:val="24"/>
              </w:rPr>
              <w:t xml:space="preserve">Chart 3. </w:t>
            </w:r>
            <w:r>
              <w:rPr>
                <w:rFonts w:ascii="Times New Roman" w:hAnsi="Times New Roman" w:cs="Times New Roman"/>
                <w:sz w:val="24"/>
                <w:szCs w:val="24"/>
              </w:rPr>
              <w:t>R</w:t>
            </w:r>
            <w:r w:rsidRPr="007037FE">
              <w:rPr>
                <w:rFonts w:ascii="Times New Roman" w:hAnsi="Times New Roman" w:cs="Times New Roman"/>
                <w:sz w:val="24"/>
                <w:szCs w:val="24"/>
              </w:rPr>
              <w:t xml:space="preserve">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 xml:space="preserve">MBI-ES: </w:t>
            </w:r>
            <w:r>
              <w:rPr>
                <w:rFonts w:ascii="Times New Roman" w:hAnsi="Times New Roman" w:cs="Times New Roman"/>
                <w:sz w:val="24"/>
                <w:szCs w:val="24"/>
              </w:rPr>
              <w:t>in Emotional E</w:t>
            </w:r>
            <w:r w:rsidRPr="007037FE">
              <w:rPr>
                <w:rFonts w:ascii="Times New Roman" w:hAnsi="Times New Roman" w:cs="Times New Roman"/>
                <w:sz w:val="24"/>
                <w:szCs w:val="24"/>
              </w:rPr>
              <w:t>xhaustion by Age.</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30</w:t>
            </w:r>
          </w:p>
        </w:tc>
      </w:tr>
      <w:tr w:rsidR="00246D8A" w:rsidRPr="007037FE" w:rsidTr="00246D8A">
        <w:trPr>
          <w:trHeight w:val="241"/>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7.2.2.</w:t>
            </w:r>
            <w:r w:rsidRPr="007037FE">
              <w:rPr>
                <w:rFonts w:ascii="Times New Roman" w:hAnsi="Times New Roman" w:cs="Times New Roman"/>
                <w:sz w:val="24"/>
                <w:szCs w:val="24"/>
              </w:rPr>
              <w:t xml:space="preserve"> Chart 4. </w:t>
            </w:r>
            <w:r>
              <w:rPr>
                <w:rFonts w:ascii="Times New Roman" w:hAnsi="Times New Roman" w:cs="Times New Roman"/>
                <w:sz w:val="24"/>
                <w:szCs w:val="24"/>
              </w:rPr>
              <w:t>R</w:t>
            </w:r>
            <w:r w:rsidRPr="007037FE">
              <w:rPr>
                <w:rFonts w:ascii="Times New Roman" w:hAnsi="Times New Roman" w:cs="Times New Roman"/>
                <w:sz w:val="24"/>
                <w:szCs w:val="24"/>
              </w:rPr>
              <w:t xml:space="preserve">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MBI-ES: Ineffectiveness and lack of Accomplishment by Age.</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30</w:t>
            </w:r>
          </w:p>
        </w:tc>
      </w:tr>
      <w:tr w:rsidR="00246D8A" w:rsidRPr="007037FE" w:rsidTr="00246D8A">
        <w:trPr>
          <w:trHeight w:val="24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7.</w:t>
            </w:r>
            <w:r>
              <w:rPr>
                <w:rFonts w:ascii="Times New Roman" w:hAnsi="Times New Roman" w:cs="Times New Roman"/>
                <w:sz w:val="24"/>
                <w:szCs w:val="24"/>
              </w:rPr>
              <w:t>2.3.</w:t>
            </w:r>
            <w:r w:rsidRPr="007037FE">
              <w:rPr>
                <w:rFonts w:ascii="Times New Roman" w:hAnsi="Times New Roman" w:cs="Times New Roman"/>
                <w:sz w:val="24"/>
                <w:szCs w:val="24"/>
              </w:rPr>
              <w:t xml:space="preserve"> Chart 5. </w:t>
            </w:r>
            <w:r>
              <w:rPr>
                <w:rFonts w:ascii="Times New Roman" w:hAnsi="Times New Roman" w:cs="Times New Roman"/>
                <w:sz w:val="24"/>
                <w:szCs w:val="24"/>
              </w:rPr>
              <w:t>R</w:t>
            </w:r>
            <w:r w:rsidRPr="007037FE">
              <w:rPr>
                <w:rFonts w:ascii="Times New Roman" w:hAnsi="Times New Roman" w:cs="Times New Roman"/>
                <w:sz w:val="24"/>
                <w:szCs w:val="24"/>
              </w:rPr>
              <w:t xml:space="preserve">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MBI-ES: Depersonalization by Age.</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30</w:t>
            </w:r>
          </w:p>
        </w:tc>
      </w:tr>
      <w:tr w:rsidR="00246D8A" w:rsidRPr="007037FE" w:rsidTr="00246D8A">
        <w:trPr>
          <w:trHeight w:val="24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7.3. </w:t>
            </w:r>
            <w:r w:rsidR="005B05FC" w:rsidRPr="007037FE">
              <w:rPr>
                <w:rFonts w:ascii="Times New Roman" w:hAnsi="Times New Roman" w:cs="Times New Roman"/>
                <w:sz w:val="24"/>
                <w:szCs w:val="24"/>
              </w:rPr>
              <w:t>A</w:t>
            </w:r>
            <w:r w:rsidR="005B05FC">
              <w:rPr>
                <w:rFonts w:ascii="Times New Roman" w:hAnsi="Times New Roman" w:cs="Times New Roman"/>
                <w:sz w:val="24"/>
                <w:szCs w:val="24"/>
              </w:rPr>
              <w:t>nnexes</w:t>
            </w:r>
            <w:r>
              <w:rPr>
                <w:rFonts w:ascii="Times New Roman" w:hAnsi="Times New Roman" w:cs="Times New Roman"/>
                <w:sz w:val="24"/>
                <w:szCs w:val="24"/>
              </w:rPr>
              <w:t xml:space="preserve"> 3: R</w:t>
            </w:r>
            <w:r w:rsidRPr="007037FE">
              <w:rPr>
                <w:rFonts w:ascii="Times New Roman" w:hAnsi="Times New Roman" w:cs="Times New Roman"/>
                <w:sz w:val="24"/>
                <w:szCs w:val="24"/>
              </w:rPr>
              <w:t xml:space="preserve">esults of </w:t>
            </w:r>
            <w:r>
              <w:rPr>
                <w:rFonts w:ascii="Times New Roman" w:hAnsi="Times New Roman" w:cs="Times New Roman"/>
                <w:sz w:val="24"/>
                <w:szCs w:val="24"/>
              </w:rPr>
              <w:t>Maslach Burnout Inventory Education Survey MBI-ES by Gender</w:t>
            </w:r>
          </w:p>
        </w:tc>
        <w:tc>
          <w:tcPr>
            <w:tcW w:w="456" w:type="dxa"/>
          </w:tcPr>
          <w:p w:rsidR="00246D8A"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31</w:t>
            </w:r>
          </w:p>
        </w:tc>
      </w:tr>
      <w:tr w:rsidR="00246D8A" w:rsidRPr="007037FE" w:rsidTr="00246D8A">
        <w:trPr>
          <w:trHeight w:val="26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7.3.1. </w:t>
            </w:r>
            <w:r w:rsidRPr="007037FE">
              <w:rPr>
                <w:rFonts w:ascii="Times New Roman" w:hAnsi="Times New Roman" w:cs="Times New Roman"/>
                <w:sz w:val="24"/>
                <w:szCs w:val="24"/>
              </w:rPr>
              <w:t xml:space="preserve">Chart 6. </w:t>
            </w:r>
            <w:r>
              <w:rPr>
                <w:rFonts w:ascii="Times New Roman" w:hAnsi="Times New Roman" w:cs="Times New Roman"/>
                <w:sz w:val="24"/>
                <w:szCs w:val="24"/>
              </w:rPr>
              <w:t>R</w:t>
            </w:r>
            <w:r w:rsidRPr="007037FE">
              <w:rPr>
                <w:rFonts w:ascii="Times New Roman" w:hAnsi="Times New Roman" w:cs="Times New Roman"/>
                <w:sz w:val="24"/>
                <w:szCs w:val="24"/>
              </w:rPr>
              <w:t xml:space="preserve">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 xml:space="preserve">MBI-ES: </w:t>
            </w:r>
            <w:r>
              <w:rPr>
                <w:rFonts w:ascii="Times New Roman" w:hAnsi="Times New Roman" w:cs="Times New Roman"/>
                <w:sz w:val="24"/>
                <w:szCs w:val="24"/>
              </w:rPr>
              <w:t xml:space="preserve">in Emotional Exhaustion </w:t>
            </w:r>
            <w:r w:rsidRPr="007037FE">
              <w:rPr>
                <w:rFonts w:ascii="Times New Roman" w:hAnsi="Times New Roman" w:cs="Times New Roman"/>
                <w:sz w:val="24"/>
                <w:szCs w:val="24"/>
              </w:rPr>
              <w:t>by Gender.</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31</w:t>
            </w:r>
          </w:p>
        </w:tc>
      </w:tr>
      <w:tr w:rsidR="00246D8A" w:rsidRPr="007037FE" w:rsidTr="00246D8A">
        <w:trPr>
          <w:trHeight w:val="116"/>
        </w:trPr>
        <w:tc>
          <w:tcPr>
            <w:tcW w:w="924" w:type="dxa"/>
          </w:tcPr>
          <w:p w:rsidR="00246D8A" w:rsidRPr="001109D2" w:rsidRDefault="00246D8A" w:rsidP="00246D8A">
            <w:pPr>
              <w:spacing w:line="240" w:lineRule="auto"/>
              <w:rPr>
                <w:rFonts w:ascii="Times New Roman" w:hAnsi="Times New Roman" w:cs="Times New Roman"/>
                <w:b/>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037FE">
              <w:rPr>
                <w:rFonts w:ascii="Times New Roman" w:hAnsi="Times New Roman" w:cs="Times New Roman"/>
                <w:sz w:val="24"/>
                <w:szCs w:val="24"/>
              </w:rPr>
              <w:t>7.</w:t>
            </w:r>
            <w:r>
              <w:rPr>
                <w:rFonts w:ascii="Times New Roman" w:hAnsi="Times New Roman" w:cs="Times New Roman"/>
                <w:sz w:val="24"/>
                <w:szCs w:val="24"/>
              </w:rPr>
              <w:t xml:space="preserve">3.2. </w:t>
            </w:r>
            <w:r w:rsidRPr="007037FE">
              <w:rPr>
                <w:rFonts w:ascii="Times New Roman" w:hAnsi="Times New Roman" w:cs="Times New Roman"/>
                <w:sz w:val="24"/>
                <w:szCs w:val="24"/>
              </w:rPr>
              <w:t xml:space="preserve">Chart 7. </w:t>
            </w:r>
            <w:r>
              <w:rPr>
                <w:rFonts w:ascii="Times New Roman" w:hAnsi="Times New Roman" w:cs="Times New Roman"/>
                <w:sz w:val="24"/>
                <w:szCs w:val="24"/>
              </w:rPr>
              <w:t>R</w:t>
            </w:r>
            <w:r w:rsidRPr="007037FE">
              <w:rPr>
                <w:rFonts w:ascii="Times New Roman" w:hAnsi="Times New Roman" w:cs="Times New Roman"/>
                <w:sz w:val="24"/>
                <w:szCs w:val="24"/>
              </w:rPr>
              <w:t xml:space="preserve">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 xml:space="preserve">MBI-ES: </w:t>
            </w:r>
            <w:r>
              <w:rPr>
                <w:rFonts w:ascii="Times New Roman" w:hAnsi="Times New Roman" w:cs="Times New Roman"/>
                <w:sz w:val="24"/>
                <w:szCs w:val="24"/>
              </w:rPr>
              <w:t xml:space="preserve">in Emotional Exhaustion </w:t>
            </w:r>
            <w:r w:rsidRPr="007037FE">
              <w:rPr>
                <w:rFonts w:ascii="Times New Roman" w:hAnsi="Times New Roman" w:cs="Times New Roman"/>
                <w:sz w:val="24"/>
                <w:szCs w:val="24"/>
              </w:rPr>
              <w:t>by Gender.</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31</w:t>
            </w:r>
          </w:p>
        </w:tc>
      </w:tr>
      <w:tr w:rsidR="00246D8A" w:rsidRPr="007037FE" w:rsidTr="00246D8A">
        <w:trPr>
          <w:trHeight w:val="278"/>
        </w:trPr>
        <w:tc>
          <w:tcPr>
            <w:tcW w:w="924" w:type="dxa"/>
          </w:tcPr>
          <w:p w:rsidR="00246D8A" w:rsidRPr="007037FE" w:rsidRDefault="00246D8A" w:rsidP="00246D8A">
            <w:pPr>
              <w:spacing w:line="240" w:lineRule="auto"/>
              <w:rPr>
                <w:rFonts w:ascii="Times New Roman" w:hAnsi="Times New Roman" w:cs="Times New Roman"/>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 xml:space="preserve">   7.3.3. </w:t>
            </w:r>
            <w:r w:rsidRPr="007037FE">
              <w:rPr>
                <w:rFonts w:ascii="Times New Roman" w:hAnsi="Times New Roman" w:cs="Times New Roman"/>
                <w:sz w:val="24"/>
                <w:szCs w:val="24"/>
              </w:rPr>
              <w:t xml:space="preserve">Chart 8. </w:t>
            </w:r>
            <w:r>
              <w:rPr>
                <w:rFonts w:ascii="Times New Roman" w:hAnsi="Times New Roman" w:cs="Times New Roman"/>
                <w:sz w:val="24"/>
                <w:szCs w:val="24"/>
              </w:rPr>
              <w:t>R</w:t>
            </w:r>
            <w:r w:rsidRPr="007037FE">
              <w:rPr>
                <w:rFonts w:ascii="Times New Roman" w:hAnsi="Times New Roman" w:cs="Times New Roman"/>
                <w:sz w:val="24"/>
                <w:szCs w:val="24"/>
              </w:rPr>
              <w:t xml:space="preserve">esults of </w:t>
            </w:r>
            <w:r>
              <w:rPr>
                <w:rFonts w:ascii="Times New Roman" w:hAnsi="Times New Roman" w:cs="Times New Roman"/>
                <w:sz w:val="24"/>
                <w:szCs w:val="24"/>
              </w:rPr>
              <w:t xml:space="preserve">Maslach Burnout Inventory Education Survey </w:t>
            </w:r>
            <w:r w:rsidRPr="007037FE">
              <w:rPr>
                <w:rFonts w:ascii="Times New Roman" w:hAnsi="Times New Roman" w:cs="Times New Roman"/>
                <w:sz w:val="24"/>
                <w:szCs w:val="24"/>
              </w:rPr>
              <w:t xml:space="preserve">MBI-ES: </w:t>
            </w:r>
            <w:r>
              <w:rPr>
                <w:rFonts w:ascii="Times New Roman" w:hAnsi="Times New Roman" w:cs="Times New Roman"/>
                <w:sz w:val="24"/>
                <w:szCs w:val="24"/>
              </w:rPr>
              <w:t xml:space="preserve">in Emotional Exhaustion </w:t>
            </w:r>
            <w:r w:rsidRPr="007037FE">
              <w:rPr>
                <w:rFonts w:ascii="Times New Roman" w:hAnsi="Times New Roman" w:cs="Times New Roman"/>
                <w:sz w:val="24"/>
                <w:szCs w:val="24"/>
              </w:rPr>
              <w:t>by Gender.</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31</w:t>
            </w:r>
          </w:p>
        </w:tc>
      </w:tr>
      <w:tr w:rsidR="00246D8A" w:rsidRPr="007037FE" w:rsidTr="00246D8A">
        <w:trPr>
          <w:trHeight w:val="178"/>
        </w:trPr>
        <w:tc>
          <w:tcPr>
            <w:tcW w:w="924" w:type="dxa"/>
          </w:tcPr>
          <w:p w:rsidR="00246D8A" w:rsidRPr="007037FE" w:rsidRDefault="00246D8A" w:rsidP="00246D8A">
            <w:pPr>
              <w:spacing w:line="240" w:lineRule="auto"/>
              <w:rPr>
                <w:rFonts w:ascii="Times New Roman" w:hAnsi="Times New Roman" w:cs="Times New Roman"/>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7.4</w:t>
            </w:r>
            <w:r w:rsidRPr="007037FE">
              <w:rPr>
                <w:rFonts w:ascii="Times New Roman" w:hAnsi="Times New Roman" w:cs="Times New Roman"/>
                <w:sz w:val="24"/>
                <w:szCs w:val="24"/>
              </w:rPr>
              <w:t xml:space="preserve"> </w:t>
            </w:r>
            <w:r>
              <w:rPr>
                <w:rFonts w:ascii="Times New Roman" w:hAnsi="Times New Roman" w:cs="Times New Roman"/>
                <w:sz w:val="24"/>
                <w:szCs w:val="24"/>
              </w:rPr>
              <w:t xml:space="preserve"> Maslach Burnout Inventory-Education Survey</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w:t>
            </w:r>
            <w:r w:rsidRPr="007037FE">
              <w:rPr>
                <w:rFonts w:ascii="Times New Roman" w:hAnsi="Times New Roman" w:cs="Times New Roman"/>
                <w:sz w:val="24"/>
                <w:szCs w:val="24"/>
              </w:rPr>
              <w:t>2</w:t>
            </w:r>
          </w:p>
        </w:tc>
      </w:tr>
      <w:tr w:rsidR="00246D8A" w:rsidRPr="007037FE" w:rsidTr="00246D8A">
        <w:trPr>
          <w:trHeight w:val="340"/>
        </w:trPr>
        <w:tc>
          <w:tcPr>
            <w:tcW w:w="924" w:type="dxa"/>
          </w:tcPr>
          <w:p w:rsidR="00246D8A" w:rsidRPr="007037FE" w:rsidRDefault="00246D8A" w:rsidP="00246D8A">
            <w:pPr>
              <w:spacing w:line="240" w:lineRule="auto"/>
              <w:rPr>
                <w:rFonts w:ascii="Times New Roman" w:hAnsi="Times New Roman" w:cs="Times New Roman"/>
                <w:sz w:val="24"/>
                <w:szCs w:val="24"/>
              </w:rPr>
            </w:pPr>
          </w:p>
        </w:tc>
        <w:tc>
          <w:tcPr>
            <w:tcW w:w="7971" w:type="dxa"/>
          </w:tcPr>
          <w:p w:rsidR="00246D8A" w:rsidRPr="007037FE" w:rsidRDefault="00246D8A" w:rsidP="00246D8A">
            <w:pPr>
              <w:spacing w:line="240" w:lineRule="auto"/>
              <w:rPr>
                <w:rFonts w:ascii="Times New Roman" w:hAnsi="Times New Roman" w:cs="Times New Roman"/>
                <w:sz w:val="24"/>
                <w:szCs w:val="24"/>
              </w:rPr>
            </w:pPr>
            <w:r w:rsidRPr="007037FE">
              <w:rPr>
                <w:rFonts w:ascii="Times New Roman" w:hAnsi="Times New Roman" w:cs="Times New Roman"/>
                <w:sz w:val="24"/>
                <w:szCs w:val="24"/>
              </w:rPr>
              <w:t>7.</w:t>
            </w:r>
            <w:r>
              <w:rPr>
                <w:rFonts w:ascii="Times New Roman" w:hAnsi="Times New Roman" w:cs="Times New Roman"/>
                <w:sz w:val="24"/>
                <w:szCs w:val="24"/>
              </w:rPr>
              <w:t>5</w:t>
            </w:r>
            <w:r w:rsidRPr="007037F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037FE">
              <w:rPr>
                <w:rFonts w:ascii="Times New Roman" w:hAnsi="Times New Roman" w:cs="Times New Roman"/>
                <w:sz w:val="24"/>
                <w:szCs w:val="24"/>
              </w:rPr>
              <w:t xml:space="preserve">Interview focused to research Burnout Syndrome in English teachers </w:t>
            </w:r>
          </w:p>
        </w:tc>
        <w:tc>
          <w:tcPr>
            <w:tcW w:w="456" w:type="dxa"/>
          </w:tcPr>
          <w:p w:rsidR="00246D8A" w:rsidRPr="007037FE" w:rsidRDefault="00246D8A" w:rsidP="00246D8A">
            <w:pPr>
              <w:spacing w:line="240" w:lineRule="auto"/>
              <w:rPr>
                <w:rFonts w:ascii="Times New Roman" w:hAnsi="Times New Roman" w:cs="Times New Roman"/>
                <w:sz w:val="24"/>
                <w:szCs w:val="24"/>
              </w:rPr>
            </w:pPr>
            <w:r>
              <w:rPr>
                <w:rFonts w:ascii="Times New Roman" w:hAnsi="Times New Roman" w:cs="Times New Roman"/>
                <w:sz w:val="24"/>
                <w:szCs w:val="24"/>
              </w:rPr>
              <w:t>33</w:t>
            </w:r>
          </w:p>
        </w:tc>
      </w:tr>
    </w:tbl>
    <w:p w:rsidR="002A0D83" w:rsidRPr="00992E29" w:rsidRDefault="002A0D83" w:rsidP="00992E29">
      <w:pPr>
        <w:spacing w:line="360" w:lineRule="auto"/>
        <w:jc w:val="both"/>
        <w:rPr>
          <w:rFonts w:ascii="Times New Roman" w:hAnsi="Times New Roman" w:cs="Times New Roman"/>
          <w:sz w:val="24"/>
          <w:szCs w:val="24"/>
        </w:rPr>
      </w:pPr>
      <w:bookmarkStart w:id="0" w:name="_GoBack"/>
      <w:bookmarkEnd w:id="0"/>
    </w:p>
    <w:p w:rsidR="003D24FA" w:rsidRPr="00783C75" w:rsidRDefault="003D24FA" w:rsidP="007F7B52">
      <w:pPr>
        <w:spacing w:line="360" w:lineRule="auto"/>
        <w:jc w:val="center"/>
        <w:rPr>
          <w:rFonts w:ascii="Times New Roman" w:hAnsi="Times New Roman" w:cs="Times New Roman"/>
          <w:b/>
          <w:sz w:val="24"/>
          <w:szCs w:val="24"/>
        </w:rPr>
      </w:pPr>
      <w:r w:rsidRPr="00783C75">
        <w:rPr>
          <w:rFonts w:ascii="Times New Roman" w:hAnsi="Times New Roman" w:cs="Times New Roman"/>
          <w:b/>
          <w:sz w:val="24"/>
          <w:szCs w:val="24"/>
        </w:rPr>
        <w:t>ABSTRACT</w:t>
      </w:r>
    </w:p>
    <w:p w:rsidR="003D24FA" w:rsidRPr="00783C75" w:rsidRDefault="003D24FA" w:rsidP="003D24FA">
      <w:pPr>
        <w:pStyle w:val="NormalWeb"/>
        <w:shd w:val="clear" w:color="auto" w:fill="FFFFFF"/>
        <w:spacing w:after="0" w:line="360" w:lineRule="auto"/>
        <w:ind w:firstLine="708"/>
        <w:contextualSpacing/>
        <w:jc w:val="both"/>
        <w:rPr>
          <w:lang w:val="en-US"/>
        </w:rPr>
      </w:pPr>
      <w:r w:rsidRPr="00783C75">
        <w:rPr>
          <w:lang w:val="en-US"/>
        </w:rPr>
        <w:t xml:space="preserve">Teachers are exposed to a prolonged amount of stress in a daily basis, which results in burnout. This study aims to determine the influence of gender and age on teachers’ susceptibility to experience burnout. </w:t>
      </w:r>
      <w:r w:rsidR="00752DC1">
        <w:rPr>
          <w:lang w:val="en-US"/>
        </w:rPr>
        <w:t>Thirteen</w:t>
      </w:r>
      <w:r w:rsidRPr="00783C75">
        <w:rPr>
          <w:lang w:val="en-US"/>
        </w:rPr>
        <w:t xml:space="preserve"> teachers of English as a </w:t>
      </w:r>
      <w:r w:rsidR="005B05FC">
        <w:rPr>
          <w:lang w:val="en-US"/>
        </w:rPr>
        <w:t>Foreign Language (EF</w:t>
      </w:r>
      <w:r w:rsidRPr="00783C75">
        <w:rPr>
          <w:lang w:val="en-US"/>
        </w:rPr>
        <w:t xml:space="preserve">L), aged </w:t>
      </w:r>
      <w:r w:rsidR="00752DC1">
        <w:rPr>
          <w:lang w:val="en-US"/>
        </w:rPr>
        <w:t>twenty to fifty years old, six</w:t>
      </w:r>
      <w:r w:rsidRPr="00783C75">
        <w:rPr>
          <w:lang w:val="en-US"/>
        </w:rPr>
        <w:t xml:space="preserve"> males (</w:t>
      </w:r>
      <w:r w:rsidR="001D0900">
        <w:rPr>
          <w:lang w:val="en-US"/>
        </w:rPr>
        <w:t>46</w:t>
      </w:r>
      <w:r w:rsidRPr="00783C75">
        <w:rPr>
          <w:lang w:val="en-US"/>
        </w:rPr>
        <w:t xml:space="preserve">%) and </w:t>
      </w:r>
      <w:r w:rsidR="00752DC1">
        <w:rPr>
          <w:lang w:val="en-US"/>
        </w:rPr>
        <w:t>seven</w:t>
      </w:r>
      <w:r w:rsidRPr="00783C75">
        <w:rPr>
          <w:lang w:val="en-US"/>
        </w:rPr>
        <w:t xml:space="preserve"> females (</w:t>
      </w:r>
      <w:r w:rsidR="001D0900">
        <w:rPr>
          <w:lang w:val="en-US"/>
        </w:rPr>
        <w:t>54</w:t>
      </w:r>
      <w:r w:rsidRPr="00783C75">
        <w:rPr>
          <w:lang w:val="en-US"/>
        </w:rPr>
        <w:t>%) participated in this study. The data was collected using as instrument the questionnaire on the Maslach Burnout Inventory – Educators Survey – (MBI-ES)</w:t>
      </w:r>
      <w:r w:rsidR="001D0900">
        <w:rPr>
          <w:lang w:val="en-US"/>
        </w:rPr>
        <w:t xml:space="preserve"> and a structured and semi-structured interview</w:t>
      </w:r>
      <w:r w:rsidRPr="00783C75">
        <w:rPr>
          <w:lang w:val="en-US"/>
        </w:rPr>
        <w:t xml:space="preserve">. The </w:t>
      </w:r>
      <w:r w:rsidR="005B05FC">
        <w:rPr>
          <w:lang w:val="en-US"/>
        </w:rPr>
        <w:t>implications of this study show that</w:t>
      </w:r>
      <w:r w:rsidRPr="00783C75">
        <w:rPr>
          <w:lang w:val="en-US"/>
        </w:rPr>
        <w:t xml:space="preserve"> young male teachers are more susceptible to experience detachment</w:t>
      </w:r>
      <w:r w:rsidR="001D0900">
        <w:rPr>
          <w:lang w:val="en-US"/>
        </w:rPr>
        <w:t xml:space="preserve"> and lack of accomplishment and inefficacy</w:t>
      </w:r>
      <w:r w:rsidRPr="00783C75">
        <w:rPr>
          <w:lang w:val="en-US"/>
        </w:rPr>
        <w:t xml:space="preserve">, and female teachers (no limit of age) are more likely </w:t>
      </w:r>
      <w:r w:rsidR="005B05FC">
        <w:rPr>
          <w:lang w:val="en-US"/>
        </w:rPr>
        <w:t xml:space="preserve">to be </w:t>
      </w:r>
      <w:r w:rsidRPr="00783C75">
        <w:rPr>
          <w:lang w:val="en-US"/>
        </w:rPr>
        <w:t xml:space="preserve">susceptible to emotional exhaustion, </w:t>
      </w:r>
      <w:r w:rsidR="001D0900">
        <w:rPr>
          <w:lang w:val="en-US"/>
        </w:rPr>
        <w:t>all</w:t>
      </w:r>
      <w:r w:rsidRPr="00783C75">
        <w:rPr>
          <w:lang w:val="en-US"/>
        </w:rPr>
        <w:t xml:space="preserve"> of them, dimensions of burnout syndrome. </w:t>
      </w:r>
    </w:p>
    <w:p w:rsidR="003D24FA" w:rsidRPr="00783C75" w:rsidRDefault="003D24FA" w:rsidP="003D24FA">
      <w:pPr>
        <w:spacing w:line="360" w:lineRule="auto"/>
        <w:jc w:val="both"/>
        <w:rPr>
          <w:rFonts w:ascii="Times New Roman" w:hAnsi="Times New Roman" w:cs="Times New Roman"/>
          <w:sz w:val="24"/>
          <w:szCs w:val="24"/>
        </w:rPr>
      </w:pPr>
      <w:r w:rsidRPr="00783C75">
        <w:rPr>
          <w:rFonts w:ascii="Times New Roman" w:hAnsi="Times New Roman" w:cs="Times New Roman"/>
          <w:sz w:val="24"/>
          <w:szCs w:val="24"/>
        </w:rPr>
        <w:tab/>
      </w:r>
    </w:p>
    <w:p w:rsidR="003D24FA" w:rsidRPr="00783C75" w:rsidRDefault="003D24FA" w:rsidP="003D24FA">
      <w:pPr>
        <w:spacing w:line="360" w:lineRule="auto"/>
        <w:jc w:val="both"/>
        <w:rPr>
          <w:rFonts w:ascii="Times New Roman" w:hAnsi="Times New Roman" w:cs="Times New Roman"/>
          <w:sz w:val="24"/>
          <w:szCs w:val="24"/>
          <w:lang w:val="es-EC"/>
        </w:rPr>
      </w:pPr>
      <w:r w:rsidRPr="00783C75">
        <w:rPr>
          <w:rFonts w:ascii="Times New Roman" w:hAnsi="Times New Roman" w:cs="Times New Roman"/>
          <w:sz w:val="24"/>
          <w:szCs w:val="24"/>
        </w:rPr>
        <w:tab/>
      </w:r>
      <w:r w:rsidRPr="00783C75">
        <w:rPr>
          <w:rFonts w:ascii="Times New Roman" w:hAnsi="Times New Roman" w:cs="Times New Roman"/>
          <w:sz w:val="24"/>
          <w:szCs w:val="24"/>
          <w:lang w:val="es-EC"/>
        </w:rPr>
        <w:t xml:space="preserve">Los maestros están expuestos a una carga diaria de estrés, misma que con el tiempo se transforma en “burnout”. El objetivo de este estudio es determinar la influencia de edad y género en la susceptibilidad de los profesores para experimentar burnout.  En este estudio participaron </w:t>
      </w:r>
      <w:r w:rsidR="00752DC1">
        <w:rPr>
          <w:rFonts w:ascii="Times New Roman" w:hAnsi="Times New Roman" w:cs="Times New Roman"/>
          <w:sz w:val="24"/>
          <w:szCs w:val="24"/>
          <w:lang w:val="es-EC"/>
        </w:rPr>
        <w:t>trece</w:t>
      </w:r>
      <w:r w:rsidRPr="00783C75">
        <w:rPr>
          <w:rFonts w:ascii="Times New Roman" w:hAnsi="Times New Roman" w:cs="Times New Roman"/>
          <w:sz w:val="24"/>
          <w:szCs w:val="24"/>
          <w:lang w:val="es-EC"/>
        </w:rPr>
        <w:t xml:space="preserve"> maestros de inglés, </w:t>
      </w:r>
      <w:r w:rsidR="00752DC1">
        <w:rPr>
          <w:rFonts w:ascii="Times New Roman" w:hAnsi="Times New Roman" w:cs="Times New Roman"/>
          <w:sz w:val="24"/>
          <w:szCs w:val="24"/>
          <w:lang w:val="es-EC"/>
        </w:rPr>
        <w:t>seis</w:t>
      </w:r>
      <w:r w:rsidRPr="00783C75">
        <w:rPr>
          <w:rFonts w:ascii="Times New Roman" w:hAnsi="Times New Roman" w:cs="Times New Roman"/>
          <w:sz w:val="24"/>
          <w:szCs w:val="24"/>
          <w:lang w:val="es-EC"/>
        </w:rPr>
        <w:t xml:space="preserve"> hombres (</w:t>
      </w:r>
      <w:r w:rsidR="001D0900">
        <w:rPr>
          <w:rFonts w:ascii="Times New Roman" w:hAnsi="Times New Roman" w:cs="Times New Roman"/>
          <w:sz w:val="24"/>
          <w:szCs w:val="24"/>
          <w:lang w:val="es-EC"/>
        </w:rPr>
        <w:t>46</w:t>
      </w:r>
      <w:r w:rsidRPr="00783C75">
        <w:rPr>
          <w:rFonts w:ascii="Times New Roman" w:hAnsi="Times New Roman" w:cs="Times New Roman"/>
          <w:sz w:val="24"/>
          <w:szCs w:val="24"/>
          <w:lang w:val="es-EC"/>
        </w:rPr>
        <w:t xml:space="preserve">%) y </w:t>
      </w:r>
      <w:r w:rsidR="00752DC1">
        <w:rPr>
          <w:rFonts w:ascii="Times New Roman" w:hAnsi="Times New Roman" w:cs="Times New Roman"/>
          <w:sz w:val="24"/>
          <w:szCs w:val="24"/>
          <w:lang w:val="es-EC"/>
        </w:rPr>
        <w:t>siete</w:t>
      </w:r>
      <w:r w:rsidRPr="00783C75">
        <w:rPr>
          <w:rFonts w:ascii="Times New Roman" w:hAnsi="Times New Roman" w:cs="Times New Roman"/>
          <w:sz w:val="24"/>
          <w:szCs w:val="24"/>
          <w:lang w:val="es-EC"/>
        </w:rPr>
        <w:t xml:space="preserve"> mujeres (</w:t>
      </w:r>
      <w:r w:rsidR="001D0900">
        <w:rPr>
          <w:rFonts w:ascii="Times New Roman" w:hAnsi="Times New Roman" w:cs="Times New Roman"/>
          <w:sz w:val="24"/>
          <w:szCs w:val="24"/>
          <w:lang w:val="es-EC"/>
        </w:rPr>
        <w:t>54</w:t>
      </w:r>
      <w:r w:rsidRPr="00783C75">
        <w:rPr>
          <w:rFonts w:ascii="Times New Roman" w:hAnsi="Times New Roman" w:cs="Times New Roman"/>
          <w:sz w:val="24"/>
          <w:szCs w:val="24"/>
          <w:lang w:val="es-EC"/>
        </w:rPr>
        <w:t xml:space="preserve">%), cuyas edades fluctúan entre </w:t>
      </w:r>
      <w:r w:rsidR="00752DC1">
        <w:rPr>
          <w:rFonts w:ascii="Times New Roman" w:hAnsi="Times New Roman" w:cs="Times New Roman"/>
          <w:sz w:val="24"/>
          <w:szCs w:val="24"/>
          <w:lang w:val="es-EC"/>
        </w:rPr>
        <w:t>veinte y cincuenta</w:t>
      </w:r>
      <w:r w:rsidRPr="00783C75">
        <w:rPr>
          <w:rFonts w:ascii="Times New Roman" w:hAnsi="Times New Roman" w:cs="Times New Roman"/>
          <w:sz w:val="24"/>
          <w:szCs w:val="24"/>
          <w:lang w:val="es-EC"/>
        </w:rPr>
        <w:t xml:space="preserve"> años. Los datos fueron recolectados usando como instrumento</w:t>
      </w:r>
      <w:r w:rsidR="001D0900">
        <w:rPr>
          <w:rFonts w:ascii="Times New Roman" w:hAnsi="Times New Roman" w:cs="Times New Roman"/>
          <w:sz w:val="24"/>
          <w:szCs w:val="24"/>
          <w:lang w:val="es-EC"/>
        </w:rPr>
        <w:t>s</w:t>
      </w:r>
      <w:r w:rsidRPr="00783C75">
        <w:rPr>
          <w:rFonts w:ascii="Times New Roman" w:hAnsi="Times New Roman" w:cs="Times New Roman"/>
          <w:sz w:val="24"/>
          <w:szCs w:val="24"/>
          <w:lang w:val="es-EC"/>
        </w:rPr>
        <w:t xml:space="preserve"> el cuestionario Maslach Burnout </w:t>
      </w:r>
      <w:proofErr w:type="spellStart"/>
      <w:r w:rsidRPr="00783C75">
        <w:rPr>
          <w:rFonts w:ascii="Times New Roman" w:hAnsi="Times New Roman" w:cs="Times New Roman"/>
          <w:sz w:val="24"/>
          <w:szCs w:val="24"/>
          <w:lang w:val="es-EC"/>
        </w:rPr>
        <w:t>Invent</w:t>
      </w:r>
      <w:r w:rsidR="001D0900">
        <w:rPr>
          <w:rFonts w:ascii="Times New Roman" w:hAnsi="Times New Roman" w:cs="Times New Roman"/>
          <w:sz w:val="24"/>
          <w:szCs w:val="24"/>
          <w:lang w:val="es-EC"/>
        </w:rPr>
        <w:t>ory</w:t>
      </w:r>
      <w:proofErr w:type="spellEnd"/>
      <w:r w:rsidR="001D0900">
        <w:rPr>
          <w:rFonts w:ascii="Times New Roman" w:hAnsi="Times New Roman" w:cs="Times New Roman"/>
          <w:sz w:val="24"/>
          <w:szCs w:val="24"/>
          <w:lang w:val="es-EC"/>
        </w:rPr>
        <w:t xml:space="preserve"> –</w:t>
      </w:r>
      <w:proofErr w:type="spellStart"/>
      <w:r w:rsidR="001D0900">
        <w:rPr>
          <w:rFonts w:ascii="Times New Roman" w:hAnsi="Times New Roman" w:cs="Times New Roman"/>
          <w:sz w:val="24"/>
          <w:szCs w:val="24"/>
          <w:lang w:val="es-EC"/>
        </w:rPr>
        <w:t>Educator</w:t>
      </w:r>
      <w:proofErr w:type="spellEnd"/>
      <w:r w:rsidR="001D0900">
        <w:rPr>
          <w:rFonts w:ascii="Times New Roman" w:hAnsi="Times New Roman" w:cs="Times New Roman"/>
          <w:sz w:val="24"/>
          <w:szCs w:val="24"/>
          <w:lang w:val="es-EC"/>
        </w:rPr>
        <w:t xml:space="preserve"> </w:t>
      </w:r>
      <w:proofErr w:type="spellStart"/>
      <w:r w:rsidR="001D0900">
        <w:rPr>
          <w:rFonts w:ascii="Times New Roman" w:hAnsi="Times New Roman" w:cs="Times New Roman"/>
          <w:sz w:val="24"/>
          <w:szCs w:val="24"/>
          <w:lang w:val="es-EC"/>
        </w:rPr>
        <w:t>Survey</w:t>
      </w:r>
      <w:proofErr w:type="spellEnd"/>
      <w:r w:rsidR="001D0900">
        <w:rPr>
          <w:rFonts w:ascii="Times New Roman" w:hAnsi="Times New Roman" w:cs="Times New Roman"/>
          <w:sz w:val="24"/>
          <w:szCs w:val="24"/>
          <w:lang w:val="es-EC"/>
        </w:rPr>
        <w:t xml:space="preserve"> – (MBI-ES) y una entrevista estructurada y semiestructurada.</w:t>
      </w:r>
      <w:r w:rsidRPr="00783C75">
        <w:rPr>
          <w:rFonts w:ascii="Times New Roman" w:hAnsi="Times New Roman" w:cs="Times New Roman"/>
          <w:sz w:val="24"/>
          <w:szCs w:val="24"/>
          <w:lang w:val="es-EC"/>
        </w:rPr>
        <w:t xml:space="preserve"> Los alcances de este estudio muestran que los maestros jóvenes</w:t>
      </w:r>
      <w:r w:rsidR="009F08FF">
        <w:rPr>
          <w:rFonts w:ascii="Times New Roman" w:hAnsi="Times New Roman" w:cs="Times New Roman"/>
          <w:sz w:val="24"/>
          <w:szCs w:val="24"/>
          <w:lang w:val="es-EC"/>
        </w:rPr>
        <w:t>, de género masculino</w:t>
      </w:r>
      <w:r w:rsidRPr="00783C75">
        <w:rPr>
          <w:rFonts w:ascii="Times New Roman" w:hAnsi="Times New Roman" w:cs="Times New Roman"/>
          <w:sz w:val="24"/>
          <w:szCs w:val="24"/>
          <w:lang w:val="es-EC"/>
        </w:rPr>
        <w:t xml:space="preserve"> son má</w:t>
      </w:r>
      <w:r w:rsidR="001D0900">
        <w:rPr>
          <w:rFonts w:ascii="Times New Roman" w:hAnsi="Times New Roman" w:cs="Times New Roman"/>
          <w:sz w:val="24"/>
          <w:szCs w:val="24"/>
          <w:lang w:val="es-EC"/>
        </w:rPr>
        <w:t>s propensos a padecer de desapego emocional e ineficacia</w:t>
      </w:r>
      <w:r w:rsidRPr="00783C75">
        <w:rPr>
          <w:rFonts w:ascii="Times New Roman" w:hAnsi="Times New Roman" w:cs="Times New Roman"/>
          <w:sz w:val="24"/>
          <w:szCs w:val="24"/>
          <w:lang w:val="es-EC"/>
        </w:rPr>
        <w:t xml:space="preserve"> y las maestras (sin discriminación de edad) son más susceptibles de experimentar desgate emocional, </w:t>
      </w:r>
      <w:r w:rsidR="001D0900">
        <w:rPr>
          <w:rFonts w:ascii="Times New Roman" w:hAnsi="Times New Roman" w:cs="Times New Roman"/>
          <w:sz w:val="24"/>
          <w:szCs w:val="24"/>
          <w:lang w:val="es-EC"/>
        </w:rPr>
        <w:t>todos estas</w:t>
      </w:r>
      <w:r w:rsidRPr="00783C75">
        <w:rPr>
          <w:rFonts w:ascii="Times New Roman" w:hAnsi="Times New Roman" w:cs="Times New Roman"/>
          <w:sz w:val="24"/>
          <w:szCs w:val="24"/>
          <w:lang w:val="es-EC"/>
        </w:rPr>
        <w:t xml:space="preserve"> dimensiones de burnout. </w:t>
      </w:r>
    </w:p>
    <w:p w:rsidR="003D24FA" w:rsidRPr="00783C75" w:rsidRDefault="003D24FA" w:rsidP="003D24FA">
      <w:pPr>
        <w:spacing w:line="360" w:lineRule="auto"/>
        <w:rPr>
          <w:rFonts w:ascii="Times New Roman" w:hAnsi="Times New Roman" w:cs="Times New Roman"/>
          <w:sz w:val="24"/>
          <w:szCs w:val="24"/>
          <w:lang w:val="es-EC"/>
        </w:rPr>
      </w:pPr>
    </w:p>
    <w:p w:rsidR="003D24FA" w:rsidRPr="00783C75" w:rsidRDefault="003D24FA" w:rsidP="003D24FA">
      <w:pPr>
        <w:spacing w:line="360" w:lineRule="auto"/>
        <w:rPr>
          <w:rFonts w:ascii="Times New Roman" w:hAnsi="Times New Roman" w:cs="Times New Roman"/>
          <w:sz w:val="24"/>
          <w:szCs w:val="24"/>
          <w:lang w:val="es-EC"/>
        </w:rPr>
      </w:pPr>
    </w:p>
    <w:p w:rsidR="003D24FA" w:rsidRPr="00783C75" w:rsidRDefault="003D24FA" w:rsidP="003D24FA">
      <w:pPr>
        <w:spacing w:line="360" w:lineRule="auto"/>
        <w:jc w:val="center"/>
        <w:rPr>
          <w:rFonts w:ascii="Times New Roman" w:hAnsi="Times New Roman" w:cs="Times New Roman"/>
          <w:b/>
          <w:sz w:val="24"/>
          <w:szCs w:val="24"/>
          <w:lang w:val="es-EC"/>
        </w:rPr>
      </w:pPr>
    </w:p>
    <w:p w:rsidR="003D24FA" w:rsidRPr="00783C75" w:rsidRDefault="003D24FA" w:rsidP="003D24FA">
      <w:pPr>
        <w:spacing w:line="360" w:lineRule="auto"/>
        <w:jc w:val="center"/>
        <w:rPr>
          <w:rFonts w:ascii="Times New Roman" w:hAnsi="Times New Roman" w:cs="Times New Roman"/>
          <w:b/>
          <w:sz w:val="24"/>
          <w:szCs w:val="24"/>
          <w:lang w:val="es-EC"/>
        </w:rPr>
      </w:pPr>
    </w:p>
    <w:p w:rsidR="003D24FA" w:rsidRDefault="003D24FA" w:rsidP="003D24FA">
      <w:pPr>
        <w:spacing w:line="360" w:lineRule="auto"/>
        <w:rPr>
          <w:rFonts w:ascii="Times New Roman" w:hAnsi="Times New Roman" w:cs="Times New Roman"/>
          <w:b/>
          <w:sz w:val="24"/>
          <w:szCs w:val="24"/>
          <w:lang w:val="es-EC"/>
        </w:rPr>
      </w:pPr>
    </w:p>
    <w:p w:rsidR="003D24FA" w:rsidRPr="00783C75" w:rsidRDefault="003D24FA" w:rsidP="003D24FA">
      <w:pPr>
        <w:spacing w:line="360" w:lineRule="auto"/>
        <w:ind w:firstLine="708"/>
        <w:rPr>
          <w:rFonts w:ascii="Times New Roman" w:hAnsi="Times New Roman" w:cs="Times New Roman"/>
          <w:b/>
          <w:sz w:val="24"/>
          <w:szCs w:val="24"/>
        </w:rPr>
      </w:pPr>
      <w:r w:rsidRPr="00783C75">
        <w:rPr>
          <w:rFonts w:ascii="Times New Roman" w:hAnsi="Times New Roman" w:cs="Times New Roman"/>
          <w:b/>
          <w:sz w:val="24"/>
          <w:szCs w:val="24"/>
        </w:rPr>
        <w:lastRenderedPageBreak/>
        <w:t>Key Words:</w:t>
      </w:r>
    </w:p>
    <w:p w:rsidR="00752DC1" w:rsidRDefault="00752DC1" w:rsidP="003D24FA">
      <w:pPr>
        <w:spacing w:line="360" w:lineRule="auto"/>
        <w:jc w:val="both"/>
        <w:rPr>
          <w:rFonts w:ascii="Times New Roman" w:hAnsi="Times New Roman" w:cs="Times New Roman"/>
          <w:b/>
          <w:sz w:val="24"/>
          <w:szCs w:val="24"/>
        </w:rPr>
      </w:pPr>
      <w:r w:rsidRPr="00783C75">
        <w:rPr>
          <w:rFonts w:ascii="Times New Roman" w:hAnsi="Times New Roman" w:cs="Times New Roman"/>
          <w:b/>
          <w:sz w:val="24"/>
          <w:szCs w:val="24"/>
        </w:rPr>
        <w:t xml:space="preserve">Burnout Syndrome </w:t>
      </w:r>
      <w:r w:rsidRPr="00783C75">
        <w:rPr>
          <w:rFonts w:ascii="Times New Roman" w:hAnsi="Times New Roman" w:cs="Times New Roman"/>
          <w:sz w:val="24"/>
          <w:szCs w:val="24"/>
        </w:rPr>
        <w:t>is the identifiable group of feelings and behavior</w:t>
      </w:r>
      <w:r>
        <w:rPr>
          <w:rFonts w:ascii="Times New Roman" w:hAnsi="Times New Roman" w:cs="Times New Roman"/>
          <w:sz w:val="24"/>
          <w:szCs w:val="24"/>
        </w:rPr>
        <w:t>s</w:t>
      </w:r>
      <w:r w:rsidRPr="00783C75">
        <w:rPr>
          <w:rFonts w:ascii="Times New Roman" w:hAnsi="Times New Roman" w:cs="Times New Roman"/>
          <w:sz w:val="24"/>
          <w:szCs w:val="24"/>
        </w:rPr>
        <w:t xml:space="preserve"> </w:t>
      </w:r>
      <w:r w:rsidR="009F08FF">
        <w:rPr>
          <w:rFonts w:ascii="Times New Roman" w:hAnsi="Times New Roman" w:cs="Times New Roman"/>
          <w:sz w:val="24"/>
          <w:szCs w:val="24"/>
        </w:rPr>
        <w:t xml:space="preserve">experienced by people who work </w:t>
      </w:r>
      <w:r w:rsidRPr="00783C75">
        <w:rPr>
          <w:rFonts w:ascii="Times New Roman" w:hAnsi="Times New Roman" w:cs="Times New Roman"/>
          <w:sz w:val="24"/>
          <w:szCs w:val="24"/>
        </w:rPr>
        <w:t xml:space="preserve">in stressful </w:t>
      </w:r>
      <w:r w:rsidR="009F08FF">
        <w:rPr>
          <w:rFonts w:ascii="Times New Roman" w:hAnsi="Times New Roman" w:cs="Times New Roman"/>
          <w:sz w:val="24"/>
          <w:szCs w:val="24"/>
        </w:rPr>
        <w:t>and</w:t>
      </w:r>
      <w:r w:rsidRPr="00783C75">
        <w:rPr>
          <w:rFonts w:ascii="Times New Roman" w:hAnsi="Times New Roman" w:cs="Times New Roman"/>
          <w:sz w:val="24"/>
          <w:szCs w:val="24"/>
        </w:rPr>
        <w:t xml:space="preserve"> highly frustrating work environments.</w:t>
      </w:r>
    </w:p>
    <w:p w:rsidR="003D24FA" w:rsidRPr="00783C75" w:rsidRDefault="003D24FA" w:rsidP="003D24FA">
      <w:pPr>
        <w:spacing w:line="360" w:lineRule="auto"/>
        <w:jc w:val="both"/>
        <w:rPr>
          <w:rFonts w:ascii="Times New Roman" w:hAnsi="Times New Roman" w:cs="Times New Roman"/>
          <w:b/>
          <w:sz w:val="24"/>
          <w:szCs w:val="24"/>
        </w:rPr>
      </w:pPr>
      <w:r w:rsidRPr="00783C75">
        <w:rPr>
          <w:rFonts w:ascii="Times New Roman" w:hAnsi="Times New Roman" w:cs="Times New Roman"/>
          <w:b/>
          <w:sz w:val="24"/>
          <w:szCs w:val="24"/>
        </w:rPr>
        <w:t xml:space="preserve">Depersonalization or detachment </w:t>
      </w:r>
      <w:r w:rsidRPr="00783C75">
        <w:rPr>
          <w:rFonts w:ascii="Times New Roman" w:hAnsi="Times New Roman" w:cs="Times New Roman"/>
          <w:sz w:val="24"/>
          <w:szCs w:val="24"/>
        </w:rPr>
        <w:t>is a stage in burnout in which one d</w:t>
      </w:r>
      <w:r w:rsidR="00752DC1">
        <w:rPr>
          <w:rFonts w:ascii="Times New Roman" w:hAnsi="Times New Roman" w:cs="Times New Roman"/>
          <w:sz w:val="24"/>
          <w:szCs w:val="24"/>
        </w:rPr>
        <w:t>etaches</w:t>
      </w:r>
      <w:r w:rsidRPr="00783C75">
        <w:rPr>
          <w:rFonts w:ascii="Times New Roman" w:hAnsi="Times New Roman" w:cs="Times New Roman"/>
          <w:sz w:val="24"/>
          <w:szCs w:val="24"/>
        </w:rPr>
        <w:t xml:space="preserve"> oneself from others and views others impersonally. </w:t>
      </w:r>
    </w:p>
    <w:p w:rsidR="00752DC1" w:rsidRDefault="00752DC1" w:rsidP="003D24FA">
      <w:pPr>
        <w:spacing w:line="360" w:lineRule="auto"/>
        <w:jc w:val="both"/>
        <w:rPr>
          <w:rFonts w:ascii="Times New Roman" w:hAnsi="Times New Roman" w:cs="Times New Roman"/>
          <w:b/>
          <w:sz w:val="24"/>
          <w:szCs w:val="24"/>
        </w:rPr>
      </w:pPr>
      <w:r w:rsidRPr="00783C75">
        <w:rPr>
          <w:rFonts w:ascii="Times New Roman" w:hAnsi="Times New Roman" w:cs="Times New Roman"/>
          <w:b/>
          <w:sz w:val="24"/>
          <w:szCs w:val="24"/>
        </w:rPr>
        <w:t>Emotional exhaustion</w:t>
      </w:r>
      <w:r w:rsidRPr="00783C75">
        <w:rPr>
          <w:rFonts w:ascii="Times New Roman" w:hAnsi="Times New Roman" w:cs="Times New Roman"/>
          <w:sz w:val="24"/>
          <w:szCs w:val="24"/>
        </w:rPr>
        <w:t xml:space="preserve"> is a stage in which one feels emptied of personal emotional resources and becomes highly vulnerable to stressors.</w:t>
      </w:r>
    </w:p>
    <w:p w:rsidR="003D24FA" w:rsidRPr="00783C75" w:rsidRDefault="003D24FA" w:rsidP="003D24FA">
      <w:pPr>
        <w:spacing w:line="360" w:lineRule="auto"/>
        <w:jc w:val="both"/>
        <w:rPr>
          <w:rFonts w:ascii="Times New Roman" w:hAnsi="Times New Roman" w:cs="Times New Roman"/>
          <w:b/>
          <w:sz w:val="24"/>
          <w:szCs w:val="24"/>
        </w:rPr>
      </w:pPr>
      <w:r w:rsidRPr="00783C75">
        <w:rPr>
          <w:rFonts w:ascii="Times New Roman" w:hAnsi="Times New Roman" w:cs="Times New Roman"/>
          <w:b/>
          <w:sz w:val="24"/>
          <w:szCs w:val="24"/>
        </w:rPr>
        <w:t xml:space="preserve">Stress </w:t>
      </w:r>
      <w:r w:rsidRPr="00783C75">
        <w:rPr>
          <w:rFonts w:ascii="Times New Roman" w:hAnsi="Times New Roman" w:cs="Times New Roman"/>
          <w:sz w:val="24"/>
          <w:szCs w:val="24"/>
        </w:rPr>
        <w:t xml:space="preserve">is </w:t>
      </w:r>
      <w:r w:rsidR="009F08FF">
        <w:rPr>
          <w:rFonts w:ascii="Times New Roman" w:hAnsi="Times New Roman" w:cs="Times New Roman"/>
          <w:sz w:val="24"/>
          <w:szCs w:val="24"/>
        </w:rPr>
        <w:t>refer to any negative stimulus</w:t>
      </w:r>
      <w:r w:rsidR="00B70FBC">
        <w:rPr>
          <w:rFonts w:ascii="Times New Roman" w:hAnsi="Times New Roman" w:cs="Times New Roman"/>
          <w:sz w:val="24"/>
          <w:szCs w:val="24"/>
        </w:rPr>
        <w:t xml:space="preserve"> from the environment that makes react an organism. </w:t>
      </w:r>
    </w:p>
    <w:p w:rsidR="003D24FA" w:rsidRPr="00783C75" w:rsidRDefault="003D24FA" w:rsidP="003D24FA">
      <w:pPr>
        <w:spacing w:line="360" w:lineRule="auto"/>
        <w:jc w:val="both"/>
        <w:rPr>
          <w:rFonts w:ascii="Times New Roman" w:hAnsi="Times New Roman" w:cs="Times New Roman"/>
          <w:sz w:val="24"/>
          <w:szCs w:val="24"/>
        </w:rPr>
      </w:pPr>
      <w:r w:rsidRPr="00783C75">
        <w:rPr>
          <w:rFonts w:ascii="Times New Roman" w:hAnsi="Times New Roman" w:cs="Times New Roman"/>
          <w:b/>
          <w:sz w:val="24"/>
          <w:szCs w:val="24"/>
        </w:rPr>
        <w:t xml:space="preserve">Reduction of personal accomplishment </w:t>
      </w:r>
      <w:r w:rsidRPr="00783C75">
        <w:rPr>
          <w:rFonts w:ascii="Times New Roman" w:hAnsi="Times New Roman" w:cs="Times New Roman"/>
          <w:sz w:val="24"/>
          <w:szCs w:val="24"/>
        </w:rPr>
        <w:t xml:space="preserve">is a stage of burnout in which one devalues one's work with others. </w:t>
      </w:r>
    </w:p>
    <w:p w:rsidR="003D24FA" w:rsidRPr="00783C75" w:rsidRDefault="003D24FA" w:rsidP="003D24FA">
      <w:pPr>
        <w:spacing w:line="360" w:lineRule="auto"/>
        <w:rPr>
          <w:rFonts w:ascii="Times New Roman" w:hAnsi="Times New Roman" w:cs="Times New Roman"/>
          <w:b/>
          <w:sz w:val="24"/>
          <w:szCs w:val="24"/>
        </w:rPr>
      </w:pPr>
    </w:p>
    <w:p w:rsidR="003D24FA" w:rsidRPr="00783C75" w:rsidRDefault="003D24FA" w:rsidP="003D24FA">
      <w:pPr>
        <w:spacing w:line="360" w:lineRule="auto"/>
        <w:rPr>
          <w:rFonts w:ascii="Times New Roman" w:hAnsi="Times New Roman" w:cs="Times New Roman"/>
          <w:b/>
          <w:sz w:val="24"/>
          <w:szCs w:val="24"/>
        </w:rPr>
      </w:pPr>
    </w:p>
    <w:p w:rsidR="003D24FA" w:rsidRPr="00783C75" w:rsidRDefault="003D24FA" w:rsidP="003D24FA">
      <w:pPr>
        <w:spacing w:line="360" w:lineRule="auto"/>
        <w:rPr>
          <w:rFonts w:ascii="Times New Roman" w:hAnsi="Times New Roman" w:cs="Times New Roman"/>
          <w:b/>
          <w:sz w:val="24"/>
          <w:szCs w:val="24"/>
        </w:rPr>
      </w:pPr>
    </w:p>
    <w:p w:rsidR="003D24FA" w:rsidRPr="00783C75" w:rsidRDefault="003D24FA" w:rsidP="003D24FA">
      <w:pPr>
        <w:spacing w:line="360" w:lineRule="auto"/>
        <w:rPr>
          <w:rFonts w:ascii="Times New Roman" w:hAnsi="Times New Roman" w:cs="Times New Roman"/>
          <w:b/>
          <w:sz w:val="24"/>
          <w:szCs w:val="24"/>
        </w:rPr>
      </w:pPr>
    </w:p>
    <w:p w:rsidR="003D24FA" w:rsidRDefault="003D24FA" w:rsidP="003D24FA">
      <w:pPr>
        <w:spacing w:line="360" w:lineRule="auto"/>
        <w:rPr>
          <w:rFonts w:ascii="Times New Roman" w:hAnsi="Times New Roman" w:cs="Times New Roman"/>
          <w:b/>
          <w:sz w:val="24"/>
          <w:szCs w:val="24"/>
        </w:rPr>
      </w:pPr>
    </w:p>
    <w:p w:rsidR="003D24FA" w:rsidRDefault="003D24FA" w:rsidP="003D24FA">
      <w:pPr>
        <w:spacing w:line="360" w:lineRule="auto"/>
        <w:rPr>
          <w:rFonts w:ascii="Times New Roman" w:hAnsi="Times New Roman" w:cs="Times New Roman"/>
          <w:b/>
          <w:sz w:val="24"/>
          <w:szCs w:val="24"/>
        </w:rPr>
      </w:pPr>
    </w:p>
    <w:p w:rsidR="003D24FA" w:rsidRDefault="003D24FA" w:rsidP="003D24FA">
      <w:pPr>
        <w:spacing w:line="360" w:lineRule="auto"/>
        <w:rPr>
          <w:rFonts w:ascii="Times New Roman" w:hAnsi="Times New Roman" w:cs="Times New Roman"/>
          <w:b/>
          <w:sz w:val="24"/>
          <w:szCs w:val="24"/>
        </w:rPr>
      </w:pPr>
    </w:p>
    <w:p w:rsidR="007037FE" w:rsidRDefault="007037FE" w:rsidP="003D24FA">
      <w:pPr>
        <w:spacing w:line="360" w:lineRule="auto"/>
        <w:rPr>
          <w:rFonts w:ascii="Times New Roman" w:hAnsi="Times New Roman" w:cs="Times New Roman"/>
          <w:b/>
          <w:sz w:val="24"/>
          <w:szCs w:val="24"/>
        </w:rPr>
      </w:pPr>
    </w:p>
    <w:p w:rsidR="007037FE" w:rsidRDefault="007037FE" w:rsidP="003D24FA">
      <w:pPr>
        <w:spacing w:line="360" w:lineRule="auto"/>
        <w:rPr>
          <w:rFonts w:ascii="Times New Roman" w:hAnsi="Times New Roman" w:cs="Times New Roman"/>
          <w:b/>
          <w:sz w:val="24"/>
          <w:szCs w:val="24"/>
        </w:rPr>
      </w:pPr>
    </w:p>
    <w:p w:rsidR="007037FE" w:rsidRDefault="007037FE" w:rsidP="003D24FA">
      <w:pPr>
        <w:spacing w:line="360" w:lineRule="auto"/>
        <w:rPr>
          <w:rFonts w:ascii="Times New Roman" w:hAnsi="Times New Roman" w:cs="Times New Roman"/>
          <w:b/>
          <w:sz w:val="24"/>
          <w:szCs w:val="24"/>
        </w:rPr>
      </w:pPr>
    </w:p>
    <w:p w:rsidR="007037FE" w:rsidRDefault="007037FE" w:rsidP="003D24FA">
      <w:pPr>
        <w:spacing w:line="360" w:lineRule="auto"/>
        <w:rPr>
          <w:rFonts w:ascii="Times New Roman" w:hAnsi="Times New Roman" w:cs="Times New Roman"/>
          <w:b/>
          <w:sz w:val="24"/>
          <w:szCs w:val="24"/>
        </w:rPr>
      </w:pPr>
    </w:p>
    <w:p w:rsidR="00B70FBC" w:rsidRDefault="00B70FBC" w:rsidP="009F08FF">
      <w:pPr>
        <w:spacing w:line="360" w:lineRule="auto"/>
        <w:rPr>
          <w:rFonts w:ascii="Times New Roman" w:hAnsi="Times New Roman" w:cs="Times New Roman"/>
          <w:b/>
          <w:sz w:val="24"/>
          <w:szCs w:val="24"/>
        </w:rPr>
      </w:pPr>
    </w:p>
    <w:p w:rsidR="009F08FF" w:rsidRDefault="009F08FF" w:rsidP="009F08FF">
      <w:pPr>
        <w:spacing w:line="360" w:lineRule="auto"/>
        <w:rPr>
          <w:rFonts w:ascii="Times New Roman" w:hAnsi="Times New Roman" w:cs="Times New Roman"/>
          <w:b/>
          <w:sz w:val="24"/>
          <w:szCs w:val="24"/>
        </w:rPr>
      </w:pPr>
    </w:p>
    <w:p w:rsidR="003D24FA" w:rsidRPr="00783C75" w:rsidRDefault="00B70FBC" w:rsidP="003D24FA">
      <w:pPr>
        <w:spacing w:line="360" w:lineRule="auto"/>
        <w:ind w:left="240"/>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B70FBC" w:rsidRDefault="00B70FBC" w:rsidP="00B70FBC">
      <w:pPr>
        <w:pStyle w:val="NormalWeb"/>
        <w:shd w:val="clear" w:color="auto" w:fill="FFFFFF"/>
        <w:spacing w:after="0" w:line="480" w:lineRule="auto"/>
        <w:ind w:firstLine="708"/>
        <w:contextualSpacing/>
        <w:jc w:val="right"/>
        <w:rPr>
          <w:i/>
          <w:lang w:val="en-US"/>
        </w:rPr>
      </w:pPr>
      <w:r w:rsidRPr="00B70FBC">
        <w:rPr>
          <w:i/>
          <w:lang w:val="en-US"/>
        </w:rPr>
        <w:t>“If a doctor, lawyer, or dentist had 40 people in his office at one time, all of whom had different needs, and some of whom didn’t want to be there and were causing trouble, and the doctor, lawyer, or dentist, without assistance, had to treat them all with professional excellence for nine months, then he might have some conception of the classroom teacher’s job.”</w:t>
      </w:r>
    </w:p>
    <w:p w:rsidR="00B70FBC" w:rsidRPr="00B70FBC" w:rsidRDefault="00B70FBC" w:rsidP="00B70FBC">
      <w:pPr>
        <w:pStyle w:val="NormalWeb"/>
        <w:shd w:val="clear" w:color="auto" w:fill="FFFFFF"/>
        <w:spacing w:after="0" w:line="480" w:lineRule="auto"/>
        <w:ind w:firstLine="708"/>
        <w:contextualSpacing/>
        <w:jc w:val="right"/>
        <w:rPr>
          <w:lang w:val="en-US"/>
        </w:rPr>
      </w:pPr>
      <w:r>
        <w:rPr>
          <w:lang w:val="en-US"/>
        </w:rPr>
        <w:t>Donald D. Quinn</w:t>
      </w:r>
      <w:sdt>
        <w:sdtPr>
          <w:rPr>
            <w:lang w:val="en-US"/>
          </w:rPr>
          <w:id w:val="253479881"/>
          <w:citation/>
        </w:sdtPr>
        <w:sdtEndPr/>
        <w:sdtContent>
          <w:r w:rsidR="002D1792">
            <w:rPr>
              <w:lang w:val="en-US"/>
            </w:rPr>
            <w:fldChar w:fldCharType="begin"/>
          </w:r>
          <w:r w:rsidR="002D1792" w:rsidRPr="00F8590A">
            <w:rPr>
              <w:lang w:val="en-US"/>
            </w:rPr>
            <w:instrText xml:space="preserve"> CITATION Qui15 \l 12298 </w:instrText>
          </w:r>
          <w:r w:rsidR="002D1792">
            <w:rPr>
              <w:lang w:val="en-US"/>
            </w:rPr>
            <w:fldChar w:fldCharType="separate"/>
          </w:r>
          <w:r w:rsidR="002D1792" w:rsidRPr="00F8590A">
            <w:rPr>
              <w:noProof/>
              <w:lang w:val="en-US"/>
            </w:rPr>
            <w:t xml:space="preserve"> (Quinn, 2015)</w:t>
          </w:r>
          <w:r w:rsidR="002D1792">
            <w:rPr>
              <w:lang w:val="en-US"/>
            </w:rPr>
            <w:fldChar w:fldCharType="end"/>
          </w:r>
        </w:sdtContent>
      </w:sdt>
    </w:p>
    <w:p w:rsidR="00B70FBC" w:rsidRPr="00B70FBC" w:rsidRDefault="00B70FBC" w:rsidP="003D24FA">
      <w:pPr>
        <w:pStyle w:val="NormalWeb"/>
        <w:shd w:val="clear" w:color="auto" w:fill="FFFFFF"/>
        <w:spacing w:after="0" w:line="360" w:lineRule="auto"/>
        <w:ind w:firstLine="708"/>
        <w:contextualSpacing/>
        <w:jc w:val="both"/>
        <w:rPr>
          <w:i/>
          <w:lang w:val="en-US"/>
        </w:rPr>
      </w:pPr>
    </w:p>
    <w:p w:rsidR="00EE18E7" w:rsidRDefault="00EE18E7" w:rsidP="003D24FA">
      <w:pPr>
        <w:pStyle w:val="NormalWeb"/>
        <w:shd w:val="clear" w:color="auto" w:fill="FFFFFF"/>
        <w:spacing w:after="0" w:line="360" w:lineRule="auto"/>
        <w:ind w:firstLine="708"/>
        <w:contextualSpacing/>
        <w:jc w:val="both"/>
        <w:rPr>
          <w:lang w:val="en-US"/>
        </w:rPr>
      </w:pPr>
      <w:r>
        <w:rPr>
          <w:lang w:val="en-US"/>
        </w:rPr>
        <w:t xml:space="preserve">Teaching is a noble profession that demands time and self-sacrifice from teachers. The consuming activities and strenuous mental and physical </w:t>
      </w:r>
      <w:r w:rsidR="00791959">
        <w:rPr>
          <w:lang w:val="en-US"/>
        </w:rPr>
        <w:t>tasks</w:t>
      </w:r>
      <w:r>
        <w:rPr>
          <w:lang w:val="en-US"/>
        </w:rPr>
        <w:t xml:space="preserve"> diminish teacher’s he</w:t>
      </w:r>
      <w:r w:rsidR="001729DE">
        <w:rPr>
          <w:lang w:val="en-US"/>
        </w:rPr>
        <w:t>alth. In consequence, they feel</w:t>
      </w:r>
      <w:r>
        <w:rPr>
          <w:lang w:val="en-US"/>
        </w:rPr>
        <w:t xml:space="preserve"> sick, unhappy and overwhelmed. </w:t>
      </w:r>
    </w:p>
    <w:p w:rsidR="00EE18E7" w:rsidRDefault="00EE18E7" w:rsidP="003D24FA">
      <w:pPr>
        <w:pStyle w:val="NormalWeb"/>
        <w:shd w:val="clear" w:color="auto" w:fill="FFFFFF"/>
        <w:spacing w:after="0" w:line="360" w:lineRule="auto"/>
        <w:ind w:firstLine="708"/>
        <w:contextualSpacing/>
        <w:jc w:val="both"/>
        <w:rPr>
          <w:lang w:val="en-US"/>
        </w:rPr>
      </w:pPr>
    </w:p>
    <w:p w:rsidR="003D24FA" w:rsidRPr="00783C75" w:rsidRDefault="003D24FA" w:rsidP="002632C5">
      <w:pPr>
        <w:pStyle w:val="NormalWeb"/>
        <w:shd w:val="clear" w:color="auto" w:fill="FFFFFF"/>
        <w:spacing w:after="0" w:line="360" w:lineRule="auto"/>
        <w:ind w:firstLine="708"/>
        <w:contextualSpacing/>
        <w:jc w:val="both"/>
        <w:rPr>
          <w:lang w:val="en-US"/>
        </w:rPr>
      </w:pPr>
      <w:r w:rsidRPr="00783C75">
        <w:rPr>
          <w:lang w:val="en-US"/>
        </w:rPr>
        <w:t xml:space="preserve">It has been observed during the years that some educators have experienced physical, mental and emotional symptoms, such as: chronic fatigue, insomnia, forgetfulness, chest pain, heart palpitations, shortness of breath, gastrointestinal problems, dizziness, fainting, headaches, increased illness, loss of appetite, anxiety, depression, anger, loss of enjoyment, pessimism, isolation, detachment, apathy, irritability, lack of productivity, among others, all of them associated with </w:t>
      </w:r>
      <w:r w:rsidRPr="00783C75">
        <w:rPr>
          <w:b/>
          <w:lang w:val="en-US"/>
        </w:rPr>
        <w:t>burnout syndrome</w:t>
      </w:r>
      <w:r w:rsidRPr="00783C75">
        <w:rPr>
          <w:lang w:val="en-US"/>
        </w:rPr>
        <w:t xml:space="preserve">. </w:t>
      </w:r>
    </w:p>
    <w:p w:rsidR="005D66C0" w:rsidRDefault="005D66C0" w:rsidP="00EE18E7">
      <w:pPr>
        <w:pStyle w:val="NormalWeb"/>
        <w:shd w:val="clear" w:color="auto" w:fill="FFFFFF"/>
        <w:spacing w:after="0" w:line="360" w:lineRule="auto"/>
        <w:contextualSpacing/>
        <w:jc w:val="both"/>
        <w:rPr>
          <w:lang w:val="en-US"/>
        </w:rPr>
      </w:pPr>
    </w:p>
    <w:p w:rsidR="003D24FA" w:rsidRPr="00D04CD8" w:rsidRDefault="00EE18E7" w:rsidP="00D04CD8">
      <w:pPr>
        <w:pStyle w:val="NormalWeb"/>
        <w:shd w:val="clear" w:color="auto" w:fill="FFFFFF"/>
        <w:spacing w:after="0" w:line="360" w:lineRule="auto"/>
        <w:contextualSpacing/>
        <w:jc w:val="both"/>
        <w:rPr>
          <w:lang w:val="en-US"/>
        </w:rPr>
      </w:pPr>
      <w:r>
        <w:rPr>
          <w:lang w:val="en-US"/>
        </w:rPr>
        <w:tab/>
        <w:t xml:space="preserve">Burnout syndrome is a silent disease that </w:t>
      </w:r>
      <w:r w:rsidR="005D66C0">
        <w:rPr>
          <w:lang w:val="en-US"/>
        </w:rPr>
        <w:t>could go unheeded until the repercussions in teachers’</w:t>
      </w:r>
      <w:r w:rsidR="00E85905">
        <w:rPr>
          <w:lang w:val="en-US"/>
        </w:rPr>
        <w:t xml:space="preserve"> health</w:t>
      </w:r>
      <w:r>
        <w:rPr>
          <w:lang w:val="en-US"/>
        </w:rPr>
        <w:t xml:space="preserve"> could be severe</w:t>
      </w:r>
      <w:r w:rsidR="00E85905">
        <w:rPr>
          <w:lang w:val="en-US"/>
        </w:rPr>
        <w:t>ly damaged</w:t>
      </w:r>
      <w:r>
        <w:rPr>
          <w:lang w:val="en-US"/>
        </w:rPr>
        <w:t xml:space="preserve"> and its consequences might affect the entire school community. As a result, burnout syndrome has become a social concern. </w:t>
      </w:r>
      <w:r w:rsidR="008D6B5E" w:rsidRPr="00D04CD8">
        <w:rPr>
          <w:b/>
          <w:lang w:val="en-US"/>
        </w:rPr>
        <w:tab/>
      </w:r>
      <w:r w:rsidR="008D6B5E" w:rsidRPr="00D04CD8">
        <w:rPr>
          <w:lang w:val="en-US"/>
        </w:rPr>
        <w:t xml:space="preserve"> </w:t>
      </w:r>
    </w:p>
    <w:p w:rsidR="00D04CD8" w:rsidRDefault="00E85905" w:rsidP="00D04CD8">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00B40B55">
        <w:rPr>
          <w:rFonts w:ascii="Times New Roman" w:hAnsi="Times New Roman" w:cs="Times New Roman"/>
          <w:sz w:val="24"/>
          <w:szCs w:val="24"/>
        </w:rPr>
        <w:t xml:space="preserve">This case of study was made in a high school in Quito, using thirteen English teachers as a </w:t>
      </w:r>
      <w:r w:rsidR="009F08FF">
        <w:rPr>
          <w:rFonts w:ascii="Times New Roman" w:hAnsi="Times New Roman" w:cs="Times New Roman"/>
          <w:sz w:val="24"/>
          <w:szCs w:val="24"/>
        </w:rPr>
        <w:t>sample</w:t>
      </w:r>
      <w:r w:rsidR="00B40B55">
        <w:rPr>
          <w:rFonts w:ascii="Times New Roman" w:hAnsi="Times New Roman" w:cs="Times New Roman"/>
          <w:sz w:val="24"/>
          <w:szCs w:val="24"/>
        </w:rPr>
        <w:t>.</w:t>
      </w:r>
      <w:r w:rsidR="00D04CD8">
        <w:rPr>
          <w:rFonts w:ascii="Times New Roman" w:hAnsi="Times New Roman" w:cs="Times New Roman"/>
          <w:sz w:val="24"/>
          <w:szCs w:val="24"/>
        </w:rPr>
        <w:t xml:space="preserve"> In order to accomplish this case of study, the sample population w</w:t>
      </w:r>
      <w:r w:rsidR="009F08FF">
        <w:rPr>
          <w:rFonts w:ascii="Times New Roman" w:hAnsi="Times New Roman" w:cs="Times New Roman"/>
          <w:sz w:val="24"/>
          <w:szCs w:val="24"/>
        </w:rPr>
        <w:t>as</w:t>
      </w:r>
      <w:r w:rsidR="00D04CD8">
        <w:rPr>
          <w:rFonts w:ascii="Times New Roman" w:hAnsi="Times New Roman" w:cs="Times New Roman"/>
          <w:sz w:val="24"/>
          <w:szCs w:val="24"/>
        </w:rPr>
        <w:t xml:space="preserve"> examined using different techniques, such as: interview, survey, and observation. During nine months, they were observed in their daily working routines in order to measure their changes in behavior, health, and relationships with students and colleagues</w:t>
      </w:r>
      <w:r w:rsidR="001240C1">
        <w:rPr>
          <w:rFonts w:ascii="Times New Roman" w:hAnsi="Times New Roman" w:cs="Times New Roman"/>
          <w:sz w:val="24"/>
          <w:szCs w:val="24"/>
        </w:rPr>
        <w:t>, and a journal was kept</w:t>
      </w:r>
      <w:r w:rsidR="00D04CD8">
        <w:rPr>
          <w:rFonts w:ascii="Times New Roman" w:hAnsi="Times New Roman" w:cs="Times New Roman"/>
          <w:sz w:val="24"/>
          <w:szCs w:val="24"/>
        </w:rPr>
        <w:t>.</w:t>
      </w:r>
      <w:r w:rsidR="001240C1">
        <w:rPr>
          <w:rFonts w:ascii="Times New Roman" w:hAnsi="Times New Roman" w:cs="Times New Roman"/>
          <w:sz w:val="24"/>
          <w:szCs w:val="24"/>
        </w:rPr>
        <w:t xml:space="preserve"> </w:t>
      </w:r>
    </w:p>
    <w:p w:rsidR="00D04CD8" w:rsidRPr="00783C75" w:rsidRDefault="00D04CD8" w:rsidP="00D04CD8">
      <w:pPr>
        <w:pStyle w:val="NormalWeb"/>
        <w:shd w:val="clear" w:color="auto" w:fill="FFFFFF"/>
        <w:spacing w:after="0" w:line="360" w:lineRule="auto"/>
        <w:ind w:firstLine="708"/>
        <w:contextualSpacing/>
        <w:jc w:val="both"/>
        <w:rPr>
          <w:lang w:val="en-US"/>
        </w:rPr>
      </w:pPr>
      <w:r>
        <w:rPr>
          <w:lang w:val="en-US"/>
        </w:rPr>
        <w:lastRenderedPageBreak/>
        <w:t xml:space="preserve">The first purpose of this case study </w:t>
      </w:r>
      <w:r w:rsidR="001240C1">
        <w:rPr>
          <w:lang w:val="en-US"/>
        </w:rPr>
        <w:t>was</w:t>
      </w:r>
      <w:r>
        <w:rPr>
          <w:lang w:val="en-US"/>
        </w:rPr>
        <w:t xml:space="preserve"> to determine which gender (male </w:t>
      </w:r>
      <w:r w:rsidR="009F08FF">
        <w:rPr>
          <w:lang w:val="en-US"/>
        </w:rPr>
        <w:t>or</w:t>
      </w:r>
      <w:r>
        <w:rPr>
          <w:lang w:val="en-US"/>
        </w:rPr>
        <w:t xml:space="preserve"> female) and which range of age (</w:t>
      </w:r>
      <w:r w:rsidR="009F08FF">
        <w:rPr>
          <w:lang w:val="en-US"/>
        </w:rPr>
        <w:t>20 to 30 year old, 31 to 40 years old, 41 to 50 years old</w:t>
      </w:r>
      <w:r>
        <w:rPr>
          <w:lang w:val="en-US"/>
        </w:rPr>
        <w:t xml:space="preserve">) teachers </w:t>
      </w:r>
      <w:r w:rsidR="001240C1">
        <w:rPr>
          <w:lang w:val="en-US"/>
        </w:rPr>
        <w:t>were</w:t>
      </w:r>
      <w:r>
        <w:rPr>
          <w:lang w:val="en-US"/>
        </w:rPr>
        <w:t xml:space="preserve"> more susceptible to experience burnout syndrome. The second purpose that </w:t>
      </w:r>
      <w:r w:rsidR="001240C1">
        <w:rPr>
          <w:lang w:val="en-US"/>
        </w:rPr>
        <w:t>study aimed</w:t>
      </w:r>
      <w:r>
        <w:rPr>
          <w:lang w:val="en-US"/>
        </w:rPr>
        <w:t xml:space="preserve"> </w:t>
      </w:r>
      <w:r w:rsidR="001240C1">
        <w:rPr>
          <w:lang w:val="en-US"/>
        </w:rPr>
        <w:t>was</w:t>
      </w:r>
      <w:r>
        <w:rPr>
          <w:lang w:val="en-US"/>
        </w:rPr>
        <w:t xml:space="preserve"> to analyze causes and consequences of this syndrome in teachers’ professional and personal lives.  </w:t>
      </w:r>
    </w:p>
    <w:p w:rsidR="00D04CD8" w:rsidRDefault="00D04CD8" w:rsidP="00D04CD8">
      <w:pPr>
        <w:spacing w:line="360" w:lineRule="auto"/>
        <w:jc w:val="both"/>
        <w:rPr>
          <w:rFonts w:ascii="Times New Roman" w:hAnsi="Times New Roman" w:cs="Times New Roman"/>
          <w:sz w:val="24"/>
          <w:szCs w:val="24"/>
        </w:rPr>
      </w:pPr>
    </w:p>
    <w:p w:rsidR="00D04CD8" w:rsidRPr="00E85905" w:rsidRDefault="00D04CD8" w:rsidP="003D24FA">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p>
    <w:sectPr w:rsidR="00D04CD8" w:rsidRPr="00E8590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F95667"/>
    <w:multiLevelType w:val="multilevel"/>
    <w:tmpl w:val="E2A2E2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B2E088C"/>
    <w:multiLevelType w:val="multilevel"/>
    <w:tmpl w:val="47DAC7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4FA"/>
    <w:rsid w:val="00007B76"/>
    <w:rsid w:val="000223D3"/>
    <w:rsid w:val="00032150"/>
    <w:rsid w:val="00084677"/>
    <w:rsid w:val="000B67FB"/>
    <w:rsid w:val="001109D2"/>
    <w:rsid w:val="001240C1"/>
    <w:rsid w:val="001729DE"/>
    <w:rsid w:val="001925A5"/>
    <w:rsid w:val="001D0900"/>
    <w:rsid w:val="00217F9A"/>
    <w:rsid w:val="00246D8A"/>
    <w:rsid w:val="002632C5"/>
    <w:rsid w:val="002A0D83"/>
    <w:rsid w:val="002D1792"/>
    <w:rsid w:val="002D52CF"/>
    <w:rsid w:val="003D24FA"/>
    <w:rsid w:val="00426855"/>
    <w:rsid w:val="00580C6D"/>
    <w:rsid w:val="005A3BB4"/>
    <w:rsid w:val="005B05FC"/>
    <w:rsid w:val="005D66C0"/>
    <w:rsid w:val="00622789"/>
    <w:rsid w:val="007037FE"/>
    <w:rsid w:val="00752DC1"/>
    <w:rsid w:val="00791959"/>
    <w:rsid w:val="007F4D51"/>
    <w:rsid w:val="007F7B52"/>
    <w:rsid w:val="00877FA8"/>
    <w:rsid w:val="00882DD1"/>
    <w:rsid w:val="00894173"/>
    <w:rsid w:val="008D6B5E"/>
    <w:rsid w:val="009014A1"/>
    <w:rsid w:val="00907083"/>
    <w:rsid w:val="00992E29"/>
    <w:rsid w:val="009D3732"/>
    <w:rsid w:val="009F08FF"/>
    <w:rsid w:val="00A5047C"/>
    <w:rsid w:val="00AB1B78"/>
    <w:rsid w:val="00AC6BE2"/>
    <w:rsid w:val="00AD521F"/>
    <w:rsid w:val="00B32812"/>
    <w:rsid w:val="00B40B55"/>
    <w:rsid w:val="00B70FBC"/>
    <w:rsid w:val="00BD49CC"/>
    <w:rsid w:val="00C7414E"/>
    <w:rsid w:val="00CB1408"/>
    <w:rsid w:val="00D04CD8"/>
    <w:rsid w:val="00D10D32"/>
    <w:rsid w:val="00D359B0"/>
    <w:rsid w:val="00D4320D"/>
    <w:rsid w:val="00D65E90"/>
    <w:rsid w:val="00E408F4"/>
    <w:rsid w:val="00E85905"/>
    <w:rsid w:val="00EE18E7"/>
    <w:rsid w:val="00F8590A"/>
    <w:rsid w:val="00FC73D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385429-6312-4198-958F-3AA4F9C3B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4FA"/>
    <w:pPr>
      <w:spacing w:after="200" w:line="276" w:lineRule="auto"/>
    </w:pPr>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3D24FA"/>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table" w:styleId="Tablaconcuadrcula">
    <w:name w:val="Table Grid"/>
    <w:basedOn w:val="Tablanormal"/>
    <w:uiPriority w:val="39"/>
    <w:rsid w:val="003D24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E408F4"/>
    <w:pPr>
      <w:ind w:left="720"/>
      <w:contextualSpacing/>
    </w:pPr>
  </w:style>
  <w:style w:type="paragraph" w:styleId="Textodeglobo">
    <w:name w:val="Balloon Text"/>
    <w:basedOn w:val="Normal"/>
    <w:link w:val="TextodegloboCar"/>
    <w:uiPriority w:val="99"/>
    <w:semiHidden/>
    <w:unhideWhenUsed/>
    <w:rsid w:val="007037F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037FE"/>
    <w:rPr>
      <w:rFonts w:ascii="Segoe UI" w:hAnsi="Segoe UI" w:cs="Segoe UI"/>
      <w:sz w:val="18"/>
      <w:szCs w:val="18"/>
      <w:lang w:val="en-US"/>
    </w:rPr>
  </w:style>
  <w:style w:type="paragraph" w:styleId="Bibliografa">
    <w:name w:val="Bibliography"/>
    <w:basedOn w:val="Normal"/>
    <w:next w:val="Normal"/>
    <w:uiPriority w:val="37"/>
    <w:unhideWhenUsed/>
    <w:rsid w:val="00BD49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7226832">
      <w:bodyDiv w:val="1"/>
      <w:marLeft w:val="0"/>
      <w:marRight w:val="0"/>
      <w:marTop w:val="0"/>
      <w:marBottom w:val="0"/>
      <w:divBdr>
        <w:top w:val="none" w:sz="0" w:space="0" w:color="auto"/>
        <w:left w:val="none" w:sz="0" w:space="0" w:color="auto"/>
        <w:bottom w:val="none" w:sz="0" w:space="0" w:color="auto"/>
        <w:right w:val="none" w:sz="0" w:space="0" w:color="auto"/>
      </w:divBdr>
    </w:div>
    <w:div w:id="1481533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Qui15</b:Tag>
    <b:SourceType>InternetSite</b:SourceType>
    <b:Guid>{E30F2E4E-CA30-4E91-BC69-7900847E3133}</b:Guid>
    <b:Title>Stream of Consciousness</b:Title>
    <b:Year>2015</b:Year>
    <b:Month>March</b:Month>
    <b:Day>12</b:Day>
    <b:URL>http://blog.gaiam.com/quotes/authors/donald-quinn/60742</b:URL>
    <b:Author>
      <b:Author>
        <b:NameList>
          <b:Person>
            <b:Last>Quinn</b:Last>
            <b:Middle>D</b:Middle>
            <b:First>Donald</b:First>
          </b:Person>
        </b:NameList>
      </b:Author>
    </b:Author>
    <b:RefOrder>1</b:RefOrder>
  </b:Source>
</b:Sources>
</file>

<file path=customXml/itemProps1.xml><?xml version="1.0" encoding="utf-8"?>
<ds:datastoreItem xmlns:ds="http://schemas.openxmlformats.org/officeDocument/2006/customXml" ds:itemID="{6433F411-5AEA-4647-9CA5-8D89A7D225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TotalTime>
  <Pages>8</Pages>
  <Words>1324</Words>
  <Characters>7284</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Marisol Riera </cp:lastModifiedBy>
  <cp:revision>19</cp:revision>
  <cp:lastPrinted>2014-11-13T15:22:00Z</cp:lastPrinted>
  <dcterms:created xsi:type="dcterms:W3CDTF">2014-11-06T03:09:00Z</dcterms:created>
  <dcterms:modified xsi:type="dcterms:W3CDTF">2015-05-22T12:36:00Z</dcterms:modified>
</cp:coreProperties>
</file>