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2BADF3E" w14:textId="77777777" w:rsidR="007D3735" w:rsidRPr="00D242AB" w:rsidRDefault="007D3735" w:rsidP="00B96451">
      <w:pPr>
        <w:jc w:val="center"/>
      </w:pPr>
      <w:r w:rsidRPr="00D242AB">
        <w:rPr>
          <w:noProof/>
          <w:lang w:val="es-EC" w:eastAsia="es-EC"/>
        </w:rPr>
        <w:drawing>
          <wp:inline distT="0" distB="0" distL="0" distR="0" wp14:anchorId="306CBD5D" wp14:editId="56A96A28">
            <wp:extent cx="1702736" cy="1875790"/>
            <wp:effectExtent l="0" t="0" r="0" b="3810"/>
            <wp:docPr id="715" name="Picture 715" descr="FCOM IVAN HD:Users:ivanrodrigo:Documents:Mis documentos:Artes y publicaciones:2010:Logos nuevos:Logo-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COM IVAN HD:Users:ivanrodrigo:Documents:Mis documentos:Artes y publicaciones:2010:Logos nuevos:Logo-2.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02736" cy="1875790"/>
                    </a:xfrm>
                    <a:prstGeom prst="rect">
                      <a:avLst/>
                    </a:prstGeom>
                    <a:noFill/>
                    <a:ln>
                      <a:noFill/>
                    </a:ln>
                  </pic:spPr>
                </pic:pic>
              </a:graphicData>
            </a:graphic>
          </wp:inline>
        </w:drawing>
      </w:r>
    </w:p>
    <w:p w14:paraId="7613196C" w14:textId="77777777" w:rsidR="007D3735" w:rsidRPr="00D242AB" w:rsidRDefault="007D3735" w:rsidP="00B96451">
      <w:pPr>
        <w:jc w:val="center"/>
      </w:pPr>
      <w:r w:rsidRPr="00D242AB">
        <w:t>Facultad de Comunicación</w:t>
      </w:r>
    </w:p>
    <w:p w14:paraId="55C34483" w14:textId="77777777" w:rsidR="007D3735" w:rsidRPr="00D242AB" w:rsidRDefault="007D3735" w:rsidP="00B96451">
      <w:pPr>
        <w:jc w:val="center"/>
      </w:pPr>
    </w:p>
    <w:p w14:paraId="3F282E3B" w14:textId="77777777" w:rsidR="007D3735" w:rsidRPr="00D242AB" w:rsidRDefault="007D3735" w:rsidP="00B96451">
      <w:pPr>
        <w:jc w:val="center"/>
        <w:rPr>
          <w:b/>
        </w:rPr>
      </w:pPr>
      <w:r w:rsidRPr="00D242AB">
        <w:rPr>
          <w:b/>
        </w:rPr>
        <w:t>Tema:</w:t>
      </w:r>
    </w:p>
    <w:p w14:paraId="3399FF54" w14:textId="75C123E4" w:rsidR="00BE5834" w:rsidRPr="00D242AB" w:rsidRDefault="00BE5834" w:rsidP="00B96451">
      <w:pPr>
        <w:pStyle w:val="Prrafodelista"/>
        <w:spacing w:after="200" w:line="360" w:lineRule="auto"/>
        <w:contextualSpacing w:val="0"/>
        <w:jc w:val="center"/>
        <w:rPr>
          <w:rFonts w:cs="Times New Roman"/>
          <w:lang w:val="es-ES_tradnl"/>
        </w:rPr>
      </w:pPr>
      <w:r w:rsidRPr="00D242AB">
        <w:rPr>
          <w:rFonts w:cs="Times New Roman"/>
          <w:lang w:val="es-ES_tradnl"/>
        </w:rPr>
        <w:t xml:space="preserve">La incomunicación en el mundo </w:t>
      </w:r>
      <w:r w:rsidR="00753630" w:rsidRPr="00D242AB">
        <w:rPr>
          <w:rFonts w:cs="Times New Roman"/>
          <w:lang w:val="es-ES_tradnl"/>
        </w:rPr>
        <w:t>posmoderno</w:t>
      </w:r>
      <w:r w:rsidRPr="00D242AB">
        <w:rPr>
          <w:rFonts w:cs="Times New Roman"/>
          <w:lang w:val="es-ES_tradnl"/>
        </w:rPr>
        <w:t xml:space="preserve"> como producto de la crisis de identidad desde la perspectiva contrapuesta de </w:t>
      </w:r>
      <w:r w:rsidR="008E1079" w:rsidRPr="00D242AB">
        <w:rPr>
          <w:rFonts w:cs="Times New Roman"/>
          <w:i/>
          <w:lang w:val="es-ES_tradnl"/>
        </w:rPr>
        <w:t>El Principito</w:t>
      </w:r>
      <w:r w:rsidRPr="00D242AB">
        <w:rPr>
          <w:rFonts w:cs="Times New Roman"/>
          <w:lang w:val="es-ES_tradnl"/>
        </w:rPr>
        <w:t xml:space="preserve"> (Saint-Exupéry) y </w:t>
      </w:r>
      <w:r w:rsidR="004E531C" w:rsidRPr="00D242AB">
        <w:rPr>
          <w:rFonts w:cs="Times New Roman"/>
          <w:i/>
          <w:lang w:val="es-ES_tradnl"/>
        </w:rPr>
        <w:t>El Extranjero</w:t>
      </w:r>
      <w:r w:rsidR="00FF675B" w:rsidRPr="00D242AB">
        <w:rPr>
          <w:rFonts w:cs="Times New Roman"/>
          <w:lang w:val="es-ES_tradnl"/>
        </w:rPr>
        <w:t xml:space="preserve"> (Camus)</w:t>
      </w:r>
    </w:p>
    <w:p w14:paraId="3C1161FE" w14:textId="77777777" w:rsidR="007D3735" w:rsidRPr="00D242AB" w:rsidRDefault="007D3735" w:rsidP="00B96451">
      <w:pPr>
        <w:jc w:val="center"/>
        <w:rPr>
          <w:b/>
        </w:rPr>
      </w:pPr>
    </w:p>
    <w:p w14:paraId="01E91582" w14:textId="77777777" w:rsidR="007D3735" w:rsidRPr="00D242AB" w:rsidRDefault="007D3735" w:rsidP="00B96451">
      <w:pPr>
        <w:jc w:val="center"/>
        <w:rPr>
          <w:b/>
        </w:rPr>
      </w:pPr>
      <w:r w:rsidRPr="00D242AB">
        <w:rPr>
          <w:b/>
        </w:rPr>
        <w:t>Trabajo de Titulación para la obtención del Título de Licenciatura en Comunicación</w:t>
      </w:r>
    </w:p>
    <w:p w14:paraId="65EAD399" w14:textId="77777777" w:rsidR="007D3735" w:rsidRPr="00D242AB" w:rsidRDefault="007D3735" w:rsidP="00B96451">
      <w:pPr>
        <w:jc w:val="center"/>
      </w:pPr>
    </w:p>
    <w:p w14:paraId="7CC47756" w14:textId="77777777" w:rsidR="007D3735" w:rsidRPr="00D242AB" w:rsidRDefault="007D3735" w:rsidP="00B96451">
      <w:pPr>
        <w:jc w:val="center"/>
        <w:rPr>
          <w:b/>
        </w:rPr>
      </w:pPr>
      <w:r w:rsidRPr="00D242AB">
        <w:rPr>
          <w:b/>
        </w:rPr>
        <w:t>Presentad</w:t>
      </w:r>
      <w:bookmarkStart w:id="0" w:name="_GoBack"/>
      <w:bookmarkEnd w:id="0"/>
      <w:r w:rsidRPr="00D242AB">
        <w:rPr>
          <w:b/>
        </w:rPr>
        <w:t>a por:</w:t>
      </w:r>
    </w:p>
    <w:p w14:paraId="18231E86" w14:textId="0E7EA90B" w:rsidR="007D3735" w:rsidRPr="00D242AB" w:rsidRDefault="00BE5834" w:rsidP="00B96451">
      <w:pPr>
        <w:jc w:val="center"/>
        <w:rPr>
          <w:b/>
        </w:rPr>
      </w:pPr>
      <w:r w:rsidRPr="00D242AB">
        <w:t>Juan Esteban Estrella</w:t>
      </w:r>
      <w:r w:rsidR="007D69E1">
        <w:t xml:space="preserve"> Báez</w:t>
      </w:r>
    </w:p>
    <w:p w14:paraId="1656ACF6" w14:textId="77777777" w:rsidR="007D3735" w:rsidRPr="00D242AB" w:rsidRDefault="007D3735" w:rsidP="00B96451">
      <w:pPr>
        <w:jc w:val="center"/>
      </w:pPr>
    </w:p>
    <w:p w14:paraId="16360846" w14:textId="77777777" w:rsidR="007D3735" w:rsidRPr="00D242AB" w:rsidRDefault="007D3735" w:rsidP="00B96451">
      <w:pPr>
        <w:jc w:val="center"/>
        <w:rPr>
          <w:b/>
        </w:rPr>
      </w:pPr>
      <w:r w:rsidRPr="00D242AB">
        <w:rPr>
          <w:b/>
        </w:rPr>
        <w:t>Tutor:</w:t>
      </w:r>
    </w:p>
    <w:p w14:paraId="31E83408" w14:textId="27FBF09D" w:rsidR="007D3735" w:rsidRPr="00D242AB" w:rsidRDefault="00BE5834" w:rsidP="00B96451">
      <w:pPr>
        <w:jc w:val="center"/>
        <w:rPr>
          <w:b/>
        </w:rPr>
      </w:pPr>
      <w:r w:rsidRPr="00D242AB">
        <w:t>Iván Rodrigo Mendizábal</w:t>
      </w:r>
    </w:p>
    <w:p w14:paraId="3420DF23" w14:textId="77777777" w:rsidR="007D3735" w:rsidRPr="00D242AB" w:rsidRDefault="007D3735" w:rsidP="00B96451">
      <w:pPr>
        <w:jc w:val="center"/>
      </w:pPr>
    </w:p>
    <w:p w14:paraId="344C6189" w14:textId="1BABC218" w:rsidR="007D3735" w:rsidRPr="00D242AB" w:rsidRDefault="007D3735" w:rsidP="00B96451">
      <w:pPr>
        <w:jc w:val="center"/>
        <w:rPr>
          <w:b/>
        </w:rPr>
      </w:pPr>
      <w:r w:rsidRPr="00D242AB">
        <w:rPr>
          <w:b/>
        </w:rPr>
        <w:t xml:space="preserve">Quito, </w:t>
      </w:r>
      <w:r w:rsidR="00341715" w:rsidRPr="00D242AB">
        <w:rPr>
          <w:b/>
        </w:rPr>
        <w:t>junio</w:t>
      </w:r>
      <w:r w:rsidR="00BE5834" w:rsidRPr="00D242AB">
        <w:rPr>
          <w:b/>
        </w:rPr>
        <w:t xml:space="preserve"> de 2017</w:t>
      </w:r>
    </w:p>
    <w:p w14:paraId="714687D4" w14:textId="77777777" w:rsidR="007D3735" w:rsidRPr="00D242AB" w:rsidRDefault="007D3735" w:rsidP="00B96451">
      <w:pPr>
        <w:pStyle w:val="Ttulo1"/>
        <w:keepNext w:val="0"/>
        <w:keepLines w:val="0"/>
        <w:spacing w:before="0" w:after="200" w:line="360" w:lineRule="auto"/>
        <w:rPr>
          <w:rFonts w:cs="Times New Roman"/>
        </w:rPr>
      </w:pPr>
      <w:bookmarkStart w:id="1" w:name="_Toc432696885"/>
      <w:bookmarkStart w:id="2" w:name="_Toc306981256"/>
      <w:bookmarkStart w:id="3" w:name="_Toc433308324"/>
      <w:bookmarkStart w:id="4" w:name="_Toc441592307"/>
      <w:bookmarkStart w:id="5" w:name="_Toc441592381"/>
      <w:bookmarkStart w:id="6" w:name="_Toc442451899"/>
      <w:bookmarkStart w:id="7" w:name="_Toc442452158"/>
      <w:bookmarkStart w:id="8" w:name="_Toc442452249"/>
      <w:bookmarkStart w:id="9" w:name="_Toc442952081"/>
      <w:bookmarkStart w:id="10" w:name="_Toc442952207"/>
      <w:bookmarkStart w:id="11" w:name="_Toc316817718"/>
      <w:r w:rsidRPr="00D242AB">
        <w:rPr>
          <w:rFonts w:cs="Times New Roman"/>
        </w:rPr>
        <w:br w:type="page"/>
      </w:r>
    </w:p>
    <w:p w14:paraId="39D5BFA9" w14:textId="77777777" w:rsidR="007D3735" w:rsidRPr="00D242AB" w:rsidRDefault="007D3735" w:rsidP="00B96451">
      <w:pPr>
        <w:jc w:val="center"/>
        <w:rPr>
          <w:b/>
          <w:sz w:val="28"/>
          <w:szCs w:val="28"/>
        </w:rPr>
      </w:pPr>
      <w:bookmarkStart w:id="12" w:name="_Toc351819259"/>
      <w:r w:rsidRPr="00D242AB">
        <w:rPr>
          <w:b/>
          <w:sz w:val="28"/>
          <w:szCs w:val="28"/>
        </w:rPr>
        <w:lastRenderedPageBreak/>
        <w:t>RESUMEN</w:t>
      </w:r>
      <w:bookmarkEnd w:id="1"/>
      <w:bookmarkEnd w:id="2"/>
      <w:bookmarkEnd w:id="3"/>
      <w:bookmarkEnd w:id="4"/>
      <w:bookmarkEnd w:id="5"/>
      <w:bookmarkEnd w:id="6"/>
      <w:bookmarkEnd w:id="7"/>
      <w:bookmarkEnd w:id="8"/>
      <w:bookmarkEnd w:id="9"/>
      <w:bookmarkEnd w:id="10"/>
      <w:bookmarkEnd w:id="11"/>
      <w:bookmarkEnd w:id="12"/>
    </w:p>
    <w:p w14:paraId="582682BF" w14:textId="77777777" w:rsidR="007D3735" w:rsidRPr="00D242AB" w:rsidRDefault="007D3735" w:rsidP="00B96451"/>
    <w:p w14:paraId="5872B6BF" w14:textId="53A5697B" w:rsidR="007D3735" w:rsidRPr="00D242AB" w:rsidRDefault="00BE5834" w:rsidP="00B96451">
      <w:pPr>
        <w:ind w:firstLine="708"/>
      </w:pPr>
      <w:r w:rsidRPr="00D242AB">
        <w:t xml:space="preserve">La literatura es un reflejo del pensamiento de la sociedad. </w:t>
      </w:r>
      <w:r w:rsidR="00945354" w:rsidRPr="00D242AB">
        <w:t>Durante</w:t>
      </w:r>
      <w:r w:rsidRPr="00D242AB">
        <w:t xml:space="preserve"> los últimos años se ha </w:t>
      </w:r>
      <w:r w:rsidR="00945354" w:rsidRPr="00D242AB">
        <w:t>contemplado</w:t>
      </w:r>
      <w:r w:rsidRPr="00D242AB">
        <w:t xml:space="preserve"> </w:t>
      </w:r>
      <w:r w:rsidR="00945354" w:rsidRPr="00D242AB">
        <w:t>una laceración del mismo</w:t>
      </w:r>
      <w:r w:rsidRPr="00D242AB">
        <w:t xml:space="preserve"> por grandes g</w:t>
      </w:r>
      <w:r w:rsidR="00945354" w:rsidRPr="00D242AB">
        <w:t>uerras y filosofías</w:t>
      </w:r>
      <w:r w:rsidR="001B147B" w:rsidRPr="00D242AB">
        <w:t>,</w:t>
      </w:r>
      <w:r w:rsidR="00945354" w:rsidRPr="00D242AB">
        <w:t xml:space="preserve"> que impulsaron</w:t>
      </w:r>
      <w:r w:rsidRPr="00D242AB">
        <w:t xml:space="preserve"> al </w:t>
      </w:r>
      <w:r w:rsidR="008C2075" w:rsidRPr="00D242AB">
        <w:t>ser humano</w:t>
      </w:r>
      <w:r w:rsidRPr="00D242AB">
        <w:t xml:space="preserve"> a alejarse de la sociedad, </w:t>
      </w:r>
      <w:r w:rsidR="00B73FE2" w:rsidRPr="00D242AB">
        <w:t>con una mentalidad contaminada, desperson</w:t>
      </w:r>
      <w:r w:rsidR="002134DC" w:rsidRPr="00D242AB">
        <w:t>alizada y utilitarista.</w:t>
      </w:r>
      <w:r w:rsidR="00F24A00" w:rsidRPr="00D242AB">
        <w:t xml:space="preserve"> </w:t>
      </w:r>
      <w:r w:rsidR="008C2075" w:rsidRPr="00D242AB">
        <w:t>Es u</w:t>
      </w:r>
      <w:r w:rsidR="002134DC" w:rsidRPr="00D242AB">
        <w:t xml:space="preserve">na realidad que se refleja en los libros de la posmodernidad. Dentro de esta gran época de catarsis </w:t>
      </w:r>
      <w:r w:rsidR="005455C5" w:rsidRPr="00D242AB">
        <w:t>moral e intelectual</w:t>
      </w:r>
      <w:r w:rsidR="002134DC" w:rsidRPr="00D242AB">
        <w:t xml:space="preserve">, se seleccionaron dos grandes obras de filosofías contrapuestas: </w:t>
      </w:r>
      <w:r w:rsidR="004E531C" w:rsidRPr="00D242AB">
        <w:rPr>
          <w:i/>
        </w:rPr>
        <w:t>El Extranjero</w:t>
      </w:r>
      <w:r w:rsidR="002134DC" w:rsidRPr="00D242AB">
        <w:t xml:space="preserve"> (Camus) y </w:t>
      </w:r>
      <w:r w:rsidR="008E1079" w:rsidRPr="00D242AB">
        <w:rPr>
          <w:i/>
        </w:rPr>
        <w:t>El Principito</w:t>
      </w:r>
      <w:r w:rsidR="001B2093" w:rsidRPr="00D242AB">
        <w:t xml:space="preserve"> (</w:t>
      </w:r>
      <w:r w:rsidR="008C2075" w:rsidRPr="00D242AB">
        <w:t>Saint-Exupéry). Son d</w:t>
      </w:r>
      <w:r w:rsidR="002134DC" w:rsidRPr="00D242AB">
        <w:t xml:space="preserve">os obras que convergen en la incomunicación, pero la desarrollan de manera distinta. Además, </w:t>
      </w:r>
      <w:r w:rsidR="008C2075" w:rsidRPr="00D242AB">
        <w:t xml:space="preserve">se quiso hacer </w:t>
      </w:r>
      <w:r w:rsidR="002134DC" w:rsidRPr="00D242AB">
        <w:t xml:space="preserve">un análisis profundo de </w:t>
      </w:r>
      <w:r w:rsidR="002134DC" w:rsidRPr="00D242AB">
        <w:rPr>
          <w:i/>
        </w:rPr>
        <w:t>Crimen y Casti</w:t>
      </w:r>
      <w:r w:rsidR="008850CD" w:rsidRPr="00D242AB">
        <w:rPr>
          <w:i/>
        </w:rPr>
        <w:t>go</w:t>
      </w:r>
      <w:r w:rsidR="008850CD" w:rsidRPr="00D242AB">
        <w:t xml:space="preserve"> (Dostoievski), </w:t>
      </w:r>
      <w:r w:rsidR="00FF4E03" w:rsidRPr="00D242AB">
        <w:t>el</w:t>
      </w:r>
      <w:r w:rsidR="008850CD" w:rsidRPr="00D242AB">
        <w:t xml:space="preserve"> libro que </w:t>
      </w:r>
      <w:r w:rsidR="002134DC" w:rsidRPr="00D242AB">
        <w:t xml:space="preserve">llega a considerarse un antecesor de </w:t>
      </w:r>
      <w:r w:rsidR="00DF206A" w:rsidRPr="00D242AB">
        <w:t>ambos</w:t>
      </w:r>
      <w:r w:rsidR="002134DC" w:rsidRPr="00D242AB">
        <w:t xml:space="preserve">. </w:t>
      </w:r>
      <w:r w:rsidR="008C2075" w:rsidRPr="00D242AB">
        <w:t>El presente ensayo es</w:t>
      </w:r>
      <w:r w:rsidR="002A2D2A" w:rsidRPr="00D242AB">
        <w:t xml:space="preserve"> u</w:t>
      </w:r>
      <w:r w:rsidR="00CC6E44" w:rsidRPr="00D242AB">
        <w:t xml:space="preserve">n recorrido </w:t>
      </w:r>
      <w:r w:rsidR="002A2D2A" w:rsidRPr="00D242AB">
        <w:t>que desemboca en el</w:t>
      </w:r>
      <w:r w:rsidR="00CC6E44" w:rsidRPr="00D242AB">
        <w:t xml:space="preserve"> existencialismo </w:t>
      </w:r>
      <w:r w:rsidR="00FF4E03" w:rsidRPr="00D242AB">
        <w:t xml:space="preserve">y </w:t>
      </w:r>
      <w:r w:rsidR="00880161" w:rsidRPr="00D242AB">
        <w:t xml:space="preserve">que se expande hasta un personalismo ascendente, en el mejor de los casos; </w:t>
      </w:r>
      <w:r w:rsidR="008C2075" w:rsidRPr="00D242AB">
        <w:t>trata de evidenciar l</w:t>
      </w:r>
      <w:r w:rsidR="00880161" w:rsidRPr="00D242AB">
        <w:t xml:space="preserve">a tragedia solitaria que </w:t>
      </w:r>
      <w:r w:rsidR="00DF206A" w:rsidRPr="00D242AB">
        <w:t>confluye en desgracias que a</w:t>
      </w:r>
      <w:r w:rsidR="00880161" w:rsidRPr="00D242AB">
        <w:t xml:space="preserve">l hombre </w:t>
      </w:r>
      <w:r w:rsidR="00DF206A" w:rsidRPr="00D242AB">
        <w:t>mismo tiene</w:t>
      </w:r>
      <w:r w:rsidR="00F714DA" w:rsidRPr="00D242AB">
        <w:t>n</w:t>
      </w:r>
      <w:r w:rsidR="00DF206A" w:rsidRPr="00D242AB">
        <w:t xml:space="preserve"> sin cuidado</w:t>
      </w:r>
      <w:r w:rsidR="00880161" w:rsidRPr="00D242AB">
        <w:t xml:space="preserve">. </w:t>
      </w:r>
      <w:r w:rsidR="008C2075" w:rsidRPr="00D242AB">
        <w:t xml:space="preserve">Se trata de dos caminos trazados por sus </w:t>
      </w:r>
      <w:r w:rsidR="008E7B16" w:rsidRPr="00D242AB">
        <w:t>escritores, por las que la persona</w:t>
      </w:r>
      <w:r w:rsidR="00880161" w:rsidRPr="00D242AB">
        <w:t xml:space="preserve"> decide volver a la infancia para encaminar su vida; o un rechazo al sentido vital desde una mirada insensible y de sangre fría.</w:t>
      </w:r>
      <w:r w:rsidR="00F24A00" w:rsidRPr="00D242AB">
        <w:t xml:space="preserve"> </w:t>
      </w:r>
      <w:r w:rsidR="00D41AFC" w:rsidRPr="00D242AB">
        <w:t xml:space="preserve">Además, </w:t>
      </w:r>
      <w:r w:rsidR="008C2075" w:rsidRPr="00D242AB">
        <w:t xml:space="preserve">se hace </w:t>
      </w:r>
      <w:r w:rsidR="00D41AFC" w:rsidRPr="00D242AB">
        <w:t>un análisis de la incomunicación desde los procesos internos y la incompleta transmisión</w:t>
      </w:r>
      <w:r w:rsidR="001B147B" w:rsidRPr="00D242AB">
        <w:t>,</w:t>
      </w:r>
      <w:r w:rsidR="00D41AFC" w:rsidRPr="00D242AB">
        <w:t xml:space="preserve"> desde </w:t>
      </w:r>
      <w:r w:rsidR="000C45C2" w:rsidRPr="00D242AB">
        <w:t xml:space="preserve">lo que </w:t>
      </w:r>
      <w:r w:rsidR="00D41AFC" w:rsidRPr="00D242AB">
        <w:t xml:space="preserve">se piensa hasta </w:t>
      </w:r>
      <w:r w:rsidR="000C45C2" w:rsidRPr="00D242AB">
        <w:t xml:space="preserve">lo </w:t>
      </w:r>
      <w:r w:rsidR="00D41AFC" w:rsidRPr="00D242AB">
        <w:t xml:space="preserve">que se dice, a través de </w:t>
      </w:r>
      <w:r w:rsidR="00274155" w:rsidRPr="00D242AB">
        <w:rPr>
          <w:i/>
        </w:rPr>
        <w:t>La i</w:t>
      </w:r>
      <w:r w:rsidR="00686A68" w:rsidRPr="00D242AB">
        <w:rPr>
          <w:i/>
        </w:rPr>
        <w:t>ncomunicación</w:t>
      </w:r>
      <w:r w:rsidR="001B147B" w:rsidRPr="00D242AB">
        <w:t xml:space="preserve"> (</w:t>
      </w:r>
      <w:r w:rsidR="00D41AFC" w:rsidRPr="00D242AB">
        <w:t>Castilla del Pino</w:t>
      </w:r>
      <w:r w:rsidR="001B147B" w:rsidRPr="00D242AB">
        <w:t>)</w:t>
      </w:r>
      <w:r w:rsidR="00D41AFC" w:rsidRPr="00D242AB">
        <w:t>, cuando el hombre habla de aquello que se le permite entender</w:t>
      </w:r>
      <w:r w:rsidR="008C2075" w:rsidRPr="00D242AB">
        <w:t>, y</w:t>
      </w:r>
      <w:r w:rsidR="008E7B16" w:rsidRPr="00D242AB">
        <w:t xml:space="preserve"> un análisis de </w:t>
      </w:r>
      <w:r w:rsidR="008E7B16" w:rsidRPr="00D242AB">
        <w:rPr>
          <w:i/>
        </w:rPr>
        <w:t>Communitas</w:t>
      </w:r>
      <w:r w:rsidR="008E7B16" w:rsidRPr="00D242AB">
        <w:t xml:space="preserve"> </w:t>
      </w:r>
      <w:r w:rsidR="001B147B" w:rsidRPr="00D242AB">
        <w:t>(</w:t>
      </w:r>
      <w:r w:rsidR="008E7B16" w:rsidRPr="00D242AB">
        <w:t>Esposito</w:t>
      </w:r>
      <w:r w:rsidR="001B147B" w:rsidRPr="00D242AB">
        <w:t>)</w:t>
      </w:r>
      <w:r w:rsidR="008E7B16" w:rsidRPr="00D242AB">
        <w:t xml:space="preserve">, </w:t>
      </w:r>
      <w:r w:rsidR="008C2075" w:rsidRPr="00D242AB">
        <w:t>para</w:t>
      </w:r>
      <w:r w:rsidR="00CA0116" w:rsidRPr="00D242AB">
        <w:t xml:space="preserve"> entender </w:t>
      </w:r>
      <w:r w:rsidR="006357DF" w:rsidRPr="00D242AB">
        <w:t>que,</w:t>
      </w:r>
      <w:r w:rsidR="008E7B16" w:rsidRPr="00D242AB">
        <w:t xml:space="preserve"> dentro de la etimología de </w:t>
      </w:r>
      <w:r w:rsidR="001B147B" w:rsidRPr="00D242AB">
        <w:t xml:space="preserve">la </w:t>
      </w:r>
      <w:r w:rsidR="008E7B16" w:rsidRPr="00D242AB">
        <w:t xml:space="preserve">comunicación, el ser humano </w:t>
      </w:r>
      <w:r w:rsidR="004F5A65" w:rsidRPr="00D242AB">
        <w:t xml:space="preserve">debe </w:t>
      </w:r>
      <w:r w:rsidR="008E7B16" w:rsidRPr="00D242AB">
        <w:t xml:space="preserve">darse a los demás. </w:t>
      </w:r>
      <w:r w:rsidR="008C2075" w:rsidRPr="00D242AB">
        <w:t>Se trató de evidenciar que hay u</w:t>
      </w:r>
      <w:r w:rsidR="00101297" w:rsidRPr="00D242AB">
        <w:t>na búsqueda del sentido de la vida constante</w:t>
      </w:r>
      <w:r w:rsidR="004F5A65" w:rsidRPr="00D242AB">
        <w:t>,</w:t>
      </w:r>
      <w:r w:rsidR="00101297" w:rsidRPr="00D242AB">
        <w:t xml:space="preserve"> </w:t>
      </w:r>
      <w:r w:rsidR="000C45C2" w:rsidRPr="00D242AB">
        <w:t xml:space="preserve">que parte </w:t>
      </w:r>
      <w:r w:rsidR="00101297" w:rsidRPr="00D242AB">
        <w:t>desde el aislamiento y la pérdida de identidad del ser humano posmoderno</w:t>
      </w:r>
      <w:r w:rsidR="00CA0116" w:rsidRPr="00D242AB">
        <w:t>,</w:t>
      </w:r>
      <w:r w:rsidR="000C45C2" w:rsidRPr="00D242AB">
        <w:t xml:space="preserve"> a una nueva visión de la sociedad</w:t>
      </w:r>
      <w:r w:rsidR="00101297" w:rsidRPr="00D242AB">
        <w:t>.</w:t>
      </w:r>
    </w:p>
    <w:p w14:paraId="43D9A3AA" w14:textId="11E73CC5" w:rsidR="007D3735" w:rsidRPr="00D242AB" w:rsidRDefault="007D3735" w:rsidP="00B96451">
      <w:bookmarkStart w:id="13" w:name="_Toc432696886"/>
      <w:r w:rsidRPr="00D242AB">
        <w:rPr>
          <w:b/>
        </w:rPr>
        <w:t xml:space="preserve">Palabras </w:t>
      </w:r>
      <w:bookmarkEnd w:id="13"/>
      <w:r w:rsidRPr="00D242AB">
        <w:rPr>
          <w:b/>
        </w:rPr>
        <w:t>clave:</w:t>
      </w:r>
      <w:r w:rsidRPr="00D242AB">
        <w:t xml:space="preserve"> </w:t>
      </w:r>
      <w:r w:rsidR="008C2075" w:rsidRPr="00D242AB">
        <w:t>Incomunicación, Existencialismo, Sentido, Personalismo, Literatura, Posmodernidad.</w:t>
      </w:r>
    </w:p>
    <w:p w14:paraId="27DC8165" w14:textId="77777777" w:rsidR="007D3735" w:rsidRPr="00D242AB" w:rsidRDefault="007D3735" w:rsidP="00B96451"/>
    <w:p w14:paraId="515CC24D" w14:textId="77777777" w:rsidR="007D3735" w:rsidRPr="00D242AB" w:rsidRDefault="007D3735" w:rsidP="00B96451"/>
    <w:p w14:paraId="6E96F02B" w14:textId="77777777" w:rsidR="007D3735" w:rsidRPr="00D242AB" w:rsidRDefault="007D3735" w:rsidP="00B96451">
      <w:bookmarkStart w:id="14" w:name="_Toc418523373"/>
      <w:r w:rsidRPr="00D242AB">
        <w:br w:type="page"/>
      </w:r>
    </w:p>
    <w:p w14:paraId="2F88868D" w14:textId="77777777" w:rsidR="007D3735" w:rsidRPr="00D242AB" w:rsidRDefault="007D3735" w:rsidP="00B96451">
      <w:pPr>
        <w:jc w:val="center"/>
        <w:rPr>
          <w:b/>
          <w:sz w:val="28"/>
          <w:szCs w:val="28"/>
        </w:rPr>
      </w:pPr>
      <w:r w:rsidRPr="00D242AB">
        <w:rPr>
          <w:b/>
          <w:sz w:val="28"/>
          <w:szCs w:val="28"/>
        </w:rPr>
        <w:lastRenderedPageBreak/>
        <w:t>DECLARACIÓN DE PRINCIPIOS</w:t>
      </w:r>
      <w:bookmarkEnd w:id="14"/>
    </w:p>
    <w:p w14:paraId="239E9C7A" w14:textId="77777777" w:rsidR="007D3735" w:rsidRPr="00D242AB" w:rsidRDefault="007D3735" w:rsidP="00B96451"/>
    <w:p w14:paraId="16E5B237" w14:textId="77777777" w:rsidR="007D3735" w:rsidRPr="00D242AB" w:rsidRDefault="007D3735" w:rsidP="00B96451">
      <w:r w:rsidRPr="00D242AB">
        <w:t xml:space="preserve">El presente documento se ciñe a las normas éticas y reglamentarias de la Universidad de Los Hemisferios. Así, declaro que lo contenido en éste ha sido redactado con entera sujeción al respeto de los derechos de autor, citando adecuadamente las fuentes. Por tal motivo, autorizo a la Biblioteca que haga pública su disponibilidad para lectura, a la vez que cedo los derechos de publicación a la Universidad de Los Hemisferios. </w:t>
      </w:r>
    </w:p>
    <w:p w14:paraId="04F29CCF" w14:textId="77777777" w:rsidR="007D3735" w:rsidRPr="00D242AB" w:rsidRDefault="007D3735" w:rsidP="00B96451">
      <w:r w:rsidRPr="00D242AB">
        <w:t xml:space="preserve">De comprobarse que no cumplí con las estipulaciones éticas, incurriendo en caso de plagio, me someto a las determinaciones que la propia Universidad plantee. Asimismo, no podré disponer del contenido de la presente investigación a menos que eleve por escrito el requerimiento para su evaluación a la Comisión Permanente de la Universidad de Los Hemisferios. </w:t>
      </w:r>
    </w:p>
    <w:p w14:paraId="6A7666D8" w14:textId="77777777" w:rsidR="007D3735" w:rsidRPr="00D242AB" w:rsidRDefault="007D3735" w:rsidP="00B96451"/>
    <w:p w14:paraId="5B546EC5" w14:textId="0D836575" w:rsidR="007D3735" w:rsidRPr="00D242AB" w:rsidRDefault="00BE5834" w:rsidP="00B96451">
      <w:r w:rsidRPr="00D242AB">
        <w:t>Juan Esteban Estrella</w:t>
      </w:r>
      <w:r w:rsidR="007D69E1">
        <w:t xml:space="preserve"> Báez</w:t>
      </w:r>
    </w:p>
    <w:p w14:paraId="512A5089" w14:textId="709EBBEF" w:rsidR="007D3735" w:rsidRPr="00D242AB" w:rsidRDefault="007D3735" w:rsidP="00B96451">
      <w:r w:rsidRPr="00D242AB">
        <w:t>C.I.</w:t>
      </w:r>
      <w:r w:rsidR="00BE5834" w:rsidRPr="00D242AB">
        <w:t xml:space="preserve"> 1716609019</w:t>
      </w:r>
    </w:p>
    <w:p w14:paraId="5F6070DC" w14:textId="77777777" w:rsidR="007D3735" w:rsidRPr="00D242AB" w:rsidRDefault="007D3735" w:rsidP="00B96451"/>
    <w:p w14:paraId="11D680A4" w14:textId="77777777" w:rsidR="007D3735" w:rsidRPr="00D242AB" w:rsidRDefault="007D3735" w:rsidP="00B96451">
      <w:pPr>
        <w:rPr>
          <w:rFonts w:eastAsiaTheme="majorEastAsia"/>
        </w:rPr>
      </w:pPr>
      <w:bookmarkStart w:id="15" w:name="_Toc432696887"/>
      <w:bookmarkStart w:id="16" w:name="_Toc306981257"/>
      <w:bookmarkStart w:id="17" w:name="_Toc433308325"/>
      <w:r w:rsidRPr="00D242AB">
        <w:br w:type="page"/>
      </w:r>
    </w:p>
    <w:p w14:paraId="6D11C973" w14:textId="77777777" w:rsidR="007D3735" w:rsidRPr="00D242AB" w:rsidRDefault="007D3735" w:rsidP="00B96451">
      <w:pPr>
        <w:jc w:val="center"/>
        <w:rPr>
          <w:b/>
          <w:sz w:val="28"/>
          <w:szCs w:val="28"/>
        </w:rPr>
      </w:pPr>
      <w:bookmarkStart w:id="18" w:name="_Toc441592034"/>
      <w:bookmarkStart w:id="19" w:name="_Toc441592308"/>
      <w:bookmarkStart w:id="20" w:name="_Toc441592382"/>
      <w:bookmarkStart w:id="21" w:name="_Toc442451900"/>
      <w:bookmarkStart w:id="22" w:name="_Toc442452159"/>
      <w:bookmarkStart w:id="23" w:name="_Toc442452250"/>
      <w:bookmarkStart w:id="24" w:name="_Toc442952082"/>
      <w:bookmarkStart w:id="25" w:name="_Toc442952208"/>
      <w:bookmarkStart w:id="26" w:name="_Toc316817719"/>
      <w:bookmarkStart w:id="27" w:name="_Toc351819260"/>
      <w:r w:rsidRPr="00D242AB">
        <w:rPr>
          <w:b/>
          <w:sz w:val="28"/>
          <w:szCs w:val="28"/>
        </w:rPr>
        <w:lastRenderedPageBreak/>
        <w:t>DEDICATORIA</w:t>
      </w:r>
      <w:bookmarkEnd w:id="15"/>
      <w:bookmarkEnd w:id="16"/>
      <w:bookmarkEnd w:id="17"/>
      <w:bookmarkEnd w:id="18"/>
      <w:bookmarkEnd w:id="19"/>
      <w:bookmarkEnd w:id="20"/>
      <w:bookmarkEnd w:id="21"/>
      <w:bookmarkEnd w:id="22"/>
      <w:bookmarkEnd w:id="23"/>
      <w:bookmarkEnd w:id="24"/>
      <w:bookmarkEnd w:id="25"/>
      <w:bookmarkEnd w:id="26"/>
      <w:bookmarkEnd w:id="27"/>
    </w:p>
    <w:p w14:paraId="5E6A319E" w14:textId="77777777" w:rsidR="007D3735" w:rsidRPr="00D242AB" w:rsidRDefault="007D3735" w:rsidP="00B96451"/>
    <w:p w14:paraId="5C85576C" w14:textId="1F17D074" w:rsidR="00D90DAA" w:rsidRPr="00D242AB" w:rsidRDefault="00B73FE2" w:rsidP="00B96451">
      <w:r w:rsidRPr="00D242AB">
        <w:t>A mis padres</w:t>
      </w:r>
      <w:r w:rsidR="00D90DAA" w:rsidRPr="00D242AB">
        <w:t>,</w:t>
      </w:r>
      <w:r w:rsidR="00E8024C" w:rsidRPr="00D242AB">
        <w:t xml:space="preserve"> </w:t>
      </w:r>
    </w:p>
    <w:p w14:paraId="7F4F7886" w14:textId="08C3BA9E" w:rsidR="008C4A28" w:rsidRPr="00D242AB" w:rsidRDefault="00F714DA" w:rsidP="00B96451">
      <w:r w:rsidRPr="00D242AB">
        <w:t>q</w:t>
      </w:r>
      <w:r w:rsidR="008C4A28" w:rsidRPr="00D242AB">
        <w:t>ue con paciencia me e</w:t>
      </w:r>
      <w:r w:rsidRPr="00D242AB">
        <w:t>nseñaron el arte y las palabras,</w:t>
      </w:r>
    </w:p>
    <w:p w14:paraId="3C5632B8" w14:textId="5844AA9A" w:rsidR="007D3735" w:rsidRPr="00D242AB" w:rsidRDefault="00F714DA" w:rsidP="00B96451">
      <w:r w:rsidRPr="00D242AB">
        <w:t>m</w:t>
      </w:r>
      <w:r w:rsidR="008C4A28" w:rsidRPr="00D242AB">
        <w:t>e enseñaron a dar pasos firmes y sensibles</w:t>
      </w:r>
      <w:r w:rsidRPr="00D242AB">
        <w:t>.</w:t>
      </w:r>
    </w:p>
    <w:p w14:paraId="0A59F7A6" w14:textId="59B89BCE" w:rsidR="008C4A28" w:rsidRPr="00D242AB" w:rsidRDefault="008C4A28" w:rsidP="00B96451">
      <w:r w:rsidRPr="00D242AB">
        <w:t>A mis padres, que me enseñaron el arte de la nobleza.</w:t>
      </w:r>
    </w:p>
    <w:p w14:paraId="51E48274" w14:textId="77777777" w:rsidR="007D3735" w:rsidRPr="00D242AB" w:rsidRDefault="007D3735" w:rsidP="00B96451"/>
    <w:p w14:paraId="466D6C2A" w14:textId="77777777" w:rsidR="007D3735" w:rsidRPr="00D242AB" w:rsidRDefault="007D3735" w:rsidP="00B96451"/>
    <w:p w14:paraId="6EDB60CB" w14:textId="77777777" w:rsidR="007D3735" w:rsidRPr="00D242AB" w:rsidRDefault="007D3735" w:rsidP="00B96451">
      <w:r w:rsidRPr="00D242AB">
        <w:br w:type="page"/>
      </w:r>
    </w:p>
    <w:p w14:paraId="711D4E45" w14:textId="77777777" w:rsidR="007D3735" w:rsidRPr="00D242AB" w:rsidRDefault="007D3735" w:rsidP="00B96451">
      <w:pPr>
        <w:jc w:val="center"/>
        <w:rPr>
          <w:b/>
          <w:sz w:val="28"/>
          <w:szCs w:val="28"/>
        </w:rPr>
      </w:pPr>
      <w:r w:rsidRPr="00D242AB">
        <w:rPr>
          <w:b/>
          <w:sz w:val="28"/>
          <w:szCs w:val="28"/>
        </w:rPr>
        <w:lastRenderedPageBreak/>
        <w:t>ÍNDICE</w:t>
      </w:r>
    </w:p>
    <w:sdt>
      <w:sdtPr>
        <w:rPr>
          <w:rFonts w:eastAsiaTheme="minorHAnsi" w:cs="Times New Roman"/>
          <w:b w:val="0"/>
          <w:bCs w:val="0"/>
          <w:smallCaps/>
          <w:szCs w:val="24"/>
          <w:lang w:val="es-ES" w:eastAsia="en-US"/>
        </w:rPr>
        <w:id w:val="-1593619830"/>
        <w:docPartObj>
          <w:docPartGallery w:val="Table of Contents"/>
          <w:docPartUnique/>
        </w:docPartObj>
      </w:sdtPr>
      <w:sdtEndPr>
        <w:rPr>
          <w:noProof/>
          <w:lang w:val="es-ES_tradnl"/>
        </w:rPr>
      </w:sdtEndPr>
      <w:sdtContent>
        <w:p w14:paraId="3C5F084F" w14:textId="51A6C102" w:rsidR="00121E0B" w:rsidRPr="00D242AB" w:rsidRDefault="00121E0B" w:rsidP="00B96451">
          <w:pPr>
            <w:pStyle w:val="TtulodeTDC"/>
            <w:keepNext w:val="0"/>
            <w:keepLines w:val="0"/>
            <w:spacing w:before="0" w:after="200" w:line="360" w:lineRule="auto"/>
            <w:rPr>
              <w:rFonts w:cs="Times New Roman"/>
              <w:szCs w:val="24"/>
            </w:rPr>
          </w:pPr>
        </w:p>
        <w:p w14:paraId="7C96B6D8" w14:textId="50807DA8" w:rsidR="00B96451" w:rsidRPr="00D242AB" w:rsidRDefault="00121E0B" w:rsidP="00B96451">
          <w:pPr>
            <w:pStyle w:val="TDC1"/>
            <w:tabs>
              <w:tab w:val="right" w:leader="dot" w:pos="8488"/>
            </w:tabs>
            <w:spacing w:before="0" w:after="200"/>
            <w:rPr>
              <w:rFonts w:eastAsiaTheme="minorEastAsia"/>
              <w:b w:val="0"/>
              <w:caps w:val="0"/>
              <w:noProof/>
              <w:szCs w:val="24"/>
              <w:lang w:eastAsia="es-ES_tradnl"/>
            </w:rPr>
          </w:pPr>
          <w:r w:rsidRPr="00D242AB">
            <w:rPr>
              <w:b w:val="0"/>
              <w:caps w:val="0"/>
              <w:szCs w:val="24"/>
            </w:rPr>
            <w:fldChar w:fldCharType="begin"/>
          </w:r>
          <w:r w:rsidRPr="00D242AB">
            <w:rPr>
              <w:b w:val="0"/>
              <w:caps w:val="0"/>
              <w:szCs w:val="24"/>
            </w:rPr>
            <w:instrText xml:space="preserve"> TOC \o "1-3" </w:instrText>
          </w:r>
          <w:r w:rsidRPr="00D242AB">
            <w:rPr>
              <w:b w:val="0"/>
              <w:caps w:val="0"/>
              <w:szCs w:val="24"/>
            </w:rPr>
            <w:fldChar w:fldCharType="separate"/>
          </w:r>
          <w:r w:rsidR="00B96451" w:rsidRPr="00D242AB">
            <w:rPr>
              <w:noProof/>
              <w:szCs w:val="24"/>
            </w:rPr>
            <w:t>1. Introducción</w:t>
          </w:r>
          <w:r w:rsidR="00B96451" w:rsidRPr="00D242AB">
            <w:rPr>
              <w:noProof/>
              <w:szCs w:val="24"/>
            </w:rPr>
            <w:tab/>
          </w:r>
          <w:r w:rsidR="00B96451" w:rsidRPr="00D242AB">
            <w:rPr>
              <w:noProof/>
              <w:szCs w:val="24"/>
            </w:rPr>
            <w:fldChar w:fldCharType="begin"/>
          </w:r>
          <w:r w:rsidR="00B96451" w:rsidRPr="00D242AB">
            <w:rPr>
              <w:noProof/>
              <w:szCs w:val="24"/>
            </w:rPr>
            <w:instrText xml:space="preserve"> PAGEREF _Toc478543577 \h </w:instrText>
          </w:r>
          <w:r w:rsidR="00B96451" w:rsidRPr="00D242AB">
            <w:rPr>
              <w:noProof/>
              <w:szCs w:val="24"/>
            </w:rPr>
          </w:r>
          <w:r w:rsidR="00B96451" w:rsidRPr="00D242AB">
            <w:rPr>
              <w:noProof/>
              <w:szCs w:val="24"/>
            </w:rPr>
            <w:fldChar w:fldCharType="separate"/>
          </w:r>
          <w:r w:rsidR="001A2FF6" w:rsidRPr="00D242AB">
            <w:rPr>
              <w:noProof/>
              <w:szCs w:val="24"/>
            </w:rPr>
            <w:t>7</w:t>
          </w:r>
          <w:r w:rsidR="00B96451" w:rsidRPr="00D242AB">
            <w:rPr>
              <w:noProof/>
              <w:szCs w:val="24"/>
            </w:rPr>
            <w:fldChar w:fldCharType="end"/>
          </w:r>
        </w:p>
        <w:p w14:paraId="3CF17999" w14:textId="721BC386" w:rsidR="00B96451" w:rsidRPr="00D242AB" w:rsidRDefault="00B96451" w:rsidP="00B96451">
          <w:pPr>
            <w:pStyle w:val="TDC1"/>
            <w:tabs>
              <w:tab w:val="right" w:leader="dot" w:pos="8488"/>
            </w:tabs>
            <w:spacing w:before="0" w:after="200"/>
            <w:rPr>
              <w:rFonts w:eastAsiaTheme="minorEastAsia"/>
              <w:b w:val="0"/>
              <w:caps w:val="0"/>
              <w:noProof/>
              <w:szCs w:val="24"/>
              <w:lang w:eastAsia="es-ES_tradnl"/>
            </w:rPr>
          </w:pPr>
          <w:r w:rsidRPr="00D242AB">
            <w:rPr>
              <w:noProof/>
              <w:szCs w:val="24"/>
            </w:rPr>
            <w:t>2. Contexto teórico del libro posmoderno</w:t>
          </w:r>
          <w:r w:rsidRPr="00D242AB">
            <w:rPr>
              <w:noProof/>
              <w:szCs w:val="24"/>
            </w:rPr>
            <w:tab/>
          </w:r>
          <w:r w:rsidRPr="00D242AB">
            <w:rPr>
              <w:noProof/>
              <w:szCs w:val="24"/>
            </w:rPr>
            <w:fldChar w:fldCharType="begin"/>
          </w:r>
          <w:r w:rsidRPr="00D242AB">
            <w:rPr>
              <w:noProof/>
              <w:szCs w:val="24"/>
            </w:rPr>
            <w:instrText xml:space="preserve"> PAGEREF _Toc478543578 \h </w:instrText>
          </w:r>
          <w:r w:rsidRPr="00D242AB">
            <w:rPr>
              <w:noProof/>
              <w:szCs w:val="24"/>
            </w:rPr>
          </w:r>
          <w:r w:rsidRPr="00D242AB">
            <w:rPr>
              <w:noProof/>
              <w:szCs w:val="24"/>
            </w:rPr>
            <w:fldChar w:fldCharType="separate"/>
          </w:r>
          <w:r w:rsidR="001A2FF6" w:rsidRPr="00D242AB">
            <w:rPr>
              <w:noProof/>
              <w:szCs w:val="24"/>
            </w:rPr>
            <w:t>10</w:t>
          </w:r>
          <w:r w:rsidRPr="00D242AB">
            <w:rPr>
              <w:noProof/>
              <w:szCs w:val="24"/>
            </w:rPr>
            <w:fldChar w:fldCharType="end"/>
          </w:r>
        </w:p>
        <w:p w14:paraId="16D2C99C" w14:textId="724D1616" w:rsidR="00B96451" w:rsidRPr="00D242AB" w:rsidRDefault="00B96451" w:rsidP="00B96451">
          <w:pPr>
            <w:pStyle w:val="TDC2"/>
            <w:tabs>
              <w:tab w:val="right" w:leader="dot" w:pos="8488"/>
            </w:tabs>
            <w:spacing w:after="200"/>
            <w:rPr>
              <w:rFonts w:eastAsiaTheme="minorEastAsia"/>
              <w:smallCaps w:val="0"/>
              <w:noProof/>
              <w:szCs w:val="24"/>
              <w:lang w:eastAsia="es-ES_tradnl"/>
            </w:rPr>
          </w:pPr>
          <w:r w:rsidRPr="00D242AB">
            <w:rPr>
              <w:noProof/>
              <w:szCs w:val="24"/>
            </w:rPr>
            <w:t>2.1. Un poco de filosofía para asentar a la ficción</w:t>
          </w:r>
          <w:r w:rsidRPr="00D242AB">
            <w:rPr>
              <w:noProof/>
              <w:szCs w:val="24"/>
            </w:rPr>
            <w:tab/>
          </w:r>
          <w:r w:rsidRPr="00D242AB">
            <w:rPr>
              <w:noProof/>
              <w:szCs w:val="24"/>
            </w:rPr>
            <w:fldChar w:fldCharType="begin"/>
          </w:r>
          <w:r w:rsidRPr="00D242AB">
            <w:rPr>
              <w:noProof/>
              <w:szCs w:val="24"/>
            </w:rPr>
            <w:instrText xml:space="preserve"> PAGEREF _Toc478543579 \h </w:instrText>
          </w:r>
          <w:r w:rsidRPr="00D242AB">
            <w:rPr>
              <w:noProof/>
              <w:szCs w:val="24"/>
            </w:rPr>
          </w:r>
          <w:r w:rsidRPr="00D242AB">
            <w:rPr>
              <w:noProof/>
              <w:szCs w:val="24"/>
            </w:rPr>
            <w:fldChar w:fldCharType="separate"/>
          </w:r>
          <w:r w:rsidR="001A2FF6" w:rsidRPr="00D242AB">
            <w:rPr>
              <w:noProof/>
              <w:szCs w:val="24"/>
            </w:rPr>
            <w:t>10</w:t>
          </w:r>
          <w:r w:rsidRPr="00D242AB">
            <w:rPr>
              <w:noProof/>
              <w:szCs w:val="24"/>
            </w:rPr>
            <w:fldChar w:fldCharType="end"/>
          </w:r>
        </w:p>
        <w:p w14:paraId="2F8D3625" w14:textId="6E1D45B3" w:rsidR="00B96451" w:rsidRPr="00D242AB" w:rsidRDefault="00B96451" w:rsidP="00B96451">
          <w:pPr>
            <w:pStyle w:val="TDC2"/>
            <w:tabs>
              <w:tab w:val="right" w:leader="dot" w:pos="8488"/>
            </w:tabs>
            <w:spacing w:after="200"/>
            <w:rPr>
              <w:rFonts w:eastAsiaTheme="minorEastAsia"/>
              <w:smallCaps w:val="0"/>
              <w:noProof/>
              <w:szCs w:val="24"/>
              <w:lang w:eastAsia="es-ES_tradnl"/>
            </w:rPr>
          </w:pPr>
          <w:r w:rsidRPr="00D242AB">
            <w:rPr>
              <w:noProof/>
              <w:szCs w:val="24"/>
            </w:rPr>
            <w:t>2.2. La incomunicación, una monarquía en la Posmodernidad</w:t>
          </w:r>
          <w:r w:rsidRPr="00D242AB">
            <w:rPr>
              <w:noProof/>
              <w:szCs w:val="24"/>
            </w:rPr>
            <w:tab/>
          </w:r>
          <w:r w:rsidRPr="00D242AB">
            <w:rPr>
              <w:noProof/>
              <w:szCs w:val="24"/>
            </w:rPr>
            <w:fldChar w:fldCharType="begin"/>
          </w:r>
          <w:r w:rsidRPr="00D242AB">
            <w:rPr>
              <w:noProof/>
              <w:szCs w:val="24"/>
            </w:rPr>
            <w:instrText xml:space="preserve"> PAGEREF _Toc478543580 \h </w:instrText>
          </w:r>
          <w:r w:rsidRPr="00D242AB">
            <w:rPr>
              <w:noProof/>
              <w:szCs w:val="24"/>
            </w:rPr>
          </w:r>
          <w:r w:rsidRPr="00D242AB">
            <w:rPr>
              <w:noProof/>
              <w:szCs w:val="24"/>
            </w:rPr>
            <w:fldChar w:fldCharType="separate"/>
          </w:r>
          <w:r w:rsidR="001A2FF6" w:rsidRPr="00D242AB">
            <w:rPr>
              <w:noProof/>
              <w:szCs w:val="24"/>
            </w:rPr>
            <w:t>17</w:t>
          </w:r>
          <w:r w:rsidRPr="00D242AB">
            <w:rPr>
              <w:noProof/>
              <w:szCs w:val="24"/>
            </w:rPr>
            <w:fldChar w:fldCharType="end"/>
          </w:r>
        </w:p>
        <w:p w14:paraId="5763066D" w14:textId="68E355C5" w:rsidR="00B96451" w:rsidRPr="00D242AB" w:rsidRDefault="00B96451" w:rsidP="00B96451">
          <w:pPr>
            <w:pStyle w:val="TDC2"/>
            <w:tabs>
              <w:tab w:val="right" w:leader="dot" w:pos="8488"/>
            </w:tabs>
            <w:spacing w:after="200"/>
            <w:rPr>
              <w:rFonts w:eastAsiaTheme="minorEastAsia"/>
              <w:smallCaps w:val="0"/>
              <w:noProof/>
              <w:szCs w:val="24"/>
              <w:lang w:eastAsia="es-ES_tradnl"/>
            </w:rPr>
          </w:pPr>
          <w:r w:rsidRPr="00D242AB">
            <w:rPr>
              <w:noProof/>
              <w:szCs w:val="24"/>
            </w:rPr>
            <w:t>2.3. La deuda de la comunidad</w:t>
          </w:r>
          <w:r w:rsidRPr="00D242AB">
            <w:rPr>
              <w:noProof/>
              <w:szCs w:val="24"/>
            </w:rPr>
            <w:tab/>
          </w:r>
          <w:r w:rsidRPr="00D242AB">
            <w:rPr>
              <w:noProof/>
              <w:szCs w:val="24"/>
            </w:rPr>
            <w:fldChar w:fldCharType="begin"/>
          </w:r>
          <w:r w:rsidRPr="00D242AB">
            <w:rPr>
              <w:noProof/>
              <w:szCs w:val="24"/>
            </w:rPr>
            <w:instrText xml:space="preserve"> PAGEREF _Toc478543581 \h </w:instrText>
          </w:r>
          <w:r w:rsidRPr="00D242AB">
            <w:rPr>
              <w:noProof/>
              <w:szCs w:val="24"/>
            </w:rPr>
          </w:r>
          <w:r w:rsidRPr="00D242AB">
            <w:rPr>
              <w:noProof/>
              <w:szCs w:val="24"/>
            </w:rPr>
            <w:fldChar w:fldCharType="separate"/>
          </w:r>
          <w:r w:rsidR="001A2FF6" w:rsidRPr="00D242AB">
            <w:rPr>
              <w:noProof/>
              <w:szCs w:val="24"/>
            </w:rPr>
            <w:t>20</w:t>
          </w:r>
          <w:r w:rsidRPr="00D242AB">
            <w:rPr>
              <w:noProof/>
              <w:szCs w:val="24"/>
            </w:rPr>
            <w:fldChar w:fldCharType="end"/>
          </w:r>
        </w:p>
        <w:p w14:paraId="0CFA6D66" w14:textId="608E93CB" w:rsidR="00B96451" w:rsidRPr="00D242AB" w:rsidRDefault="00B96451" w:rsidP="00B96451">
          <w:pPr>
            <w:pStyle w:val="TDC1"/>
            <w:tabs>
              <w:tab w:val="right" w:leader="dot" w:pos="8488"/>
            </w:tabs>
            <w:spacing w:before="0" w:after="200"/>
            <w:rPr>
              <w:rFonts w:eastAsiaTheme="minorEastAsia"/>
              <w:b w:val="0"/>
              <w:caps w:val="0"/>
              <w:noProof/>
              <w:szCs w:val="24"/>
              <w:lang w:eastAsia="es-ES_tradnl"/>
            </w:rPr>
          </w:pPr>
          <w:r w:rsidRPr="00D242AB">
            <w:rPr>
              <w:noProof/>
              <w:szCs w:val="24"/>
            </w:rPr>
            <w:t>3. Los extraños incomunicados</w:t>
          </w:r>
          <w:r w:rsidRPr="00D242AB">
            <w:rPr>
              <w:noProof/>
              <w:szCs w:val="24"/>
            </w:rPr>
            <w:tab/>
          </w:r>
          <w:r w:rsidRPr="00D242AB">
            <w:rPr>
              <w:noProof/>
              <w:szCs w:val="24"/>
            </w:rPr>
            <w:fldChar w:fldCharType="begin"/>
          </w:r>
          <w:r w:rsidRPr="00D242AB">
            <w:rPr>
              <w:noProof/>
              <w:szCs w:val="24"/>
            </w:rPr>
            <w:instrText xml:space="preserve"> PAGEREF _Toc478543582 \h </w:instrText>
          </w:r>
          <w:r w:rsidRPr="00D242AB">
            <w:rPr>
              <w:noProof/>
              <w:szCs w:val="24"/>
            </w:rPr>
          </w:r>
          <w:r w:rsidRPr="00D242AB">
            <w:rPr>
              <w:noProof/>
              <w:szCs w:val="24"/>
            </w:rPr>
            <w:fldChar w:fldCharType="separate"/>
          </w:r>
          <w:r w:rsidR="001A2FF6" w:rsidRPr="00D242AB">
            <w:rPr>
              <w:noProof/>
              <w:szCs w:val="24"/>
            </w:rPr>
            <w:t>22</w:t>
          </w:r>
          <w:r w:rsidRPr="00D242AB">
            <w:rPr>
              <w:noProof/>
              <w:szCs w:val="24"/>
            </w:rPr>
            <w:fldChar w:fldCharType="end"/>
          </w:r>
        </w:p>
        <w:p w14:paraId="7E43A7CF" w14:textId="29631C32" w:rsidR="00B96451" w:rsidRPr="00D242AB" w:rsidRDefault="00B96451" w:rsidP="00B96451">
          <w:pPr>
            <w:pStyle w:val="TDC2"/>
            <w:tabs>
              <w:tab w:val="right" w:leader="dot" w:pos="8488"/>
            </w:tabs>
            <w:spacing w:after="200"/>
            <w:rPr>
              <w:rFonts w:eastAsiaTheme="minorEastAsia"/>
              <w:smallCaps w:val="0"/>
              <w:noProof/>
              <w:szCs w:val="24"/>
              <w:lang w:eastAsia="es-ES_tradnl"/>
            </w:rPr>
          </w:pPr>
          <w:r w:rsidRPr="00D242AB">
            <w:rPr>
              <w:noProof/>
              <w:szCs w:val="24"/>
            </w:rPr>
            <w:t>3.1. Raskólnikov, el antecesor</w:t>
          </w:r>
          <w:r w:rsidRPr="00D242AB">
            <w:rPr>
              <w:noProof/>
              <w:szCs w:val="24"/>
            </w:rPr>
            <w:tab/>
          </w:r>
          <w:r w:rsidRPr="00D242AB">
            <w:rPr>
              <w:noProof/>
              <w:szCs w:val="24"/>
            </w:rPr>
            <w:fldChar w:fldCharType="begin"/>
          </w:r>
          <w:r w:rsidRPr="00D242AB">
            <w:rPr>
              <w:noProof/>
              <w:szCs w:val="24"/>
            </w:rPr>
            <w:instrText xml:space="preserve"> PAGEREF _Toc478543583 \h </w:instrText>
          </w:r>
          <w:r w:rsidRPr="00D242AB">
            <w:rPr>
              <w:noProof/>
              <w:szCs w:val="24"/>
            </w:rPr>
          </w:r>
          <w:r w:rsidRPr="00D242AB">
            <w:rPr>
              <w:noProof/>
              <w:szCs w:val="24"/>
            </w:rPr>
            <w:fldChar w:fldCharType="separate"/>
          </w:r>
          <w:r w:rsidR="001A2FF6" w:rsidRPr="00D242AB">
            <w:rPr>
              <w:noProof/>
              <w:szCs w:val="24"/>
            </w:rPr>
            <w:t>22</w:t>
          </w:r>
          <w:r w:rsidRPr="00D242AB">
            <w:rPr>
              <w:noProof/>
              <w:szCs w:val="24"/>
            </w:rPr>
            <w:fldChar w:fldCharType="end"/>
          </w:r>
        </w:p>
        <w:p w14:paraId="0489B487" w14:textId="01EA4F79" w:rsidR="00B96451" w:rsidRPr="00D242AB" w:rsidRDefault="00B96451" w:rsidP="00B96451">
          <w:pPr>
            <w:pStyle w:val="TDC2"/>
            <w:tabs>
              <w:tab w:val="right" w:leader="dot" w:pos="8488"/>
            </w:tabs>
            <w:spacing w:after="200"/>
            <w:rPr>
              <w:rFonts w:eastAsiaTheme="minorEastAsia"/>
              <w:smallCaps w:val="0"/>
              <w:noProof/>
              <w:szCs w:val="24"/>
              <w:lang w:eastAsia="es-ES_tradnl"/>
            </w:rPr>
          </w:pPr>
          <w:r w:rsidRPr="00D242AB">
            <w:rPr>
              <w:noProof/>
              <w:szCs w:val="24"/>
            </w:rPr>
            <w:t>3.2. Una noche como Principito</w:t>
          </w:r>
          <w:r w:rsidRPr="00D242AB">
            <w:rPr>
              <w:noProof/>
              <w:szCs w:val="24"/>
            </w:rPr>
            <w:tab/>
          </w:r>
          <w:r w:rsidRPr="00D242AB">
            <w:rPr>
              <w:noProof/>
              <w:szCs w:val="24"/>
            </w:rPr>
            <w:fldChar w:fldCharType="begin"/>
          </w:r>
          <w:r w:rsidRPr="00D242AB">
            <w:rPr>
              <w:noProof/>
              <w:szCs w:val="24"/>
            </w:rPr>
            <w:instrText xml:space="preserve"> PAGEREF _Toc478543584 \h </w:instrText>
          </w:r>
          <w:r w:rsidRPr="00D242AB">
            <w:rPr>
              <w:noProof/>
              <w:szCs w:val="24"/>
            </w:rPr>
          </w:r>
          <w:r w:rsidRPr="00D242AB">
            <w:rPr>
              <w:noProof/>
              <w:szCs w:val="24"/>
            </w:rPr>
            <w:fldChar w:fldCharType="separate"/>
          </w:r>
          <w:r w:rsidR="001A2FF6" w:rsidRPr="00D242AB">
            <w:rPr>
              <w:noProof/>
              <w:szCs w:val="24"/>
            </w:rPr>
            <w:t>25</w:t>
          </w:r>
          <w:r w:rsidRPr="00D242AB">
            <w:rPr>
              <w:noProof/>
              <w:szCs w:val="24"/>
            </w:rPr>
            <w:fldChar w:fldCharType="end"/>
          </w:r>
        </w:p>
        <w:p w14:paraId="31DF4A21" w14:textId="79A6C010" w:rsidR="00B96451" w:rsidRPr="00D242AB" w:rsidRDefault="00B96451" w:rsidP="00B96451">
          <w:pPr>
            <w:pStyle w:val="TDC2"/>
            <w:tabs>
              <w:tab w:val="right" w:leader="dot" w:pos="8488"/>
            </w:tabs>
            <w:spacing w:after="200"/>
            <w:rPr>
              <w:rFonts w:eastAsiaTheme="minorEastAsia"/>
              <w:smallCaps w:val="0"/>
              <w:noProof/>
              <w:szCs w:val="24"/>
              <w:lang w:eastAsia="es-ES_tradnl"/>
            </w:rPr>
          </w:pPr>
          <w:r w:rsidRPr="00D242AB">
            <w:rPr>
              <w:noProof/>
              <w:szCs w:val="24"/>
            </w:rPr>
            <w:t>3.4. Meursault, el extranjero</w:t>
          </w:r>
          <w:r w:rsidRPr="00D242AB">
            <w:rPr>
              <w:noProof/>
              <w:szCs w:val="24"/>
            </w:rPr>
            <w:tab/>
          </w:r>
          <w:r w:rsidRPr="00D242AB">
            <w:rPr>
              <w:noProof/>
              <w:szCs w:val="24"/>
            </w:rPr>
            <w:fldChar w:fldCharType="begin"/>
          </w:r>
          <w:r w:rsidRPr="00D242AB">
            <w:rPr>
              <w:noProof/>
              <w:szCs w:val="24"/>
            </w:rPr>
            <w:instrText xml:space="preserve"> PAGEREF _Toc478543585 \h </w:instrText>
          </w:r>
          <w:r w:rsidRPr="00D242AB">
            <w:rPr>
              <w:noProof/>
              <w:szCs w:val="24"/>
            </w:rPr>
          </w:r>
          <w:r w:rsidRPr="00D242AB">
            <w:rPr>
              <w:noProof/>
              <w:szCs w:val="24"/>
            </w:rPr>
            <w:fldChar w:fldCharType="separate"/>
          </w:r>
          <w:r w:rsidR="001A2FF6" w:rsidRPr="00D242AB">
            <w:rPr>
              <w:noProof/>
              <w:szCs w:val="24"/>
            </w:rPr>
            <w:t>30</w:t>
          </w:r>
          <w:r w:rsidRPr="00D242AB">
            <w:rPr>
              <w:noProof/>
              <w:szCs w:val="24"/>
            </w:rPr>
            <w:fldChar w:fldCharType="end"/>
          </w:r>
        </w:p>
        <w:p w14:paraId="5E2B9879" w14:textId="14ECC1DE" w:rsidR="00B96451" w:rsidRPr="00D242AB" w:rsidRDefault="00B96451" w:rsidP="00B96451">
          <w:pPr>
            <w:pStyle w:val="TDC1"/>
            <w:tabs>
              <w:tab w:val="right" w:leader="dot" w:pos="8488"/>
            </w:tabs>
            <w:spacing w:before="0" w:after="200"/>
            <w:rPr>
              <w:rFonts w:eastAsiaTheme="minorEastAsia"/>
              <w:b w:val="0"/>
              <w:caps w:val="0"/>
              <w:noProof/>
              <w:szCs w:val="24"/>
              <w:lang w:eastAsia="es-ES_tradnl"/>
            </w:rPr>
          </w:pPr>
          <w:r w:rsidRPr="00D242AB">
            <w:rPr>
              <w:noProof/>
              <w:szCs w:val="24"/>
            </w:rPr>
            <w:t>4. Conclusión</w:t>
          </w:r>
          <w:r w:rsidRPr="00D242AB">
            <w:rPr>
              <w:noProof/>
              <w:szCs w:val="24"/>
            </w:rPr>
            <w:tab/>
          </w:r>
          <w:r w:rsidRPr="00D242AB">
            <w:rPr>
              <w:noProof/>
              <w:szCs w:val="24"/>
            </w:rPr>
            <w:fldChar w:fldCharType="begin"/>
          </w:r>
          <w:r w:rsidRPr="00D242AB">
            <w:rPr>
              <w:noProof/>
              <w:szCs w:val="24"/>
            </w:rPr>
            <w:instrText xml:space="preserve"> PAGEREF _Toc478543586 \h </w:instrText>
          </w:r>
          <w:r w:rsidRPr="00D242AB">
            <w:rPr>
              <w:noProof/>
              <w:szCs w:val="24"/>
            </w:rPr>
          </w:r>
          <w:r w:rsidRPr="00D242AB">
            <w:rPr>
              <w:noProof/>
              <w:szCs w:val="24"/>
            </w:rPr>
            <w:fldChar w:fldCharType="separate"/>
          </w:r>
          <w:r w:rsidR="001A2FF6" w:rsidRPr="00D242AB">
            <w:rPr>
              <w:noProof/>
              <w:szCs w:val="24"/>
            </w:rPr>
            <w:t>32</w:t>
          </w:r>
          <w:r w:rsidRPr="00D242AB">
            <w:rPr>
              <w:noProof/>
              <w:szCs w:val="24"/>
            </w:rPr>
            <w:fldChar w:fldCharType="end"/>
          </w:r>
        </w:p>
        <w:p w14:paraId="4985348C" w14:textId="03F569D0" w:rsidR="00B96451" w:rsidRPr="00D242AB" w:rsidRDefault="00B96451" w:rsidP="00B96451">
          <w:pPr>
            <w:pStyle w:val="TDC1"/>
            <w:tabs>
              <w:tab w:val="right" w:leader="dot" w:pos="8488"/>
            </w:tabs>
            <w:spacing w:before="0" w:after="200"/>
            <w:rPr>
              <w:rFonts w:eastAsiaTheme="minorEastAsia"/>
              <w:b w:val="0"/>
              <w:caps w:val="0"/>
              <w:noProof/>
              <w:szCs w:val="24"/>
              <w:lang w:eastAsia="es-ES_tradnl"/>
            </w:rPr>
          </w:pPr>
          <w:r w:rsidRPr="00D242AB">
            <w:rPr>
              <w:noProof/>
              <w:szCs w:val="24"/>
            </w:rPr>
            <w:t>Bibliografía</w:t>
          </w:r>
          <w:r w:rsidRPr="00D242AB">
            <w:rPr>
              <w:noProof/>
              <w:szCs w:val="24"/>
            </w:rPr>
            <w:tab/>
          </w:r>
          <w:r w:rsidRPr="00D242AB">
            <w:rPr>
              <w:noProof/>
              <w:szCs w:val="24"/>
            </w:rPr>
            <w:fldChar w:fldCharType="begin"/>
          </w:r>
          <w:r w:rsidRPr="00D242AB">
            <w:rPr>
              <w:noProof/>
              <w:szCs w:val="24"/>
            </w:rPr>
            <w:instrText xml:space="preserve"> PAGEREF _Toc478543587 \h </w:instrText>
          </w:r>
          <w:r w:rsidRPr="00D242AB">
            <w:rPr>
              <w:noProof/>
              <w:szCs w:val="24"/>
            </w:rPr>
          </w:r>
          <w:r w:rsidRPr="00D242AB">
            <w:rPr>
              <w:noProof/>
              <w:szCs w:val="24"/>
            </w:rPr>
            <w:fldChar w:fldCharType="separate"/>
          </w:r>
          <w:r w:rsidR="001A2FF6" w:rsidRPr="00D242AB">
            <w:rPr>
              <w:noProof/>
              <w:szCs w:val="24"/>
            </w:rPr>
            <w:t>36</w:t>
          </w:r>
          <w:r w:rsidRPr="00D242AB">
            <w:rPr>
              <w:noProof/>
              <w:szCs w:val="24"/>
            </w:rPr>
            <w:fldChar w:fldCharType="end"/>
          </w:r>
        </w:p>
        <w:p w14:paraId="24CE9ED6" w14:textId="27F24746" w:rsidR="00121E0B" w:rsidRPr="00D242AB" w:rsidRDefault="00121E0B" w:rsidP="00B96451">
          <w:pPr>
            <w:pStyle w:val="TDC2"/>
            <w:spacing w:after="200"/>
            <w:rPr>
              <w:szCs w:val="24"/>
            </w:rPr>
          </w:pPr>
          <w:r w:rsidRPr="00D242AB">
            <w:rPr>
              <w:b/>
              <w:caps/>
              <w:szCs w:val="24"/>
            </w:rPr>
            <w:fldChar w:fldCharType="end"/>
          </w:r>
        </w:p>
      </w:sdtContent>
    </w:sdt>
    <w:p w14:paraId="0AE015D6" w14:textId="40CD2239" w:rsidR="00F24A00" w:rsidRPr="00D242AB" w:rsidRDefault="00F24A00" w:rsidP="00B96451">
      <w:pPr>
        <w:pStyle w:val="TDC3"/>
        <w:spacing w:after="200"/>
        <w:rPr>
          <w:rFonts w:ascii="Times New Roman" w:hAnsi="Times New Roman"/>
          <w:sz w:val="24"/>
          <w:szCs w:val="24"/>
        </w:rPr>
      </w:pPr>
    </w:p>
    <w:p w14:paraId="1D9484F3" w14:textId="77777777" w:rsidR="007D3735" w:rsidRPr="00D242AB" w:rsidRDefault="007D3735" w:rsidP="00B96451"/>
    <w:p w14:paraId="65BD192B" w14:textId="77777777" w:rsidR="007D3735" w:rsidRPr="00D242AB" w:rsidRDefault="007D3735" w:rsidP="00B96451">
      <w:r w:rsidRPr="00D242AB">
        <w:br w:type="page"/>
      </w:r>
    </w:p>
    <w:p w14:paraId="73A45B89" w14:textId="475A4944" w:rsidR="002B73C7" w:rsidRPr="00D242AB" w:rsidRDefault="002B73C7" w:rsidP="00B96451">
      <w:pPr>
        <w:rPr>
          <w:b/>
        </w:rPr>
      </w:pPr>
      <w:r w:rsidRPr="00D242AB">
        <w:rPr>
          <w:b/>
        </w:rPr>
        <w:lastRenderedPageBreak/>
        <w:t xml:space="preserve">LA INCOMUNICACIÓN EN EL MUNDO </w:t>
      </w:r>
      <w:r w:rsidR="00753630" w:rsidRPr="00D242AB">
        <w:rPr>
          <w:b/>
        </w:rPr>
        <w:t>POSMODERNO</w:t>
      </w:r>
      <w:r w:rsidRPr="00D242AB">
        <w:rPr>
          <w:b/>
        </w:rPr>
        <w:t xml:space="preserve"> COMO PRODUCTO DE LA CRISIS DE IDENTIDAD DESDE LA PERSPECTIVA CONTRAPUESTA DE </w:t>
      </w:r>
      <w:r w:rsidR="008E1079" w:rsidRPr="00D242AB">
        <w:rPr>
          <w:b/>
          <w:i/>
        </w:rPr>
        <w:t>EL PRINCIPITO</w:t>
      </w:r>
      <w:r w:rsidRPr="00D242AB">
        <w:rPr>
          <w:b/>
        </w:rPr>
        <w:t xml:space="preserve"> (SAINT-EXUPÉRY) Y </w:t>
      </w:r>
      <w:r w:rsidR="004E531C" w:rsidRPr="00D242AB">
        <w:rPr>
          <w:b/>
          <w:i/>
        </w:rPr>
        <w:t>EL EXTRANJERO</w:t>
      </w:r>
      <w:r w:rsidR="00B96451" w:rsidRPr="00D242AB">
        <w:rPr>
          <w:b/>
        </w:rPr>
        <w:t xml:space="preserve"> (CAMUS)</w:t>
      </w:r>
    </w:p>
    <w:p w14:paraId="769CED95" w14:textId="1433D6BB" w:rsidR="007D3735" w:rsidRPr="00D242AB" w:rsidRDefault="00454AC7" w:rsidP="00B96451">
      <w:pPr>
        <w:rPr>
          <w:b/>
        </w:rPr>
      </w:pPr>
      <w:r w:rsidRPr="00D242AB">
        <w:rPr>
          <w:b/>
        </w:rPr>
        <w:t>Juan Esteban Estrella</w:t>
      </w:r>
    </w:p>
    <w:p w14:paraId="734B57C8" w14:textId="77ACAF13" w:rsidR="0022062F" w:rsidRPr="00D242AB" w:rsidRDefault="002E2CB3" w:rsidP="00B96451">
      <w:pPr>
        <w:rPr>
          <w:b/>
        </w:rPr>
      </w:pPr>
      <w:hyperlink r:id="rId9" w:history="1">
        <w:r w:rsidR="00B96451" w:rsidRPr="00D242AB">
          <w:rPr>
            <w:rStyle w:val="Hipervnculo"/>
            <w:b/>
          </w:rPr>
          <w:t>jeestrellab@gmail.com</w:t>
        </w:r>
      </w:hyperlink>
    </w:p>
    <w:p w14:paraId="7FB315EE" w14:textId="77777777" w:rsidR="00B96451" w:rsidRPr="00D242AB" w:rsidRDefault="00B96451" w:rsidP="00B96451">
      <w:pPr>
        <w:rPr>
          <w:b/>
        </w:rPr>
      </w:pPr>
    </w:p>
    <w:p w14:paraId="782BE05C" w14:textId="77777777" w:rsidR="007D3735" w:rsidRPr="00D242AB" w:rsidRDefault="007D3735" w:rsidP="00B96451">
      <w:pPr>
        <w:rPr>
          <w:b/>
        </w:rPr>
      </w:pPr>
      <w:r w:rsidRPr="00D242AB">
        <w:rPr>
          <w:b/>
        </w:rPr>
        <w:t>Resumen</w:t>
      </w:r>
    </w:p>
    <w:p w14:paraId="0D01060D" w14:textId="40904CC9" w:rsidR="004F5A65" w:rsidRPr="00D242AB" w:rsidRDefault="008C2075" w:rsidP="00E963DA">
      <w:r w:rsidRPr="00D242AB">
        <w:t xml:space="preserve">La literatura es un reflejo del pensamiento de la sociedad. Durante los últimos años se ha contemplado una laceración del mismo por grandes guerras y filosofías, que impulsaron al ser humano a alejarse de la sociedad, con una mentalidad contaminada, despersonalizada y utilitarista. Es una realidad que se refleja en los libros de la posmodernidad. Dentro de esta gran época de catarsis moral e intelectual, se seleccionaron dos grandes obras de filosofías contrapuestas: </w:t>
      </w:r>
      <w:r w:rsidRPr="00D242AB">
        <w:rPr>
          <w:i/>
        </w:rPr>
        <w:t>El Extranjero</w:t>
      </w:r>
      <w:r w:rsidRPr="00D242AB">
        <w:t xml:space="preserve"> (Camus) y </w:t>
      </w:r>
      <w:r w:rsidRPr="00D242AB">
        <w:rPr>
          <w:i/>
        </w:rPr>
        <w:t>El Principito</w:t>
      </w:r>
      <w:r w:rsidRPr="00D242AB">
        <w:t xml:space="preserve"> (Saint-Exupéry). Son dos obras que convergen en la incomunicación, pero la desarrollan de manera distinta. Además, se quiso hacer un análisis profundo de </w:t>
      </w:r>
      <w:r w:rsidRPr="00D242AB">
        <w:rPr>
          <w:i/>
        </w:rPr>
        <w:t>Crimen y Castigo</w:t>
      </w:r>
      <w:r w:rsidRPr="00D242AB">
        <w:t xml:space="preserve"> (Dostoievski), el libro que llega a considerarse un antecesor de ambos. El presente ensayo es un recorrido que desemboca en el existencialismo y que se expande hasta un personalismo ascendente, en el mejor de los casos; trata de evidenciar la tragedia solitaria que confluye en desgracias que al hombre mismo tiene</w:t>
      </w:r>
      <w:r w:rsidR="00F714DA" w:rsidRPr="00D242AB">
        <w:t>n</w:t>
      </w:r>
      <w:r w:rsidRPr="00D242AB">
        <w:t xml:space="preserve"> sin cuidado. Se trata de dos caminos trazados por sus escritores, por las que la persona decide volver a la infancia para encaminar su vida; o un rechazo al sentido vital desde una mirada insensible y de sangre fría. Además, se hace un análisis de la incomunicación desde los procesos internos y la incompleta transmisión, desde lo que se piensa hasta lo que se dice, a través de </w:t>
      </w:r>
      <w:r w:rsidRPr="00D242AB">
        <w:rPr>
          <w:i/>
        </w:rPr>
        <w:t>La incomunicación</w:t>
      </w:r>
      <w:r w:rsidRPr="00D242AB">
        <w:t xml:space="preserve"> (Castilla del Pino), cuando el hombre habla de aquello que se le permite entender, y un análisis de </w:t>
      </w:r>
      <w:r w:rsidRPr="00D242AB">
        <w:rPr>
          <w:i/>
        </w:rPr>
        <w:t>Communitas</w:t>
      </w:r>
      <w:r w:rsidRPr="00D242AB">
        <w:t xml:space="preserve"> (Esposito), para entender que, dentro de la etimología de la comunicación, el ser humano debe darse a los demás. Se trató de evidenciar que hay una búsqueda del sentido de la vida constante, que parte desde el aislamiento y la pérdida de identidad del ser humano posmoderno, a una nueva visión de la sociedad.</w:t>
      </w:r>
    </w:p>
    <w:p w14:paraId="75562486" w14:textId="4A1572F8" w:rsidR="007D3735" w:rsidRPr="00D242AB" w:rsidRDefault="002B73C7" w:rsidP="00B96451">
      <w:r w:rsidRPr="00D242AB">
        <w:rPr>
          <w:b/>
        </w:rPr>
        <w:lastRenderedPageBreak/>
        <w:t>Palabras clave:</w:t>
      </w:r>
      <w:r w:rsidRPr="00D242AB">
        <w:t xml:space="preserve"> </w:t>
      </w:r>
      <w:r w:rsidR="00B96451" w:rsidRPr="00D242AB">
        <w:t>Incomunicación, Existencialismo, Sentido, Personalismo, Literatura, Posmodernidad.</w:t>
      </w:r>
    </w:p>
    <w:p w14:paraId="04C42B95" w14:textId="75265EA1" w:rsidR="007D3735" w:rsidRPr="00D242AB" w:rsidRDefault="002B73C7" w:rsidP="00B96451">
      <w:pPr>
        <w:rPr>
          <w:b/>
          <w:lang w:val="en-US"/>
        </w:rPr>
      </w:pPr>
      <w:r w:rsidRPr="00D242AB">
        <w:rPr>
          <w:b/>
          <w:lang w:val="en-US"/>
        </w:rPr>
        <w:t xml:space="preserve">Abstract </w:t>
      </w:r>
    </w:p>
    <w:p w14:paraId="166096F8" w14:textId="6721D3CE" w:rsidR="00983423" w:rsidRPr="00D242AB" w:rsidRDefault="001579CD" w:rsidP="00B9645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lang w:val="en-US"/>
        </w:rPr>
      </w:pPr>
      <w:r w:rsidRPr="00D242AB">
        <w:rPr>
          <w:lang w:val="en-US"/>
        </w:rPr>
        <w:t xml:space="preserve">Literature reflects society's thinking. During the last couple of years, we have witnessed a laceration of it, which was caused by the great wars and the philosophies that impelled the man to move away from society with a contaminated, depersonalized and utilitarian mentality. This new way in which reality is perceived has been reflected in postmodern books. Within this great time of moral and intellectual catharsis, two great works of opposing philosophies were selected: </w:t>
      </w:r>
      <w:r w:rsidRPr="00D242AB">
        <w:rPr>
          <w:i/>
          <w:lang w:val="en-US"/>
        </w:rPr>
        <w:t>The Stranger</w:t>
      </w:r>
      <w:r w:rsidRPr="00D242AB">
        <w:rPr>
          <w:lang w:val="en-US"/>
        </w:rPr>
        <w:t xml:space="preserve"> (Camus) and </w:t>
      </w:r>
      <w:r w:rsidRPr="00D242AB">
        <w:rPr>
          <w:i/>
          <w:lang w:val="en-US"/>
        </w:rPr>
        <w:t>The Little Prince</w:t>
      </w:r>
      <w:r w:rsidRPr="00D242AB">
        <w:rPr>
          <w:lang w:val="en-US"/>
        </w:rPr>
        <w:t xml:space="preserve"> (Saint-Exupéry). This two books talk about the lack of communication in very different ways. This work will also contain an in-depth analysis of </w:t>
      </w:r>
      <w:r w:rsidRPr="00D242AB">
        <w:rPr>
          <w:i/>
          <w:lang w:val="en-US"/>
        </w:rPr>
        <w:t>Crime and Punishment</w:t>
      </w:r>
      <w:r w:rsidRPr="00D242AB">
        <w:rPr>
          <w:lang w:val="en-US"/>
        </w:rPr>
        <w:t xml:space="preserve"> (Dostoevsky), a book that should be considered as the predecessor of the two books that were mentioned before. It is a journey that leads to the existentialism and expands to an ascending personalism; a solitary tragedy that merges into a series of misfortunes in which the man doesn’t care about anything anymore. There are two paths drawn by these two writers: the first one, where the individual decides to return to his childhood to find the purpose of his life; or the second one, where he rejects the vital meaning of an insensitive and cold-blooded gaze. This essay will also analyze the lack of communication between what is being thought and what is being said, all of this through the book </w:t>
      </w:r>
      <w:r w:rsidRPr="00D242AB">
        <w:rPr>
          <w:i/>
          <w:lang w:val="en-US"/>
        </w:rPr>
        <w:t>The Incommunication</w:t>
      </w:r>
      <w:r w:rsidRPr="00D242AB">
        <w:rPr>
          <w:lang w:val="en-US"/>
        </w:rPr>
        <w:t xml:space="preserve"> (Castilla del Pino). Finally, there will be an analysis of </w:t>
      </w:r>
      <w:r w:rsidRPr="00D242AB">
        <w:rPr>
          <w:i/>
          <w:lang w:val="en-US"/>
        </w:rPr>
        <w:t>Communitas</w:t>
      </w:r>
      <w:r w:rsidRPr="00D242AB">
        <w:rPr>
          <w:lang w:val="en-US"/>
        </w:rPr>
        <w:t xml:space="preserve"> (Esposito), in which we will see how, within the etymology of communication, the human being must give himself to others. All of this in order to prove that the search for the meaning of life that starts with the isolation and the loss of identity from the postmodern man leads to a new vision of the society.</w:t>
      </w:r>
    </w:p>
    <w:p w14:paraId="7A891A84" w14:textId="30245524" w:rsidR="00737AC0" w:rsidRPr="00D242AB" w:rsidRDefault="007D3735" w:rsidP="00B96451">
      <w:pPr>
        <w:rPr>
          <w:rFonts w:eastAsia="Times New Roman"/>
          <w:color w:val="212121"/>
          <w:shd w:val="clear" w:color="auto" w:fill="FFFFFF"/>
          <w:lang w:val="en-US" w:eastAsia="es-ES"/>
        </w:rPr>
      </w:pPr>
      <w:r w:rsidRPr="00D242AB">
        <w:rPr>
          <w:b/>
          <w:lang w:val="en-US"/>
        </w:rPr>
        <w:t>Key words:</w:t>
      </w:r>
      <w:r w:rsidRPr="00D242AB">
        <w:rPr>
          <w:lang w:val="en-US"/>
        </w:rPr>
        <w:t xml:space="preserve"> </w:t>
      </w:r>
      <w:r w:rsidR="00983423" w:rsidRPr="00D242AB">
        <w:rPr>
          <w:rFonts w:eastAsia="Times New Roman"/>
          <w:color w:val="212121"/>
          <w:shd w:val="clear" w:color="auto" w:fill="FFFFFF"/>
          <w:lang w:val="en-US" w:eastAsia="es-ES"/>
        </w:rPr>
        <w:t>Incommunication</w:t>
      </w:r>
      <w:r w:rsidR="00B96451" w:rsidRPr="00D242AB">
        <w:rPr>
          <w:rFonts w:eastAsia="Times New Roman"/>
          <w:color w:val="212121"/>
          <w:shd w:val="clear" w:color="auto" w:fill="FFFFFF"/>
          <w:lang w:val="en-US" w:eastAsia="es-ES"/>
        </w:rPr>
        <w:t>, Existentialism, Sense, Personalism, Literature, Postmodernity.</w:t>
      </w:r>
    </w:p>
    <w:p w14:paraId="36C551F5" w14:textId="77777777" w:rsidR="00B96451" w:rsidRPr="00D242AB" w:rsidRDefault="00B96451" w:rsidP="00B96451">
      <w:pPr>
        <w:rPr>
          <w:b/>
          <w:lang w:val="en-US"/>
        </w:rPr>
      </w:pPr>
    </w:p>
    <w:p w14:paraId="23FC44EC" w14:textId="05474C30" w:rsidR="001D689B" w:rsidRPr="00D242AB" w:rsidRDefault="00121E0B" w:rsidP="00B96451">
      <w:pPr>
        <w:pStyle w:val="Ttulo1"/>
        <w:keepNext w:val="0"/>
        <w:keepLines w:val="0"/>
        <w:spacing w:before="0" w:after="200" w:line="360" w:lineRule="auto"/>
        <w:rPr>
          <w:rFonts w:cs="Times New Roman"/>
        </w:rPr>
      </w:pPr>
      <w:bookmarkStart w:id="28" w:name="_Toc478543577"/>
      <w:r w:rsidRPr="00D242AB">
        <w:rPr>
          <w:rFonts w:cs="Times New Roman"/>
        </w:rPr>
        <w:t xml:space="preserve">1. </w:t>
      </w:r>
      <w:r w:rsidR="00F24A00" w:rsidRPr="00D242AB">
        <w:rPr>
          <w:rFonts w:cs="Times New Roman"/>
        </w:rPr>
        <w:t>Introducción</w:t>
      </w:r>
      <w:bookmarkEnd w:id="28"/>
    </w:p>
    <w:p w14:paraId="13AB542C" w14:textId="5B0870E3" w:rsidR="00737AC0" w:rsidRPr="00D242AB" w:rsidRDefault="00737AC0" w:rsidP="00B96451">
      <w:pPr>
        <w:autoSpaceDE w:val="0"/>
        <w:autoSpaceDN w:val="0"/>
        <w:adjustRightInd w:val="0"/>
        <w:ind w:firstLine="720"/>
      </w:pPr>
      <w:r w:rsidRPr="00D242AB">
        <w:t xml:space="preserve">Siglo XXI, más de siete mil millones de habitantes en el mundo, calles repletas de vallas publicitarias, pantallas comerciales, postes propagandísticos y murales grafiteados con textos poéticos mal escritos. Cientos de personas avanzando en un bus, </w:t>
      </w:r>
      <w:r w:rsidRPr="00D242AB">
        <w:lastRenderedPageBreak/>
        <w:t xml:space="preserve">sentados con su celular en la mano; en los trabajos, silencios perniciosos que solo se interrumpen en las horas de almuerzo. Miles de millones de personas que se plantean como hacer más bulla, mientras caminan cada vez más solos. Ese es uno de los problemas trascendentales en nuestra sociedad contemporánea: la incomunicación. </w:t>
      </w:r>
    </w:p>
    <w:p w14:paraId="2EC8E724" w14:textId="4E3FAF60" w:rsidR="00737AC0" w:rsidRPr="00D242AB" w:rsidRDefault="00737AC0" w:rsidP="00B96451">
      <w:pPr>
        <w:autoSpaceDE w:val="0"/>
        <w:autoSpaceDN w:val="0"/>
        <w:adjustRightInd w:val="0"/>
        <w:ind w:firstLine="720"/>
      </w:pPr>
      <w:r w:rsidRPr="00D242AB">
        <w:t>El tema se ha viralizado a través de redes sociales como Facebook</w:t>
      </w:r>
      <w:r w:rsidR="00F714DA" w:rsidRPr="00D242AB">
        <w:t xml:space="preserve"> o</w:t>
      </w:r>
      <w:r w:rsidRPr="00D242AB">
        <w:t xml:space="preserve"> Twitter; lo trataron de contrarrestar con Instagram, para compartir momentos especiales al instante. Se obtienen las </w:t>
      </w:r>
      <w:r w:rsidR="00CE2BEC" w:rsidRPr="00D242AB">
        <w:t>mejores fotografías de paisajes</w:t>
      </w:r>
      <w:r w:rsidRPr="00D242AB">
        <w:t xml:space="preserve"> o personalidades, pero los fotógrafos </w:t>
      </w:r>
      <w:r w:rsidR="00CE2BEC" w:rsidRPr="00D242AB">
        <w:t>ve</w:t>
      </w:r>
      <w:r w:rsidRPr="00D242AB">
        <w:t xml:space="preserve">n lo mismo que el resto, </w:t>
      </w:r>
      <w:r w:rsidR="00CE2BEC" w:rsidRPr="00D242AB">
        <w:t>supuesto arte detrás de pantallas de vidrio</w:t>
      </w:r>
      <w:r w:rsidRPr="00D242AB">
        <w:t>. Un mundo más poblado</w:t>
      </w:r>
      <w:r w:rsidR="00CE2BEC" w:rsidRPr="00D242AB">
        <w:t>,</w:t>
      </w:r>
      <w:r w:rsidRPr="00D242AB">
        <w:t xml:space="preserve"> pero menos comunicado. </w:t>
      </w:r>
      <w:r w:rsidR="00CE2BEC" w:rsidRPr="00D242AB">
        <w:t xml:space="preserve">Además, con una profunda </w:t>
      </w:r>
      <w:r w:rsidRPr="00D242AB">
        <w:t>crisis de identidad, nadie se conoce realmente. Varios escritores de literatura vislumbraron esta realidad de la posmodernidad mucho antes que los pobladores contemporáneos comprend</w:t>
      </w:r>
      <w:r w:rsidR="00E81125" w:rsidRPr="00D242AB">
        <w:t>amos que el problema va de raíz</w:t>
      </w:r>
      <w:r w:rsidRPr="00D242AB">
        <w:t xml:space="preserve">. El presente </w:t>
      </w:r>
      <w:r w:rsidR="00A12706" w:rsidRPr="00D242AB">
        <w:t>ensayo</w:t>
      </w:r>
      <w:r w:rsidRPr="00D242AB">
        <w:t>, como consecuencia crítica hacia una sociedad cada vez más aislada, tomará como referencia a dos obras literarias</w:t>
      </w:r>
      <w:r w:rsidR="00A12706" w:rsidRPr="00D242AB">
        <w:t xml:space="preserve">: </w:t>
      </w:r>
      <w:r w:rsidR="00DE3F0C" w:rsidRPr="00D242AB">
        <w:rPr>
          <w:i/>
        </w:rPr>
        <w:t>El E</w:t>
      </w:r>
      <w:r w:rsidR="004E531C" w:rsidRPr="00D242AB">
        <w:rPr>
          <w:i/>
        </w:rPr>
        <w:t>xtranjero</w:t>
      </w:r>
      <w:r w:rsidR="00A12706" w:rsidRPr="00D242AB">
        <w:t xml:space="preserve"> </w:t>
      </w:r>
      <w:r w:rsidR="00B96451" w:rsidRPr="00D242AB">
        <w:t xml:space="preserve">[1942] de Albert </w:t>
      </w:r>
      <w:r w:rsidR="009D4C9A" w:rsidRPr="00D242AB">
        <w:t>Camus</w:t>
      </w:r>
      <w:r w:rsidR="00A12706" w:rsidRPr="00D242AB">
        <w:t xml:space="preserve"> y </w:t>
      </w:r>
      <w:r w:rsidR="00AB3887" w:rsidRPr="00D242AB">
        <w:rPr>
          <w:i/>
        </w:rPr>
        <w:t>El P</w:t>
      </w:r>
      <w:r w:rsidR="008E1079" w:rsidRPr="00D242AB">
        <w:rPr>
          <w:i/>
        </w:rPr>
        <w:t>rincipito</w:t>
      </w:r>
      <w:r w:rsidR="00A12706" w:rsidRPr="00D242AB">
        <w:rPr>
          <w:i/>
        </w:rPr>
        <w:t xml:space="preserve"> </w:t>
      </w:r>
      <w:r w:rsidR="00B96451" w:rsidRPr="00D242AB">
        <w:t>[1943]</w:t>
      </w:r>
      <w:r w:rsidR="00753630" w:rsidRPr="00D242AB">
        <w:t xml:space="preserve"> </w:t>
      </w:r>
      <w:r w:rsidR="00B96451" w:rsidRPr="00D242AB">
        <w:t xml:space="preserve">de Antoine de </w:t>
      </w:r>
      <w:r w:rsidR="009D4C9A" w:rsidRPr="00D242AB">
        <w:t>Saint-Exupéry</w:t>
      </w:r>
      <w:r w:rsidR="00A12706" w:rsidRPr="00D242AB">
        <w:t xml:space="preserve">. Ambas </w:t>
      </w:r>
      <w:r w:rsidRPr="00D242AB">
        <w:t>reflejan</w:t>
      </w:r>
      <w:r w:rsidR="00A12706" w:rsidRPr="00D242AB">
        <w:t>,</w:t>
      </w:r>
      <w:r w:rsidRPr="00D242AB">
        <w:t xml:space="preserve"> de manera contrapuesta</w:t>
      </w:r>
      <w:r w:rsidR="00A12706" w:rsidRPr="00D242AB">
        <w:t>,</w:t>
      </w:r>
      <w:r w:rsidRPr="00D242AB">
        <w:t xml:space="preserve"> la idea de un hom</w:t>
      </w:r>
      <w:r w:rsidR="009D4C9A" w:rsidRPr="00D242AB">
        <w:t>bre solitario intelectualmente —</w:t>
      </w:r>
      <w:r w:rsidR="00AB3887" w:rsidRPr="00D242AB">
        <w:rPr>
          <w:i/>
        </w:rPr>
        <w:t>El E</w:t>
      </w:r>
      <w:r w:rsidR="004E531C" w:rsidRPr="00D242AB">
        <w:rPr>
          <w:i/>
        </w:rPr>
        <w:t>xtranjero</w:t>
      </w:r>
      <w:r w:rsidR="009D4C9A" w:rsidRPr="00D242AB">
        <w:t>—</w:t>
      </w:r>
      <w:r w:rsidRPr="00D242AB">
        <w:t>; y la soledad que le viene a u</w:t>
      </w:r>
      <w:r w:rsidR="009D4C9A" w:rsidRPr="00D242AB">
        <w:t>n príncipe en un mundo extraño —</w:t>
      </w:r>
      <w:r w:rsidR="00AB3887" w:rsidRPr="00D242AB">
        <w:rPr>
          <w:i/>
        </w:rPr>
        <w:t>El P</w:t>
      </w:r>
      <w:r w:rsidR="008E1079" w:rsidRPr="00D242AB">
        <w:rPr>
          <w:i/>
        </w:rPr>
        <w:t>rincipito</w:t>
      </w:r>
      <w:r w:rsidR="009D4C9A" w:rsidRPr="00D242AB">
        <w:t>—</w:t>
      </w:r>
      <w:r w:rsidRPr="00D242AB">
        <w:t>.</w:t>
      </w:r>
      <w:r w:rsidRPr="00D242AB">
        <w:tab/>
      </w:r>
    </w:p>
    <w:p w14:paraId="6C580AAB" w14:textId="2677F6BE" w:rsidR="00737AC0" w:rsidRPr="00D242AB" w:rsidRDefault="00CE2BEC" w:rsidP="00B96451">
      <w:pPr>
        <w:autoSpaceDE w:val="0"/>
        <w:autoSpaceDN w:val="0"/>
        <w:adjustRightInd w:val="0"/>
        <w:ind w:firstLine="720"/>
      </w:pPr>
      <w:r w:rsidRPr="00D242AB">
        <w:t xml:space="preserve">José Ibáñez-Martín, en su libro </w:t>
      </w:r>
      <w:r w:rsidRPr="00D242AB">
        <w:rPr>
          <w:i/>
        </w:rPr>
        <w:t>Planteamiento filosófico-educativo del problema de la comunicación,</w:t>
      </w:r>
      <w:r w:rsidRPr="00D242AB">
        <w:t xml:space="preserve"> plantea antes que nada que, aunque el ser humano busque aislarse, es preferible el conflicto permanente a la soledad absoluta:</w:t>
      </w:r>
      <w:r w:rsidR="00F24A00" w:rsidRPr="00D242AB">
        <w:t xml:space="preserve"> </w:t>
      </w:r>
      <w:r w:rsidR="003E08A1" w:rsidRPr="00D242AB">
        <w:t>“</w:t>
      </w:r>
      <w:r w:rsidR="00737AC0" w:rsidRPr="00D242AB">
        <w:t xml:space="preserve">En primer término, es preciso luchar contra la soberbia egoísta que se considera autosuficiente, o contra la actitud encogida de quien se cierra a la amistad, al afecto, al amor, por el miedo de </w:t>
      </w:r>
      <w:r w:rsidR="00A12706" w:rsidRPr="00D242AB">
        <w:t>que,</w:t>
      </w:r>
      <w:r w:rsidR="00737AC0" w:rsidRPr="00D242AB">
        <w:t xml:space="preserve"> a lo mejor, un día, tenga que sorberse las lágrima</w:t>
      </w:r>
      <w:r w:rsidR="00FD6CF5" w:rsidRPr="00D242AB">
        <w:t>s. A los primeros la vida se en</w:t>
      </w:r>
      <w:r w:rsidR="00737AC0" w:rsidRPr="00D242AB">
        <w:t>c</w:t>
      </w:r>
      <w:r w:rsidR="003E08A1" w:rsidRPr="00D242AB">
        <w:t>arga de darles muchas lecciones”</w:t>
      </w:r>
      <w:r w:rsidR="00A444ED" w:rsidRPr="00D242AB">
        <w:rPr>
          <w:noProof/>
        </w:rPr>
        <w:t xml:space="preserve"> (Ibáñez-Martín, 1987, p. 300)</w:t>
      </w:r>
      <w:r w:rsidR="00737AC0" w:rsidRPr="00D242AB">
        <w:t xml:space="preserve">. </w:t>
      </w:r>
      <w:r w:rsidRPr="00D242AB">
        <w:t xml:space="preserve">Además, </w:t>
      </w:r>
      <w:r w:rsidR="00737AC0" w:rsidRPr="00D242AB">
        <w:t xml:space="preserve">cita a de Saint-Exupéry en su libro </w:t>
      </w:r>
      <w:r w:rsidR="00737AC0" w:rsidRPr="00D242AB">
        <w:rPr>
          <w:i/>
        </w:rPr>
        <w:t>Piloto de Guerra</w:t>
      </w:r>
      <w:r w:rsidR="00737AC0" w:rsidRPr="00D242AB">
        <w:t xml:space="preserve"> </w:t>
      </w:r>
      <w:r w:rsidR="00B96451" w:rsidRPr="00D242AB">
        <w:t xml:space="preserve">[1942] </w:t>
      </w:r>
      <w:r w:rsidR="00737AC0" w:rsidRPr="00D242AB">
        <w:t xml:space="preserve">una frase que encaminará el estudio: </w:t>
      </w:r>
      <w:r w:rsidR="003E08A1" w:rsidRPr="00D242AB">
        <w:t>“</w:t>
      </w:r>
      <w:r w:rsidR="00737AC0" w:rsidRPr="00D242AB">
        <w:t>El hombre no es sino un nudo de relaciones</w:t>
      </w:r>
      <w:r w:rsidR="003E08A1" w:rsidRPr="00D242AB">
        <w:t>”</w:t>
      </w:r>
      <w:r w:rsidR="00BB32D2" w:rsidRPr="00D242AB">
        <w:rPr>
          <w:noProof/>
        </w:rPr>
        <w:t xml:space="preserve"> (Ibáñez-Martín, 1987, p. 300)</w:t>
      </w:r>
      <w:r w:rsidR="00737AC0" w:rsidRPr="00D242AB">
        <w:t>. Relaciones, al fin y al cabo.</w:t>
      </w:r>
      <w:r w:rsidRPr="00D242AB">
        <w:t xml:space="preserve"> ¿Qué pasaría si la comunidad, como se ha planteado previamente, reduce las relaciones?</w:t>
      </w:r>
    </w:p>
    <w:p w14:paraId="1F49EFF9" w14:textId="6A99259B" w:rsidR="00F4360B" w:rsidRPr="00D242AB" w:rsidRDefault="00737AC0" w:rsidP="00B96451">
      <w:pPr>
        <w:autoSpaceDE w:val="0"/>
        <w:autoSpaceDN w:val="0"/>
        <w:adjustRightInd w:val="0"/>
        <w:ind w:firstLine="720"/>
      </w:pPr>
      <w:r w:rsidRPr="00D242AB">
        <w:t xml:space="preserve">El contenido de ambos libros desemboca en el análisis principal de este trabajo: identificar las falencias de </w:t>
      </w:r>
      <w:r w:rsidR="006C33A9" w:rsidRPr="00D242AB">
        <w:t>una</w:t>
      </w:r>
      <w:r w:rsidRPr="00D242AB">
        <w:t xml:space="preserve"> sociedad egoísta y aislada, narrada a través del debate crítico entre ambas historias</w:t>
      </w:r>
      <w:r w:rsidR="006C33A9" w:rsidRPr="00D242AB">
        <w:t xml:space="preserve"> de ficción, aparentemente</w:t>
      </w:r>
      <w:r w:rsidRPr="00D242AB">
        <w:t xml:space="preserve">. Tantos años le costó al mundo globalizarse, estar más cerca en esa “aldea global”, para darse cuenta que se aísla cada </w:t>
      </w:r>
      <w:r w:rsidR="006C33A9" w:rsidRPr="00D242AB">
        <w:lastRenderedPageBreak/>
        <w:t>vez</w:t>
      </w:r>
      <w:r w:rsidRPr="00D242AB">
        <w:t xml:space="preserve"> más.</w:t>
      </w:r>
      <w:r w:rsidR="00F4360B" w:rsidRPr="00D242AB">
        <w:t xml:space="preserve"> La crisis de identidad</w:t>
      </w:r>
      <w:r w:rsidR="008D6CAE" w:rsidRPr="00D242AB">
        <w:t xml:space="preserve"> también se analizará de</w:t>
      </w:r>
      <w:r w:rsidR="00E70CC7" w:rsidRPr="00D242AB">
        <w:t>sde</w:t>
      </w:r>
      <w:r w:rsidR="008D6CAE" w:rsidRPr="00D242AB">
        <w:t xml:space="preserve"> diferentes aristas a través de ambos protagonistas:</w:t>
      </w:r>
      <w:r w:rsidR="00F4360B" w:rsidRPr="00D242AB">
        <w:t xml:space="preserve"> Meursault </w:t>
      </w:r>
      <w:r w:rsidR="00F24A00" w:rsidRPr="00D242AB">
        <w:t>–</w:t>
      </w:r>
      <w:r w:rsidR="00F4360B" w:rsidRPr="00D242AB">
        <w:t xml:space="preserve">en </w:t>
      </w:r>
      <w:r w:rsidR="004E531C" w:rsidRPr="00D242AB">
        <w:rPr>
          <w:i/>
        </w:rPr>
        <w:t>El Extranjero</w:t>
      </w:r>
      <w:r w:rsidR="00F24A00" w:rsidRPr="00D242AB">
        <w:t>–</w:t>
      </w:r>
      <w:r w:rsidR="00F4360B" w:rsidRPr="00D242AB">
        <w:t>;</w:t>
      </w:r>
      <w:r w:rsidR="008D6CAE" w:rsidRPr="00D242AB">
        <w:t xml:space="preserve"> y </w:t>
      </w:r>
      <w:r w:rsidR="00F4360B" w:rsidRPr="00D242AB">
        <w:t>el principito.</w:t>
      </w:r>
      <w:r w:rsidR="00801F6E" w:rsidRPr="00D242AB">
        <w:t xml:space="preserve"> Además, un análisis de lo que se plantea como un posible antecesor, Fiódor Dostoievski, en su obra universal: </w:t>
      </w:r>
      <w:r w:rsidR="00801F6E" w:rsidRPr="00D242AB">
        <w:rPr>
          <w:i/>
        </w:rPr>
        <w:t>Crimen y Castigo</w:t>
      </w:r>
      <w:r w:rsidR="00B96451" w:rsidRPr="00D242AB">
        <w:rPr>
          <w:i/>
        </w:rPr>
        <w:t xml:space="preserve"> </w:t>
      </w:r>
      <w:r w:rsidR="00B96451" w:rsidRPr="00D242AB">
        <w:t>[1866]</w:t>
      </w:r>
      <w:r w:rsidR="00801F6E" w:rsidRPr="00D242AB">
        <w:t>.</w:t>
      </w:r>
    </w:p>
    <w:p w14:paraId="0D0DC4DF" w14:textId="69282B73" w:rsidR="00F4360B" w:rsidRPr="00D242AB" w:rsidRDefault="00F4360B" w:rsidP="00B96451">
      <w:pPr>
        <w:autoSpaceDE w:val="0"/>
        <w:autoSpaceDN w:val="0"/>
        <w:adjustRightInd w:val="0"/>
      </w:pPr>
      <w:r w:rsidRPr="00D242AB">
        <w:tab/>
      </w:r>
      <w:r w:rsidR="003168D3" w:rsidRPr="00D242AB">
        <w:t xml:space="preserve">A partir de esta idea surge </w:t>
      </w:r>
      <w:r w:rsidRPr="00D242AB">
        <w:t xml:space="preserve">la principal pregunta de investigación: ¿Es la incomunicación, producto de la crisis de identidad, uno de los aspectos que caracterizan a la posmodernidad, como se representa en </w:t>
      </w:r>
      <w:r w:rsidR="008E1079" w:rsidRPr="00D242AB">
        <w:rPr>
          <w:i/>
        </w:rPr>
        <w:t>El Principito</w:t>
      </w:r>
      <w:r w:rsidRPr="00D242AB">
        <w:t xml:space="preserve"> y </w:t>
      </w:r>
      <w:r w:rsidR="004E531C" w:rsidRPr="00D242AB">
        <w:rPr>
          <w:i/>
        </w:rPr>
        <w:t>El Extranjero</w:t>
      </w:r>
      <w:r w:rsidRPr="00D242AB">
        <w:t xml:space="preserve">? Además, se buscará responder a las siguientes interrogantes: ¿Qué es la incomunicación? ¿Cuáles son </w:t>
      </w:r>
      <w:r w:rsidR="00950BE8" w:rsidRPr="00D242AB">
        <w:t>las razones fundamentales por la</w:t>
      </w:r>
      <w:r w:rsidRPr="00D242AB">
        <w:t xml:space="preserve"> que la incomunicación se ha convertido en un problema de la posmodernidad? ¿Qué razones encuentra el principito</w:t>
      </w:r>
      <w:r w:rsidR="00F714DA" w:rsidRPr="00D242AB">
        <w:rPr>
          <w:rStyle w:val="Refdenotaalpie"/>
        </w:rPr>
        <w:footnoteReference w:id="1"/>
      </w:r>
      <w:r w:rsidRPr="00D242AB">
        <w:t xml:space="preserve"> para comunicar? ¿Cuál es la razón por la que Meursault es un extranjero</w:t>
      </w:r>
      <w:r w:rsidR="00950BE8" w:rsidRPr="00D242AB">
        <w:t>? ¿</w:t>
      </w:r>
      <w:r w:rsidRPr="00D242AB">
        <w:t>Por qué ambos autores trataron el mismo tema?</w:t>
      </w:r>
      <w:r w:rsidR="00950BE8" w:rsidRPr="00D242AB">
        <w:rPr>
          <w:rStyle w:val="Refdenotaalpie"/>
        </w:rPr>
        <w:footnoteReference w:id="2"/>
      </w:r>
      <w:r w:rsidR="00950BE8" w:rsidRPr="00D242AB">
        <w:t xml:space="preserve"> </w:t>
      </w:r>
      <w:r w:rsidR="00F1426A" w:rsidRPr="00D242AB">
        <w:t>Finalmente, el objetivo de la investigación será</w:t>
      </w:r>
      <w:r w:rsidR="00F24A00" w:rsidRPr="00D242AB">
        <w:t xml:space="preserve"> </w:t>
      </w:r>
      <w:r w:rsidRPr="00D242AB">
        <w:rPr>
          <w:rFonts w:ascii="Tahoma" w:eastAsia="Tahoma" w:hAnsi="Tahoma" w:cs="Tahoma"/>
          <w:vanish/>
        </w:rPr>
        <w:t>﷽﷽﷽﷽﷽﷽﷽﷽</w:t>
      </w:r>
      <w:r w:rsidRPr="00D242AB">
        <w:rPr>
          <w:vanish/>
        </w:rPr>
        <w:t>nvertido en un problema de la posmodernidad?</w:t>
      </w:r>
      <w:r w:rsidRPr="00D242AB">
        <w:rPr>
          <w:vanish/>
        </w:rPr>
        <w:cr/>
        <w:t>nicaciEl Principito y El Extranjero?las la c</w:t>
      </w:r>
      <w:r w:rsidR="00F1426A" w:rsidRPr="00D242AB">
        <w:t>r</w:t>
      </w:r>
      <w:r w:rsidRPr="00D242AB">
        <w:t xml:space="preserve">ealizar un ensayo analítico acerca de la incomunicación y la crisis de identidad, como uno de los aspectos que caracterizan a la posmodernidad, como </w:t>
      </w:r>
      <w:r w:rsidR="003168D3" w:rsidRPr="00D242AB">
        <w:t>está</w:t>
      </w:r>
      <w:r w:rsidRPr="00D242AB">
        <w:t xml:space="preserve"> representa</w:t>
      </w:r>
      <w:r w:rsidR="003168D3" w:rsidRPr="00D242AB">
        <w:t>da</w:t>
      </w:r>
      <w:r w:rsidRPr="00D242AB">
        <w:t xml:space="preserve"> en </w:t>
      </w:r>
      <w:r w:rsidR="008E1079" w:rsidRPr="00D242AB">
        <w:rPr>
          <w:i/>
        </w:rPr>
        <w:t>El Principito</w:t>
      </w:r>
      <w:r w:rsidRPr="00D242AB">
        <w:t xml:space="preserve"> y </w:t>
      </w:r>
      <w:r w:rsidR="004E531C" w:rsidRPr="00D242AB">
        <w:rPr>
          <w:i/>
        </w:rPr>
        <w:t>El Extranjero</w:t>
      </w:r>
      <w:r w:rsidR="000C03DC" w:rsidRPr="00D242AB">
        <w:t xml:space="preserve">. </w:t>
      </w:r>
      <w:r w:rsidR="00806A7F" w:rsidRPr="00D242AB">
        <w:t xml:space="preserve">Los objetivos secundarios del presente análisis, </w:t>
      </w:r>
      <w:r w:rsidR="000C03DC" w:rsidRPr="00D242AB">
        <w:t>respondiendo a las preguntas de investigación,</w:t>
      </w:r>
      <w:r w:rsidR="00806A7F" w:rsidRPr="00D242AB">
        <w:t xml:space="preserve"> serán</w:t>
      </w:r>
      <w:r w:rsidR="000C03DC" w:rsidRPr="00D242AB">
        <w:t>: s</w:t>
      </w:r>
      <w:r w:rsidRPr="00D242AB">
        <w:t>eñalar en qué consiste la incomunicación en el mundo posmoderno en</w:t>
      </w:r>
      <w:r w:rsidR="000C03DC" w:rsidRPr="00D242AB">
        <w:t xml:space="preserve"> </w:t>
      </w:r>
      <w:r w:rsidR="008E1079" w:rsidRPr="00D242AB">
        <w:rPr>
          <w:i/>
        </w:rPr>
        <w:t>El Principito</w:t>
      </w:r>
      <w:r w:rsidR="000C03DC" w:rsidRPr="00D242AB">
        <w:t xml:space="preserve"> y </w:t>
      </w:r>
      <w:r w:rsidR="004E531C" w:rsidRPr="00D242AB">
        <w:rPr>
          <w:i/>
        </w:rPr>
        <w:t>El Extranjero</w:t>
      </w:r>
      <w:r w:rsidR="000C03DC" w:rsidRPr="00D242AB">
        <w:t>; i</w:t>
      </w:r>
      <w:r w:rsidRPr="00D242AB">
        <w:t>ndicar cómo se da el proceso de crisis de identidad en el mundo posmoderno y su representación en l</w:t>
      </w:r>
      <w:r w:rsidR="000C03DC" w:rsidRPr="00D242AB">
        <w:t xml:space="preserve">a literatura </w:t>
      </w:r>
      <w:r w:rsidR="00DC544F" w:rsidRPr="00D242AB">
        <w:t>como objeto de</w:t>
      </w:r>
      <w:r w:rsidR="000C03DC" w:rsidRPr="00D242AB">
        <w:t xml:space="preserve"> estudio y e</w:t>
      </w:r>
      <w:r w:rsidRPr="00D242AB">
        <w:t>videnciar cómo la literatura de carácter existencial discute y formula premisas acerca de la incomunicación y la crisis de identidad, y</w:t>
      </w:r>
      <w:r w:rsidR="00806A7F" w:rsidRPr="00D242AB">
        <w:t xml:space="preserve"> finalmente,</w:t>
      </w:r>
      <w:r w:rsidRPr="00D242AB">
        <w:t xml:space="preserve"> cómo plantea resoluciones acerca de dichas problemáticas.</w:t>
      </w:r>
    </w:p>
    <w:p w14:paraId="3AA2790E" w14:textId="65BD6E46" w:rsidR="00737AC0" w:rsidRPr="00D242AB" w:rsidRDefault="005064EB" w:rsidP="00B96451">
      <w:pPr>
        <w:autoSpaceDE w:val="0"/>
        <w:autoSpaceDN w:val="0"/>
        <w:adjustRightInd w:val="0"/>
        <w:ind w:firstLine="720"/>
      </w:pPr>
      <w:r w:rsidRPr="00D242AB">
        <w:t xml:space="preserve">Luisa Rodríguez en su libro </w:t>
      </w:r>
      <w:r w:rsidRPr="00D242AB">
        <w:rPr>
          <w:i/>
        </w:rPr>
        <w:t>Sobre el origen de la comunicación persuasiva</w:t>
      </w:r>
      <w:r w:rsidRPr="00D242AB">
        <w:t xml:space="preserve"> analiza el discurso de </w:t>
      </w:r>
      <w:r w:rsidR="00C07B16" w:rsidRPr="00D242AB">
        <w:t xml:space="preserve">Martin </w:t>
      </w:r>
      <w:r w:rsidR="00C60ABF" w:rsidRPr="00D242AB">
        <w:t>Heidegger relacionado con la c</w:t>
      </w:r>
      <w:r w:rsidRPr="00D242AB">
        <w:t>omunicación:</w:t>
      </w:r>
      <w:r w:rsidRPr="00D242AB">
        <w:rPr>
          <w:color w:val="000000"/>
        </w:rPr>
        <w:t xml:space="preserve"> </w:t>
      </w:r>
      <w:r w:rsidR="003E08A1" w:rsidRPr="00D242AB">
        <w:t>“</w:t>
      </w:r>
      <w:r w:rsidR="00737AC0" w:rsidRPr="00D242AB">
        <w:t>La propia existencia del ser humano tiene en su base dicha figuración y se entreteje como discurso. La interpretación es así una estructura hermenéutica que pertenece esencialmente al comporta</w:t>
      </w:r>
      <w:r w:rsidR="003E08A1" w:rsidRPr="00D242AB">
        <w:t>miento del ser humano”</w:t>
      </w:r>
      <w:r w:rsidR="00BB32D2" w:rsidRPr="00D242AB">
        <w:rPr>
          <w:noProof/>
        </w:rPr>
        <w:t xml:space="preserve"> (Rodríguez, 2008, p. 95)</w:t>
      </w:r>
      <w:r w:rsidR="00737AC0" w:rsidRPr="00D242AB">
        <w:t>. De igual manera, e inspirándose en la teoría existencialista de Heidegger y la vi</w:t>
      </w:r>
      <w:r w:rsidRPr="00D242AB">
        <w:t xml:space="preserve">sión pesimista de </w:t>
      </w:r>
      <w:r w:rsidRPr="00D242AB">
        <w:lastRenderedPageBreak/>
        <w:t>la existencia</w:t>
      </w:r>
      <w:r w:rsidR="00737AC0" w:rsidRPr="00D242AB">
        <w:t xml:space="preserve"> planteada por Schopenhauer, se buscará identificar la tendencia filosófica que desgaja el pensamiento contemporáneo actual. </w:t>
      </w:r>
    </w:p>
    <w:p w14:paraId="060AE083" w14:textId="1355E23A" w:rsidR="00737AC0" w:rsidRPr="00D242AB" w:rsidRDefault="00737AC0" w:rsidP="00B96451">
      <w:pPr>
        <w:autoSpaceDE w:val="0"/>
        <w:autoSpaceDN w:val="0"/>
        <w:adjustRightInd w:val="0"/>
        <w:ind w:firstLine="720"/>
      </w:pPr>
      <w:r w:rsidRPr="00D242AB">
        <w:t xml:space="preserve">El profesor Pbro. Luis Romera, ex rector de la Universidad de la Santa Cruz, en una entrevista con el presente narrador, mencionó que en ambos escritores </w:t>
      </w:r>
      <w:r w:rsidR="00F24A00" w:rsidRPr="00D242AB">
        <w:rPr>
          <w:i/>
        </w:rPr>
        <w:t>–</w:t>
      </w:r>
      <w:r w:rsidRPr="00D242AB">
        <w:t>Saint Exúpery y Camus</w:t>
      </w:r>
      <w:r w:rsidR="00F24A00" w:rsidRPr="00D242AB">
        <w:rPr>
          <w:i/>
        </w:rPr>
        <w:t>–</w:t>
      </w:r>
      <w:r w:rsidRPr="00D242AB">
        <w:t>, se puede vislumbrar el problema de la posmodernidad. Según él, en ambos casos</w:t>
      </w:r>
      <w:r w:rsidR="007D2E77" w:rsidRPr="00D242AB">
        <w:t xml:space="preserve"> —</w:t>
      </w:r>
      <w:r w:rsidR="004E531C" w:rsidRPr="00D242AB">
        <w:rPr>
          <w:i/>
        </w:rPr>
        <w:t>El Extranjero</w:t>
      </w:r>
      <w:r w:rsidR="007D2E77" w:rsidRPr="00D242AB">
        <w:t xml:space="preserve"> y </w:t>
      </w:r>
      <w:r w:rsidR="008E1079" w:rsidRPr="00D242AB">
        <w:rPr>
          <w:i/>
        </w:rPr>
        <w:t>El Principito</w:t>
      </w:r>
      <w:r w:rsidR="007D2E77" w:rsidRPr="00D242AB">
        <w:t>—</w:t>
      </w:r>
      <w:r w:rsidRPr="00D242AB">
        <w:t xml:space="preserve"> se plantea de modo distinto el problema de </w:t>
      </w:r>
      <w:r w:rsidR="0076285D" w:rsidRPr="00D242AB">
        <w:t>la</w:t>
      </w:r>
      <w:r w:rsidRPr="00D242AB">
        <w:t xml:space="preserve"> moder</w:t>
      </w:r>
      <w:r w:rsidR="009106A9" w:rsidRPr="00D242AB">
        <w:t>nidad</w:t>
      </w:r>
      <w:r w:rsidRPr="00D242AB">
        <w:t xml:space="preserve">. </w:t>
      </w:r>
      <w:r w:rsidR="007D2E77" w:rsidRPr="00D242AB">
        <w:t>En otras palabras, u</w:t>
      </w:r>
      <w:r w:rsidRPr="00D242AB">
        <w:t>n mundo de “</w:t>
      </w:r>
      <w:r w:rsidRPr="00D242AB">
        <w:rPr>
          <w:i/>
        </w:rPr>
        <w:t>selfies”</w:t>
      </w:r>
      <w:r w:rsidRPr="00D242AB">
        <w:t xml:space="preserve"> y frases filosóficas en Facebook. Un mundo </w:t>
      </w:r>
      <w:r w:rsidR="007D2E77" w:rsidRPr="00D242AB">
        <w:t xml:space="preserve">rodeado de ideas </w:t>
      </w:r>
      <w:r w:rsidRPr="00D242AB">
        <w:t>discriminador</w:t>
      </w:r>
      <w:r w:rsidR="007D2E77" w:rsidRPr="00D242AB">
        <w:t>as</w:t>
      </w:r>
      <w:r w:rsidRPr="00D242AB">
        <w:t>, un racismo intelectual, una segregación precaria del conocimiento burdo, que habita en los libros. La incomunicación, una barrera de aislamiento que se vislumbra desde las profecías de la ficción.</w:t>
      </w:r>
    </w:p>
    <w:p w14:paraId="7768E727" w14:textId="2DFB7CE1" w:rsidR="00737AC0" w:rsidRPr="00D242AB" w:rsidRDefault="00121E0B" w:rsidP="00B96451">
      <w:pPr>
        <w:pStyle w:val="Ttulo1"/>
        <w:keepNext w:val="0"/>
        <w:keepLines w:val="0"/>
        <w:spacing w:before="0" w:after="200" w:line="360" w:lineRule="auto"/>
        <w:rPr>
          <w:rFonts w:cs="Times New Roman"/>
        </w:rPr>
      </w:pPr>
      <w:bookmarkStart w:id="29" w:name="_Toc478543578"/>
      <w:r w:rsidRPr="00D242AB">
        <w:rPr>
          <w:rFonts w:cs="Times New Roman"/>
        </w:rPr>
        <w:t xml:space="preserve">2. </w:t>
      </w:r>
      <w:r w:rsidR="00737AC0" w:rsidRPr="00D242AB">
        <w:rPr>
          <w:rFonts w:cs="Times New Roman"/>
        </w:rPr>
        <w:t>Contexto teórico del libro posmoderno</w:t>
      </w:r>
      <w:bookmarkEnd w:id="29"/>
    </w:p>
    <w:p w14:paraId="0E78B8A9" w14:textId="096EA23E" w:rsidR="00737AC0" w:rsidRPr="00D242AB" w:rsidRDefault="00121E0B" w:rsidP="00B96451">
      <w:pPr>
        <w:pStyle w:val="Ttulo2"/>
        <w:keepNext w:val="0"/>
        <w:keepLines w:val="0"/>
        <w:spacing w:before="0" w:after="200" w:line="360" w:lineRule="auto"/>
        <w:rPr>
          <w:rFonts w:cs="Times New Roman"/>
        </w:rPr>
      </w:pPr>
      <w:bookmarkStart w:id="30" w:name="_Toc478543579"/>
      <w:r w:rsidRPr="00D242AB">
        <w:rPr>
          <w:rFonts w:cs="Times New Roman"/>
        </w:rPr>
        <w:t>2.1.</w:t>
      </w:r>
      <w:r w:rsidR="00703F0A" w:rsidRPr="00D242AB">
        <w:rPr>
          <w:rFonts w:cs="Times New Roman"/>
        </w:rPr>
        <w:t xml:space="preserve"> </w:t>
      </w:r>
      <w:r w:rsidR="00737AC0" w:rsidRPr="00D242AB">
        <w:rPr>
          <w:rFonts w:cs="Times New Roman"/>
        </w:rPr>
        <w:t>Un poco de filosofía para asentar a la ficción</w:t>
      </w:r>
      <w:bookmarkEnd w:id="30"/>
    </w:p>
    <w:p w14:paraId="606EEF19" w14:textId="69CA86EE" w:rsidR="00737AC0" w:rsidRPr="00D242AB" w:rsidRDefault="00E0265E" w:rsidP="00B96451">
      <w:pPr>
        <w:ind w:firstLine="360"/>
      </w:pPr>
      <w:r w:rsidRPr="00D242AB">
        <w:t xml:space="preserve">Para contextualizar inicialmente acerca del pensamiento del ser humano, </w:t>
      </w:r>
      <w:r w:rsidR="00737AC0" w:rsidRPr="00D242AB">
        <w:t xml:space="preserve">Leonardo Polo habla del límite mental y </w:t>
      </w:r>
      <w:r w:rsidRPr="00D242AB">
        <w:t>la</w:t>
      </w:r>
      <w:r w:rsidR="00737AC0" w:rsidRPr="00D242AB">
        <w:t xml:space="preserve"> primera dimensión: </w:t>
      </w:r>
      <w:r w:rsidR="003E08A1" w:rsidRPr="00D242AB">
        <w:t>“</w:t>
      </w:r>
      <w:r w:rsidRPr="00D242AB">
        <w:t>Se centra en la detectación</w:t>
      </w:r>
      <w:r w:rsidRPr="00D242AB">
        <w:rPr>
          <w:i/>
        </w:rPr>
        <w:t xml:space="preserve"> —</w:t>
      </w:r>
      <w:r w:rsidR="00737AC0" w:rsidRPr="00D242AB">
        <w:t>por los hábitos intelectuales</w:t>
      </w:r>
      <w:r w:rsidRPr="00D242AB">
        <w:rPr>
          <w:i/>
        </w:rPr>
        <w:t>—</w:t>
      </w:r>
      <w:r w:rsidR="00737AC0" w:rsidRPr="00D242AB">
        <w:t xml:space="preserve"> de la operación mental como límite del pensamiento, de tal manera que quepa desprenderse de </w:t>
      </w:r>
      <w:r w:rsidR="00737AC0" w:rsidRPr="00D242AB">
        <w:rPr>
          <w:i/>
        </w:rPr>
        <w:t>lo pensado</w:t>
      </w:r>
      <w:r w:rsidR="00737AC0" w:rsidRPr="00D242AB">
        <w:t>, para poder así acceder a un conocimiento de la realidad más profundo</w:t>
      </w:r>
      <w:r w:rsidR="003E08A1" w:rsidRPr="00D242AB">
        <w:t>”</w:t>
      </w:r>
      <w:r w:rsidR="00BB32D2" w:rsidRPr="00D242AB">
        <w:rPr>
          <w:noProof/>
        </w:rPr>
        <w:t xml:space="preserve"> (Piá Tarazona, 1997, p. 13)</w:t>
      </w:r>
      <w:r w:rsidR="00737AC0" w:rsidRPr="00D242AB">
        <w:t>. Los grandes escritores son</w:t>
      </w:r>
      <w:r w:rsidR="000E7812" w:rsidRPr="00D242AB">
        <w:t>,</w:t>
      </w:r>
      <w:r w:rsidR="00737AC0" w:rsidRPr="00D242AB">
        <w:t xml:space="preserve"> principal</w:t>
      </w:r>
      <w:r w:rsidR="00254E04" w:rsidRPr="00D242AB">
        <w:t>mente</w:t>
      </w:r>
      <w:r w:rsidR="000E7812" w:rsidRPr="00D242AB">
        <w:t xml:space="preserve">, lectores de la filosofía. Esa filosofía </w:t>
      </w:r>
      <w:r w:rsidR="00737AC0" w:rsidRPr="00D242AB">
        <w:t xml:space="preserve">marca al escritor, como </w:t>
      </w:r>
      <w:r w:rsidR="00D14D97" w:rsidRPr="00D242AB">
        <w:t>marca</w:t>
      </w:r>
      <w:r w:rsidR="00737AC0" w:rsidRPr="00D242AB">
        <w:t xml:space="preserve"> de ganado, </w:t>
      </w:r>
      <w:r w:rsidR="00D14D97" w:rsidRPr="00D242AB">
        <w:t xml:space="preserve">un sello </w:t>
      </w:r>
      <w:r w:rsidR="00737AC0" w:rsidRPr="00D242AB">
        <w:t>que no lo perderá jamás</w:t>
      </w:r>
      <w:r w:rsidR="006E020B" w:rsidRPr="00D242AB">
        <w:t>. Jorge Luis Borges</w:t>
      </w:r>
      <w:r w:rsidR="00737AC0" w:rsidRPr="00D242AB">
        <w:t xml:space="preserve"> afirmó en el programa </w:t>
      </w:r>
      <w:r w:rsidR="00737AC0" w:rsidRPr="00D242AB">
        <w:rPr>
          <w:i/>
        </w:rPr>
        <w:t>A Fondo</w:t>
      </w:r>
      <w:r w:rsidR="00737AC0" w:rsidRPr="00D242AB">
        <w:t xml:space="preserve">, que él era lector de </w:t>
      </w:r>
      <w:r w:rsidR="006E020B" w:rsidRPr="00D242AB">
        <w:t xml:space="preserve">David </w:t>
      </w:r>
      <w:r w:rsidR="00737AC0" w:rsidRPr="00D242AB">
        <w:t xml:space="preserve">Hume y </w:t>
      </w:r>
      <w:r w:rsidR="006E020B" w:rsidRPr="00D242AB">
        <w:t xml:space="preserve">Arthur </w:t>
      </w:r>
      <w:r w:rsidR="00737AC0" w:rsidRPr="00D242AB">
        <w:t xml:space="preserve">Schopenhauer, </w:t>
      </w:r>
      <w:r w:rsidR="006E020B" w:rsidRPr="00D242AB">
        <w:t xml:space="preserve">además de que al último lo leyó </w:t>
      </w:r>
      <w:r w:rsidR="00737AC0" w:rsidRPr="00D242AB">
        <w:t xml:space="preserve">en alemán, </w:t>
      </w:r>
      <w:r w:rsidR="006E020B" w:rsidRPr="00D242AB">
        <w:t xml:space="preserve">traduciéndolo </w:t>
      </w:r>
      <w:r w:rsidR="00737AC0" w:rsidRPr="00D242AB">
        <w:t xml:space="preserve">con un diccionario. Juan Fernando Sellés, doctor en filosofía por la Universidad de Navarra, en su libro </w:t>
      </w:r>
      <w:r w:rsidR="00737AC0" w:rsidRPr="00D242AB">
        <w:rPr>
          <w:i/>
        </w:rPr>
        <w:t>Antropología para Inconformes</w:t>
      </w:r>
      <w:r w:rsidR="00737AC0" w:rsidRPr="00D242AB">
        <w:t xml:space="preserve">, trabaja la idea del sentido de la vida y el pensamiento filosófico moderno y </w:t>
      </w:r>
      <w:r w:rsidR="00C15C36" w:rsidRPr="00D242AB">
        <w:t>contemporáneo. En primer lugar,</w:t>
      </w:r>
      <w:r w:rsidR="00737AC0" w:rsidRPr="00D242AB">
        <w:t xml:space="preserve"> plantea que el hombre, por naturaleza, busca conocer y entender más</w:t>
      </w:r>
      <w:r w:rsidR="003E08A1" w:rsidRPr="00D242AB">
        <w:t>. “</w:t>
      </w:r>
      <w:r w:rsidR="00737AC0" w:rsidRPr="00D242AB">
        <w:t>A más conocer, más sentido (…) Por tanto, logrará más sentido quién más perfección adquiera, es decir, quien más</w:t>
      </w:r>
      <w:r w:rsidR="003E08A1" w:rsidRPr="00D242AB">
        <w:t xml:space="preserve"> alcance cognoscitivamente”</w:t>
      </w:r>
      <w:r w:rsidR="00737AC0" w:rsidRPr="00D242AB">
        <w:t xml:space="preserve"> </w:t>
      </w:r>
      <w:r w:rsidR="00BB32D2" w:rsidRPr="00D242AB">
        <w:rPr>
          <w:noProof/>
        </w:rPr>
        <w:t>(Sellés, 2006, p. 34)</w:t>
      </w:r>
      <w:r w:rsidR="00737AC0" w:rsidRPr="00D242AB">
        <w:t>. Además, argumenta que es parte de un proceso de crecimiento, que puede llegar a retratarse como una “elevación”; y de esa forma está en potencia de llegar a lo que estaba llamado a ser.</w:t>
      </w:r>
    </w:p>
    <w:p w14:paraId="5D2D5E04" w14:textId="5CE67529" w:rsidR="00074301" w:rsidRPr="00D242AB" w:rsidRDefault="00737AC0" w:rsidP="00B96451">
      <w:r w:rsidRPr="00D242AB">
        <w:lastRenderedPageBreak/>
        <w:tab/>
        <w:t>Los escritores posmodernos fueron influenciados por la filosof</w:t>
      </w:r>
      <w:r w:rsidR="008A159C" w:rsidRPr="00D242AB">
        <w:t>ía moderna —</w:t>
      </w:r>
      <w:r w:rsidRPr="00D242AB">
        <w:t xml:space="preserve">como </w:t>
      </w:r>
      <w:r w:rsidR="008A159C" w:rsidRPr="00D242AB">
        <w:t>se explicó en el caso de Borges</w:t>
      </w:r>
      <w:r w:rsidR="008A159C" w:rsidRPr="00D242AB">
        <w:softHyphen/>
        <w:t>—</w:t>
      </w:r>
      <w:r w:rsidRPr="00D242AB">
        <w:t xml:space="preserve"> </w:t>
      </w:r>
      <w:r w:rsidR="003B7C81" w:rsidRPr="00D242AB">
        <w:t xml:space="preserve">con el racionalismo </w:t>
      </w:r>
      <w:r w:rsidRPr="00D242AB">
        <w:t xml:space="preserve">que inicia </w:t>
      </w:r>
      <w:r w:rsidR="003B7C81" w:rsidRPr="00D242AB">
        <w:t>con</w:t>
      </w:r>
      <w:r w:rsidRPr="00D242AB">
        <w:t xml:space="preserve"> </w:t>
      </w:r>
      <w:r w:rsidR="0067004E" w:rsidRPr="00D242AB">
        <w:t xml:space="preserve">René </w:t>
      </w:r>
      <w:r w:rsidR="003B7C81" w:rsidRPr="00D242AB">
        <w:t>Descartes</w:t>
      </w:r>
      <w:r w:rsidRPr="00D242AB">
        <w:t xml:space="preserve"> y termina con </w:t>
      </w:r>
      <w:r w:rsidR="0067004E" w:rsidRPr="00D242AB">
        <w:t xml:space="preserve">Friedrich </w:t>
      </w:r>
      <w:r w:rsidR="003B7C81" w:rsidRPr="00D242AB">
        <w:t>Hegel</w:t>
      </w:r>
      <w:r w:rsidRPr="00D242AB">
        <w:t xml:space="preserve">. La razón predomina antes que la persona; </w:t>
      </w:r>
      <w:r w:rsidR="00074301" w:rsidRPr="00D242AB">
        <w:t xml:space="preserve">por lo tanto, </w:t>
      </w:r>
      <w:r w:rsidR="003E08A1" w:rsidRPr="00D242AB">
        <w:t>deriva en</w:t>
      </w:r>
      <w:r w:rsidR="00074301" w:rsidRPr="00D242AB">
        <w:t xml:space="preserve"> la corriente filosófica d</w:t>
      </w:r>
      <w:r w:rsidR="003E08A1" w:rsidRPr="00D242AB">
        <w:t xml:space="preserve">el </w:t>
      </w:r>
      <w:r w:rsidR="003E08A1" w:rsidRPr="00D242AB">
        <w:rPr>
          <w:i/>
        </w:rPr>
        <w:t>idealismo</w:t>
      </w:r>
      <w:r w:rsidR="004E531C" w:rsidRPr="00D242AB">
        <w:t>:</w:t>
      </w:r>
      <w:r w:rsidR="003E08A1" w:rsidRPr="00D242AB">
        <w:t xml:space="preserve"> “</w:t>
      </w:r>
      <w:r w:rsidRPr="00D242AB">
        <w:t>El racionalismo es idealista en antropología, pues pretende captar al hombre a través de las ideas (…) lo que piensa la razón humana (</w:t>
      </w:r>
      <w:r w:rsidRPr="00D242AB">
        <w:rPr>
          <w:i/>
        </w:rPr>
        <w:t>el cogito</w:t>
      </w:r>
      <w:r w:rsidRPr="00D242AB">
        <w:t>), son siempre ideas (</w:t>
      </w:r>
      <w:r w:rsidRPr="00D242AB">
        <w:rPr>
          <w:i/>
        </w:rPr>
        <w:t>cogitata</w:t>
      </w:r>
      <w:r w:rsidRPr="00D242AB">
        <w:t>), pero, el sujeto (</w:t>
      </w:r>
      <w:r w:rsidRPr="00D242AB">
        <w:rPr>
          <w:i/>
        </w:rPr>
        <w:t>el sum</w:t>
      </w:r>
      <w:r w:rsidRPr="00D242AB">
        <w:t>) queda siempre más acá de las ideas y del propio pensar, de modo que es impensable, idealmente, es decir, incognoscib</w:t>
      </w:r>
      <w:r w:rsidR="003E08A1" w:rsidRPr="00D242AB">
        <w:t>le por medio de la razón humana”</w:t>
      </w:r>
      <w:r w:rsidR="00BB32D2" w:rsidRPr="00D242AB">
        <w:rPr>
          <w:noProof/>
        </w:rPr>
        <w:t xml:space="preserve"> (Sellés, 2006, p. 75)</w:t>
      </w:r>
      <w:r w:rsidRPr="00D242AB">
        <w:t xml:space="preserve">. Y </w:t>
      </w:r>
      <w:r w:rsidR="0067004E" w:rsidRPr="00D242AB">
        <w:t>finaliza la idea</w:t>
      </w:r>
      <w:r w:rsidRPr="00D242AB">
        <w:t xml:space="preserve"> mencionando que si el sujeto no se puede conocer racionalmente, no pasará de ser un hecho. Por otro lado, </w:t>
      </w:r>
      <w:r w:rsidR="00074301" w:rsidRPr="00D242AB">
        <w:t xml:space="preserve">aparece </w:t>
      </w:r>
      <w:r w:rsidRPr="00D242AB">
        <w:t xml:space="preserve">el </w:t>
      </w:r>
      <w:r w:rsidRPr="00D242AB">
        <w:rPr>
          <w:i/>
        </w:rPr>
        <w:t>empirismo</w:t>
      </w:r>
      <w:r w:rsidRPr="00D242AB">
        <w:t>, que</w:t>
      </w:r>
      <w:r w:rsidR="00074301" w:rsidRPr="00D242AB">
        <w:t xml:space="preserve"> se</w:t>
      </w:r>
      <w:r w:rsidRPr="00D242AB">
        <w:t xml:space="preserve"> sustenta en aferrarse a los hechos y la experiencia (</w:t>
      </w:r>
      <w:r w:rsidR="0067004E" w:rsidRPr="00D242AB">
        <w:t xml:space="preserve">David </w:t>
      </w:r>
      <w:r w:rsidRPr="00D242AB">
        <w:t xml:space="preserve">Hume, </w:t>
      </w:r>
      <w:r w:rsidR="0067004E" w:rsidRPr="00D242AB">
        <w:t xml:space="preserve">Thomas </w:t>
      </w:r>
      <w:r w:rsidRPr="00D242AB">
        <w:t xml:space="preserve">Hobbes, </w:t>
      </w:r>
      <w:r w:rsidR="0067004E" w:rsidRPr="00D242AB">
        <w:t xml:space="preserve">John </w:t>
      </w:r>
      <w:r w:rsidRPr="00D242AB">
        <w:t>Locke, etc.). Sellés cita a Hume en su libro acerca de la perspectiva reduccionista del hombre</w:t>
      </w:r>
      <w:r w:rsidR="002D47EB" w:rsidRPr="00D242AB">
        <w:t xml:space="preserve">: “el alma </w:t>
      </w:r>
      <w:r w:rsidRPr="00D242AB">
        <w:t>es un conjunto diferente de percepciones, que se suceden unas a otras con una celeridad inconcebible, y que están en perpetuo flujo y movimiento… el espíritu es una especie de teatro, en que cada percepción aparece, pasa y repasa, en un cambio continuo… Esta metáfora del teatro no es engañosa; la sucesión</w:t>
      </w:r>
      <w:r w:rsidR="00F24A00" w:rsidRPr="00D242AB">
        <w:t xml:space="preserve"> </w:t>
      </w:r>
      <w:r w:rsidRPr="00D242AB">
        <w:t xml:space="preserve">de nuestras percepciones es lo que constituye nuestro espíritu, pero nosotros no tenemos ninguna idea, ni siquiera lejana o confusa, del teatro en que </w:t>
      </w:r>
      <w:r w:rsidR="002D47EB" w:rsidRPr="00D242AB">
        <w:t>son representadas estas escenas”</w:t>
      </w:r>
      <w:r w:rsidRPr="00D242AB">
        <w:t xml:space="preserve"> </w:t>
      </w:r>
      <w:r w:rsidR="00BB32D2" w:rsidRPr="00D242AB">
        <w:rPr>
          <w:noProof/>
        </w:rPr>
        <w:t>(Sellés, 2006, p. 75)</w:t>
      </w:r>
      <w:r w:rsidRPr="00D242AB">
        <w:t xml:space="preserve">. </w:t>
      </w:r>
    </w:p>
    <w:p w14:paraId="570EBA7D" w14:textId="1283177F" w:rsidR="00737AC0" w:rsidRPr="00D242AB" w:rsidRDefault="00737AC0" w:rsidP="00074301">
      <w:pPr>
        <w:ind w:firstLine="708"/>
      </w:pPr>
      <w:r w:rsidRPr="00D242AB">
        <w:t xml:space="preserve">Otros movimientos como el </w:t>
      </w:r>
      <w:r w:rsidRPr="00D242AB">
        <w:rPr>
          <w:i/>
        </w:rPr>
        <w:t>mecanicismo</w:t>
      </w:r>
      <w:r w:rsidRPr="00D242AB">
        <w:t xml:space="preserve"> </w:t>
      </w:r>
      <w:r w:rsidR="00F24A00" w:rsidRPr="00D242AB">
        <w:rPr>
          <w:i/>
        </w:rPr>
        <w:t>–</w:t>
      </w:r>
      <w:r w:rsidRPr="00D242AB">
        <w:t>el hombre como máquina</w:t>
      </w:r>
      <w:r w:rsidR="00F24A00" w:rsidRPr="00D242AB">
        <w:rPr>
          <w:i/>
        </w:rPr>
        <w:t>–</w:t>
      </w:r>
      <w:r w:rsidRPr="00D242AB">
        <w:t xml:space="preserve">, o la </w:t>
      </w:r>
      <w:r w:rsidRPr="00D242AB">
        <w:rPr>
          <w:i/>
        </w:rPr>
        <w:t>ilustración</w:t>
      </w:r>
      <w:r w:rsidRPr="00D242AB">
        <w:t xml:space="preserve"> </w:t>
      </w:r>
      <w:r w:rsidR="00F24A00" w:rsidRPr="00D242AB">
        <w:rPr>
          <w:i/>
        </w:rPr>
        <w:t>–</w:t>
      </w:r>
      <w:r w:rsidRPr="00D242AB">
        <w:t>emancipación de la razón, según Sellés</w:t>
      </w:r>
      <w:r w:rsidR="00F24A00" w:rsidRPr="00D242AB">
        <w:rPr>
          <w:i/>
        </w:rPr>
        <w:t>–</w:t>
      </w:r>
      <w:r w:rsidRPr="00D242AB">
        <w:t xml:space="preserve">, marcan el pensamiento literario que </w:t>
      </w:r>
      <w:r w:rsidR="00C9011C" w:rsidRPr="00D242AB">
        <w:t>rechazan el origen divino, y exaltan al hombre en su totalidad junto con sus cualidades,</w:t>
      </w:r>
      <w:r w:rsidR="0067004E" w:rsidRPr="00D242AB">
        <w:t xml:space="preserve"> ninguna es baladí</w:t>
      </w:r>
      <w:r w:rsidRPr="00D242AB">
        <w:t xml:space="preserve">. Como el </w:t>
      </w:r>
      <w:r w:rsidRPr="00D242AB">
        <w:rPr>
          <w:i/>
        </w:rPr>
        <w:t>noúmeno</w:t>
      </w:r>
      <w:r w:rsidRPr="00D242AB">
        <w:t xml:space="preserve"> kantiano, la </w:t>
      </w:r>
      <w:r w:rsidR="0067004E" w:rsidRPr="00D242AB">
        <w:t>“</w:t>
      </w:r>
      <w:r w:rsidRPr="00D242AB">
        <w:t>caja</w:t>
      </w:r>
      <w:r w:rsidR="0067004E" w:rsidRPr="00D242AB">
        <w:t>”</w:t>
      </w:r>
      <w:r w:rsidRPr="00D242AB">
        <w:t xml:space="preserve"> inaccesible para el ser humano, que da sentido a todo, pero </w:t>
      </w:r>
      <w:r w:rsidR="00C9011C" w:rsidRPr="00D242AB">
        <w:t xml:space="preserve">a la que </w:t>
      </w:r>
      <w:r w:rsidRPr="00D242AB">
        <w:t>es imposible acceder.</w:t>
      </w:r>
    </w:p>
    <w:p w14:paraId="6B153855" w14:textId="78B95656" w:rsidR="00737AC0" w:rsidRPr="00D242AB" w:rsidRDefault="00737AC0" w:rsidP="00B96451">
      <w:r w:rsidRPr="00D242AB">
        <w:tab/>
        <w:t xml:space="preserve">El filósofo que llega a tratar el tema que marca la literatura contemporánea podría decirse que es </w:t>
      </w:r>
      <w:r w:rsidR="00A005ED" w:rsidRPr="00D242AB">
        <w:t xml:space="preserve">Jean-Jacques </w:t>
      </w:r>
      <w:r w:rsidRPr="00D242AB">
        <w:t xml:space="preserve">Rousseau. </w:t>
      </w:r>
      <w:r w:rsidR="00A005ED" w:rsidRPr="00D242AB">
        <w:t>Él c</w:t>
      </w:r>
      <w:r w:rsidRPr="00D242AB">
        <w:t>onsidera que el hombre era bueno antes de su naturaleza</w:t>
      </w:r>
      <w:r w:rsidR="00A005ED" w:rsidRPr="00D242AB">
        <w:t>,</w:t>
      </w:r>
      <w:r w:rsidRPr="00D242AB">
        <w:t xml:space="preserve"> previo a la sociedad, el caso del buen salvaje; pero, </w:t>
      </w:r>
      <w:r w:rsidR="00A005ED" w:rsidRPr="00D242AB">
        <w:t>conforme se formaron comunidades apareció la maldad. S</w:t>
      </w:r>
      <w:r w:rsidRPr="00D242AB">
        <w:t xml:space="preserve">egún Sellés, parece paradójico el hecho de que sin sociedad </w:t>
      </w:r>
      <w:r w:rsidR="00A005ED" w:rsidRPr="00D242AB">
        <w:t>aparezcan virtudes.</w:t>
      </w:r>
      <w:r w:rsidRPr="00D242AB">
        <w:t xml:space="preserve"> Rousseau no era partidario de la ayuda mutua. Sin virtud</w:t>
      </w:r>
      <w:r w:rsidR="00A005ED" w:rsidRPr="00D242AB">
        <w:t>, en tal caso,</w:t>
      </w:r>
      <w:r w:rsidRPr="00D242AB">
        <w:t xml:space="preserve"> no puede exist</w:t>
      </w:r>
      <w:r w:rsidR="008A1F16" w:rsidRPr="00D242AB">
        <w:t>ir una antropología optimista. Sellés</w:t>
      </w:r>
      <w:r w:rsidRPr="00D242AB">
        <w:t xml:space="preserve"> plantea las siguientes </w:t>
      </w:r>
      <w:r w:rsidR="008A1F16" w:rsidRPr="00D242AB">
        <w:t>interrogantes</w:t>
      </w:r>
      <w:r w:rsidRPr="00D242AB">
        <w:t xml:space="preserve">: </w:t>
      </w:r>
      <w:r w:rsidR="002D47EB" w:rsidRPr="00D242AB">
        <w:t>“</w:t>
      </w:r>
      <w:r w:rsidRPr="00D242AB">
        <w:t xml:space="preserve">¿Acaso la voluntad general podrá suplir este déficit intrínseco de optimismo? Si es general, no parece ni personal ni humana, y si no lo es, no será intrínseca sino externa. ¿Será acaso superior al bien interno? Si lo fuera, redundaría necesaria, entre en beneficio interior. Pero entonces, ¿por qué esa desvinculación de la </w:t>
      </w:r>
      <w:r w:rsidRPr="00D242AB">
        <w:lastRenderedPageBreak/>
        <w:t>voluntad general con la virtud?</w:t>
      </w:r>
      <w:r w:rsidR="002D47EB" w:rsidRPr="00D242AB">
        <w:t>”</w:t>
      </w:r>
      <w:r w:rsidRPr="00D242AB">
        <w:t xml:space="preserve"> </w:t>
      </w:r>
      <w:r w:rsidR="00BB32D2" w:rsidRPr="00D242AB">
        <w:rPr>
          <w:noProof/>
        </w:rPr>
        <w:t>(Sellés, 2006, p. 77)</w:t>
      </w:r>
      <w:r w:rsidR="003D03B0" w:rsidRPr="00D242AB">
        <w:t>. La ausencia de virtud s</w:t>
      </w:r>
      <w:r w:rsidRPr="00D242AB">
        <w:t xml:space="preserve">e halla en la soledad, en el aislamiento de la sociedad, </w:t>
      </w:r>
      <w:r w:rsidR="00534A1E" w:rsidRPr="00D242AB">
        <w:t>una primera retrospección de Me</w:t>
      </w:r>
      <w:r w:rsidRPr="00D242AB">
        <w:t>ursa</w:t>
      </w:r>
      <w:r w:rsidR="00534A1E" w:rsidRPr="00D242AB">
        <w:t>u</w:t>
      </w:r>
      <w:r w:rsidRPr="00D242AB">
        <w:t xml:space="preserve">lt. </w:t>
      </w:r>
    </w:p>
    <w:p w14:paraId="281EF670" w14:textId="5645F0B9" w:rsidR="00737AC0" w:rsidRPr="00D242AB" w:rsidRDefault="00737AC0" w:rsidP="00B96451">
      <w:r w:rsidRPr="00D242AB">
        <w:tab/>
      </w:r>
      <w:r w:rsidR="004E531C" w:rsidRPr="00D242AB">
        <w:t xml:space="preserve">Arthur </w:t>
      </w:r>
      <w:r w:rsidRPr="00D242AB">
        <w:t xml:space="preserve">Schopenhauer también plantea la fortaleza del intelecto correspondiente al </w:t>
      </w:r>
      <w:r w:rsidRPr="00D242AB">
        <w:rPr>
          <w:i/>
        </w:rPr>
        <w:t>idealismo</w:t>
      </w:r>
      <w:r w:rsidRPr="00D242AB">
        <w:t>. El intelecto, según él, está al servicio de la voluntad</w:t>
      </w:r>
      <w:r w:rsidR="00C9011C" w:rsidRPr="00D242AB">
        <w:rPr>
          <w:rStyle w:val="Refdenotaalpie"/>
        </w:rPr>
        <w:footnoteReference w:id="3"/>
      </w:r>
      <w:r w:rsidRPr="00D242AB">
        <w:t>, y el hombre puede lle</w:t>
      </w:r>
      <w:r w:rsidR="00865EF3" w:rsidRPr="00D242AB">
        <w:t>gar a alcanzar la objetividad.</w:t>
      </w:r>
      <w:r w:rsidR="004E531C" w:rsidRPr="00D242AB">
        <w:t xml:space="preserve"> De este modo,</w:t>
      </w:r>
      <w:r w:rsidR="00865EF3" w:rsidRPr="00D242AB">
        <w:t xml:space="preserve"> “</w:t>
      </w:r>
      <w:r w:rsidR="004E531C" w:rsidRPr="00D242AB">
        <w:t>a</w:t>
      </w:r>
      <w:r w:rsidRPr="00D242AB">
        <w:t>unque la mente humana sea, en primer lugar,</w:t>
      </w:r>
      <w:r w:rsidR="00F24A00" w:rsidRPr="00D242AB">
        <w:t xml:space="preserve"> </w:t>
      </w:r>
      <w:r w:rsidRPr="00D242AB">
        <w:t>un instrumento que satisface las necesidades corporales, puede desarrollar una especie de energía suplementaria por la que, al menos temporalmente, puede liberarse de la servidumbre de los deseos. En estas condiciones, el hombre puede llegar a ser un espectador desinteresado; puede adoptar una actitud contemplativa como en la contempla</w:t>
      </w:r>
      <w:r w:rsidR="00865EF3" w:rsidRPr="00D242AB">
        <w:t>ción estética y en la filosofía”</w:t>
      </w:r>
      <w:r w:rsidR="00BB32D2" w:rsidRPr="00D242AB">
        <w:rPr>
          <w:noProof/>
        </w:rPr>
        <w:t xml:space="preserve"> (Copleston, 2004, p. VII-206)</w:t>
      </w:r>
      <w:r w:rsidRPr="00D242AB">
        <w:t xml:space="preserve">. El hombre, en momentos de necesidades, debe adaptarse a los cambios, que </w:t>
      </w:r>
      <w:r w:rsidR="00A81010" w:rsidRPr="00D242AB">
        <w:t>requieren</w:t>
      </w:r>
      <w:r w:rsidRPr="00D242AB">
        <w:t xml:space="preserve"> gran fortaleza intelectual; no obstante, ¿qué pasa</w:t>
      </w:r>
      <w:r w:rsidR="00DC2621" w:rsidRPr="00D242AB">
        <w:t>ría</w:t>
      </w:r>
      <w:r w:rsidRPr="00D242AB">
        <w:t xml:space="preserve"> si esos cambios reajustan a la intelectualidad? Como la idea de que, por beneficio a la sociedad, se elimina a una persona moralmente no grata. Sellés argumenta que el </w:t>
      </w:r>
      <w:r w:rsidRPr="00D242AB">
        <w:rPr>
          <w:i/>
        </w:rPr>
        <w:t>idealismo</w:t>
      </w:r>
      <w:r w:rsidRPr="00D242AB">
        <w:t xml:space="preserve"> pretende armonizar</w:t>
      </w:r>
      <w:r w:rsidR="00F24A00" w:rsidRPr="00D242AB">
        <w:t xml:space="preserve"> </w:t>
      </w:r>
      <w:r w:rsidRPr="00D242AB">
        <w:t xml:space="preserve">las adversidades vitales para evadir el </w:t>
      </w:r>
      <w:r w:rsidR="00DC2621" w:rsidRPr="00D242AB">
        <w:t>sufrimiento romántico personal, y</w:t>
      </w:r>
      <w:r w:rsidRPr="00D242AB">
        <w:t xml:space="preserve"> culmina el análisis de la filosofía moderna con la siguiente frase: </w:t>
      </w:r>
      <w:r w:rsidR="00865EF3" w:rsidRPr="00D242AB">
        <w:t>“</w:t>
      </w:r>
      <w:r w:rsidRPr="00D242AB">
        <w:t>La razón humana no es la persona humana, sino inferior a ella, y es claro que lo inferior no puede dar razón ajustada de lo superior</w:t>
      </w:r>
      <w:r w:rsidR="00865EF3" w:rsidRPr="00D242AB">
        <w:t>”</w:t>
      </w:r>
      <w:r w:rsidR="00DB2EAB" w:rsidRPr="00D242AB">
        <w:rPr>
          <w:noProof/>
        </w:rPr>
        <w:t xml:space="preserve"> (Sellés, 2006, p. 79)</w:t>
      </w:r>
      <w:r w:rsidRPr="00D242AB">
        <w:t xml:space="preserve">. </w:t>
      </w:r>
    </w:p>
    <w:p w14:paraId="46E0ED58" w14:textId="3042CF34" w:rsidR="00737AC0" w:rsidRPr="00D242AB" w:rsidRDefault="00737AC0" w:rsidP="00B96451">
      <w:r w:rsidRPr="00D242AB">
        <w:tab/>
        <w:t xml:space="preserve">Yanko Molina, ex catedrático de la Pontificia Universidad Católica del Ecuador, actual editor de La Caracola Editorial, considera que el cambio de mentalidad se dio porque el humanismo se había superado, porque se había comprobado su fracaso inminente con las guerras. El hombre, según Molina, no podía superar su condición de hombre. La sociedad se asienta en el existencialismo, donde se abandona toda esa esperanza. El pensamiento lleva hacia un encuentro diferente con el ser humano. </w:t>
      </w:r>
      <w:r w:rsidR="005D7801" w:rsidRPr="00D242AB">
        <w:t>Para Molina, e</w:t>
      </w:r>
      <w:r w:rsidRPr="00D242AB">
        <w:t xml:space="preserve">l impulso humanista inicia con el renacimiento, de que el ser humano puede dominar el mundo, mejorar las cosas. Mientras que al final del siglo XIX, con </w:t>
      </w:r>
      <w:r w:rsidR="00DC2621" w:rsidRPr="00D242AB">
        <w:t xml:space="preserve">Karl </w:t>
      </w:r>
      <w:r w:rsidRPr="00D242AB">
        <w:t xml:space="preserve">Marx, </w:t>
      </w:r>
      <w:r w:rsidR="00DC2621" w:rsidRPr="00D242AB">
        <w:t xml:space="preserve">Friedrich </w:t>
      </w:r>
      <w:r w:rsidRPr="00D242AB">
        <w:t xml:space="preserve">Nietzsche y </w:t>
      </w:r>
      <w:r w:rsidR="00DC2621" w:rsidRPr="00D242AB">
        <w:t xml:space="preserve">Sigmund </w:t>
      </w:r>
      <w:r w:rsidRPr="00D242AB">
        <w:t xml:space="preserve">Freud, cae la esperanza. </w:t>
      </w:r>
      <w:r w:rsidR="00696AEC" w:rsidRPr="00D242AB">
        <w:t xml:space="preserve">Molina plantea que en </w:t>
      </w:r>
      <w:r w:rsidRPr="00D242AB">
        <w:t xml:space="preserve">Nietzsche el hombre es malo; </w:t>
      </w:r>
      <w:r w:rsidR="007C680D" w:rsidRPr="00D242AB">
        <w:t xml:space="preserve">en </w:t>
      </w:r>
      <w:r w:rsidRPr="00D242AB">
        <w:t xml:space="preserve">Freud, que las cosas que se hacen son procesos psíquicos independientes de lo que se puede decidir, que no existe solamente la consciencia, sino la subconsciencia, el inconsciente colectivo; Marx pelea por reformar </w:t>
      </w:r>
      <w:r w:rsidRPr="00D242AB">
        <w:lastRenderedPageBreak/>
        <w:t>las injusticias</w:t>
      </w:r>
      <w:r w:rsidR="007C680D" w:rsidRPr="00D242AB">
        <w:t>, p</w:t>
      </w:r>
      <w:r w:rsidR="009F4BBB" w:rsidRPr="00D242AB">
        <w:t xml:space="preserve">or lo que recae en la idea de que </w:t>
      </w:r>
      <w:r w:rsidRPr="00D242AB">
        <w:t xml:space="preserve">el hombre tiene </w:t>
      </w:r>
      <w:r w:rsidR="009F4BBB" w:rsidRPr="00D242AB">
        <w:t>una</w:t>
      </w:r>
      <w:r w:rsidRPr="00D242AB">
        <w:t xml:space="preserve"> imposibilidad de cambiar las cosas.</w:t>
      </w:r>
      <w:r w:rsidR="007C680D" w:rsidRPr="00D242AB">
        <w:t xml:space="preserve"> Es decir, </w:t>
      </w:r>
      <w:r w:rsidR="000B203D" w:rsidRPr="00D242AB">
        <w:t xml:space="preserve">es </w:t>
      </w:r>
      <w:r w:rsidR="007C680D" w:rsidRPr="00D242AB">
        <w:t xml:space="preserve">como si el humano </w:t>
      </w:r>
      <w:r w:rsidR="000B203D" w:rsidRPr="00D242AB">
        <w:t>desde el inicio de la historia se</w:t>
      </w:r>
      <w:r w:rsidR="007C680D" w:rsidRPr="00D242AB">
        <w:t xml:space="preserve"> dedicó a correr, a evitar obstáculos, a avanzar intelectualmente en una competencia donde </w:t>
      </w:r>
      <w:r w:rsidR="000B203D" w:rsidRPr="00D242AB">
        <w:t>lograba</w:t>
      </w:r>
      <w:r w:rsidR="007C680D" w:rsidRPr="00D242AB">
        <w:t xml:space="preserve"> divisar la meta, hasta un determinado momento en que perdió el rumbo, se confundió, sus pasos rápidos perdieron fuerza, poco a poco se rindió.</w:t>
      </w:r>
      <w:r w:rsidRPr="00D242AB">
        <w:t xml:space="preserve"> </w:t>
      </w:r>
      <w:r w:rsidR="000B203D" w:rsidRPr="00D242AB">
        <w:t xml:space="preserve">Ahí es cuando </w:t>
      </w:r>
      <w:r w:rsidRPr="00D242AB">
        <w:t>Molina</w:t>
      </w:r>
      <w:r w:rsidR="000B203D" w:rsidRPr="00D242AB">
        <w:t xml:space="preserve"> plantea que</w:t>
      </w:r>
      <w:r w:rsidRPr="00D242AB">
        <w:t xml:space="preserve"> el impulso de</w:t>
      </w:r>
      <w:r w:rsidR="007C680D" w:rsidRPr="00D242AB">
        <w:t>l</w:t>
      </w:r>
      <w:r w:rsidRPr="00D242AB">
        <w:t xml:space="preserve"> hombre se torna hacia la maldad, el egoísmo, y la búsqueda del beneficio propio; y</w:t>
      </w:r>
      <w:r w:rsidR="004E531C" w:rsidRPr="00D242AB">
        <w:t>,</w:t>
      </w:r>
      <w:r w:rsidRPr="00D242AB">
        <w:t xml:space="preserve"> además, aunque esté el hombre dispuesto a cambiar el mundo, hay un cúmulo de pulsiones inconscientes que lo obligan a no poder </w:t>
      </w:r>
      <w:r w:rsidR="00333F55" w:rsidRPr="00D242AB">
        <w:t>transformarlo</w:t>
      </w:r>
      <w:r w:rsidRPr="00D242AB">
        <w:t xml:space="preserve">. Una transición desesperanzadora desde una renuncia a la religiosidad: Dios guiaba el mundo, según </w:t>
      </w:r>
      <w:r w:rsidR="007C680D" w:rsidRPr="00D242AB">
        <w:t>el pensamiento teocentrista</w:t>
      </w:r>
      <w:r w:rsidRPr="00D242AB">
        <w:t xml:space="preserve">, Dios escogía al rey. </w:t>
      </w:r>
      <w:r w:rsidR="007C680D" w:rsidRPr="00D242AB">
        <w:t>Con el pasar del tiempo, el ser humano</w:t>
      </w:r>
      <w:r w:rsidRPr="00D242AB">
        <w:t xml:space="preserve"> se cuestiona la religiosidad, ya no es Dios, es el hombre </w:t>
      </w:r>
      <w:r w:rsidR="00865EF3" w:rsidRPr="00D242AB">
        <w:t>el que puede cambiar el mundo, “</w:t>
      </w:r>
      <w:r w:rsidRPr="00D242AB">
        <w:t>pero eso también cae en decadencia, y entonces se dice que el hombre no puede hacer nada. El mundo queda signado por el fracaso</w:t>
      </w:r>
      <w:r w:rsidR="00865EF3" w:rsidRPr="00D242AB">
        <w:t>”</w:t>
      </w:r>
      <w:sdt>
        <w:sdtPr>
          <w:id w:val="-2064776426"/>
          <w:citation/>
        </w:sdtPr>
        <w:sdtEndPr/>
        <w:sdtContent>
          <w:r w:rsidRPr="00D242AB">
            <w:fldChar w:fldCharType="begin"/>
          </w:r>
          <w:r w:rsidRPr="00D242AB">
            <w:instrText xml:space="preserve"> CITATION Mol16 \l 1034 </w:instrText>
          </w:r>
          <w:r w:rsidRPr="00D242AB">
            <w:fldChar w:fldCharType="separate"/>
          </w:r>
          <w:r w:rsidR="00D011EB" w:rsidRPr="00D242AB">
            <w:rPr>
              <w:noProof/>
            </w:rPr>
            <w:t xml:space="preserve"> (Molina, 2016)</w:t>
          </w:r>
          <w:r w:rsidRPr="00D242AB">
            <w:fldChar w:fldCharType="end"/>
          </w:r>
        </w:sdtContent>
      </w:sdt>
      <w:r w:rsidRPr="00D242AB">
        <w:t>.</w:t>
      </w:r>
    </w:p>
    <w:p w14:paraId="3DFE2DD3" w14:textId="731B4059" w:rsidR="00737AC0" w:rsidRPr="00D242AB" w:rsidRDefault="00737AC0" w:rsidP="00B96451">
      <w:pPr>
        <w:ind w:firstLine="720"/>
      </w:pPr>
      <w:r w:rsidRPr="00D242AB">
        <w:t xml:space="preserve">A mediados del siglo XIX aparece la filosofía contemporánea, que se considera </w:t>
      </w:r>
      <w:r w:rsidRPr="00D242AB">
        <w:rPr>
          <w:i/>
        </w:rPr>
        <w:t>antihegeliana</w:t>
      </w:r>
      <w:r w:rsidRPr="00D242AB">
        <w:t xml:space="preserve">, y los movimientos </w:t>
      </w:r>
      <w:r w:rsidR="008F6375" w:rsidRPr="00D242AB">
        <w:t>convergen</w:t>
      </w:r>
      <w:r w:rsidRPr="00D242AB">
        <w:t xml:space="preserve"> en dos aspectos: centrar la atención en algo sup</w:t>
      </w:r>
      <w:r w:rsidR="006833CA" w:rsidRPr="00D242AB">
        <w:t xml:space="preserve">erior a la operatividad humana </w:t>
      </w:r>
      <w:r w:rsidRPr="00D242AB">
        <w:t xml:space="preserve">o en algo inferior, los reduccionismos </w:t>
      </w:r>
      <w:r w:rsidR="005D629F" w:rsidRPr="00D242AB">
        <w:t>enfocados</w:t>
      </w:r>
      <w:r w:rsidRPr="00D242AB">
        <w:t xml:space="preserve"> en el lenguaje, poder, prestigio, sexo, sentimientos, etc. Además, se </w:t>
      </w:r>
      <w:r w:rsidR="00446884" w:rsidRPr="00D242AB">
        <w:t>encierra</w:t>
      </w:r>
      <w:r w:rsidRPr="00D242AB">
        <w:t xml:space="preserve"> en la operatividad volitiva, y es voluntarista debido a un rechazo a la racionalidad. El mayor representante de estos movimientos </w:t>
      </w:r>
      <w:r w:rsidR="00E32FA4" w:rsidRPr="00D242AB">
        <w:t>es</w:t>
      </w:r>
      <w:r w:rsidRPr="00D242AB">
        <w:t xml:space="preserve"> Nietzsche, quien plantea a la voluntad como autónoma</w:t>
      </w:r>
      <w:r w:rsidR="000B203D" w:rsidRPr="00D242AB">
        <w:t>; es decir, la voluntad predomina antes que el sujeto y su totalidad. Es lo que, en teoría, le hace ser lo que es, le convierte en un ser diferente al resto de sujetos existentes</w:t>
      </w:r>
      <w:r w:rsidRPr="00D242AB">
        <w:t>.</w:t>
      </w:r>
      <w:r w:rsidR="000B203D" w:rsidRPr="00D242AB">
        <w:t xml:space="preserve"> En ese mismo sentido</w:t>
      </w:r>
      <w:r w:rsidRPr="00D242AB">
        <w:t xml:space="preserve">: </w:t>
      </w:r>
      <w:r w:rsidR="006833CA" w:rsidRPr="00D242AB">
        <w:t>“</w:t>
      </w:r>
      <w:r w:rsidRPr="00D242AB">
        <w:t>El hombre es una voluntad cósmica, especialmente en el caso de Nietzsche, para quien el yo no es sujeto, sino puro satélite de la voluntad de poder cósmica e impersonal. Sin embargo, el yo es realmente superior a la voluntad, pues sólo quiero si yo quiero querer</w:t>
      </w:r>
      <w:r w:rsidR="006833CA" w:rsidRPr="00D242AB">
        <w:t>”</w:t>
      </w:r>
      <w:r w:rsidR="0030712E" w:rsidRPr="00D242AB">
        <w:rPr>
          <w:noProof/>
        </w:rPr>
        <w:t xml:space="preserve"> (Sellés, 2006, p. 80)</w:t>
      </w:r>
      <w:r w:rsidRPr="00D242AB">
        <w:t xml:space="preserve">. </w:t>
      </w:r>
    </w:p>
    <w:p w14:paraId="5B30BDDC" w14:textId="7E339A31" w:rsidR="00737AC0" w:rsidRPr="00D242AB" w:rsidRDefault="00737AC0" w:rsidP="00B96451">
      <w:pPr>
        <w:ind w:firstLine="720"/>
      </w:pPr>
      <w:r w:rsidRPr="00D242AB">
        <w:t xml:space="preserve">El </w:t>
      </w:r>
      <w:r w:rsidRPr="00D242AB">
        <w:rPr>
          <w:i/>
        </w:rPr>
        <w:t>existencialismo</w:t>
      </w:r>
      <w:r w:rsidRPr="00D242AB">
        <w:t>, como tal, ha</w:t>
      </w:r>
      <w:r w:rsidR="000932FB" w:rsidRPr="00D242AB">
        <w:t xml:space="preserve"> cuestionado el modo </w:t>
      </w:r>
      <w:r w:rsidR="008814AB" w:rsidRPr="00D242AB">
        <w:t xml:space="preserve">y la filosofía </w:t>
      </w:r>
      <w:r w:rsidR="000932FB" w:rsidRPr="00D242AB">
        <w:t>de existencia</w:t>
      </w:r>
      <w:r w:rsidR="00EA3B81" w:rsidRPr="00D242AB">
        <w:t>,</w:t>
      </w:r>
      <w:r w:rsidR="000932FB" w:rsidRPr="00D242AB">
        <w:t xml:space="preserve"> y la literatura se tiñó de ella</w:t>
      </w:r>
      <w:r w:rsidRPr="00D242AB">
        <w:t xml:space="preserve">. </w:t>
      </w:r>
      <w:r w:rsidR="008814AB" w:rsidRPr="00D242AB">
        <w:t>Tuvo su origen en el siglo XIX, época donde</w:t>
      </w:r>
      <w:r w:rsidRPr="00D242AB">
        <w:t xml:space="preserve"> se consideraba que el hombre </w:t>
      </w:r>
      <w:r w:rsidR="00BF082C" w:rsidRPr="00D242AB">
        <w:t>tenía</w:t>
      </w:r>
      <w:r w:rsidRPr="00D242AB">
        <w:t xml:space="preserve"> la necesidad de sentirse vivo</w:t>
      </w:r>
      <w:r w:rsidR="008814AB" w:rsidRPr="00D242AB">
        <w:t xml:space="preserve"> y </w:t>
      </w:r>
      <w:r w:rsidRPr="00D242AB">
        <w:t xml:space="preserve">enfrentarse contra sí mismo. </w:t>
      </w:r>
      <w:r w:rsidR="008814AB" w:rsidRPr="00D242AB">
        <w:t xml:space="preserve">Sin embargo, la visión del hombre desemboca </w:t>
      </w:r>
      <w:r w:rsidRPr="00D242AB">
        <w:t xml:space="preserve">en una mirada pesimista e insuficiente. Según </w:t>
      </w:r>
      <w:r w:rsidR="009506CF" w:rsidRPr="00D242AB">
        <w:t xml:space="preserve">Pablo </w:t>
      </w:r>
      <w:r w:rsidRPr="00D242AB">
        <w:t xml:space="preserve">Pérez, </w:t>
      </w:r>
      <w:r w:rsidR="009506CF" w:rsidRPr="00D242AB">
        <w:t xml:space="preserve">en su libro </w:t>
      </w:r>
      <w:r w:rsidR="009506CF" w:rsidRPr="00D242AB">
        <w:rPr>
          <w:i/>
        </w:rPr>
        <w:t>Evolución del pensamiento contemporáneo</w:t>
      </w:r>
      <w:r w:rsidR="009506CF" w:rsidRPr="00D242AB">
        <w:t xml:space="preserve">, </w:t>
      </w:r>
      <w:r w:rsidR="0013661A" w:rsidRPr="00D242AB">
        <w:t>el existencialismo</w:t>
      </w:r>
      <w:r w:rsidR="009506CF" w:rsidRPr="00D242AB">
        <w:t xml:space="preserve"> deriva </w:t>
      </w:r>
      <w:r w:rsidRPr="00D242AB">
        <w:t xml:space="preserve">en un sinsentido de la vida. </w:t>
      </w:r>
      <w:r w:rsidR="009506CF" w:rsidRPr="00D242AB">
        <w:t>Es por ello que “quiere encontrar un sentido para sí, no para una idea”</w:t>
      </w:r>
      <w:r w:rsidR="0030712E" w:rsidRPr="00D242AB">
        <w:rPr>
          <w:noProof/>
        </w:rPr>
        <w:t xml:space="preserve"> (Pérez, 2003, p. 248)</w:t>
      </w:r>
      <w:r w:rsidR="009506CF" w:rsidRPr="00D242AB">
        <w:t xml:space="preserve">. </w:t>
      </w:r>
      <w:r w:rsidRPr="00D242AB">
        <w:t xml:space="preserve">De allí, </w:t>
      </w:r>
      <w:r w:rsidR="00E60A37" w:rsidRPr="00D242AB">
        <w:t>el nihilismo</w:t>
      </w:r>
      <w:r w:rsidRPr="00D242AB">
        <w:t xml:space="preserve"> de </w:t>
      </w:r>
      <w:r w:rsidRPr="00D242AB">
        <w:lastRenderedPageBreak/>
        <w:t>Nietzsche: la búsqueda del superhombre y la muerte d</w:t>
      </w:r>
      <w:r w:rsidR="006833CA" w:rsidRPr="00D242AB">
        <w:t>e Dios. “</w:t>
      </w:r>
      <w:r w:rsidRPr="00D242AB">
        <w:t xml:space="preserve">Se desprecia la dependencia y la debilidad y se enaltece la libertad y la fuerza </w:t>
      </w:r>
      <w:r w:rsidR="006833CA" w:rsidRPr="00D242AB">
        <w:t>como principios de la moralidad”</w:t>
      </w:r>
      <w:r w:rsidR="0030712E" w:rsidRPr="00D242AB">
        <w:rPr>
          <w:noProof/>
        </w:rPr>
        <w:t xml:space="preserve"> (Pérez, 2003, p. 251)</w:t>
      </w:r>
      <w:r w:rsidRPr="00D242AB">
        <w:t xml:space="preserve">. </w:t>
      </w:r>
      <w:r w:rsidR="008814AB" w:rsidRPr="00D242AB">
        <w:t>Es l</w:t>
      </w:r>
      <w:r w:rsidRPr="00D242AB">
        <w:t xml:space="preserve">a saturación intelectual del materialismo influenciado por Marx, </w:t>
      </w:r>
      <w:r w:rsidR="00CD7D01" w:rsidRPr="00D242AB">
        <w:t xml:space="preserve">Friedrich </w:t>
      </w:r>
      <w:r w:rsidRPr="00D242AB">
        <w:t>Engels, etc., que reduce la existencia del hombre y lo convierte en un s</w:t>
      </w:r>
      <w:r w:rsidR="00CD7D01" w:rsidRPr="00D242AB">
        <w:t>er, como diría Rodríguez, vacío. Algo que se equipara al</w:t>
      </w:r>
      <w:r w:rsidRPr="00D242AB">
        <w:t xml:space="preserve"> </w:t>
      </w:r>
      <w:r w:rsidRPr="00D242AB">
        <w:rPr>
          <w:i/>
        </w:rPr>
        <w:t>utilitarismo</w:t>
      </w:r>
      <w:r w:rsidRPr="00D242AB">
        <w:t>, que evalúa al hombre de acuerdo a su utilidad,</w:t>
      </w:r>
      <w:r w:rsidR="00CD7D01" w:rsidRPr="00D242AB">
        <w:t xml:space="preserve"> en cuanto sirve o no,</w:t>
      </w:r>
      <w:r w:rsidRPr="00D242AB">
        <w:t xml:space="preserve"> guiado por </w:t>
      </w:r>
      <w:r w:rsidR="00455737" w:rsidRPr="00D242AB">
        <w:t xml:space="preserve">Thomas </w:t>
      </w:r>
      <w:r w:rsidR="008814AB" w:rsidRPr="00D242AB">
        <w:t>Malthus o David Ricardo. Estas corrientes filosóficas</w:t>
      </w:r>
      <w:r w:rsidRPr="00D242AB">
        <w:t xml:space="preserve"> repercuten en el seguimiento de las ideas filosóficas de Nietzsche y Schopenhauer, un deseo de poder por una ambición de grandeza y la afirmación personal centrada desde la voluntad y el sentimiento. </w:t>
      </w:r>
      <w:r w:rsidR="008814AB" w:rsidRPr="00D242AB">
        <w:t>He aquí u</w:t>
      </w:r>
      <w:r w:rsidR="004E531C" w:rsidRPr="00D242AB">
        <w:t>nas descripciones</w:t>
      </w:r>
      <w:r w:rsidRPr="00D242AB">
        <w:t xml:space="preserve"> que parecen </w:t>
      </w:r>
      <w:r w:rsidR="008F6375" w:rsidRPr="00D242AB">
        <w:t>referir</w:t>
      </w:r>
      <w:r w:rsidRPr="00D242AB">
        <w:t xml:space="preserve"> la psicología de </w:t>
      </w:r>
      <w:r w:rsidR="00C87666" w:rsidRPr="00D242AB">
        <w:t xml:space="preserve">Raskólnikov en </w:t>
      </w:r>
      <w:r w:rsidR="00C87666" w:rsidRPr="00D242AB">
        <w:rPr>
          <w:i/>
        </w:rPr>
        <w:t>Crimen y Castigo</w:t>
      </w:r>
      <w:r w:rsidR="00076440" w:rsidRPr="00D242AB">
        <w:t xml:space="preserve">, cuando el protagonista pierde la facilidad innata de ser social y decide dar su aporte al mundo con </w:t>
      </w:r>
      <w:r w:rsidR="007B1A2C" w:rsidRPr="00D242AB">
        <w:t>“</w:t>
      </w:r>
      <w:r w:rsidR="00076440" w:rsidRPr="00D242AB">
        <w:t>valores</w:t>
      </w:r>
      <w:r w:rsidR="007B1A2C" w:rsidRPr="00D242AB">
        <w:t xml:space="preserve"> </w:t>
      </w:r>
      <w:r w:rsidR="00076440" w:rsidRPr="00D242AB">
        <w:t>encontrados”</w:t>
      </w:r>
      <w:r w:rsidR="000363C7" w:rsidRPr="00D242AB">
        <w:t>:</w:t>
      </w:r>
    </w:p>
    <w:p w14:paraId="60C4AF73" w14:textId="72B4A835" w:rsidR="00737AC0" w:rsidRPr="00D242AB" w:rsidRDefault="00737AC0" w:rsidP="00753630">
      <w:pPr>
        <w:ind w:left="709" w:firstLine="720"/>
        <w:rPr>
          <w:sz w:val="22"/>
          <w:szCs w:val="22"/>
        </w:rPr>
      </w:pPr>
      <w:r w:rsidRPr="00D242AB">
        <w:rPr>
          <w:sz w:val="22"/>
          <w:szCs w:val="22"/>
        </w:rPr>
        <w:t>El pensamiento de Nietzsche se desliza por el descalabro de la desproporción. El aislamiento y la ambición, que tan poco</w:t>
      </w:r>
      <w:r w:rsidR="00455737" w:rsidRPr="00D242AB">
        <w:rPr>
          <w:sz w:val="22"/>
          <w:szCs w:val="22"/>
        </w:rPr>
        <w:t>s</w:t>
      </w:r>
      <w:r w:rsidRPr="00D242AB">
        <w:rPr>
          <w:sz w:val="22"/>
          <w:szCs w:val="22"/>
        </w:rPr>
        <w:t xml:space="preserve"> amigos son, le hacen estar siempre al borde del desvarío. Y es que ahora el hombre no puede estar menos que solo, pues se encuentra mirando dentro de sí. Cuando sale busca la realización de ese ser interior; pero se tropieza con algo ajeno y extraño, cuya resistencia le lleva al resentimiento. Estamos ante un hombre que no sabe ser social en el sentido fuerte y real de la palabra. Ha perdido la capacidad de comprender al otro y </w:t>
      </w:r>
      <w:r w:rsidR="00775E9D" w:rsidRPr="00D242AB">
        <w:rPr>
          <w:sz w:val="22"/>
          <w:szCs w:val="22"/>
        </w:rPr>
        <w:t>h</w:t>
      </w:r>
      <w:r w:rsidRPr="00D242AB">
        <w:rPr>
          <w:sz w:val="22"/>
          <w:szCs w:val="22"/>
        </w:rPr>
        <w:t>a transformado al mundo como herramienta. Su salida es arremeter contra el mundo de valores que encuentra. Pretende</w:t>
      </w:r>
      <w:r w:rsidR="00F24A00" w:rsidRPr="00D242AB">
        <w:rPr>
          <w:sz w:val="22"/>
          <w:szCs w:val="22"/>
        </w:rPr>
        <w:t xml:space="preserve"> </w:t>
      </w:r>
      <w:r w:rsidRPr="00D242AB">
        <w:rPr>
          <w:sz w:val="22"/>
          <w:szCs w:val="22"/>
        </w:rPr>
        <w:t>construir sobre los escombros de lo existente, poniendo justamente como valores no tanto lo que desea como lo contrario a lo existente, a aquello que le ha negado su anhelado poder. Estamos ante el thanatos freudiano</w:t>
      </w:r>
      <w:r w:rsidR="0030712E" w:rsidRPr="00D242AB">
        <w:rPr>
          <w:noProof/>
          <w:sz w:val="22"/>
          <w:szCs w:val="22"/>
        </w:rPr>
        <w:t xml:space="preserve"> (Pérez, 2003, p. 251-252)</w:t>
      </w:r>
      <w:r w:rsidRPr="00D242AB">
        <w:rPr>
          <w:sz w:val="22"/>
          <w:szCs w:val="22"/>
        </w:rPr>
        <w:t>.</w:t>
      </w:r>
    </w:p>
    <w:p w14:paraId="748BAE02" w14:textId="5371657E" w:rsidR="00737AC0" w:rsidRPr="00D242AB" w:rsidRDefault="00455737" w:rsidP="00B96451">
      <w:pPr>
        <w:ind w:firstLine="720"/>
      </w:pPr>
      <w:r w:rsidRPr="00D242AB">
        <w:t>C</w:t>
      </w:r>
      <w:r w:rsidR="00155E7B" w:rsidRPr="00D242AB">
        <w:t xml:space="preserve">orrespondiendo al </w:t>
      </w:r>
      <w:r w:rsidR="00737AC0" w:rsidRPr="00D242AB">
        <w:rPr>
          <w:i/>
        </w:rPr>
        <w:t>thanatos</w:t>
      </w:r>
      <w:r w:rsidR="00737AC0" w:rsidRPr="00D242AB">
        <w:t xml:space="preserve"> freudiano, prefiere renunciar a la lucha </w:t>
      </w:r>
      <w:r w:rsidR="000E69B7" w:rsidRPr="00D242AB">
        <w:t>diaria de</w:t>
      </w:r>
      <w:r w:rsidR="00737AC0" w:rsidRPr="00D242AB">
        <w:t xml:space="preserve"> la vida</w:t>
      </w:r>
      <w:r w:rsidR="000E69B7" w:rsidRPr="00D242AB">
        <w:t xml:space="preserve">, que representa la </w:t>
      </w:r>
      <w:r w:rsidR="000E69B7" w:rsidRPr="00D242AB">
        <w:rPr>
          <w:i/>
        </w:rPr>
        <w:t>pulsión de muerte</w:t>
      </w:r>
      <w:r w:rsidR="000E69B7" w:rsidRPr="00D242AB">
        <w:t xml:space="preserve"> en el psicoanálisis; es decir, su impaciente deseo por ir a la tumba</w:t>
      </w:r>
      <w:r w:rsidR="00737AC0" w:rsidRPr="00D242AB">
        <w:t xml:space="preserve">. </w:t>
      </w:r>
      <w:r w:rsidRPr="00D242AB">
        <w:t xml:space="preserve">Como el cuento de Borges, </w:t>
      </w:r>
      <w:r w:rsidRPr="00D242AB">
        <w:rPr>
          <w:i/>
        </w:rPr>
        <w:t>La Casa de Asterión</w:t>
      </w:r>
      <w:r w:rsidR="00775E9D" w:rsidRPr="00D242AB">
        <w:t xml:space="preserve">, </w:t>
      </w:r>
      <w:r w:rsidR="000E69B7" w:rsidRPr="00D242AB">
        <w:t xml:space="preserve">que aparece recopilado junto con varios cuentos en el libro </w:t>
      </w:r>
      <w:r w:rsidRPr="00D242AB">
        <w:rPr>
          <w:i/>
        </w:rPr>
        <w:t>El Aleph</w:t>
      </w:r>
      <w:r w:rsidR="000E69B7" w:rsidRPr="00D242AB">
        <w:t>. E</w:t>
      </w:r>
      <w:r w:rsidRPr="00D242AB">
        <w:t>l</w:t>
      </w:r>
      <w:r w:rsidR="000E69B7" w:rsidRPr="00D242AB">
        <w:t xml:space="preserve"> Minotauro —Asterión</w:t>
      </w:r>
      <w:r w:rsidR="000E69B7" w:rsidRPr="00D242AB">
        <w:rPr>
          <w:color w:val="545454"/>
          <w:shd w:val="clear" w:color="auto" w:fill="FFFFFF"/>
        </w:rPr>
        <w:t>—</w:t>
      </w:r>
      <w:r w:rsidRPr="00D242AB">
        <w:t xml:space="preserve">sabe que </w:t>
      </w:r>
      <w:r w:rsidR="00580BE6" w:rsidRPr="00D242AB">
        <w:t xml:space="preserve">en </w:t>
      </w:r>
      <w:r w:rsidRPr="00D242AB">
        <w:t>algún momento llegarán a matarlo, y se re</w:t>
      </w:r>
      <w:r w:rsidR="005F5E0B" w:rsidRPr="00D242AB">
        <w:t xml:space="preserve">signa a escapar, porque siendo </w:t>
      </w:r>
      <w:r w:rsidR="00580BE6" w:rsidRPr="00D242AB">
        <w:t xml:space="preserve">él, </w:t>
      </w:r>
      <w:r w:rsidR="005F5E0B" w:rsidRPr="00D242AB">
        <w:t>el</w:t>
      </w:r>
      <w:r w:rsidRPr="00D242AB">
        <w:t xml:space="preserve"> monstruo, piensa como </w:t>
      </w:r>
      <w:r w:rsidR="005F5E0B" w:rsidRPr="00D242AB">
        <w:t xml:space="preserve">un </w:t>
      </w:r>
      <w:r w:rsidRPr="00D242AB">
        <w:t>hombre incomprendido</w:t>
      </w:r>
      <w:r w:rsidR="005F5E0B" w:rsidRPr="00D242AB">
        <w:t xml:space="preserve"> y que no podrá escapar de su destino. </w:t>
      </w:r>
      <w:r w:rsidR="00737AC0" w:rsidRPr="00D242AB">
        <w:t xml:space="preserve">Es este el clímax del pensamiento literario de la posmodernidad, el abandono a la lucha constante, guiado por el pesimismo que se encuentra sobre la mentalidad de Raskólnikov, o de Meursault. Un sinsentido irracional de aislamiento, por una falta de sentido. </w:t>
      </w:r>
      <w:r w:rsidR="000E69B7" w:rsidRPr="00D242AB">
        <w:t xml:space="preserve">Cabe recalcar que entre </w:t>
      </w:r>
      <w:r w:rsidR="00D6659D" w:rsidRPr="00D242AB">
        <w:t>ambos</w:t>
      </w:r>
      <w:r w:rsidR="000E69B7" w:rsidRPr="00D242AB">
        <w:t xml:space="preserve"> personajes, </w:t>
      </w:r>
      <w:r w:rsidR="00D6659D" w:rsidRPr="00D242AB">
        <w:t xml:space="preserve">solo </w:t>
      </w:r>
      <w:r w:rsidR="0030712E" w:rsidRPr="00D242AB">
        <w:t>Raskólni</w:t>
      </w:r>
      <w:r w:rsidR="000E69B7" w:rsidRPr="00D242AB">
        <w:t>kov</w:t>
      </w:r>
      <w:r w:rsidR="00D6659D" w:rsidRPr="00D242AB">
        <w:t xml:space="preserve"> asume su culpa y se redime.</w:t>
      </w:r>
    </w:p>
    <w:p w14:paraId="2D9F7DC3" w14:textId="5EE0410E" w:rsidR="00737AC0" w:rsidRPr="00D242AB" w:rsidRDefault="00737AC0" w:rsidP="00B96451">
      <w:pPr>
        <w:ind w:firstLine="720"/>
      </w:pPr>
      <w:r w:rsidRPr="00D242AB">
        <w:lastRenderedPageBreak/>
        <w:t xml:space="preserve">En </w:t>
      </w:r>
      <w:r w:rsidR="004E531C" w:rsidRPr="00D242AB">
        <w:t>su</w:t>
      </w:r>
      <w:r w:rsidRPr="00D242AB">
        <w:t xml:space="preserve"> libro </w:t>
      </w:r>
      <w:r w:rsidRPr="00D242AB">
        <w:rPr>
          <w:i/>
        </w:rPr>
        <w:t>Amor Líquido</w:t>
      </w:r>
      <w:r w:rsidRPr="00D242AB">
        <w:t xml:space="preserve">, Zygmunt Bauman, </w:t>
      </w:r>
      <w:r w:rsidR="00B75D4B" w:rsidRPr="00D242AB">
        <w:t>sociólogo y filósofo</w:t>
      </w:r>
      <w:r w:rsidR="004E531C" w:rsidRPr="00D242AB">
        <w:t>,</w:t>
      </w:r>
      <w:r w:rsidR="00B75D4B" w:rsidRPr="00D242AB">
        <w:t xml:space="preserve"> </w:t>
      </w:r>
      <w:r w:rsidRPr="00D242AB">
        <w:t>trata en el prólogo el problema fundamental: plantea que las relaciones son una bendición a medias; es decir, no se sabe en qué mome</w:t>
      </w:r>
      <w:r w:rsidR="00B75D4B" w:rsidRPr="00D242AB">
        <w:t xml:space="preserve">nto una cambia con la otra, </w:t>
      </w:r>
      <w:r w:rsidRPr="00D242AB">
        <w:t xml:space="preserve">del dulce sueño a la pesadilla. </w:t>
      </w:r>
      <w:r w:rsidR="00AC2577" w:rsidRPr="00D242AB">
        <w:t>Bauman c</w:t>
      </w:r>
      <w:r w:rsidRPr="00D242AB">
        <w:t xml:space="preserve">ita a Heidegger: </w:t>
      </w:r>
      <w:r w:rsidR="006833CA" w:rsidRPr="00D242AB">
        <w:t>“</w:t>
      </w:r>
      <w:r w:rsidRPr="00D242AB">
        <w:t>Las cosas se revelan a la conciencia solamente por medio de la frustración que causan, arruinándose, desapareciendo, comportándose de manera inesperada o traicionando su propia naturaleza</w:t>
      </w:r>
      <w:r w:rsidR="006833CA" w:rsidRPr="00D242AB">
        <w:t>”</w:t>
      </w:r>
      <w:r w:rsidR="0030712E" w:rsidRPr="00D242AB">
        <w:rPr>
          <w:noProof/>
        </w:rPr>
        <w:t xml:space="preserve"> (Bauman, 2003, p. 9)</w:t>
      </w:r>
      <w:r w:rsidRPr="00D242AB">
        <w:t>; y continúa el análisis explicando que las relaciones humanas se han reducido</w:t>
      </w:r>
      <w:r w:rsidR="002374CD" w:rsidRPr="00D242AB">
        <w:t xml:space="preserve"> a la búsqueda de satisfacción. E</w:t>
      </w:r>
      <w:r w:rsidRPr="00D242AB">
        <w:t xml:space="preserve">xplica </w:t>
      </w:r>
      <w:r w:rsidR="002374CD" w:rsidRPr="00D242AB">
        <w:t xml:space="preserve">a manera de ejemplo </w:t>
      </w:r>
      <w:r w:rsidRPr="00D242AB">
        <w:t xml:space="preserve">el experimento de </w:t>
      </w:r>
      <w:r w:rsidR="004E531C" w:rsidRPr="00D242AB">
        <w:t xml:space="preserve">Neal </w:t>
      </w:r>
      <w:r w:rsidRPr="00D242AB">
        <w:t xml:space="preserve">Miller y </w:t>
      </w:r>
      <w:r w:rsidR="004E531C" w:rsidRPr="00D242AB">
        <w:t xml:space="preserve">John </w:t>
      </w:r>
      <w:r w:rsidRPr="00D242AB">
        <w:t>Dollard con sus ratas de laboratorio: reaccionaban positivamente cuando se veían amenazadas por descargas eléctricas o por promesa</w:t>
      </w:r>
      <w:r w:rsidR="00657897" w:rsidRPr="00D242AB">
        <w:t>s</w:t>
      </w:r>
      <w:r w:rsidRPr="00D242AB">
        <w:t xml:space="preserve"> de comida. Todo pensamiento y desarrollo tiene repercusiones de acuerdo a su contexto histórico, político y social. La filosofía, por tanto, explica e interioriza el pensamiento; la literatura, predice o ejemplifica.</w:t>
      </w:r>
    </w:p>
    <w:p w14:paraId="29E42E77" w14:textId="12EC8776" w:rsidR="00785511" w:rsidRPr="00D242AB" w:rsidRDefault="002F7A27" w:rsidP="00B96451">
      <w:pPr>
        <w:ind w:firstLine="720"/>
      </w:pPr>
      <w:r w:rsidRPr="00D242AB">
        <w:t xml:space="preserve">Roberto Esposito, en su libro </w:t>
      </w:r>
      <w:r w:rsidRPr="00D242AB">
        <w:rPr>
          <w:i/>
        </w:rPr>
        <w:t>Communitas</w:t>
      </w:r>
      <w:r w:rsidRPr="00D242AB">
        <w:t xml:space="preserve"> analiza la idea del Leviatán:</w:t>
      </w:r>
      <w:r w:rsidR="00737AC0" w:rsidRPr="00D242AB">
        <w:t xml:space="preserve"> </w:t>
      </w:r>
      <w:r w:rsidRPr="00D242AB">
        <w:t xml:space="preserve">“El Estado-Leviatán coincide con la disociación de toda atadura, con la abolición de toda relación social extraña al intercambio vertical protección-obediencia. Nuda conexión de ‘no relación’. Si la comunidad conlleva delito, la única posibilidad de supervivencia individual es el delito contra la comunidad” </w:t>
      </w:r>
      <w:r w:rsidR="0030712E" w:rsidRPr="00D242AB">
        <w:rPr>
          <w:noProof/>
        </w:rPr>
        <w:t>(Esposito, 2003, p. 42)</w:t>
      </w:r>
      <w:r w:rsidRPr="00D242AB">
        <w:t xml:space="preserve">. </w:t>
      </w:r>
      <w:r w:rsidR="008D209B" w:rsidRPr="00D242AB">
        <w:t>L</w:t>
      </w:r>
      <w:r w:rsidR="00896036" w:rsidRPr="00D242AB">
        <w:t>a idea del Leviatán de Hobbes se resume en que al hombre soberano le importa conseguir el fin, sin importar que tenga que conseguirlo mediante la violencia. E</w:t>
      </w:r>
      <w:r w:rsidR="008D209B" w:rsidRPr="00D242AB">
        <w:t>n tal caso,</w:t>
      </w:r>
      <w:r w:rsidR="00896036" w:rsidRPr="00D242AB">
        <w:t xml:space="preserve"> explica la mentalidad de Raslólnikov y Meursault, quienes se consideraban auténticamente soberanos, pese a no poseer ningún cargo político</w:t>
      </w:r>
      <w:r w:rsidR="008D209B" w:rsidRPr="00D242AB">
        <w:t>. Era una soberanía intelectual, egoísta y soberbia</w:t>
      </w:r>
      <w:r w:rsidR="00896036" w:rsidRPr="00D242AB">
        <w:t xml:space="preserve">. </w:t>
      </w:r>
      <w:r w:rsidR="008D209B" w:rsidRPr="00D242AB">
        <w:t xml:space="preserve">Hobbes en el Leviatán trata el tema del </w:t>
      </w:r>
      <w:r w:rsidR="008D209B" w:rsidRPr="00D242AB">
        <w:rPr>
          <w:i/>
        </w:rPr>
        <w:t>miedo</w:t>
      </w:r>
      <w:r w:rsidR="008D209B" w:rsidRPr="00D242AB">
        <w:t>, pero para él, según Esposito, ese temor constituye principalmente al ser humano. A diferencia de Heidegger, que considera que</w:t>
      </w:r>
      <w:r w:rsidRPr="00D242AB">
        <w:t xml:space="preserve"> el </w:t>
      </w:r>
      <w:r w:rsidR="008D209B" w:rsidRPr="00D242AB">
        <w:t xml:space="preserve">hombre vive en constante miedo a la muerte. Hobbes dice que el hombre, gracias al miedo, se </w:t>
      </w:r>
      <w:r w:rsidR="00C6004F" w:rsidRPr="00D242AB">
        <w:t>conoce</w:t>
      </w:r>
      <w:r w:rsidR="00BC3AF6" w:rsidRPr="00D242AB">
        <w:t xml:space="preserve"> como mortal</w:t>
      </w:r>
      <w:r w:rsidR="00C6004F" w:rsidRPr="00D242AB">
        <w:t>.</w:t>
      </w:r>
      <w:r w:rsidR="000363C7" w:rsidRPr="00D242AB">
        <w:t xml:space="preserve"> Así lo representa Esposito, al adentrarse en </w:t>
      </w:r>
      <w:r w:rsidR="008006E9" w:rsidRPr="00D242AB">
        <w:t>el pensamiento de Hobbes y</w:t>
      </w:r>
      <w:r w:rsidR="00BC3AF6" w:rsidRPr="00D242AB">
        <w:t xml:space="preserve"> en</w:t>
      </w:r>
      <w:r w:rsidR="008006E9" w:rsidRPr="00D242AB">
        <w:t xml:space="preserve"> las reacciones frente al miedo: </w:t>
      </w:r>
    </w:p>
    <w:p w14:paraId="2C4DB7BE" w14:textId="2577716F" w:rsidR="00785511" w:rsidRPr="00D242AB" w:rsidRDefault="00785511" w:rsidP="00753630">
      <w:pPr>
        <w:ind w:left="709" w:firstLine="720"/>
        <w:rPr>
          <w:sz w:val="22"/>
          <w:szCs w:val="22"/>
        </w:rPr>
      </w:pPr>
      <w:r w:rsidRPr="00D242AB">
        <w:rPr>
          <w:sz w:val="22"/>
          <w:szCs w:val="22"/>
        </w:rPr>
        <w:t xml:space="preserve">Es lo que hace necesario en su faceta analítica, e inaceptable en la prescriptiva. Lo que no lo hace tan cercano como para que lo sintamos uno de nosotros, y al mismo tiempo nos hace alejarnos de lo que es, y debe ser, distinto de nosotros. O, también, lo que nos vincula y enfrenta con algo que ya está dentro de nosotros, pero tememos pueda extenderse hasta conquistarnos por entero. Este algo que sentimos nuestro —y de lo que, por ello mismo, tenemos el mayor de los temores— es precisamente el miedo. </w:t>
      </w:r>
      <w:r w:rsidRPr="00D242AB">
        <w:rPr>
          <w:sz w:val="22"/>
          <w:szCs w:val="22"/>
        </w:rPr>
        <w:lastRenderedPageBreak/>
        <w:t>Tene</w:t>
      </w:r>
      <w:r w:rsidR="000363C7" w:rsidRPr="00D242AB">
        <w:rPr>
          <w:sz w:val="22"/>
          <w:szCs w:val="22"/>
        </w:rPr>
        <w:t>mos miedo de</w:t>
      </w:r>
      <w:r w:rsidRPr="00D242AB">
        <w:rPr>
          <w:sz w:val="22"/>
          <w:szCs w:val="22"/>
        </w:rPr>
        <w:t xml:space="preserve"> la posibilidad de que el miedo sea nuestro, de que seamos justamente nosotros quienes tenemos miedo. Hobbes nos enseña, en cambio, el coraje de tener miedo. Desde lo más profundo</w:t>
      </w:r>
      <w:r w:rsidR="0044654D" w:rsidRPr="00D242AB">
        <w:rPr>
          <w:sz w:val="22"/>
          <w:szCs w:val="22"/>
        </w:rPr>
        <w:t xml:space="preserve"> de su miedo: “Todo sigue atrayéndome hacia Hobbes: su coraje espiritual, el coraje de un hombre lleno de miedo”</w:t>
      </w:r>
      <w:r w:rsidR="0030712E" w:rsidRPr="00D242AB">
        <w:rPr>
          <w:noProof/>
          <w:sz w:val="22"/>
          <w:szCs w:val="22"/>
        </w:rPr>
        <w:t xml:space="preserve"> (Esposito, 2003, p. 54)</w:t>
      </w:r>
      <w:r w:rsidR="0044654D" w:rsidRPr="00D242AB">
        <w:rPr>
          <w:sz w:val="22"/>
          <w:szCs w:val="22"/>
        </w:rPr>
        <w:t>.</w:t>
      </w:r>
    </w:p>
    <w:p w14:paraId="37967097" w14:textId="51AC2FCE" w:rsidR="00C6004F" w:rsidRPr="00D242AB" w:rsidRDefault="00F55326" w:rsidP="00B96451">
      <w:pPr>
        <w:ind w:firstLine="720"/>
      </w:pPr>
      <w:r w:rsidRPr="00D242AB">
        <w:t xml:space="preserve">Heidegger </w:t>
      </w:r>
      <w:r w:rsidR="00C6004F" w:rsidRPr="00D242AB">
        <w:t xml:space="preserve">habla de la angustia, analizado por Pérez: </w:t>
      </w:r>
      <w:r w:rsidR="006833CA" w:rsidRPr="00D242AB">
        <w:t>“</w:t>
      </w:r>
      <w:r w:rsidR="00737AC0" w:rsidRPr="00D242AB">
        <w:t>La vida de un hombre que se desposee hasta ese extremo sólo puede ser una vida angustiada; sobre todo cu</w:t>
      </w:r>
      <w:r w:rsidR="006833CA" w:rsidRPr="00D242AB">
        <w:t>ando ha querido ser el absoluto”</w:t>
      </w:r>
      <w:r w:rsidR="0030712E" w:rsidRPr="00D242AB">
        <w:rPr>
          <w:noProof/>
        </w:rPr>
        <w:t xml:space="preserve"> (Pérez, 2003, p. 255)</w:t>
      </w:r>
      <w:r w:rsidR="00737AC0" w:rsidRPr="00D242AB">
        <w:t xml:space="preserve">. Y la mente está pendiente del goce material. </w:t>
      </w:r>
      <w:r w:rsidR="00C6004F" w:rsidRPr="00D242AB">
        <w:t>E</w:t>
      </w:r>
      <w:r w:rsidR="00737AC0" w:rsidRPr="00D242AB">
        <w:t>l hombre e</w:t>
      </w:r>
      <w:r w:rsidR="004E531C" w:rsidRPr="00D242AB">
        <w:t>stá encaprichado con su soledad</w:t>
      </w:r>
      <w:r w:rsidR="00737AC0" w:rsidRPr="00D242AB">
        <w:t xml:space="preserve"> </w:t>
      </w:r>
      <w:r w:rsidR="004E531C" w:rsidRPr="00D242AB">
        <w:t>que,</w:t>
      </w:r>
      <w:r w:rsidR="00737AC0" w:rsidRPr="00D242AB">
        <w:t xml:space="preserve"> según él, será poca cosa, pero será solo de él. El hombre, en sus propios términos, se convierte en su propia herramienta, y la inteligencia es el único modo de revelar y entender el mundo. </w:t>
      </w:r>
    </w:p>
    <w:p w14:paraId="08594508" w14:textId="5F2F3F03" w:rsidR="00737AC0" w:rsidRPr="00D242AB" w:rsidRDefault="00737AC0" w:rsidP="00B96451">
      <w:pPr>
        <w:ind w:firstLine="720"/>
      </w:pPr>
      <w:r w:rsidRPr="00D242AB">
        <w:t xml:space="preserve">Sartre, </w:t>
      </w:r>
      <w:r w:rsidR="00A52BA5" w:rsidRPr="00D242AB">
        <w:t xml:space="preserve">por otro lado, plantea </w:t>
      </w:r>
      <w:r w:rsidRPr="00D242AB">
        <w:t>una postu</w:t>
      </w:r>
      <w:r w:rsidR="00A52BA5" w:rsidRPr="00D242AB">
        <w:t xml:space="preserve">ra de rabia e ira: </w:t>
      </w:r>
      <w:r w:rsidR="00997506" w:rsidRPr="00D242AB">
        <w:t>“</w:t>
      </w:r>
      <w:r w:rsidRPr="00D242AB">
        <w:t xml:space="preserve">el hombre es un proyecto vacío que debe a sí mismo su </w:t>
      </w:r>
      <w:r w:rsidR="00997506" w:rsidRPr="00D242AB">
        <w:t>efectividad y su contenido”</w:t>
      </w:r>
      <w:r w:rsidR="0030712E" w:rsidRPr="00D242AB">
        <w:rPr>
          <w:noProof/>
        </w:rPr>
        <w:t xml:space="preserve"> (Pérez, 2003, p. 257)</w:t>
      </w:r>
      <w:r w:rsidR="00A52BA5" w:rsidRPr="00D242AB">
        <w:t xml:space="preserve">. Aísla al hombre </w:t>
      </w:r>
      <w:r w:rsidRPr="00D242AB">
        <w:t xml:space="preserve">de </w:t>
      </w:r>
      <w:r w:rsidR="00A52BA5" w:rsidRPr="00D242AB">
        <w:t>cualquier intervención divina, brindándole</w:t>
      </w:r>
      <w:r w:rsidRPr="00D242AB">
        <w:t xml:space="preserve"> un sinsentido externo. Pérez culmina su análisis planteando que el existencialismo continúa </w:t>
      </w:r>
      <w:r w:rsidR="00BC3AF6" w:rsidRPr="00D242AB">
        <w:t>vigente</w:t>
      </w:r>
      <w:r w:rsidRPr="00D242AB">
        <w:t xml:space="preserve"> en el contexto actual:</w:t>
      </w:r>
    </w:p>
    <w:p w14:paraId="33A49989" w14:textId="10C76987" w:rsidR="00737AC0" w:rsidRPr="00D242AB" w:rsidRDefault="00737AC0" w:rsidP="00753630">
      <w:pPr>
        <w:ind w:left="709" w:firstLine="720"/>
        <w:rPr>
          <w:sz w:val="22"/>
          <w:szCs w:val="22"/>
        </w:rPr>
      </w:pPr>
      <w:r w:rsidRPr="00D242AB">
        <w:rPr>
          <w:sz w:val="22"/>
          <w:szCs w:val="22"/>
        </w:rPr>
        <w:t xml:space="preserve">Las conductas que han dado lugar son variadísimas. Van desde los pacíficos aislamientos y huidas, más o menos extravagantes, que todos presenciamos a diario, hasta la violencia radical e irracional. Entre esos extremos, el hombre considerado normal vive perdido en su propia actividad, </w:t>
      </w:r>
      <w:r w:rsidR="002A49AC" w:rsidRPr="00D242AB">
        <w:rPr>
          <w:sz w:val="22"/>
          <w:szCs w:val="22"/>
        </w:rPr>
        <w:t>“gobernado”</w:t>
      </w:r>
      <w:r w:rsidRPr="00D242AB">
        <w:rPr>
          <w:sz w:val="22"/>
          <w:szCs w:val="22"/>
        </w:rPr>
        <w:t xml:space="preserve"> con frecuencia por la falta de ideales, por la ausencia de auténticos valores, lo que le hace caer en los desvalores que desvirtúan todo su quehacer. Le agobia, por ejemplo, su trabajo y la vida familiar, que se han transformado en una carga. Muchos llevan la soledad dentro de sí, y, por ello, la vida se les ha transformado en una huida ineficaz </w:t>
      </w:r>
      <w:r w:rsidR="0030712E" w:rsidRPr="00D242AB">
        <w:rPr>
          <w:noProof/>
          <w:sz w:val="22"/>
          <w:szCs w:val="22"/>
        </w:rPr>
        <w:t>(Pérez, 2003, p. 260)</w:t>
      </w:r>
      <w:r w:rsidRPr="00D242AB">
        <w:rPr>
          <w:sz w:val="22"/>
          <w:szCs w:val="22"/>
        </w:rPr>
        <w:t>.</w:t>
      </w:r>
    </w:p>
    <w:p w14:paraId="054091E3" w14:textId="65CEBC27" w:rsidR="00737AC0" w:rsidRPr="00D242AB" w:rsidRDefault="00737AC0" w:rsidP="00B96451">
      <w:pPr>
        <w:ind w:firstLine="720"/>
      </w:pPr>
      <w:r w:rsidRPr="00D242AB">
        <w:t>Heidegger</w:t>
      </w:r>
      <w:r w:rsidR="00805BB4" w:rsidRPr="00D242AB">
        <w:t xml:space="preserve"> profetiza una idea sobre la actualidad, en la que</w:t>
      </w:r>
      <w:r w:rsidRPr="00D242AB">
        <w:t xml:space="preserve"> </w:t>
      </w:r>
      <w:r w:rsidR="00D34A45" w:rsidRPr="00D242AB">
        <w:t>“</w:t>
      </w:r>
      <w:r w:rsidR="00805BB4" w:rsidRPr="00D242AB">
        <w:t>l</w:t>
      </w:r>
      <w:r w:rsidRPr="00D242AB">
        <w:t>a esencia del materialismo se oculta en la esencia de la técnica, sobre la que ciertamente se escribe mucho, pero se piensa poco</w:t>
      </w:r>
      <w:r w:rsidR="00D34A45" w:rsidRPr="00D242AB">
        <w:t>”</w:t>
      </w:r>
      <w:r w:rsidR="0030712E" w:rsidRPr="00D242AB">
        <w:rPr>
          <w:noProof/>
        </w:rPr>
        <w:t xml:space="preserve"> (Heidegger, 2006, p. 57)</w:t>
      </w:r>
      <w:r w:rsidRPr="00D242AB">
        <w:t>.</w:t>
      </w:r>
      <w:r w:rsidR="004E531C" w:rsidRPr="00D242AB">
        <w:t xml:space="preserve"> </w:t>
      </w:r>
      <w:r w:rsidR="00341501" w:rsidRPr="00D242AB">
        <w:t>Finalmente</w:t>
      </w:r>
      <w:r w:rsidRPr="00D242AB">
        <w:t xml:space="preserve">, </w:t>
      </w:r>
      <w:r w:rsidR="00341501" w:rsidRPr="00D242AB">
        <w:t xml:space="preserve">luego de un viaje histórico a través de </w:t>
      </w:r>
      <w:r w:rsidR="00FA7DA6" w:rsidRPr="00D242AB">
        <w:t>varias</w:t>
      </w:r>
      <w:r w:rsidR="00341501" w:rsidRPr="00D242AB">
        <w:t xml:space="preserve"> ideas filosóficas </w:t>
      </w:r>
      <w:r w:rsidR="00FA7DA6" w:rsidRPr="00D242AB">
        <w:t>que han marcado el pensamiento occidental</w:t>
      </w:r>
      <w:r w:rsidR="00341501" w:rsidRPr="00D242AB">
        <w:t xml:space="preserve">, </w:t>
      </w:r>
      <w:r w:rsidRPr="00D242AB">
        <w:t xml:space="preserve">Romera </w:t>
      </w:r>
      <w:r w:rsidR="001A28DB" w:rsidRPr="00D242AB">
        <w:t xml:space="preserve">—mencionado previamente— </w:t>
      </w:r>
      <w:r w:rsidR="00341501" w:rsidRPr="00D242AB">
        <w:t>concluye</w:t>
      </w:r>
      <w:r w:rsidRPr="00D242AB">
        <w:t xml:space="preserve"> que hay u</w:t>
      </w:r>
      <w:r w:rsidR="00341501" w:rsidRPr="00D242AB">
        <w:t>n gran ideal, el de la libertad. E</w:t>
      </w:r>
      <w:r w:rsidRPr="00D242AB">
        <w:t xml:space="preserve">l protagonismo de la persona, del derecho que tiene </w:t>
      </w:r>
      <w:r w:rsidR="002E0714" w:rsidRPr="00D242AB">
        <w:t>para</w:t>
      </w:r>
      <w:r w:rsidRPr="00D242AB">
        <w:t xml:space="preserve"> actuar según su razón y según sus decisiones libres; y que, por lo tanto, </w:t>
      </w:r>
      <w:r w:rsidR="002E0714" w:rsidRPr="00D242AB">
        <w:t>procede</w:t>
      </w:r>
      <w:r w:rsidR="00341501" w:rsidRPr="00D242AB">
        <w:t xml:space="preserve"> siempre en primera persona. E</w:t>
      </w:r>
      <w:r w:rsidRPr="00D242AB">
        <w:t xml:space="preserve">l sujeto </w:t>
      </w:r>
      <w:r w:rsidR="00F24A00" w:rsidRPr="00D242AB">
        <w:rPr>
          <w:i/>
        </w:rPr>
        <w:t>–</w:t>
      </w:r>
      <w:r w:rsidRPr="00D242AB">
        <w:t>siguiendo las denominaciones de la posmodernindad</w:t>
      </w:r>
      <w:r w:rsidR="00F24A00" w:rsidRPr="00D242AB">
        <w:rPr>
          <w:i/>
        </w:rPr>
        <w:t>–</w:t>
      </w:r>
      <w:r w:rsidRPr="00D242AB">
        <w:t xml:space="preserve"> tiene un ideal y derechos inalienables que lo llevan a actuar desde la persona, según su libertad y su razón; sin </w:t>
      </w:r>
      <w:r w:rsidRPr="00D242AB">
        <w:lastRenderedPageBreak/>
        <w:t xml:space="preserve">embargo, ese ideal se ha ido enfocando en términos individualistas. Eso significa que el sujeto </w:t>
      </w:r>
      <w:r w:rsidR="0072764C" w:rsidRPr="00D242AB">
        <w:t xml:space="preserve">se </w:t>
      </w:r>
      <w:r w:rsidRPr="00D242AB">
        <w:t xml:space="preserve">ha </w:t>
      </w:r>
      <w:r w:rsidR="0072764C" w:rsidRPr="00D242AB">
        <w:t xml:space="preserve">encerrado </w:t>
      </w:r>
      <w:r w:rsidRPr="00D242AB">
        <w:t xml:space="preserve">en su propio mundo, y ha </w:t>
      </w:r>
      <w:r w:rsidR="0072764C" w:rsidRPr="00D242AB">
        <w:t>tenido</w:t>
      </w:r>
      <w:r w:rsidRPr="00D242AB">
        <w:t xml:space="preserve"> una actitud </w:t>
      </w:r>
      <w:r w:rsidR="00A2677D" w:rsidRPr="00D242AB">
        <w:t xml:space="preserve">autorreferencial, es decir, </w:t>
      </w:r>
      <w:r w:rsidR="00FA7DA6" w:rsidRPr="00D242AB">
        <w:t>se refiere</w:t>
      </w:r>
      <w:r w:rsidR="00A2677D" w:rsidRPr="00D242AB">
        <w:t xml:space="preserve"> a sí mismo.</w:t>
      </w:r>
      <w:r w:rsidRPr="00D242AB">
        <w:t xml:space="preserve"> Romera considera que Dostoievski lo percibe y entonces ahí aparece un drama, el del hombre moderno, que se ha </w:t>
      </w:r>
      <w:r w:rsidR="00A2677D" w:rsidRPr="00D242AB">
        <w:t>quedado</w:t>
      </w:r>
      <w:r w:rsidR="00CC02D9" w:rsidRPr="00D242AB">
        <w:t xml:space="preserve"> solo en su individualismo</w:t>
      </w:r>
      <w:r w:rsidRPr="00D242AB">
        <w:t xml:space="preserve">. </w:t>
      </w:r>
    </w:p>
    <w:p w14:paraId="62A253C6" w14:textId="0463F304" w:rsidR="00737AC0" w:rsidRPr="00D242AB" w:rsidRDefault="00121E0B" w:rsidP="00B96451">
      <w:pPr>
        <w:pStyle w:val="Ttulo2"/>
        <w:keepNext w:val="0"/>
        <w:keepLines w:val="0"/>
        <w:spacing w:before="0" w:after="200" w:line="360" w:lineRule="auto"/>
        <w:rPr>
          <w:rFonts w:cs="Times New Roman"/>
        </w:rPr>
      </w:pPr>
      <w:bookmarkStart w:id="31" w:name="_Toc478543580"/>
      <w:r w:rsidRPr="00D242AB">
        <w:rPr>
          <w:rFonts w:cs="Times New Roman"/>
        </w:rPr>
        <w:t>2.2.</w:t>
      </w:r>
      <w:r w:rsidR="00703F0A" w:rsidRPr="00D242AB">
        <w:rPr>
          <w:rFonts w:cs="Times New Roman"/>
        </w:rPr>
        <w:t xml:space="preserve"> </w:t>
      </w:r>
      <w:r w:rsidR="00737AC0" w:rsidRPr="00D242AB">
        <w:rPr>
          <w:rFonts w:cs="Times New Roman"/>
        </w:rPr>
        <w:t>La incomunicación, una monarquía en la Posmodernidad</w:t>
      </w:r>
      <w:bookmarkEnd w:id="31"/>
    </w:p>
    <w:p w14:paraId="30F0FF39" w14:textId="015F8CE1" w:rsidR="00737AC0" w:rsidRPr="00D242AB" w:rsidRDefault="00737AC0" w:rsidP="00B96451">
      <w:pPr>
        <w:ind w:firstLine="720"/>
      </w:pPr>
      <w:r w:rsidRPr="00D242AB">
        <w:t xml:space="preserve">La incomunicación se vale </w:t>
      </w:r>
      <w:r w:rsidR="000A6491" w:rsidRPr="00D242AB">
        <w:t>d</w:t>
      </w:r>
      <w:r w:rsidRPr="00D242AB">
        <w:t xml:space="preserve">el lenguaje, y este </w:t>
      </w:r>
      <w:r w:rsidR="00435741" w:rsidRPr="00D242AB">
        <w:t>se fundamenta en</w:t>
      </w:r>
      <w:r w:rsidRPr="00D242AB">
        <w:t xml:space="preserve"> el mantenimiento del </w:t>
      </w:r>
      <w:r w:rsidRPr="00D242AB">
        <w:rPr>
          <w:i/>
        </w:rPr>
        <w:t>statu quo</w:t>
      </w:r>
      <w:r w:rsidRPr="00D242AB">
        <w:t xml:space="preserve">, es decir, la perpetuación del entendimiento ya preexistente, según Carlos Castilla del Pino, en su libro </w:t>
      </w:r>
      <w:r w:rsidRPr="00D242AB">
        <w:rPr>
          <w:i/>
        </w:rPr>
        <w:t>La Incomunicación</w:t>
      </w:r>
      <w:r w:rsidRPr="00D242AB">
        <w:t>. El aislamiento y la desintegración es la consecuencia ello.</w:t>
      </w:r>
      <w:r w:rsidR="00D34A45" w:rsidRPr="00D242AB">
        <w:t xml:space="preserve"> “</w:t>
      </w:r>
      <w:r w:rsidRPr="00D242AB">
        <w:t>Una sociedad que habla sólo de aquello que se le permite entender, que no hace esfuerzo alguno por convertir ese entendimiento en más y mayor entendimiento, esto es, en la ulterior mutación, forzosamente comporta la desintegración de los elem</w:t>
      </w:r>
      <w:r w:rsidR="00D34A45" w:rsidRPr="00D242AB">
        <w:t>entos constitutivos de la misma”</w:t>
      </w:r>
      <w:r w:rsidR="0030712E" w:rsidRPr="00D242AB">
        <w:rPr>
          <w:noProof/>
        </w:rPr>
        <w:t xml:space="preserve"> (Castilla del Pino, 2001, p. 38)</w:t>
      </w:r>
      <w:r w:rsidRPr="00D242AB">
        <w:t xml:space="preserve">. El aislamiento del que trata se subdivide en grupos, y la no relación parte de ellos. Cabe recalcar que la incomunicación, según Castilla del Pino, </w:t>
      </w:r>
      <w:r w:rsidR="00C11021" w:rsidRPr="00D242AB">
        <w:t>surge</w:t>
      </w:r>
      <w:r w:rsidRPr="00D242AB">
        <w:t xml:space="preserve"> dentro de la división de esos grupos, a aquellos que se les permite, y a los que no. De allí la aparición del término </w:t>
      </w:r>
      <w:r w:rsidRPr="00D242AB">
        <w:rPr>
          <w:i/>
        </w:rPr>
        <w:t xml:space="preserve">anomia. </w:t>
      </w:r>
      <w:r w:rsidRPr="00D242AB">
        <w:t>Las estructuras sociales que están subdivididas entre un grupo dirigente y un dirigido, deben conformarse de acuerdo a ciertas normas descohesivas. Por lo tanto, según Castilla del Pino, es una conducta creada por una estructura social que separa las aspiraciones manifiestas y las latentes. En una sociedad anómica, se llega a la conclusión de que la comunicación se da, en caso de que haya de p</w:t>
      </w:r>
      <w:r w:rsidR="00FA7DA6" w:rsidRPr="00D242AB">
        <w:t>or medio un interés de posesión,</w:t>
      </w:r>
      <w:r w:rsidRPr="00D242AB">
        <w:t xml:space="preserve"> debido a que se centra en la adquisición de o</w:t>
      </w:r>
      <w:r w:rsidR="00D34A45" w:rsidRPr="00D242AB">
        <w:t>bjetos, entre ellos, el poder. “</w:t>
      </w:r>
      <w:r w:rsidRPr="00D242AB">
        <w:t>Es, por decirlo así, comunicación aparente, que me es útil en la medida en que con ella muestro mi respeto a la norma y se me acepta en el grupo; mas, también, en tanto sólo a través de ella puedo saber del otro de manera tal que la competencia c</w:t>
      </w:r>
      <w:r w:rsidR="00D34A45" w:rsidRPr="00D242AB">
        <w:t>on él sea para mí más favorable”</w:t>
      </w:r>
      <w:r w:rsidR="0030712E" w:rsidRPr="00D242AB">
        <w:rPr>
          <w:noProof/>
        </w:rPr>
        <w:t xml:space="preserve"> (Castilla del Pino, 2001, p. 62-63)</w:t>
      </w:r>
      <w:r w:rsidRPr="00D242AB">
        <w:t xml:space="preserve">. </w:t>
      </w:r>
      <w:r w:rsidR="00FA7DA6" w:rsidRPr="00D242AB">
        <w:t>En ese mismo sentido a</w:t>
      </w:r>
      <w:r w:rsidRPr="00D242AB">
        <w:t xml:space="preserve">firma </w:t>
      </w:r>
      <w:r w:rsidR="00B17D21" w:rsidRPr="00D242AB">
        <w:t>que la comunicación real se transforma</w:t>
      </w:r>
      <w:r w:rsidRPr="00D242AB">
        <w:t xml:space="preserve"> cada vez más en una necesidad de nuestra sociedad, con un temor a la comunicación que se desea, lo que se refleja en un sentimiento de soledad. De allí la aparición de la psicoterapia, debido a la falta de comunicació</w:t>
      </w:r>
      <w:r w:rsidR="000A6491" w:rsidRPr="00D242AB">
        <w:t xml:space="preserve">n, como dice Castilla del Pino, </w:t>
      </w:r>
      <w:r w:rsidRPr="00D242AB">
        <w:t xml:space="preserve">refleja el fracaso de una sociedad </w:t>
      </w:r>
      <w:r w:rsidR="004E531C" w:rsidRPr="00D242AB">
        <w:t>“</w:t>
      </w:r>
      <w:r w:rsidRPr="00D242AB">
        <w:t>incomunitaria</w:t>
      </w:r>
      <w:r w:rsidR="004E531C" w:rsidRPr="00D242AB">
        <w:t>”</w:t>
      </w:r>
      <w:r w:rsidRPr="00D242AB">
        <w:t>.</w:t>
      </w:r>
    </w:p>
    <w:p w14:paraId="287BF019" w14:textId="0CE89E8E" w:rsidR="00737AC0" w:rsidRPr="00D242AB" w:rsidRDefault="00737AC0" w:rsidP="00B96451">
      <w:pPr>
        <w:ind w:firstLine="720"/>
      </w:pPr>
      <w:r w:rsidRPr="00D242AB">
        <w:lastRenderedPageBreak/>
        <w:t xml:space="preserve">El desarrollo normal o anormal de una persona se </w:t>
      </w:r>
      <w:r w:rsidR="007D0C14" w:rsidRPr="00D242AB">
        <w:t>hace evidente</w:t>
      </w:r>
      <w:r w:rsidRPr="00D242AB">
        <w:t xml:space="preserve"> en la medida en que empleen el uso propio de la comunicación. Para que se </w:t>
      </w:r>
      <w:r w:rsidR="004E531C" w:rsidRPr="00D242AB">
        <w:t>dé</w:t>
      </w:r>
      <w:r w:rsidRPr="00D242AB">
        <w:t xml:space="preserve"> </w:t>
      </w:r>
      <w:r w:rsidR="007D0C14" w:rsidRPr="00D242AB">
        <w:t>adecuadamente</w:t>
      </w:r>
      <w:r w:rsidRPr="00D242AB">
        <w:t xml:space="preserve"> una comunicación eficaz debe regirse un mismo lenguaje, y restringir los pensamientos a términos ya existentes. El ser humano, a lo largo de la historia, ha buscado la comunicación para adentrarse en esa necesidad de expresarse y ser comprendido.</w:t>
      </w:r>
      <w:r w:rsidR="00FB65AD" w:rsidRPr="00D242AB">
        <w:t xml:space="preserve"> “</w:t>
      </w:r>
      <w:r w:rsidRPr="00D242AB">
        <w:t>Hablo como todos los demás, no porque ese hablar de los otros me sea suficiente, sino po</w:t>
      </w:r>
      <w:r w:rsidR="00FB65AD" w:rsidRPr="00D242AB">
        <w:t>rque cuando menos soy entendido”</w:t>
      </w:r>
      <w:r w:rsidR="0030712E" w:rsidRPr="00D242AB">
        <w:rPr>
          <w:noProof/>
        </w:rPr>
        <w:t xml:space="preserve"> (Castilla del Pino, 2001, p. 66)</w:t>
      </w:r>
      <w:r w:rsidRPr="00D242AB">
        <w:t xml:space="preserve">. De manera esquemática se puede trasladar el proceso según el siguiente mecanismo, planteado por Castilla del Pino: a) por medio del pensamiento </w:t>
      </w:r>
      <w:r w:rsidR="00F83A06" w:rsidRPr="00D242AB">
        <w:t xml:space="preserve">se </w:t>
      </w:r>
      <w:r w:rsidRPr="00D242AB">
        <w:t>adqui</w:t>
      </w:r>
      <w:r w:rsidR="00F83A06" w:rsidRPr="00D242AB">
        <w:t>ere</w:t>
      </w:r>
      <w:r w:rsidRPr="00D242AB">
        <w:t xml:space="preserve"> la diferenciación de ideas que aparecen como sentidos; b) esa diferenciación exige una denominación. </w:t>
      </w:r>
      <w:r w:rsidR="00F83A06" w:rsidRPr="00D242AB">
        <w:t>Por lo que a</w:t>
      </w:r>
      <w:r w:rsidRPr="00D242AB">
        <w:t xml:space="preserve">parece la </w:t>
      </w:r>
      <w:r w:rsidRPr="00D242AB">
        <w:rPr>
          <w:i/>
        </w:rPr>
        <w:t>palabra</w:t>
      </w:r>
      <w:r w:rsidR="00F83A06" w:rsidRPr="00D242AB">
        <w:rPr>
          <w:i/>
        </w:rPr>
        <w:t>,</w:t>
      </w:r>
      <w:r w:rsidRPr="00D242AB">
        <w:t xml:space="preserve"> como un resultado de lo que no p</w:t>
      </w:r>
      <w:r w:rsidR="00AE64F0" w:rsidRPr="00D242AB">
        <w:t xml:space="preserve">odía </w:t>
      </w:r>
      <w:r w:rsidRPr="00D242AB">
        <w:t>ser dicho</w:t>
      </w:r>
      <w:r w:rsidR="00F83A06" w:rsidRPr="00D242AB">
        <w:t xml:space="preserve"> y ya puede serlo</w:t>
      </w:r>
      <w:r w:rsidRPr="00D242AB">
        <w:t>.</w:t>
      </w:r>
    </w:p>
    <w:p w14:paraId="35B6B704" w14:textId="136E5557" w:rsidR="00737AC0" w:rsidRPr="00D242AB" w:rsidRDefault="00737AC0" w:rsidP="00B96451">
      <w:r w:rsidRPr="00D242AB">
        <w:tab/>
        <w:t xml:space="preserve">Si el lenguaje impone, como diría Castilla del Pino, </w:t>
      </w:r>
      <w:r w:rsidR="008F6375" w:rsidRPr="00D242AB">
        <w:t>su</w:t>
      </w:r>
      <w:r w:rsidRPr="00D242AB">
        <w:t xml:space="preserve"> mundo; entonces </w:t>
      </w:r>
      <w:r w:rsidR="008F6375" w:rsidRPr="00D242AB">
        <w:t xml:space="preserve">el hombre </w:t>
      </w:r>
      <w:r w:rsidRPr="00D242AB">
        <w:t xml:space="preserve">queda limitado a expresar parte de </w:t>
      </w:r>
      <w:r w:rsidR="008F6375" w:rsidRPr="00D242AB">
        <w:t>su</w:t>
      </w:r>
      <w:r w:rsidRPr="00D242AB">
        <w:t xml:space="preserve"> pensamiento en palabras que est</w:t>
      </w:r>
      <w:r w:rsidR="008F6375" w:rsidRPr="00D242AB">
        <w:t>á</w:t>
      </w:r>
      <w:r w:rsidRPr="00D242AB">
        <w:t xml:space="preserve"> en potencia de comunicar; y parte de </w:t>
      </w:r>
      <w:r w:rsidR="008F6375" w:rsidRPr="00D242AB">
        <w:t>su</w:t>
      </w:r>
      <w:r w:rsidRPr="00D242AB">
        <w:t xml:space="preserve"> pensamiento queda archivado. Esa falta de información le da sentido </w:t>
      </w:r>
      <w:r w:rsidR="008F6375" w:rsidRPr="00D242AB">
        <w:t>su</w:t>
      </w:r>
      <w:r w:rsidRPr="00D242AB">
        <w:t xml:space="preserve"> propio conocimiento, </w:t>
      </w:r>
      <w:r w:rsidR="008F6375" w:rsidRPr="00D242AB">
        <w:t>se sobrentiende</w:t>
      </w:r>
      <w:r w:rsidRPr="00D242AB">
        <w:t xml:space="preserve">. ¿Qué pasa con toda esa información que queda archivada? ¿Por qué renunciaríamos a hacernos entender? </w:t>
      </w:r>
      <w:r w:rsidR="00F83A06" w:rsidRPr="00D242AB">
        <w:t xml:space="preserve">En ese proceso surge, por el contrario, </w:t>
      </w:r>
      <w:r w:rsidRPr="00D242AB">
        <w:t xml:space="preserve">el malentendido. De la amplia gama de interpretaciones, pueden </w:t>
      </w:r>
      <w:r w:rsidR="00AE64F0" w:rsidRPr="00D242AB">
        <w:t>conectarse</w:t>
      </w:r>
      <w:r w:rsidRPr="00D242AB">
        <w:t xml:space="preserve"> mal los puntos. Como en el fútbol americano, un jugador </w:t>
      </w:r>
      <w:r w:rsidR="00F83A06" w:rsidRPr="00D242AB">
        <w:t xml:space="preserve">que </w:t>
      </w:r>
      <w:r w:rsidRPr="00D242AB">
        <w:t>lanza el balón</w:t>
      </w:r>
      <w:r w:rsidR="00F83A06" w:rsidRPr="00D242AB">
        <w:t xml:space="preserve"> y este queda suspendido en el aire y no cae en las manos del equipo, </w:t>
      </w:r>
      <w:r w:rsidRPr="00D242AB">
        <w:t xml:space="preserve">por distintos elementos como distracción, mal cálculo de distancia; fracasa todo el proceso. El prejuicio negativo puede ser un indicativo letal para esta incomunicación naufragada, </w:t>
      </w:r>
      <w:r w:rsidR="00F83A06" w:rsidRPr="00D242AB">
        <w:t xml:space="preserve">que </w:t>
      </w:r>
      <w:r w:rsidRPr="00D242AB">
        <w:t>reduce la objetividad y la claridad.</w:t>
      </w:r>
    </w:p>
    <w:p w14:paraId="3D97D651" w14:textId="1EFAA5A6" w:rsidR="00737AC0" w:rsidRPr="00D242AB" w:rsidRDefault="00FB65AD" w:rsidP="00B96451">
      <w:r w:rsidRPr="00D242AB">
        <w:tab/>
      </w:r>
      <w:r w:rsidR="00A27BEB" w:rsidRPr="00D242AB">
        <w:t xml:space="preserve">Castilla del Pino sugiere que el dato es fundamental para la construcción de la comunicación: </w:t>
      </w:r>
      <w:r w:rsidRPr="00D242AB">
        <w:t>“</w:t>
      </w:r>
      <w:r w:rsidR="00737AC0" w:rsidRPr="00D242AB">
        <w:t>La vida inusual sume al sujeto en la expectación y en la sorpresa, y por tal motivo comp</w:t>
      </w:r>
      <w:r w:rsidR="00EC0836" w:rsidRPr="00D242AB">
        <w:t>orta un alejamiento de sí mismo</w:t>
      </w:r>
      <w:r w:rsidR="00737AC0" w:rsidRPr="00D242AB">
        <w:t xml:space="preserve"> y de los demás que le rodean que no dependen de la persona misma, sino del dato que ahora se presenta en la </w:t>
      </w:r>
      <w:r w:rsidRPr="00D242AB">
        <w:t>realidad”</w:t>
      </w:r>
      <w:r w:rsidR="0030712E" w:rsidRPr="00D242AB">
        <w:rPr>
          <w:noProof/>
        </w:rPr>
        <w:t xml:space="preserve"> (Castilla del Pino, 2001, p. 92)</w:t>
      </w:r>
      <w:r w:rsidR="00737AC0" w:rsidRPr="00D242AB">
        <w:t>. El aislamiento depende de la estructura en la que se encuentra; muchas personas están incomunicadas por falta de hábito; otras</w:t>
      </w:r>
      <w:r w:rsidR="00A27BEB" w:rsidRPr="00D242AB">
        <w:t>,</w:t>
      </w:r>
      <w:r w:rsidR="00737AC0" w:rsidRPr="00D242AB">
        <w:t xml:space="preserve"> porque ya están in</w:t>
      </w:r>
      <w:r w:rsidR="00A27BEB" w:rsidRPr="00D242AB">
        <w:t>capacitadas para la comunicación</w:t>
      </w:r>
      <w:r w:rsidR="00737AC0" w:rsidRPr="00D242AB">
        <w:t>. Además, puede e</w:t>
      </w:r>
      <w:r w:rsidR="002F6B74" w:rsidRPr="00D242AB">
        <w:t xml:space="preserve">xistir un </w:t>
      </w:r>
      <w:r w:rsidR="002F6B74" w:rsidRPr="00D242AB">
        <w:rPr>
          <w:i/>
        </w:rPr>
        <w:t>aburrimiento</w:t>
      </w:r>
      <w:r w:rsidR="002F6B74" w:rsidRPr="00D242AB">
        <w:t xml:space="preserve">, por un </w:t>
      </w:r>
      <w:r w:rsidR="00737AC0" w:rsidRPr="00D242AB">
        <w:t xml:space="preserve">rechazo </w:t>
      </w:r>
      <w:r w:rsidR="002F6B74" w:rsidRPr="00D242AB">
        <w:t>al cambio</w:t>
      </w:r>
      <w:r w:rsidR="00D976C4" w:rsidRPr="00D242AB">
        <w:t xml:space="preserve">. </w:t>
      </w:r>
      <w:r w:rsidR="00737AC0" w:rsidRPr="00D242AB">
        <w:t xml:space="preserve">El aburrimiento existencial resulta aniquilador para la persona, recae en un sinsentido de la vida. Los grandes problemas de la incomunicación también </w:t>
      </w:r>
      <w:r w:rsidR="00255A5A" w:rsidRPr="00D242AB">
        <w:t>incurren</w:t>
      </w:r>
      <w:r w:rsidR="00737AC0" w:rsidRPr="00D242AB">
        <w:t xml:space="preserve"> en la rutina, la pérdida del pudor y de espontaneidad, ya que oculta nuestro ser tal cual es, el real.</w:t>
      </w:r>
      <w:r w:rsidR="00F24A00" w:rsidRPr="00D242AB">
        <w:t xml:space="preserve"> </w:t>
      </w:r>
    </w:p>
    <w:p w14:paraId="3810D0DA" w14:textId="32FF1E42" w:rsidR="00737AC0" w:rsidRPr="00D242AB" w:rsidRDefault="00737AC0" w:rsidP="00B96451">
      <w:pPr>
        <w:ind w:firstLine="720"/>
      </w:pPr>
      <w:r w:rsidRPr="00D242AB">
        <w:lastRenderedPageBreak/>
        <w:t xml:space="preserve">Bauman, en su libro </w:t>
      </w:r>
      <w:r w:rsidRPr="00D242AB">
        <w:rPr>
          <w:i/>
        </w:rPr>
        <w:t>Amor Líquido</w:t>
      </w:r>
      <w:r w:rsidRPr="00D242AB">
        <w:t>, trata la incomunicación desde una condición moderna, una visión S.</w:t>
      </w:r>
      <w:r w:rsidR="007162C1" w:rsidRPr="00D242AB">
        <w:t xml:space="preserve"> </w:t>
      </w:r>
      <w:r w:rsidRPr="00D242AB">
        <w:t xml:space="preserve">XXI. Es decir, si la incomunicación se logró aplicar en el siglo pasado, el efecto se contamina con la </w:t>
      </w:r>
      <w:r w:rsidRPr="00D242AB">
        <w:rPr>
          <w:i/>
        </w:rPr>
        <w:t>proximidad virtual</w:t>
      </w:r>
      <w:r w:rsidRPr="00D242AB">
        <w:t xml:space="preserve">. Diez años antes del nuevo siglo, Bauman cita a Jonathan Rowe, </w:t>
      </w:r>
      <w:r w:rsidR="00C46345" w:rsidRPr="00D242AB">
        <w:t xml:space="preserve">durante el boom tecnológico. Rowe </w:t>
      </w:r>
      <w:r w:rsidRPr="00D242AB">
        <w:t xml:space="preserve">observaba </w:t>
      </w:r>
      <w:r w:rsidR="00C46345" w:rsidRPr="00D242AB">
        <w:t xml:space="preserve">mientras hablaba por celular, </w:t>
      </w:r>
      <w:r w:rsidRPr="00D242AB">
        <w:t>a unos niños que jugaban con sus galletas en el patio, c</w:t>
      </w:r>
      <w:r w:rsidR="001B403B" w:rsidRPr="00D242AB">
        <w:t>olgados de la silla de su padre</w:t>
      </w:r>
      <w:r w:rsidRPr="00D242AB">
        <w:t>; el ejemplo concluye que supuestamente era el momento de la revolución de las comunicaciones, mientras ellos mismos no se miraban ni a los ojos. Además, comenta el ca</w:t>
      </w:r>
      <w:r w:rsidR="00D964A7" w:rsidRPr="00D242AB">
        <w:t xml:space="preserve">mbio de papeles en cuanto a la </w:t>
      </w:r>
      <w:r w:rsidRPr="00D242AB">
        <w:rPr>
          <w:i/>
        </w:rPr>
        <w:t>proximidad virtual</w:t>
      </w:r>
      <w:r w:rsidR="00F87D3B" w:rsidRPr="00D242AB">
        <w:t xml:space="preserve"> y a la </w:t>
      </w:r>
      <w:r w:rsidRPr="00D242AB">
        <w:rPr>
          <w:i/>
        </w:rPr>
        <w:t>no-virtual</w:t>
      </w:r>
      <w:r w:rsidRPr="00D242AB">
        <w:t xml:space="preserve">. Es decir, las nuevas tecnologías han acercado al mundo, han quebrado las barreras; mientras </w:t>
      </w:r>
      <w:r w:rsidR="004E531C" w:rsidRPr="00D242AB">
        <w:t>que,</w:t>
      </w:r>
      <w:r w:rsidRPr="00D242AB">
        <w:t xml:space="preserve"> con la gente próxima f</w:t>
      </w:r>
      <w:r w:rsidR="00214C00" w:rsidRPr="00D242AB">
        <w:t>ísicamente, la ha asilado más. “</w:t>
      </w:r>
      <w:r w:rsidRPr="00D242AB">
        <w:t>En este mundo tan comunicado la privacidad, como menciona Michael Schl</w:t>
      </w:r>
      <w:r w:rsidR="00214C00" w:rsidRPr="00D242AB">
        <w:t>uter y David Lee, pesa c</w:t>
      </w:r>
      <w:r w:rsidR="00F87D3B" w:rsidRPr="00D242AB">
        <w:t xml:space="preserve">omo un </w:t>
      </w:r>
      <w:r w:rsidR="00214C00" w:rsidRPr="00D242AB">
        <w:rPr>
          <w:i/>
        </w:rPr>
        <w:t>traje a presión</w:t>
      </w:r>
      <w:r w:rsidRPr="00D242AB">
        <w:t>.</w:t>
      </w:r>
      <w:r w:rsidR="00F24A00" w:rsidRPr="00D242AB">
        <w:t xml:space="preserve"> </w:t>
      </w:r>
      <w:r w:rsidRPr="00D242AB">
        <w:t>Los hogares ya no son un oasis de intimidad en medio del desierto árido de la despersonalización. Los hogares ya no son un lugar de recreación compartido, de amor y amistad, sino el ámbito de disputas territoriales: ya no son el obraje de construcción de unidad, sino un conjunto de búnkeres for</w:t>
      </w:r>
      <w:r w:rsidR="00214C00" w:rsidRPr="00D242AB">
        <w:t>tificados”</w:t>
      </w:r>
      <w:r w:rsidR="0030712E" w:rsidRPr="00D242AB">
        <w:rPr>
          <w:noProof/>
        </w:rPr>
        <w:t xml:space="preserve"> (Bauman, 2003, p. 89-90)</w:t>
      </w:r>
      <w:r w:rsidRPr="00D242AB">
        <w:t>. Menciona que las casas se cierran, lo</w:t>
      </w:r>
      <w:r w:rsidR="009C65E7" w:rsidRPr="00D242AB">
        <w:t>s cuartos se aíslan, separados</w:t>
      </w:r>
      <w:r w:rsidRPr="00D242AB">
        <w:t>, codo a codo.</w:t>
      </w:r>
      <w:r w:rsidR="00F24A00" w:rsidRPr="00D242AB">
        <w:t xml:space="preserve"> </w:t>
      </w:r>
      <w:r w:rsidRPr="00D242AB">
        <w:t>Bauman plantea que cuando se trata del amor a un</w:t>
      </w:r>
      <w:r w:rsidR="006F19C6" w:rsidRPr="00D242AB">
        <w:t>o mismo, los caminos se separan:</w:t>
      </w:r>
      <w:r w:rsidRPr="00D242AB">
        <w:t xml:space="preserve"> </w:t>
      </w:r>
    </w:p>
    <w:p w14:paraId="584D0C24" w14:textId="0125C422" w:rsidR="00737AC0" w:rsidRPr="00D242AB" w:rsidRDefault="00737AC0" w:rsidP="00753630">
      <w:pPr>
        <w:ind w:left="709" w:firstLine="720"/>
        <w:rPr>
          <w:i/>
          <w:sz w:val="22"/>
          <w:szCs w:val="22"/>
        </w:rPr>
      </w:pPr>
      <w:r w:rsidRPr="00D242AB">
        <w:rPr>
          <w:sz w:val="22"/>
          <w:szCs w:val="22"/>
        </w:rPr>
        <w:t xml:space="preserve">A pesar de lo que la historia depare a las ciudades, y del drástico cambio que puedan experimentar su estructura espacial, su aspecto y estilo a lo largo de décadas o siglos, una característica permanece constante: las ciudades son espacios donde los extraños permanecen y se mueven en estrecha y mutua proximidad (…). El miedo a lo desconocido </w:t>
      </w:r>
      <w:r w:rsidR="00F24A00" w:rsidRPr="00D242AB">
        <w:rPr>
          <w:i/>
          <w:sz w:val="22"/>
          <w:szCs w:val="22"/>
        </w:rPr>
        <w:t>–</w:t>
      </w:r>
      <w:r w:rsidRPr="00D242AB">
        <w:rPr>
          <w:sz w:val="22"/>
          <w:szCs w:val="22"/>
        </w:rPr>
        <w:t>subliminal pero que flora en el ambiente</w:t>
      </w:r>
      <w:r w:rsidR="00F24A00" w:rsidRPr="00D242AB">
        <w:rPr>
          <w:i/>
          <w:sz w:val="22"/>
          <w:szCs w:val="22"/>
        </w:rPr>
        <w:t>–</w:t>
      </w:r>
      <w:r w:rsidRPr="00D242AB">
        <w:rPr>
          <w:sz w:val="22"/>
          <w:szCs w:val="22"/>
        </w:rPr>
        <w:t xml:space="preserve"> busca desesperadamente salidas viables. Las ansiedades acumuladas tien</w:t>
      </w:r>
      <w:r w:rsidR="00B53676" w:rsidRPr="00D242AB">
        <w:rPr>
          <w:sz w:val="22"/>
          <w:szCs w:val="22"/>
        </w:rPr>
        <w:t>d</w:t>
      </w:r>
      <w:r w:rsidRPr="00D242AB">
        <w:rPr>
          <w:sz w:val="22"/>
          <w:szCs w:val="22"/>
        </w:rPr>
        <w:t xml:space="preserve">en a descargarse sobre una categoría selecta de “extraños” elegidos para encarnar la “extrañeza”, la falta de familiaridad, la impenetrabilidad del entorno de la vida, la vaguedad del riesgo y la amenaza. Cuando una categoría selecta de “extraños” es expulsada de hogares y comercios, el aterrador espectro de la incertidumbre es exorcizado por un tiempo; el horrible monstruo de la inseguridad es quemado en efigie </w:t>
      </w:r>
      <w:r w:rsidR="0030712E" w:rsidRPr="00D242AB">
        <w:rPr>
          <w:noProof/>
          <w:sz w:val="22"/>
          <w:szCs w:val="22"/>
        </w:rPr>
        <w:t>(Bauman, 2003, p. 140)</w:t>
      </w:r>
      <w:r w:rsidRPr="00D242AB">
        <w:rPr>
          <w:sz w:val="22"/>
          <w:szCs w:val="22"/>
        </w:rPr>
        <w:t>.</w:t>
      </w:r>
    </w:p>
    <w:p w14:paraId="2FD62C2C" w14:textId="696DF20C" w:rsidR="00222BEA" w:rsidRPr="00D242AB" w:rsidRDefault="00737AC0" w:rsidP="00B96451">
      <w:pPr>
        <w:ind w:firstLine="709"/>
      </w:pPr>
      <w:r w:rsidRPr="00D242AB">
        <w:t>Otro término que puede representar la incomunicación es la aparición de la “mixofobia”, buscar similitudes en ríos de gente completamente diferente, que se vislumbra en la falta costumbres familiares. Es decir, los extraños se buscan entre extraños. De allí también la aparición de la “mixofilia”, de la simpatía. Ambos términos, según Bauman, coexisten en las ciudades, pero también, en cada uno de los residentes.</w:t>
      </w:r>
      <w:r w:rsidR="006357DF" w:rsidRPr="00D242AB">
        <w:t xml:space="preserve"> </w:t>
      </w:r>
    </w:p>
    <w:p w14:paraId="466968CE" w14:textId="19E86B2A" w:rsidR="00222BEA" w:rsidRPr="00D242AB" w:rsidRDefault="00121E0B" w:rsidP="00B96451">
      <w:pPr>
        <w:pStyle w:val="Ttulo2"/>
        <w:keepNext w:val="0"/>
        <w:keepLines w:val="0"/>
        <w:spacing w:before="0" w:after="200" w:line="360" w:lineRule="auto"/>
        <w:rPr>
          <w:rFonts w:cs="Times New Roman"/>
        </w:rPr>
      </w:pPr>
      <w:bookmarkStart w:id="32" w:name="_Toc478543581"/>
      <w:r w:rsidRPr="00D242AB">
        <w:rPr>
          <w:rFonts w:cs="Times New Roman"/>
        </w:rPr>
        <w:lastRenderedPageBreak/>
        <w:t>2.3.</w:t>
      </w:r>
      <w:r w:rsidR="00703F0A" w:rsidRPr="00D242AB">
        <w:rPr>
          <w:rFonts w:cs="Times New Roman"/>
        </w:rPr>
        <w:t xml:space="preserve"> </w:t>
      </w:r>
      <w:r w:rsidR="00222BEA" w:rsidRPr="00D242AB">
        <w:rPr>
          <w:rFonts w:cs="Times New Roman"/>
        </w:rPr>
        <w:t>La deuda</w:t>
      </w:r>
      <w:r w:rsidR="00124AC2" w:rsidRPr="00D242AB">
        <w:rPr>
          <w:rFonts w:cs="Times New Roman"/>
        </w:rPr>
        <w:t xml:space="preserve"> de la comunidad</w:t>
      </w:r>
      <w:bookmarkEnd w:id="32"/>
    </w:p>
    <w:p w14:paraId="1609D1A9" w14:textId="11F100A2" w:rsidR="00E46C6B" w:rsidRPr="00D242AB" w:rsidRDefault="00124AC2" w:rsidP="00B96451">
      <w:pPr>
        <w:ind w:firstLine="708"/>
      </w:pPr>
      <w:r w:rsidRPr="00D242AB">
        <w:t xml:space="preserve">En el libro </w:t>
      </w:r>
      <w:r w:rsidRPr="00D242AB">
        <w:rPr>
          <w:i/>
        </w:rPr>
        <w:t>Communitas</w:t>
      </w:r>
      <w:r w:rsidR="00F731E7" w:rsidRPr="00D242AB">
        <w:t>,</w:t>
      </w:r>
      <w:r w:rsidR="004E531C" w:rsidRPr="00D242AB">
        <w:t xml:space="preserve"> </w:t>
      </w:r>
      <w:r w:rsidR="00783E12" w:rsidRPr="00D242AB">
        <w:t>Espo</w:t>
      </w:r>
      <w:r w:rsidR="004E531C" w:rsidRPr="00D242AB">
        <w:t>sito</w:t>
      </w:r>
      <w:r w:rsidRPr="00D242AB">
        <w:t xml:space="preserve"> plantea una visión diferente de la comunicación y del sentido de pertenencia. </w:t>
      </w:r>
      <w:r w:rsidR="00A73CAE" w:rsidRPr="00D242AB">
        <w:t>L</w:t>
      </w:r>
      <w:r w:rsidRPr="00D242AB">
        <w:t xml:space="preserve">a comunidad es una propiedad de los sujetos que une, como una determinación, un atributo, un predicado que los califica como pertenecientes al mismo conjunto; o bien dice que puede considerarse una sustancia producida por esa unión </w:t>
      </w:r>
      <w:r w:rsidR="0030712E" w:rsidRPr="00D242AB">
        <w:rPr>
          <w:noProof/>
        </w:rPr>
        <w:t>(Esposito, 2003, p. 22)</w:t>
      </w:r>
      <w:r w:rsidRPr="00D242AB">
        <w:t xml:space="preserve">. Así también, </w:t>
      </w:r>
      <w:r w:rsidR="00A73CAE" w:rsidRPr="00D242AB">
        <w:t>considera</w:t>
      </w:r>
      <w:r w:rsidRPr="00D242AB">
        <w:t xml:space="preserve"> que puede presentarse con una terminología distinta, como un valor que se puede perder y reencontrar, algo que perteneció </w:t>
      </w:r>
      <w:r w:rsidR="00B4194E" w:rsidRPr="00D242AB">
        <w:t>a</w:t>
      </w:r>
      <w:r w:rsidRPr="00D242AB">
        <w:t xml:space="preserve"> otro tiempo y puede volver a </w:t>
      </w:r>
      <w:r w:rsidR="00B4194E" w:rsidRPr="00D242AB">
        <w:t>ser parte del</w:t>
      </w:r>
      <w:r w:rsidRPr="00D242AB">
        <w:t xml:space="preserve"> ser humano. </w:t>
      </w:r>
      <w:r w:rsidR="00985405" w:rsidRPr="00D242AB">
        <w:t xml:space="preserve">Según Esposito, </w:t>
      </w:r>
      <w:r w:rsidR="00D05A21" w:rsidRPr="00D242AB">
        <w:t>una de las teorías de Max Weber surge a partir de que la relación social, exponiendo a la figura de la pertenencia,</w:t>
      </w:r>
      <w:r w:rsidR="006357DF" w:rsidRPr="00D242AB">
        <w:t xml:space="preserve"> </w:t>
      </w:r>
      <w:r w:rsidR="00D05A21" w:rsidRPr="00D242AB">
        <w:t>se debe definir como comunidad en la medida en que se ejecute una común pertenencia subjetivamente sentida por los individuos que conviven y participan en ella</w:t>
      </w:r>
      <w:r w:rsidR="0064187D" w:rsidRPr="00D242AB">
        <w:t>, y que</w:t>
      </w:r>
      <w:r w:rsidR="00833500" w:rsidRPr="00D242AB">
        <w:t xml:space="preserve"> no cambia el lugar de las cosas</w:t>
      </w:r>
      <w:r w:rsidR="0064187D" w:rsidRPr="00D242AB">
        <w:t>,</w:t>
      </w:r>
      <w:r w:rsidR="00833500" w:rsidRPr="00D242AB">
        <w:t xml:space="preserve"> el hecho de que se refiera sobre todo al territorio, dado que, según él, se define mediante la categoría de apropiación </w:t>
      </w:r>
      <w:r w:rsidR="0030712E" w:rsidRPr="00D242AB">
        <w:rPr>
          <w:noProof/>
        </w:rPr>
        <w:t>(Esposito, 2003, p. 24)</w:t>
      </w:r>
      <w:r w:rsidR="00833500" w:rsidRPr="00D242AB">
        <w:t>.</w:t>
      </w:r>
      <w:r w:rsidR="00B60684" w:rsidRPr="00D242AB">
        <w:t xml:space="preserve"> “Lo ‘común’ se identifica con su más evidente opuesto: es común lo que une en una </w:t>
      </w:r>
      <w:r w:rsidR="006038DC" w:rsidRPr="00D242AB">
        <w:t>única identidad a la propiedad —</w:t>
      </w:r>
      <w:r w:rsidR="00B60684" w:rsidRPr="00D242AB">
        <w:t>étnica, territorial, espiritual</w:t>
      </w:r>
      <w:r w:rsidR="006038DC" w:rsidRPr="00D242AB">
        <w:t>—</w:t>
      </w:r>
      <w:r w:rsidR="00B60684" w:rsidRPr="00D242AB">
        <w:t xml:space="preserve"> de cada uno de sus miembros. Ellos tienen en común lo que les es propio, son propietarios de lo que les es común”</w:t>
      </w:r>
      <w:r w:rsidR="0030712E" w:rsidRPr="00D242AB">
        <w:rPr>
          <w:noProof/>
        </w:rPr>
        <w:t xml:space="preserve"> (Esposito, 2003, p. 25)</w:t>
      </w:r>
      <w:r w:rsidR="00B60684" w:rsidRPr="00D242AB">
        <w:t xml:space="preserve">. </w:t>
      </w:r>
    </w:p>
    <w:p w14:paraId="16BA89BD" w14:textId="7C1AD0C8" w:rsidR="00C41D2D" w:rsidRPr="00D242AB" w:rsidRDefault="009D4CD7" w:rsidP="00B96451">
      <w:pPr>
        <w:ind w:firstLine="708"/>
      </w:pPr>
      <w:r w:rsidRPr="00D242AB">
        <w:t xml:space="preserve">Según el análisis de Esposito, el término </w:t>
      </w:r>
      <w:r w:rsidR="004E531C" w:rsidRPr="00D242AB">
        <w:rPr>
          <w:i/>
        </w:rPr>
        <w:t>communitas</w:t>
      </w:r>
      <w:r w:rsidRPr="00D242AB">
        <w:t xml:space="preserve"> de por sí, induce que la comunicación es un deber que tiene la obligación de ser retribuido, debido al </w:t>
      </w:r>
      <w:r w:rsidR="0026551D" w:rsidRPr="00D242AB">
        <w:rPr>
          <w:i/>
        </w:rPr>
        <w:t>munus</w:t>
      </w:r>
      <w:r w:rsidR="0026551D" w:rsidRPr="00D242AB">
        <w:t xml:space="preserve">, que se divide de la raíz </w:t>
      </w:r>
      <w:r w:rsidR="0026551D" w:rsidRPr="00D242AB">
        <w:rPr>
          <w:i/>
        </w:rPr>
        <w:t>mei</w:t>
      </w:r>
      <w:r w:rsidR="0026551D" w:rsidRPr="00D242AB">
        <w:t>- y el sufijo –</w:t>
      </w:r>
      <w:r w:rsidR="0026551D" w:rsidRPr="00D242AB">
        <w:rPr>
          <w:i/>
        </w:rPr>
        <w:t>nes</w:t>
      </w:r>
      <w:r w:rsidR="0026551D" w:rsidRPr="00D242AB">
        <w:t xml:space="preserve">; de lo que derivan </w:t>
      </w:r>
      <w:r w:rsidR="0026551D" w:rsidRPr="00D242AB">
        <w:rPr>
          <w:i/>
        </w:rPr>
        <w:t>obligación</w:t>
      </w:r>
      <w:r w:rsidR="0026551D" w:rsidRPr="00D242AB">
        <w:t xml:space="preserve">, </w:t>
      </w:r>
      <w:r w:rsidR="0026551D" w:rsidRPr="00D242AB">
        <w:rPr>
          <w:i/>
        </w:rPr>
        <w:t>función</w:t>
      </w:r>
      <w:r w:rsidR="0026551D" w:rsidRPr="00D242AB">
        <w:t xml:space="preserve">, </w:t>
      </w:r>
      <w:r w:rsidR="0026551D" w:rsidRPr="00D242AB">
        <w:rPr>
          <w:i/>
        </w:rPr>
        <w:t>cargo</w:t>
      </w:r>
      <w:r w:rsidR="0026551D" w:rsidRPr="00D242AB">
        <w:t xml:space="preserve">. A través del término </w:t>
      </w:r>
      <w:r w:rsidR="0026551D" w:rsidRPr="00D242AB">
        <w:rPr>
          <w:i/>
        </w:rPr>
        <w:t>munus</w:t>
      </w:r>
      <w:r w:rsidR="00BE4535" w:rsidRPr="00D242AB">
        <w:t>,</w:t>
      </w:r>
      <w:r w:rsidR="0026551D" w:rsidRPr="00D242AB">
        <w:t xml:space="preserve"> lo que se busca es reducir la distancia, ya que el </w:t>
      </w:r>
      <w:r w:rsidR="0026551D" w:rsidRPr="00D242AB">
        <w:rPr>
          <w:i/>
        </w:rPr>
        <w:t>munus</w:t>
      </w:r>
      <w:r w:rsidR="0026551D" w:rsidRPr="00D242AB">
        <w:t xml:space="preserve"> es al </w:t>
      </w:r>
      <w:r w:rsidR="0026551D" w:rsidRPr="00D242AB">
        <w:rPr>
          <w:i/>
        </w:rPr>
        <w:t>donum</w:t>
      </w:r>
      <w:r w:rsidR="0026551D" w:rsidRPr="00D242AB">
        <w:t>,</w:t>
      </w:r>
      <w:r w:rsidR="00BE4535" w:rsidRPr="00D242AB">
        <w:t xml:space="preserve"> lo que la especie es al género</w:t>
      </w:r>
      <w:r w:rsidR="0026551D" w:rsidRPr="00D242AB">
        <w:t>.</w:t>
      </w:r>
      <w:r w:rsidR="006357DF" w:rsidRPr="00D242AB">
        <w:t xml:space="preserve"> </w:t>
      </w:r>
      <w:r w:rsidR="00032560" w:rsidRPr="00D242AB">
        <w:t xml:space="preserve">El </w:t>
      </w:r>
      <w:r w:rsidR="00032560" w:rsidRPr="00D242AB">
        <w:rPr>
          <w:i/>
        </w:rPr>
        <w:t>don</w:t>
      </w:r>
      <w:r w:rsidR="009B4606" w:rsidRPr="00D242AB">
        <w:t xml:space="preserve"> se distingue por ser obligatorio, y se conecta con el </w:t>
      </w:r>
      <w:r w:rsidR="009B4606" w:rsidRPr="00D242AB">
        <w:rPr>
          <w:i/>
        </w:rPr>
        <w:t>tonus</w:t>
      </w:r>
      <w:r w:rsidR="009B4606" w:rsidRPr="00D242AB">
        <w:t xml:space="preserve"> que constituye una obligación de retribuirlo, en término de bienes o servicios. Finalmente, dentro de la raíz </w:t>
      </w:r>
      <w:r w:rsidR="009B4606" w:rsidRPr="00D242AB">
        <w:rPr>
          <w:i/>
        </w:rPr>
        <w:t>do</w:t>
      </w:r>
      <w:r w:rsidR="009B4606" w:rsidRPr="00D242AB">
        <w:t>- “</w:t>
      </w:r>
      <w:r w:rsidRPr="00D242AB">
        <w:t xml:space="preserve">y por ende en los derivados </w:t>
      </w:r>
      <w:r w:rsidRPr="00D242AB">
        <w:rPr>
          <w:i/>
        </w:rPr>
        <w:t>doron</w:t>
      </w:r>
      <w:r w:rsidRPr="00D242AB">
        <w:t xml:space="preserve">, </w:t>
      </w:r>
      <w:r w:rsidRPr="00D242AB">
        <w:rPr>
          <w:i/>
        </w:rPr>
        <w:t>dorea</w:t>
      </w:r>
      <w:r w:rsidRPr="00D242AB">
        <w:t xml:space="preserve"> y </w:t>
      </w:r>
      <w:r w:rsidRPr="00D242AB">
        <w:rPr>
          <w:i/>
        </w:rPr>
        <w:t>dosis</w:t>
      </w:r>
      <w:r w:rsidRPr="00D242AB">
        <w:t xml:space="preserve">; aquí se origina la doble dirección cruzada </w:t>
      </w:r>
      <w:r w:rsidR="009B4606" w:rsidRPr="00D242AB">
        <w:t>dar</w:t>
      </w:r>
      <w:r w:rsidRPr="00D242AB">
        <w:t xml:space="preserve"> y </w:t>
      </w:r>
      <w:r w:rsidR="009B4606" w:rsidRPr="00D242AB">
        <w:t xml:space="preserve">tomar, </w:t>
      </w:r>
      <w:r w:rsidRPr="00D242AB">
        <w:t xml:space="preserve">tomar (para </w:t>
      </w:r>
      <w:r w:rsidR="004E531C" w:rsidRPr="00D242AB">
        <w:t>dar) a…</w:t>
      </w:r>
      <w:r w:rsidR="00D31915" w:rsidRPr="00D242AB">
        <w:t xml:space="preserve">: </w:t>
      </w:r>
      <w:r w:rsidRPr="00D242AB">
        <w:rPr>
          <w:i/>
        </w:rPr>
        <w:t>to take to</w:t>
      </w:r>
      <w:r w:rsidR="004E531C" w:rsidRPr="00D242AB">
        <w:t xml:space="preserve">… </w:t>
      </w:r>
      <w:r w:rsidRPr="00D242AB">
        <w:t xml:space="preserve">- transferida </w:t>
      </w:r>
      <w:r w:rsidR="009B4606" w:rsidRPr="00D242AB">
        <w:t>al</w:t>
      </w:r>
      <w:r w:rsidRPr="00D242AB">
        <w:t xml:space="preserve"> </w:t>
      </w:r>
      <w:r w:rsidRPr="00D242AB">
        <w:rPr>
          <w:i/>
        </w:rPr>
        <w:t>donum</w:t>
      </w:r>
      <w:r w:rsidR="009B4606" w:rsidRPr="00D242AB">
        <w:t>”</w:t>
      </w:r>
      <w:r w:rsidR="0030712E" w:rsidRPr="00D242AB">
        <w:rPr>
          <w:noProof/>
        </w:rPr>
        <w:t xml:space="preserve"> (Esposito, 2003, p. 27)</w:t>
      </w:r>
      <w:r w:rsidR="009B4606" w:rsidRPr="00D242AB">
        <w:t>.</w:t>
      </w:r>
      <w:r w:rsidR="00ED7583" w:rsidRPr="00D242AB">
        <w:t xml:space="preserve"> Por lo tanto, Esposito plantea que es un don que se debe dar y no se pued</w:t>
      </w:r>
      <w:r w:rsidR="00B534FE" w:rsidRPr="00D242AB">
        <w:t>e no dar, valga la redundancia, ya que trata completamente el dar, mas no el recibir</w:t>
      </w:r>
      <w:r w:rsidR="002A66FD" w:rsidRPr="00D242AB">
        <w:t>, pero que debe pagarse obligatoriamente</w:t>
      </w:r>
      <w:r w:rsidR="00B534FE" w:rsidRPr="00D242AB">
        <w:t xml:space="preserve">. </w:t>
      </w:r>
      <w:r w:rsidR="00C41D2D" w:rsidRPr="00D242AB">
        <w:t xml:space="preserve">Además, relaciona con el término </w:t>
      </w:r>
      <w:r w:rsidR="00C41D2D" w:rsidRPr="00D242AB">
        <w:rPr>
          <w:i/>
        </w:rPr>
        <w:t>agradecimiento</w:t>
      </w:r>
      <w:r w:rsidR="00C41D2D" w:rsidRPr="00D242AB">
        <w:t xml:space="preserve">, y </w:t>
      </w:r>
      <w:r w:rsidR="00BE4535" w:rsidRPr="00D242AB">
        <w:t>se cuestiona</w:t>
      </w:r>
      <w:r w:rsidR="00C41D2D" w:rsidRPr="00D242AB">
        <w:t xml:space="preserve"> la siguiente interrogante: </w:t>
      </w:r>
      <w:r w:rsidR="00E9052A" w:rsidRPr="00D242AB">
        <w:t>“</w:t>
      </w:r>
      <w:r w:rsidR="00C41D2D" w:rsidRPr="00D242AB">
        <w:t>¿</w:t>
      </w:r>
      <w:r w:rsidR="00E9052A" w:rsidRPr="00D242AB">
        <w:t>qué agradece el ‘</w:t>
      </w:r>
      <w:r w:rsidR="00C41D2D" w:rsidRPr="00D242AB">
        <w:t>agradeci</w:t>
      </w:r>
      <w:r w:rsidR="00E9052A" w:rsidRPr="00D242AB">
        <w:t>do’, sino el hecho de ‘deber’</w:t>
      </w:r>
      <w:r w:rsidR="00C41D2D" w:rsidRPr="00D242AB">
        <w:t xml:space="preserve"> en alto grado algo de lo que ha sido beneficiario</w:t>
      </w:r>
      <w:r w:rsidR="00E9052A" w:rsidRPr="00D242AB">
        <w:t>, y de lo que es llamado a ren</w:t>
      </w:r>
      <w:r w:rsidR="00C41D2D" w:rsidRPr="00D242AB">
        <w:t>dir cue</w:t>
      </w:r>
      <w:r w:rsidR="00E9052A" w:rsidRPr="00D242AB">
        <w:t>ntas de una manera que lo pone ‘a disposición’</w:t>
      </w:r>
      <w:r w:rsidR="00C41D2D" w:rsidRPr="00D242AB">
        <w:t>, o más d</w:t>
      </w:r>
      <w:r w:rsidR="00E9052A" w:rsidRPr="00D242AB">
        <w:t xml:space="preserve">rásticamente, ‘a merced’ de </w:t>
      </w:r>
      <w:r w:rsidR="00E9052A" w:rsidRPr="00D242AB">
        <w:lastRenderedPageBreak/>
        <w:t>otro?”</w:t>
      </w:r>
      <w:r w:rsidR="0030712E" w:rsidRPr="00D242AB">
        <w:rPr>
          <w:noProof/>
        </w:rPr>
        <w:t xml:space="preserve"> (Esposito, 2003, p. 28)</w:t>
      </w:r>
      <w:r w:rsidR="007246B9" w:rsidRPr="00D242AB">
        <w:t>.</w:t>
      </w:r>
      <w:r w:rsidR="00E46C6B" w:rsidRPr="00D242AB">
        <w:t xml:space="preserve"> </w:t>
      </w:r>
      <w:r w:rsidR="0021016C" w:rsidRPr="00D242AB">
        <w:t>E</w:t>
      </w:r>
      <w:r w:rsidR="00E46C6B" w:rsidRPr="00D242AB">
        <w:t xml:space="preserve">l </w:t>
      </w:r>
      <w:r w:rsidR="00E46C6B" w:rsidRPr="00D242AB">
        <w:rPr>
          <w:i/>
        </w:rPr>
        <w:t>munus</w:t>
      </w:r>
      <w:r w:rsidR="00E46C6B" w:rsidRPr="00D242AB">
        <w:t xml:space="preserve"> es la reciprocidad o mutualidad —mutuus— que determina un juramento, como un vínculo sagrado, el </w:t>
      </w:r>
      <w:r w:rsidR="00E46C6B" w:rsidRPr="00D242AB">
        <w:rPr>
          <w:i/>
        </w:rPr>
        <w:t>iuarare</w:t>
      </w:r>
      <w:r w:rsidR="00E46C6B" w:rsidRPr="00D242AB">
        <w:t xml:space="preserve"> </w:t>
      </w:r>
      <w:r w:rsidR="00E46C6B" w:rsidRPr="00D242AB">
        <w:rPr>
          <w:i/>
        </w:rPr>
        <w:t>communiam</w:t>
      </w:r>
      <w:r w:rsidR="00E46C6B" w:rsidRPr="00D242AB">
        <w:t xml:space="preserve">, en el </w:t>
      </w:r>
      <w:r w:rsidR="00E46C6B" w:rsidRPr="00D242AB">
        <w:rPr>
          <w:i/>
        </w:rPr>
        <w:t>coniuratio</w:t>
      </w:r>
      <w:r w:rsidR="0030712E" w:rsidRPr="00D242AB">
        <w:rPr>
          <w:i/>
          <w:noProof/>
        </w:rPr>
        <w:t xml:space="preserve"> </w:t>
      </w:r>
      <w:r w:rsidR="0030712E" w:rsidRPr="00D242AB">
        <w:rPr>
          <w:noProof/>
        </w:rPr>
        <w:t>(Esposito, 2003, p. 28-29)</w:t>
      </w:r>
      <w:r w:rsidR="00E46C6B" w:rsidRPr="00D242AB">
        <w:t>.</w:t>
      </w:r>
      <w:r w:rsidR="006F19C6" w:rsidRPr="00D242AB">
        <w:t xml:space="preserve"> Es así como </w:t>
      </w:r>
      <w:r w:rsidR="0021016C" w:rsidRPr="00D242AB">
        <w:t>surge</w:t>
      </w:r>
      <w:r w:rsidR="006F19C6" w:rsidRPr="00D242AB">
        <w:t xml:space="preserve"> la deuda desde el deber:</w:t>
      </w:r>
    </w:p>
    <w:p w14:paraId="7D1DD0B3" w14:textId="7065E6C3" w:rsidR="002E657F" w:rsidRPr="00D242AB" w:rsidRDefault="002E657F" w:rsidP="00753630">
      <w:pPr>
        <w:ind w:left="709" w:firstLine="720"/>
        <w:rPr>
          <w:sz w:val="22"/>
          <w:szCs w:val="22"/>
        </w:rPr>
      </w:pPr>
      <w:r w:rsidRPr="00D242AB">
        <w:rPr>
          <w:sz w:val="22"/>
          <w:szCs w:val="22"/>
        </w:rPr>
        <w:t xml:space="preserve">Aunque adviertan de que no se trata de un significado documentado, nos informan que el sentido antiguo, y presumiblemente originario, de </w:t>
      </w:r>
      <w:r w:rsidRPr="00D242AB">
        <w:rPr>
          <w:i/>
          <w:sz w:val="22"/>
          <w:szCs w:val="22"/>
        </w:rPr>
        <w:t>communis</w:t>
      </w:r>
      <w:r w:rsidRPr="00D242AB">
        <w:rPr>
          <w:sz w:val="22"/>
          <w:szCs w:val="22"/>
        </w:rPr>
        <w:t xml:space="preserve">, debía ser “quien comparte una carga (un cargo, un encargo)”. Por lo tanto, </w:t>
      </w:r>
      <w:r w:rsidRPr="00D242AB">
        <w:rPr>
          <w:i/>
          <w:sz w:val="22"/>
          <w:szCs w:val="22"/>
        </w:rPr>
        <w:t>communitas</w:t>
      </w:r>
      <w:r w:rsidRPr="00D242AB">
        <w:rPr>
          <w:sz w:val="22"/>
          <w:szCs w:val="22"/>
        </w:rPr>
        <w:t xml:space="preserve"> es el conjunto de personas a las que une, no una “propiedad”, sino justamente un deber o una deuda. Conjunto de personas unidas no por un “más” sino por un “menos” una falta, un límite que se configura como un gravamen, o incluso una modalidad carencial, para quien está “afectado”, a diferencia de aquel que está “exento” o “eximido”</w:t>
      </w:r>
      <w:r w:rsidR="0030712E" w:rsidRPr="00D242AB">
        <w:rPr>
          <w:noProof/>
          <w:sz w:val="22"/>
          <w:szCs w:val="22"/>
        </w:rPr>
        <w:t xml:space="preserve"> (Esposito, 2003, p. 29-30)</w:t>
      </w:r>
      <w:r w:rsidRPr="00D242AB">
        <w:rPr>
          <w:sz w:val="22"/>
          <w:szCs w:val="22"/>
        </w:rPr>
        <w:t xml:space="preserve">. </w:t>
      </w:r>
    </w:p>
    <w:p w14:paraId="06ED61D1" w14:textId="374DFBCD" w:rsidR="001D689B" w:rsidRPr="00D242AB" w:rsidRDefault="002F4111" w:rsidP="00B96451">
      <w:pPr>
        <w:autoSpaceDE w:val="0"/>
        <w:autoSpaceDN w:val="0"/>
        <w:adjustRightInd w:val="0"/>
      </w:pPr>
      <w:r w:rsidRPr="00D242AB">
        <w:tab/>
        <w:t xml:space="preserve">Otro tema analizado por Esposito, es la conexión entre la nada y la cosa pública. Parte incluso de una doble definición del mismo término </w:t>
      </w:r>
      <w:r w:rsidR="0033297F" w:rsidRPr="00D242AB">
        <w:t>francés</w:t>
      </w:r>
      <w:r w:rsidRPr="00D242AB">
        <w:t xml:space="preserve"> de </w:t>
      </w:r>
      <w:r w:rsidRPr="00D242AB">
        <w:rPr>
          <w:i/>
        </w:rPr>
        <w:t>personne</w:t>
      </w:r>
      <w:r w:rsidRPr="00D242AB">
        <w:t xml:space="preserve">: persona y nada. Esposito dice: “Hay que tener siempre presente esta doble cara de la </w:t>
      </w:r>
      <w:r w:rsidRPr="00D242AB">
        <w:rPr>
          <w:i/>
        </w:rPr>
        <w:t>communitas</w:t>
      </w:r>
      <w:r w:rsidRPr="00D242AB">
        <w:t>: es al mismo tiempo la misma cara, sino la única, dimensión del animal ‘hombre’, pero también su deriva, que potencialmente lo conduce a su disolución”</w:t>
      </w:r>
      <w:r w:rsidR="0030712E" w:rsidRPr="00D242AB">
        <w:rPr>
          <w:noProof/>
        </w:rPr>
        <w:t xml:space="preserve"> (Esposito, 2003, p. 33)</w:t>
      </w:r>
      <w:r w:rsidRPr="00D242AB">
        <w:t>.</w:t>
      </w:r>
      <w:r w:rsidR="00680ADB" w:rsidRPr="00D242AB">
        <w:t xml:space="preserve"> El </w:t>
      </w:r>
      <w:r w:rsidR="00680ADB" w:rsidRPr="00D242AB">
        <w:rPr>
          <w:i/>
        </w:rPr>
        <w:t>munus</w:t>
      </w:r>
      <w:r w:rsidR="00680ADB" w:rsidRPr="00D242AB">
        <w:t xml:space="preserve"> que nos constituye y destituye, en nuestra finitud mortal</w:t>
      </w:r>
      <w:r w:rsidR="0030712E" w:rsidRPr="00D242AB">
        <w:rPr>
          <w:noProof/>
        </w:rPr>
        <w:t xml:space="preserve"> (Esposito, 2003, p. 34)</w:t>
      </w:r>
      <w:r w:rsidR="00680ADB" w:rsidRPr="00D242AB">
        <w:t>.</w:t>
      </w:r>
      <w:r w:rsidR="001D689B" w:rsidRPr="00D242AB">
        <w:t xml:space="preserve"> </w:t>
      </w:r>
      <w:r w:rsidR="00B656A9" w:rsidRPr="00D242AB">
        <w:t xml:space="preserve">Esposito plantea además la idea del delito, del </w:t>
      </w:r>
      <w:r w:rsidR="00B656A9" w:rsidRPr="00D242AB">
        <w:rPr>
          <w:i/>
        </w:rPr>
        <w:t>delinquere</w:t>
      </w:r>
      <w:r w:rsidR="00B656A9" w:rsidRPr="00D242AB">
        <w:t>: la idea de que lo que tienen en común los seres humanos y los hace semejantes entre ellos es el hecho de que cualquiera puede dar muerte a cualquiera</w:t>
      </w:r>
      <w:r w:rsidR="0030712E" w:rsidRPr="00D242AB">
        <w:rPr>
          <w:noProof/>
        </w:rPr>
        <w:t xml:space="preserve"> (Esposito, 2003, p. 41)</w:t>
      </w:r>
      <w:r w:rsidR="00B656A9" w:rsidRPr="00D242AB">
        <w:t>.</w:t>
      </w:r>
      <w:r w:rsidR="001D689B" w:rsidRPr="00D242AB">
        <w:t xml:space="preserve"> </w:t>
      </w:r>
      <w:r w:rsidR="00F82224" w:rsidRPr="00D242AB">
        <w:t>Sin embargo, la comunicación como tal surge a partir de la función vital de formar comunidad, a través de un intercambio simbólico, y una incomunicación imposibilita esa formación de comunidades.</w:t>
      </w:r>
      <w:r w:rsidR="00A93070" w:rsidRPr="00D242AB">
        <w:t xml:space="preserve"> Algo que </w:t>
      </w:r>
      <w:r w:rsidR="00E1458B" w:rsidRPr="00D242AB">
        <w:t>contrarresta</w:t>
      </w:r>
      <w:r w:rsidR="00A93070" w:rsidRPr="00D242AB">
        <w:t xml:space="preserve"> completamente a la idea de </w:t>
      </w:r>
      <w:r w:rsidR="00A77E1A" w:rsidRPr="00D242AB">
        <w:t>Rousseau</w:t>
      </w:r>
      <w:r w:rsidR="00A93070" w:rsidRPr="00D242AB">
        <w:t xml:space="preserve"> previamente analizada del </w:t>
      </w:r>
      <w:r w:rsidR="00A93070" w:rsidRPr="00D242AB">
        <w:rPr>
          <w:i/>
        </w:rPr>
        <w:t>buen salvaje</w:t>
      </w:r>
      <w:r w:rsidR="00A93070" w:rsidRPr="00D242AB">
        <w:t>.</w:t>
      </w:r>
    </w:p>
    <w:p w14:paraId="7CAC2BAA" w14:textId="636D7679" w:rsidR="00255A5A" w:rsidRPr="00D242AB" w:rsidRDefault="0081372F" w:rsidP="00B96451">
      <w:pPr>
        <w:ind w:firstLine="720"/>
      </w:pPr>
      <w:r w:rsidRPr="00D242AB">
        <w:t xml:space="preserve">En el análisis previo de </w:t>
      </w:r>
      <w:r w:rsidR="00255A5A" w:rsidRPr="00D242AB">
        <w:t xml:space="preserve">Castilla del Pino </w:t>
      </w:r>
      <w:r w:rsidRPr="00D242AB">
        <w:t xml:space="preserve">hay un elemento relacionado </w:t>
      </w:r>
      <w:r w:rsidR="00255A5A" w:rsidRPr="00D242AB">
        <w:t>con Esposito</w:t>
      </w:r>
      <w:r w:rsidRPr="00D242AB">
        <w:t>. La incomunicación se divide en dos aspectos</w:t>
      </w:r>
      <w:r w:rsidR="00255A5A" w:rsidRPr="00D242AB">
        <w:t xml:space="preserve">: el aislamiento </w:t>
      </w:r>
      <w:r w:rsidR="00255A5A" w:rsidRPr="00D242AB">
        <w:rPr>
          <w:i/>
        </w:rPr>
        <w:t>vs</w:t>
      </w:r>
      <w:r w:rsidR="00255A5A" w:rsidRPr="00D242AB">
        <w:t>. la extrañación de la conciencia de sí. El aislamiento, por lo tanto, trata que la persona inconscientemente no se da cuenta que ha caído en esa incomunicación:</w:t>
      </w:r>
    </w:p>
    <w:p w14:paraId="1BE60E05" w14:textId="2502D96B" w:rsidR="00255A5A" w:rsidRPr="00D242AB" w:rsidRDefault="00255A5A" w:rsidP="00753630">
      <w:pPr>
        <w:ind w:left="709" w:firstLine="720"/>
        <w:rPr>
          <w:sz w:val="22"/>
          <w:szCs w:val="22"/>
        </w:rPr>
      </w:pPr>
      <w:r w:rsidRPr="00D242AB">
        <w:rPr>
          <w:sz w:val="22"/>
          <w:szCs w:val="22"/>
        </w:rPr>
        <w:t xml:space="preserve">De hecho, la no conciencia de la incomunicación lleva consigo la conciencia (falsa) de que lo dicho basta para mí-estar-con-los-otros. Eso que se llama “el hombre integrado” es, precisamente, un ente aislado, un auténtico “individuo” en su indivisibilidad forzada y cree haber conseguido el plus de su realización con esa </w:t>
      </w:r>
      <w:r w:rsidRPr="00D242AB">
        <w:rPr>
          <w:sz w:val="22"/>
          <w:szCs w:val="22"/>
        </w:rPr>
        <w:lastRenderedPageBreak/>
        <w:t xml:space="preserve">individualidad obtenida a expensas de la amputación más íntima con los otros </w:t>
      </w:r>
      <w:r w:rsidR="0030712E" w:rsidRPr="00D242AB">
        <w:rPr>
          <w:noProof/>
          <w:sz w:val="22"/>
          <w:szCs w:val="22"/>
        </w:rPr>
        <w:t>(Castilla del Pino, 2001, p. 117)</w:t>
      </w:r>
      <w:r w:rsidRPr="00D242AB">
        <w:rPr>
          <w:sz w:val="22"/>
          <w:szCs w:val="22"/>
        </w:rPr>
        <w:t>.</w:t>
      </w:r>
    </w:p>
    <w:p w14:paraId="5A68C5FE" w14:textId="291B5A79" w:rsidR="002D1F7B" w:rsidRPr="00D242AB" w:rsidRDefault="001D689B" w:rsidP="00B96451">
      <w:pPr>
        <w:autoSpaceDE w:val="0"/>
        <w:autoSpaceDN w:val="0"/>
        <w:adjustRightInd w:val="0"/>
        <w:ind w:firstLine="708"/>
      </w:pPr>
      <w:r w:rsidRPr="00D242AB">
        <w:t>Bertolt Brecht, poeta alemán</w:t>
      </w:r>
      <w:r w:rsidR="00634365" w:rsidRPr="00D242AB">
        <w:t>,</w:t>
      </w:r>
      <w:r w:rsidRPr="00D242AB">
        <w:t xml:space="preserve"> </w:t>
      </w:r>
      <w:r w:rsidR="00A77E1A" w:rsidRPr="00D242AB">
        <w:t>esboza</w:t>
      </w:r>
      <w:r w:rsidRPr="00D242AB">
        <w:t xml:space="preserve"> la idea de alienación de los mismos personajes a través de hechos extraños dentro de la misma naturaleza de la historia. En un análisis sobre el extrañamiento propio de Brecht, Lucía Hellín Nistal cita la </w:t>
      </w:r>
      <w:r w:rsidRPr="00D242AB">
        <w:rPr>
          <w:i/>
        </w:rPr>
        <w:t xml:space="preserve">Teoría de la vanguardia, </w:t>
      </w:r>
      <w:r w:rsidRPr="00D242AB">
        <w:t>de Peter Bürger: “Una vez que los for</w:t>
      </w:r>
      <w:r w:rsidR="00ED5326" w:rsidRPr="00D242AB">
        <w:t xml:space="preserve">malistas rusos consideraron el </w:t>
      </w:r>
      <w:r w:rsidRPr="00D242AB">
        <w:rPr>
          <w:i/>
        </w:rPr>
        <w:t>extrañamiento</w:t>
      </w:r>
      <w:r w:rsidRPr="00D242AB">
        <w:t xml:space="preserve"> como el procedimiento del arte, fue posible reconocer lo general de esta categoría, dado que el shock producido al receptor se volvió el principio fundamental de la intención artística en los movimientos históricos de vanguardia”</w:t>
      </w:r>
      <w:r w:rsidR="0030712E" w:rsidRPr="00D242AB">
        <w:rPr>
          <w:noProof/>
        </w:rPr>
        <w:t xml:space="preserve"> (Hellín Nistal, 2016, p. 488)</w:t>
      </w:r>
      <w:r w:rsidRPr="00D242AB">
        <w:t xml:space="preserve">. </w:t>
      </w:r>
      <w:r w:rsidR="0014758C" w:rsidRPr="00D242AB">
        <w:t xml:space="preserve">O como plantea Mario Vargas Llosa, en su libro </w:t>
      </w:r>
      <w:r w:rsidR="0014758C" w:rsidRPr="00D242AB">
        <w:rPr>
          <w:i/>
        </w:rPr>
        <w:t>Cartas a un joven novelista</w:t>
      </w:r>
      <w:r w:rsidR="0014758C" w:rsidRPr="00D242AB">
        <w:t xml:space="preserve">, en el capítulo </w:t>
      </w:r>
      <w:r w:rsidR="00634365" w:rsidRPr="00D242AB">
        <w:rPr>
          <w:i/>
        </w:rPr>
        <w:t>E</w:t>
      </w:r>
      <w:r w:rsidR="0014758C" w:rsidRPr="00D242AB">
        <w:rPr>
          <w:i/>
        </w:rPr>
        <w:t xml:space="preserve">l poder de </w:t>
      </w:r>
      <w:r w:rsidR="002D1F7B" w:rsidRPr="00D242AB">
        <w:rPr>
          <w:i/>
        </w:rPr>
        <w:t>persuasión</w:t>
      </w:r>
      <w:r w:rsidR="002D1F7B" w:rsidRPr="00D242AB">
        <w:t>:</w:t>
      </w:r>
    </w:p>
    <w:p w14:paraId="5EA63AAF" w14:textId="7E41D62A" w:rsidR="002D1F7B" w:rsidRPr="00D242AB" w:rsidRDefault="002D1F7B" w:rsidP="00753630">
      <w:pPr>
        <w:ind w:left="709" w:firstLine="720"/>
        <w:rPr>
          <w:sz w:val="22"/>
          <w:szCs w:val="22"/>
        </w:rPr>
      </w:pPr>
      <w:r w:rsidRPr="00D242AB">
        <w:rPr>
          <w:sz w:val="22"/>
          <w:szCs w:val="22"/>
        </w:rPr>
        <w:t xml:space="preserve">Usted conoce, sin duda, la famosa teoría de Bertolt Brecht sobre la distanciación. Él creía que, para que el teatro épico y didáctico que se propuso escribir alcanzara sus objetivos, era indispensable desarrollar, en la representación, una técnica —una manera de actuar, en el movimiento o el habla de los actores y en el propio decorado— que fuera destruyendo la “ilusión” y recordando al espectador que aquello que veía en el escenario no era la vida, sino teatro, una mentira, un espectáculo, de los que, sin embargo, debía sacar conclusiones y enseñanzas que lo indujeran a actuar para cambiar la vida </w:t>
      </w:r>
      <w:r w:rsidR="0030712E" w:rsidRPr="00D242AB">
        <w:rPr>
          <w:noProof/>
          <w:sz w:val="22"/>
          <w:szCs w:val="22"/>
        </w:rPr>
        <w:t>(Vargas Llosa, 2015, p. 35)</w:t>
      </w:r>
      <w:r w:rsidRPr="00D242AB">
        <w:rPr>
          <w:sz w:val="22"/>
          <w:szCs w:val="22"/>
        </w:rPr>
        <w:t xml:space="preserve">. </w:t>
      </w:r>
    </w:p>
    <w:p w14:paraId="69E576B3" w14:textId="708CA1A6" w:rsidR="001D689B" w:rsidRPr="00D242AB" w:rsidRDefault="0014758C" w:rsidP="00B96451">
      <w:pPr>
        <w:autoSpaceDE w:val="0"/>
        <w:autoSpaceDN w:val="0"/>
        <w:adjustRightInd w:val="0"/>
        <w:ind w:firstLine="708"/>
      </w:pPr>
      <w:r w:rsidRPr="00D242AB">
        <w:t xml:space="preserve"> </w:t>
      </w:r>
      <w:r w:rsidR="00EE615A" w:rsidRPr="00D242AB">
        <w:t xml:space="preserve">El personaje sale de su zona de confort, se quiebra y crece. </w:t>
      </w:r>
      <w:r w:rsidR="002D1F7B" w:rsidRPr="00D242AB">
        <w:t xml:space="preserve">Brecht rompe con la idea de la ficción como realidad, al contrario, demuestra que la ficción es ficción, y no será jamás la realidad. </w:t>
      </w:r>
      <w:r w:rsidR="000C42B8" w:rsidRPr="00D242AB">
        <w:t xml:space="preserve">Partiendo de esta idea se analizarán a los siguientes personajes desde un mecanismo </w:t>
      </w:r>
      <w:r w:rsidR="00634365" w:rsidRPr="00D242AB">
        <w:t>de escape de l</w:t>
      </w:r>
      <w:r w:rsidR="000C42B8" w:rsidRPr="00D242AB">
        <w:t>a realidad</w:t>
      </w:r>
      <w:r w:rsidR="002D1F7B" w:rsidRPr="00D242AB">
        <w:t xml:space="preserve">, </w:t>
      </w:r>
      <w:r w:rsidR="00634365" w:rsidRPr="00D242AB">
        <w:t xml:space="preserve">dentro de la </w:t>
      </w:r>
      <w:r w:rsidR="002D1F7B" w:rsidRPr="00D242AB">
        <w:t>ficción</w:t>
      </w:r>
      <w:r w:rsidR="00634365" w:rsidRPr="00D242AB">
        <w:t xml:space="preserve"> misma</w:t>
      </w:r>
      <w:r w:rsidR="002D1F7B" w:rsidRPr="00D242AB">
        <w:t>,</w:t>
      </w:r>
      <w:r w:rsidR="000C42B8" w:rsidRPr="00D242AB">
        <w:t xml:space="preserve"> y anal</w:t>
      </w:r>
      <w:r w:rsidR="002D1F7B" w:rsidRPr="00D242AB">
        <w:t>izar el problema de la sociedad.</w:t>
      </w:r>
      <w:r w:rsidR="00634365" w:rsidRPr="00D242AB">
        <w:t xml:space="preserve"> Esta es la razón por la que parten los extraños incomunicados.</w:t>
      </w:r>
      <w:r w:rsidR="000C42B8" w:rsidRPr="00D242AB">
        <w:t xml:space="preserve"> </w:t>
      </w:r>
    </w:p>
    <w:p w14:paraId="73CA46D5" w14:textId="184DF84C" w:rsidR="00737AC0" w:rsidRPr="00D242AB" w:rsidRDefault="00121E0B" w:rsidP="00B96451">
      <w:pPr>
        <w:pStyle w:val="Ttulo1"/>
        <w:keepNext w:val="0"/>
        <w:keepLines w:val="0"/>
        <w:spacing w:before="0" w:after="200" w:line="360" w:lineRule="auto"/>
        <w:rPr>
          <w:rFonts w:cs="Times New Roman"/>
        </w:rPr>
      </w:pPr>
      <w:bookmarkStart w:id="33" w:name="_Toc478543582"/>
      <w:r w:rsidRPr="00D242AB">
        <w:rPr>
          <w:rFonts w:cs="Times New Roman"/>
        </w:rPr>
        <w:t xml:space="preserve">3. </w:t>
      </w:r>
      <w:r w:rsidR="00F24A00" w:rsidRPr="00D242AB">
        <w:rPr>
          <w:rFonts w:cs="Times New Roman"/>
        </w:rPr>
        <w:t>Los extraños incomunicados</w:t>
      </w:r>
      <w:bookmarkEnd w:id="33"/>
      <w:r w:rsidR="00F24A00" w:rsidRPr="00D242AB">
        <w:rPr>
          <w:rFonts w:cs="Times New Roman"/>
        </w:rPr>
        <w:t xml:space="preserve"> </w:t>
      </w:r>
    </w:p>
    <w:p w14:paraId="320C5709" w14:textId="7452EA6E" w:rsidR="00737AC0" w:rsidRPr="00D242AB" w:rsidRDefault="00121E0B" w:rsidP="00B96451">
      <w:pPr>
        <w:pStyle w:val="Ttulo2"/>
        <w:keepNext w:val="0"/>
        <w:keepLines w:val="0"/>
        <w:spacing w:before="0" w:after="200" w:line="360" w:lineRule="auto"/>
        <w:rPr>
          <w:rFonts w:cs="Times New Roman"/>
        </w:rPr>
      </w:pPr>
      <w:bookmarkStart w:id="34" w:name="_Toc478543583"/>
      <w:r w:rsidRPr="00D242AB">
        <w:rPr>
          <w:rFonts w:cs="Times New Roman"/>
        </w:rPr>
        <w:t>3.1.</w:t>
      </w:r>
      <w:r w:rsidR="00703F0A" w:rsidRPr="00D242AB">
        <w:rPr>
          <w:rFonts w:cs="Times New Roman"/>
        </w:rPr>
        <w:t xml:space="preserve"> </w:t>
      </w:r>
      <w:r w:rsidR="00737AC0" w:rsidRPr="00D242AB">
        <w:rPr>
          <w:rFonts w:cs="Times New Roman"/>
        </w:rPr>
        <w:t>Raskólnikov, el antecesor</w:t>
      </w:r>
      <w:bookmarkEnd w:id="34"/>
      <w:r w:rsidR="00737AC0" w:rsidRPr="00D242AB">
        <w:rPr>
          <w:rFonts w:cs="Times New Roman"/>
          <w:sz w:val="20"/>
          <w:szCs w:val="20"/>
        </w:rPr>
        <w:t xml:space="preserve"> </w:t>
      </w:r>
    </w:p>
    <w:p w14:paraId="5280A650" w14:textId="163D93A8" w:rsidR="00CE4BB0" w:rsidRPr="00D242AB" w:rsidRDefault="00737AC0" w:rsidP="00B96451">
      <w:pPr>
        <w:autoSpaceDE w:val="0"/>
        <w:autoSpaceDN w:val="0"/>
        <w:adjustRightInd w:val="0"/>
        <w:ind w:firstLine="720"/>
      </w:pPr>
      <w:r w:rsidRPr="00D242AB">
        <w:t>En la quinta parte de</w:t>
      </w:r>
      <w:r w:rsidR="00CE4BB0" w:rsidRPr="00D242AB">
        <w:t xml:space="preserve"> </w:t>
      </w:r>
      <w:r w:rsidR="00CE4BB0" w:rsidRPr="00D242AB">
        <w:rPr>
          <w:i/>
        </w:rPr>
        <w:t>Crimen y Castigo</w:t>
      </w:r>
      <w:r w:rsidRPr="00D242AB">
        <w:t xml:space="preserve">, Raskólnikov cuenta a Sonia acerca del asesinato de la vieja </w:t>
      </w:r>
      <w:r w:rsidR="00CE4BB0" w:rsidRPr="00D242AB">
        <w:t>usurera y su</w:t>
      </w:r>
      <w:r w:rsidR="009C1DBB" w:rsidRPr="00D242AB">
        <w:t xml:space="preserve"> hija. Romera asegura</w:t>
      </w:r>
      <w:r w:rsidRPr="00D242AB">
        <w:t xml:space="preserve"> que </w:t>
      </w:r>
      <w:r w:rsidR="009C1DBB" w:rsidRPr="00D242AB">
        <w:t>el personaje de Raskólnikov es una autorreferencialidad pura</w:t>
      </w:r>
      <w:r w:rsidRPr="00D242AB">
        <w:t xml:space="preserve">. </w:t>
      </w:r>
      <w:r w:rsidR="009C1DBB" w:rsidRPr="00D242AB">
        <w:t xml:space="preserve">Una figura plenamente antagónica a la </w:t>
      </w:r>
      <w:r w:rsidR="00B82E4B" w:rsidRPr="00D242AB">
        <w:t>de Sonia:</w:t>
      </w:r>
    </w:p>
    <w:p w14:paraId="40C589DB" w14:textId="433982B7" w:rsidR="00CE4BB0" w:rsidRPr="00D242AB" w:rsidRDefault="00CE4BB0" w:rsidP="00753630">
      <w:pPr>
        <w:pStyle w:val="Prrafodelista"/>
        <w:spacing w:after="200" w:line="360" w:lineRule="auto"/>
        <w:ind w:left="709" w:firstLine="720"/>
        <w:contextualSpacing w:val="0"/>
        <w:jc w:val="both"/>
        <w:rPr>
          <w:rFonts w:cs="Times New Roman"/>
          <w:sz w:val="22"/>
          <w:szCs w:val="22"/>
          <w:lang w:val="es-ES_tradnl"/>
        </w:rPr>
      </w:pPr>
      <w:r w:rsidRPr="00D242AB">
        <w:rPr>
          <w:rFonts w:cs="Times New Roman"/>
          <w:i/>
          <w:sz w:val="22"/>
          <w:szCs w:val="22"/>
          <w:lang w:val="es-ES_tradnl"/>
        </w:rPr>
        <w:t>—</w:t>
      </w:r>
      <w:r w:rsidRPr="00D242AB">
        <w:rPr>
          <w:rFonts w:cs="Times New Roman"/>
          <w:sz w:val="22"/>
          <w:szCs w:val="22"/>
          <w:lang w:val="es-ES_tradnl"/>
        </w:rPr>
        <w:t xml:space="preserve">¡No es eso, Sonia, no es eso! Figúrate más bien que estoy saturado de amor propio, que soy envidioso, malo, vengativo, y, además, propenso a la locura (…). Y </w:t>
      </w:r>
      <w:r w:rsidRPr="00D242AB">
        <w:rPr>
          <w:rFonts w:cs="Times New Roman"/>
          <w:sz w:val="22"/>
          <w:szCs w:val="22"/>
          <w:lang w:val="es-ES_tradnl"/>
        </w:rPr>
        <w:lastRenderedPageBreak/>
        <w:t>entonces me encerré en mi casa como la araña en su tela. Ya conoces mi tabuco, porque fuiste a él… ¿Sabes, Sonia, que el alma se ahoga en las habitaciones bajas y estrechas? ¡Oh, cómo aborrezco aquel cuchitril! Y, sin embargo, no quería salir de él. Me quedaba días enteros, acostado siempre y no queriendo trabajar, sin cuidarme siquiera de comer (…). Pero no, no es eso, Aún no cuento las cosas como son… Yo siempre me estaba preguntand</w:t>
      </w:r>
      <w:r w:rsidR="00E45E6D" w:rsidRPr="00D242AB">
        <w:rPr>
          <w:rFonts w:cs="Times New Roman"/>
          <w:sz w:val="22"/>
          <w:szCs w:val="22"/>
          <w:lang w:val="es-ES_tradnl"/>
        </w:rPr>
        <w:t>o: ya que sabes que los demás so</w:t>
      </w:r>
      <w:r w:rsidRPr="00D242AB">
        <w:rPr>
          <w:rFonts w:cs="Times New Roman"/>
          <w:sz w:val="22"/>
          <w:szCs w:val="22"/>
          <w:lang w:val="es-ES_tradnl"/>
        </w:rPr>
        <w:t xml:space="preserve">n unos bestias, ¿por qué no intentas tú ser más inteligente que ellos? Pero inmediatamente me di cuenta, Sonia, de que si esperara el momento en que todo el mundo fuera inteligente sería necesario tener mucha paciencia (…). Yo estoy convencido ahora de que el amo de ellos es el que posee inteligencia superior. El que sea atrevido será el que tenga más razón. El que desafía y los desprecia les impone respeto. Esto es lo que siempre se ha visto. Habría que estar ciego para no verlo </w:t>
      </w:r>
      <w:r w:rsidR="0030712E" w:rsidRPr="00D242AB">
        <w:rPr>
          <w:rFonts w:cs="Times New Roman"/>
          <w:noProof/>
          <w:sz w:val="22"/>
          <w:szCs w:val="22"/>
          <w:lang w:val="es-ES_tradnl"/>
        </w:rPr>
        <w:t>(Dostoievski, 2010, p. 317-318)</w:t>
      </w:r>
      <w:r w:rsidRPr="00D242AB">
        <w:rPr>
          <w:rFonts w:cs="Times New Roman"/>
          <w:sz w:val="22"/>
          <w:szCs w:val="22"/>
          <w:lang w:val="es-ES_tradnl"/>
        </w:rPr>
        <w:t>.</w:t>
      </w:r>
    </w:p>
    <w:p w14:paraId="3503EC02" w14:textId="12B1572F" w:rsidR="00096FA5" w:rsidRPr="00D242AB" w:rsidRDefault="00737AC0" w:rsidP="00B96451">
      <w:pPr>
        <w:autoSpaceDE w:val="0"/>
        <w:autoSpaceDN w:val="0"/>
        <w:adjustRightInd w:val="0"/>
        <w:ind w:firstLine="720"/>
      </w:pPr>
      <w:r w:rsidRPr="00D242AB">
        <w:t xml:space="preserve">Raskólnikov cree que está en </w:t>
      </w:r>
      <w:r w:rsidR="00B82E4B" w:rsidRPr="00D242AB">
        <w:t>la capacidad de</w:t>
      </w:r>
      <w:r w:rsidRPr="00D242AB">
        <w:t xml:space="preserve"> salvar a la humanidad. </w:t>
      </w:r>
      <w:r w:rsidR="005A32D8" w:rsidRPr="00D242AB">
        <w:t>S</w:t>
      </w:r>
      <w:r w:rsidRPr="00D242AB">
        <w:t xml:space="preserve">u soledad </w:t>
      </w:r>
      <w:r w:rsidR="00BB5249" w:rsidRPr="00D242AB">
        <w:t>lo</w:t>
      </w:r>
      <w:r w:rsidRPr="00D242AB">
        <w:t xml:space="preserve"> lleva </w:t>
      </w:r>
      <w:r w:rsidR="00D3465F" w:rsidRPr="00D242AB">
        <w:t>auto-convencerse</w:t>
      </w:r>
      <w:r w:rsidR="00BB5249" w:rsidRPr="00D242AB">
        <w:t xml:space="preserve"> de que</w:t>
      </w:r>
      <w:r w:rsidRPr="00D242AB">
        <w:t xml:space="preserve"> él ser</w:t>
      </w:r>
      <w:r w:rsidR="00D3465F" w:rsidRPr="00D242AB">
        <w:t>á</w:t>
      </w:r>
      <w:r w:rsidRPr="00D242AB">
        <w:t xml:space="preserve"> el nuevo Napoleón, aunque internamente sabe que no, ya que </w:t>
      </w:r>
      <w:r w:rsidR="00D3465F" w:rsidRPr="00D242AB">
        <w:t xml:space="preserve">de ser ese el caso, </w:t>
      </w:r>
      <w:r w:rsidR="00E1458B" w:rsidRPr="00D242AB">
        <w:t xml:space="preserve">él no </w:t>
      </w:r>
      <w:r w:rsidR="00D3465F" w:rsidRPr="00D242AB">
        <w:t xml:space="preserve">debería detenerse a pensar </w:t>
      </w:r>
      <w:r w:rsidR="00BA5E2D" w:rsidRPr="00D242AB">
        <w:t>si debía o no</w:t>
      </w:r>
      <w:r w:rsidRPr="00D242AB">
        <w:t xml:space="preserve"> asesinar a la vieja. Un hombre sumido en su propia intelectualidad, dentro de su soledad, aislado del mundo. Mientras que Sonia, al contrario, es un personaje sencillo intelectualmente, sin instrucci</w:t>
      </w:r>
      <w:r w:rsidR="00066056" w:rsidRPr="00D242AB">
        <w:t>ón, pendiente del mundo externo. Es</w:t>
      </w:r>
      <w:r w:rsidR="008F6375" w:rsidRPr="00D242AB">
        <w:t xml:space="preserve"> esa reflexión profunda</w:t>
      </w:r>
      <w:r w:rsidR="00066056" w:rsidRPr="00D242AB">
        <w:t xml:space="preserve"> que</w:t>
      </w:r>
      <w:r w:rsidRPr="00D242AB">
        <w:t xml:space="preserve"> le conduce al sacrificio de sí misma, y por esta razón ella escoge el camino de la prostitución. Sin embargo, en </w:t>
      </w:r>
      <w:r w:rsidR="00B84BFA" w:rsidRPr="00D242AB">
        <w:t>el</w:t>
      </w:r>
      <w:r w:rsidRPr="00D242AB">
        <w:t xml:space="preserve"> encuentro</w:t>
      </w:r>
      <w:r w:rsidR="00B84BFA" w:rsidRPr="00D242AB">
        <w:t xml:space="preserve"> previamente citado</w:t>
      </w:r>
      <w:r w:rsidRPr="00D242AB">
        <w:t>, Raskólnikov ya está decidido a contar</w:t>
      </w:r>
      <w:r w:rsidR="00B84BFA" w:rsidRPr="00D242AB">
        <w:t>le</w:t>
      </w:r>
      <w:r w:rsidR="00926C3B" w:rsidRPr="00D242AB">
        <w:t xml:space="preserve"> lo sucedido a Sonia. Él ya había acogido</w:t>
      </w:r>
      <w:r w:rsidRPr="00D242AB">
        <w:t xml:space="preserve"> una posible salida </w:t>
      </w:r>
      <w:r w:rsidR="00926C3B" w:rsidRPr="00D242AB">
        <w:t xml:space="preserve">propuesta por </w:t>
      </w:r>
      <w:r w:rsidRPr="00D242AB">
        <w:t xml:space="preserve">el jefe policial: que se declare culpable, y al cumplir la </w:t>
      </w:r>
      <w:r w:rsidR="005C7847" w:rsidRPr="00D242AB">
        <w:t>sentencia, todo estará resuelto. C</w:t>
      </w:r>
      <w:r w:rsidRPr="00D242AB">
        <w:t>rimen, castigo y nada más</w:t>
      </w:r>
      <w:r w:rsidR="005C7847" w:rsidRPr="00D242AB">
        <w:t>, todo estaría cumplido</w:t>
      </w:r>
      <w:r w:rsidRPr="00D242AB">
        <w:t xml:space="preserve">. </w:t>
      </w:r>
      <w:r w:rsidR="005C7847" w:rsidRPr="00D242AB">
        <w:t>Raskólnikov decide contarle su versión de los hechos a Sonia</w:t>
      </w:r>
      <w:r w:rsidR="00096FA5" w:rsidRPr="00D242AB">
        <w:t>: “</w:t>
      </w:r>
      <w:r w:rsidR="00F24A00" w:rsidRPr="00D242AB">
        <w:rPr>
          <w:i/>
        </w:rPr>
        <w:t>–</w:t>
      </w:r>
      <w:r w:rsidRPr="00D242AB">
        <w:t xml:space="preserve">¡No, no, no es eso! </w:t>
      </w:r>
      <w:r w:rsidR="00F24A00" w:rsidRPr="00D242AB">
        <w:rPr>
          <w:i/>
        </w:rPr>
        <w:t>–</w:t>
      </w:r>
      <w:r w:rsidRPr="00D242AB">
        <w:t>exclamó Sonia con voz dolorosa</w:t>
      </w:r>
      <w:r w:rsidR="00F24A00" w:rsidRPr="00D242AB">
        <w:rPr>
          <w:i/>
        </w:rPr>
        <w:t>–</w:t>
      </w:r>
      <w:r w:rsidRPr="00D242AB">
        <w:t>. ¡No es posib</w:t>
      </w:r>
      <w:r w:rsidR="00096FA5" w:rsidRPr="00D242AB">
        <w:t>le…, tiene que haber otra cosa!”</w:t>
      </w:r>
      <w:r w:rsidRPr="00D242AB">
        <w:t xml:space="preserve"> </w:t>
      </w:r>
      <w:r w:rsidR="0030712E" w:rsidRPr="00D242AB">
        <w:rPr>
          <w:noProof/>
        </w:rPr>
        <w:t>(Dostoievski, 2010, p. 316)</w:t>
      </w:r>
      <w:r w:rsidRPr="00D242AB">
        <w:t xml:space="preserve">. Raskólnikov, según Romera, ha querido ser sincero, no ha querido ocultar nada, pero no </w:t>
      </w:r>
      <w:r w:rsidR="00BA5E2D" w:rsidRPr="00D242AB">
        <w:t>era</w:t>
      </w:r>
      <w:r w:rsidRPr="00D242AB">
        <w:t xml:space="preserve"> capaz de explicar lo que realmente pasó, porque nadie ha penetrado en lo que él realmente había hecho, y la mirada, sencilla de una persona no autorreferencial, sino “heterorreferencial”</w:t>
      </w:r>
      <w:r w:rsidRPr="00D242AB">
        <w:rPr>
          <w:rStyle w:val="Refdenotaalpie"/>
        </w:rPr>
        <w:footnoteReference w:id="4"/>
      </w:r>
      <w:r w:rsidRPr="00D242AB">
        <w:t>, le hace ver que su comprensión del acto era insuficiente. Raskóln</w:t>
      </w:r>
      <w:r w:rsidR="005C7847" w:rsidRPr="00D242AB">
        <w:t>ikov vuelve a contar los hechos,</w:t>
      </w:r>
      <w:r w:rsidRPr="00D242AB">
        <w:t xml:space="preserve"> y Sonia aún no queda realmente satisfecha,</w:t>
      </w:r>
      <w:r w:rsidR="005C7847" w:rsidRPr="00D242AB">
        <w:t xml:space="preserve"> por lo que</w:t>
      </w:r>
      <w:r w:rsidRPr="00D242AB">
        <w:t xml:space="preserve"> le replica nuevamente. Raskólnikov </w:t>
      </w:r>
      <w:r w:rsidR="002E0655" w:rsidRPr="00D242AB">
        <w:t>empieza su tercera narración, llega a justificarse de</w:t>
      </w:r>
      <w:r w:rsidRPr="00D242AB">
        <w:t xml:space="preserve"> que fue el diablo quien obró detrás de él</w:t>
      </w:r>
      <w:r w:rsidR="002E0655" w:rsidRPr="00D242AB">
        <w:t xml:space="preserve">, pero finalmente llega al </w:t>
      </w:r>
      <w:r w:rsidR="002E0655" w:rsidRPr="00D242AB">
        <w:lastRenderedPageBreak/>
        <w:t>arrepentimiento</w:t>
      </w:r>
      <w:r w:rsidRPr="00D242AB">
        <w:t>. Según Romera, la continua narración de los hechos no varía, pero la comprensión es distinta, y a esto es lo que él deno</w:t>
      </w:r>
      <w:r w:rsidR="00096FA5" w:rsidRPr="00D242AB">
        <w:t xml:space="preserve">mina un problema hermenéutico: </w:t>
      </w:r>
    </w:p>
    <w:p w14:paraId="597DB373" w14:textId="4D79FE2D" w:rsidR="00737AC0" w:rsidRPr="00D242AB" w:rsidRDefault="00605FB8" w:rsidP="00753630">
      <w:pPr>
        <w:ind w:left="709" w:firstLine="720"/>
        <w:rPr>
          <w:sz w:val="22"/>
          <w:szCs w:val="22"/>
        </w:rPr>
      </w:pPr>
      <w:r w:rsidRPr="00D242AB">
        <w:rPr>
          <w:sz w:val="22"/>
          <w:szCs w:val="22"/>
        </w:rPr>
        <w:t>“</w:t>
      </w:r>
      <w:r w:rsidR="00737AC0" w:rsidRPr="00D242AB">
        <w:rPr>
          <w:sz w:val="22"/>
          <w:szCs w:val="22"/>
        </w:rPr>
        <w:t>¿Habría matado Napoleón a aquella vieja”, bastaba demostrarme que yo no era un Napoleón… Finalmente renuncié a buscar justificaciones sutiles: quise matar sin pensarlo, matar por mí ¡por mí solo! (…) El dinero no fue el principal móvil del asesinato para mí; fue otra razón la que me determinó a ello… Ahora no lo veo… Compréndeme: si tuviera que repetir aquel</w:t>
      </w:r>
      <w:r w:rsidR="00096FA5" w:rsidRPr="00D242AB">
        <w:rPr>
          <w:sz w:val="22"/>
          <w:szCs w:val="22"/>
        </w:rPr>
        <w:t>lo es posible que no lo hiciera</w:t>
      </w:r>
      <w:r w:rsidR="0030712E" w:rsidRPr="00D242AB">
        <w:rPr>
          <w:noProof/>
          <w:sz w:val="22"/>
          <w:szCs w:val="22"/>
        </w:rPr>
        <w:t xml:space="preserve"> (Dostoievski, 2010, p. 318-319)</w:t>
      </w:r>
      <w:r w:rsidR="00737AC0" w:rsidRPr="00D242AB">
        <w:rPr>
          <w:sz w:val="22"/>
          <w:szCs w:val="22"/>
        </w:rPr>
        <w:t>.</w:t>
      </w:r>
    </w:p>
    <w:p w14:paraId="465A2682" w14:textId="0AA1F59B" w:rsidR="00737AC0" w:rsidRPr="00D242AB" w:rsidRDefault="00737AC0" w:rsidP="00B96451">
      <w:pPr>
        <w:autoSpaceDE w:val="0"/>
        <w:autoSpaceDN w:val="0"/>
        <w:adjustRightInd w:val="0"/>
        <w:ind w:firstLine="720"/>
      </w:pPr>
      <w:r w:rsidRPr="00D242AB">
        <w:t>Raskólnikov es un personaje que representa los ideales políticos, la intelectualidad modernista. Pero desde aquella época se vislumbró la supuesta capacidad de llegar a argumentos políticos de reestructuración social a través del asesinato, luego de un proceso de pensamiento,</w:t>
      </w:r>
      <w:r w:rsidR="00B3245A" w:rsidRPr="00D242AB">
        <w:t xml:space="preserve"> hallado desde el aislamiento. </w:t>
      </w:r>
      <w:r w:rsidRPr="00D242AB">
        <w:t xml:space="preserve">¿Qué es lo que hizo realmente Raskólnikov? ¿Cuándo comprendió realmente lo que hizo? </w:t>
      </w:r>
      <w:r w:rsidR="00B3245A" w:rsidRPr="00D242AB">
        <w:t>Ese es e</w:t>
      </w:r>
      <w:r w:rsidRPr="00D242AB">
        <w:t>l aislamiento de la persona que no puede comprenderse a sí misma, que no puede comprender s</w:t>
      </w:r>
      <w:r w:rsidR="00B3245A" w:rsidRPr="00D242AB">
        <w:t>us propios actos. E</w:t>
      </w:r>
      <w:r w:rsidRPr="00D242AB">
        <w:t>l único modo de salir de ese aislamiento es c</w:t>
      </w:r>
      <w:r w:rsidR="00B3245A" w:rsidRPr="00D242AB">
        <w:t>uando ese alguien se abre a los demás</w:t>
      </w:r>
      <w:sdt>
        <w:sdtPr>
          <w:id w:val="-600257948"/>
          <w:citation/>
        </w:sdtPr>
        <w:sdtEndPr/>
        <w:sdtContent>
          <w:r w:rsidRPr="00D242AB">
            <w:fldChar w:fldCharType="begin"/>
          </w:r>
          <w:r w:rsidRPr="00D242AB">
            <w:instrText xml:space="preserve"> CITATION Rom16 \l 1034 </w:instrText>
          </w:r>
          <w:r w:rsidRPr="00D242AB">
            <w:fldChar w:fldCharType="separate"/>
          </w:r>
          <w:r w:rsidR="00D011EB" w:rsidRPr="00D242AB">
            <w:rPr>
              <w:noProof/>
            </w:rPr>
            <w:t xml:space="preserve"> (Romera, 2016)</w:t>
          </w:r>
          <w:r w:rsidRPr="00D242AB">
            <w:fldChar w:fldCharType="end"/>
          </w:r>
        </w:sdtContent>
      </w:sdt>
      <w:r w:rsidRPr="00D242AB">
        <w:t>.</w:t>
      </w:r>
    </w:p>
    <w:p w14:paraId="0B841A01" w14:textId="62C03032" w:rsidR="00737AC0" w:rsidRPr="00D242AB" w:rsidRDefault="00BA275F" w:rsidP="00B96451">
      <w:pPr>
        <w:autoSpaceDE w:val="0"/>
        <w:autoSpaceDN w:val="0"/>
        <w:adjustRightInd w:val="0"/>
        <w:ind w:firstLine="720"/>
      </w:pPr>
      <w:r w:rsidRPr="00D242AB">
        <w:t xml:space="preserve">La incomunicación </w:t>
      </w:r>
      <w:r w:rsidR="00737AC0" w:rsidRPr="00D242AB">
        <w:t xml:space="preserve">en </w:t>
      </w:r>
      <w:r w:rsidR="00737AC0" w:rsidRPr="00D242AB">
        <w:rPr>
          <w:i/>
        </w:rPr>
        <w:t>Crimen y Castigo,</w:t>
      </w:r>
      <w:r w:rsidR="00737AC0" w:rsidRPr="00D242AB">
        <w:t xml:space="preserve"> tiene un ingrediente social: habla de desigualdades; pese a no ser el tema central. Raskólnikov, según Molina, prefiere una salida mística, auténticamente rusa, solitaria; que se arrepiente de toda su vertiente política. El principio de la incomunicación nace con la inconformidad que siente el ser humano, frente a una sociedad que él considera injusta, de allí el crimen. Sin embargo, en esta época modernista, para Raskólnikov, su error se puede purgar, su propia conciencia le indica que ha obrado erróneamente. Es</w:t>
      </w:r>
      <w:r w:rsidR="009B6701" w:rsidRPr="00D242AB">
        <w:t>a</w:t>
      </w:r>
      <w:r w:rsidR="00737AC0" w:rsidRPr="00D242AB">
        <w:t xml:space="preserve"> es una parte del enfrentamiento con la sociedad.</w:t>
      </w:r>
    </w:p>
    <w:p w14:paraId="65E6447E" w14:textId="7891EDC0" w:rsidR="00737AC0" w:rsidRPr="00D242AB" w:rsidRDefault="00737AC0" w:rsidP="00B96451">
      <w:pPr>
        <w:autoSpaceDE w:val="0"/>
        <w:autoSpaceDN w:val="0"/>
        <w:adjustRightInd w:val="0"/>
        <w:ind w:firstLine="720"/>
      </w:pPr>
      <w:r w:rsidRPr="00D242AB">
        <w:t xml:space="preserve">Si bien la tesis central </w:t>
      </w:r>
      <w:r w:rsidR="0079791A" w:rsidRPr="00D242AB">
        <w:t xml:space="preserve">analiza a la posmodernidad y </w:t>
      </w:r>
      <w:r w:rsidRPr="00D242AB">
        <w:t>Dostoievski re</w:t>
      </w:r>
      <w:r w:rsidR="0079791A" w:rsidRPr="00D242AB">
        <w:t>presenta el final del siglo XIX</w:t>
      </w:r>
      <w:r w:rsidRPr="00D242AB">
        <w:t>, aún</w:t>
      </w:r>
      <w:r w:rsidR="0079791A" w:rsidRPr="00D242AB">
        <w:t xml:space="preserve"> en ese tiempo</w:t>
      </w:r>
      <w:r w:rsidRPr="00D242AB">
        <w:t xml:space="preserve"> existe la visión de que el hombre </w:t>
      </w:r>
      <w:r w:rsidR="009B6701" w:rsidRPr="00D242AB">
        <w:t>podía</w:t>
      </w:r>
      <w:r w:rsidRPr="00D242AB">
        <w:t xml:space="preserve"> cambiar el mundo. El contexto social: una Rusia sin la revolución bolchevique, un posi</w:t>
      </w:r>
      <w:r w:rsidR="00482DDE" w:rsidRPr="00D242AB">
        <w:t>ble ideal de un mundo más justo. L</w:t>
      </w:r>
      <w:r w:rsidRPr="00D242AB">
        <w:t xml:space="preserve">a misma razón por la que Raskólnikov mata a la </w:t>
      </w:r>
      <w:r w:rsidR="006F5D18" w:rsidRPr="00D242AB">
        <w:t>anciana</w:t>
      </w:r>
      <w:r w:rsidRPr="00D242AB">
        <w:t xml:space="preserve">. No es una víctima escogida </w:t>
      </w:r>
      <w:r w:rsidR="001D6D80" w:rsidRPr="00D242AB">
        <w:t>al</w:t>
      </w:r>
      <w:r w:rsidRPr="00D242AB">
        <w:t xml:space="preserve"> azar, es una usurera. Su asesinato es una especie de protesta política, que después de un razonamiento le lleva a replantearse el acto: como bueno o malo. Se enfrenta a su propia consciencia, según Molina, es ese encuentro y misticidad propia de Dostoievski, un encuentro </w:t>
      </w:r>
      <w:r w:rsidR="00FA7DA6" w:rsidRPr="00D242AB">
        <w:t>personal consigomismo</w:t>
      </w:r>
      <w:r w:rsidRPr="00D242AB">
        <w:t xml:space="preserve"> y la destrucción del ego. </w:t>
      </w:r>
      <w:r w:rsidRPr="00D242AB">
        <w:lastRenderedPageBreak/>
        <w:t xml:space="preserve">Raskólnikov pide que lo condenen, pide un castigo </w:t>
      </w:r>
      <w:r w:rsidR="00B95D69" w:rsidRPr="00D242AB">
        <w:t xml:space="preserve">como </w:t>
      </w:r>
      <w:r w:rsidRPr="00D242AB">
        <w:t xml:space="preserve">consecuencia </w:t>
      </w:r>
      <w:r w:rsidR="00FA7DA6" w:rsidRPr="00D242AB">
        <w:t>de</w:t>
      </w:r>
      <w:r w:rsidRPr="00D242AB">
        <w:t xml:space="preserve"> su crimen. Dostoievski incluso fue parte de conspiraciones políticas, que incluso le llevaron a Siberia. En los siguientes autores ya no existe esa esperanza, el hu</w:t>
      </w:r>
      <w:r w:rsidR="00B95D69" w:rsidRPr="00D242AB">
        <w:t>mano está solo existencialmente. No lo escoge</w:t>
      </w:r>
      <w:r w:rsidRPr="00D242AB">
        <w:t>. El hombre está solo porque esa es su condición.</w:t>
      </w:r>
    </w:p>
    <w:p w14:paraId="6F184A65" w14:textId="2BF869DC" w:rsidR="00737AC0" w:rsidRPr="00D242AB" w:rsidRDefault="00121E0B" w:rsidP="00B96451">
      <w:pPr>
        <w:pStyle w:val="Ttulo2"/>
        <w:keepNext w:val="0"/>
        <w:keepLines w:val="0"/>
        <w:spacing w:before="0" w:after="200" w:line="360" w:lineRule="auto"/>
        <w:rPr>
          <w:rFonts w:cs="Times New Roman"/>
        </w:rPr>
      </w:pPr>
      <w:bookmarkStart w:id="35" w:name="_Toc478543584"/>
      <w:r w:rsidRPr="00D242AB">
        <w:rPr>
          <w:rFonts w:cs="Times New Roman"/>
        </w:rPr>
        <w:t>3.2</w:t>
      </w:r>
      <w:r w:rsidR="00703F0A" w:rsidRPr="00D242AB">
        <w:rPr>
          <w:rFonts w:cs="Times New Roman"/>
        </w:rPr>
        <w:t>.</w:t>
      </w:r>
      <w:r w:rsidRPr="00D242AB">
        <w:rPr>
          <w:rFonts w:cs="Times New Roman"/>
        </w:rPr>
        <w:t xml:space="preserve"> </w:t>
      </w:r>
      <w:r w:rsidR="00E1458B" w:rsidRPr="00D242AB">
        <w:rPr>
          <w:rFonts w:cs="Times New Roman"/>
        </w:rPr>
        <w:t>Una noche como P</w:t>
      </w:r>
      <w:r w:rsidR="00737AC0" w:rsidRPr="00D242AB">
        <w:rPr>
          <w:rFonts w:cs="Times New Roman"/>
        </w:rPr>
        <w:t>rincipito</w:t>
      </w:r>
      <w:bookmarkEnd w:id="35"/>
    </w:p>
    <w:p w14:paraId="7EA94836" w14:textId="745A6992" w:rsidR="00737AC0" w:rsidRPr="00D242AB" w:rsidRDefault="00737AC0" w:rsidP="00B96451">
      <w:pPr>
        <w:ind w:left="2124" w:firstLine="720"/>
        <w:jc w:val="right"/>
        <w:rPr>
          <w:rFonts w:eastAsia="Times New Roman"/>
          <w:i/>
          <w:sz w:val="22"/>
          <w:szCs w:val="22"/>
          <w:lang w:eastAsia="es-ES"/>
        </w:rPr>
      </w:pPr>
      <w:r w:rsidRPr="00D242AB">
        <w:rPr>
          <w:rFonts w:eastAsia="Times New Roman"/>
          <w:i/>
          <w:sz w:val="22"/>
          <w:szCs w:val="22"/>
          <w:lang w:eastAsia="es-ES"/>
        </w:rPr>
        <w:t xml:space="preserve">En la medida que el ojo se ve a sí mismo, su propia catarata, su capacidad autotrascendente de ver el mundo se le deteriora. Así también, la facultad del ser del hombre se encuentra trastornada en la medida en que la autotrascendencia no se materializa, no se vive </w:t>
      </w:r>
      <w:r w:rsidR="009F080E" w:rsidRPr="00D242AB">
        <w:rPr>
          <w:rFonts w:eastAsia="Times New Roman"/>
          <w:noProof/>
          <w:sz w:val="22"/>
          <w:szCs w:val="22"/>
          <w:lang w:eastAsia="es-ES"/>
        </w:rPr>
        <w:t>(Frankl, La Voluntad de Sentido, 1983, p. 147)</w:t>
      </w:r>
      <w:r w:rsidRPr="00D242AB">
        <w:rPr>
          <w:rFonts w:eastAsia="Times New Roman"/>
          <w:i/>
          <w:sz w:val="22"/>
          <w:szCs w:val="22"/>
          <w:lang w:eastAsia="es-ES"/>
        </w:rPr>
        <w:t>.</w:t>
      </w:r>
    </w:p>
    <w:p w14:paraId="6C59ECB9" w14:textId="2FE1A4B6" w:rsidR="00737AC0" w:rsidRPr="00D242AB" w:rsidRDefault="00737AC0" w:rsidP="00B96451">
      <w:pPr>
        <w:autoSpaceDE w:val="0"/>
        <w:autoSpaceDN w:val="0"/>
        <w:adjustRightInd w:val="0"/>
        <w:ind w:firstLine="720"/>
      </w:pPr>
      <w:r w:rsidRPr="00D242AB">
        <w:t xml:space="preserve">Estar en el desierto es una forma de conectarse con el vacío, con uno mismo y con lo que se cree que está más allá. Unas dunas corredizas, que recubren el alma entera. El narrador </w:t>
      </w:r>
      <w:r w:rsidR="00982AE1" w:rsidRPr="00D242AB">
        <w:t xml:space="preserve">de esta obra </w:t>
      </w:r>
      <w:r w:rsidRPr="00D242AB">
        <w:t>estuvo en el desierto del Sahara en diciembre del 2015. Llegó desde Marruecos, adentrándose en el desierto tras un recorrido de dos horas en dromedarios. A lo lejos</w:t>
      </w:r>
      <w:r w:rsidR="00FE6716" w:rsidRPr="00D242AB">
        <w:t>,</w:t>
      </w:r>
      <w:r w:rsidRPr="00D242AB">
        <w:t xml:space="preserve"> divisó familias tuareg instaladas en sus carpas temporales, nómadas sin rumbo, que recorren el desierto. Seres extraños cubiertos </w:t>
      </w:r>
      <w:r w:rsidR="00CB6D98" w:rsidRPr="00D242AB">
        <w:t>por</w:t>
      </w:r>
      <w:r w:rsidRPr="00D242AB">
        <w:t xml:space="preserve"> telas negras o azules. </w:t>
      </w:r>
      <w:r w:rsidR="00982AE1" w:rsidRPr="00D242AB">
        <w:t>E</w:t>
      </w:r>
      <w:r w:rsidRPr="00D242AB">
        <w:t>l grupo de turistas</w:t>
      </w:r>
      <w:r w:rsidR="00D404A3" w:rsidRPr="00D242AB">
        <w:t xml:space="preserve"> los observaba</w:t>
      </w:r>
      <w:r w:rsidR="00982AE1" w:rsidRPr="00D242AB">
        <w:t xml:space="preserve"> se guiaba</w:t>
      </w:r>
      <w:r w:rsidRPr="00D242AB">
        <w:t xml:space="preserve"> por Laxen, un árabe mexicanizado, y dos guías más, pertenecientes al pueblo bereber. Estando ya </w:t>
      </w:r>
      <w:r w:rsidR="00FE6716" w:rsidRPr="00D242AB">
        <w:t>en una carpa en medio del vacío del desierto</w:t>
      </w:r>
      <w:r w:rsidRPr="00D242AB">
        <w:t xml:space="preserve">, el sol se empezó a ocultar. Poco a poco, el desierto parecía ser el cielo, lo más claro a la vista, y el grupo de turistas tenía que renunciar a sus zapatos para caminar sobre la arena. En cuestión de minutos la luna salió y el cielo se cubrió de estrellas. El narrador se encontraba </w:t>
      </w:r>
      <w:r w:rsidR="00067989" w:rsidRPr="00D242AB">
        <w:t>donde el A</w:t>
      </w:r>
      <w:r w:rsidRPr="00D242AB">
        <w:t xml:space="preserve">viador indicó que había visto al principito; siguió su consejo y buscó en las estrellas, esperaba ver los pasos de un niño. La luna era tan fuerte que reflejaba su sombra azulada. El presente narrador, lastimosamente, no </w:t>
      </w:r>
      <w:r w:rsidR="00030431" w:rsidRPr="00D242AB">
        <w:t xml:space="preserve">vio </w:t>
      </w:r>
      <w:r w:rsidRPr="00D242AB">
        <w:t>a</w:t>
      </w:r>
      <w:r w:rsidR="00030431" w:rsidRPr="00D242AB">
        <w:t>l</w:t>
      </w:r>
      <w:r w:rsidRPr="00D242AB">
        <w:t xml:space="preserve"> pequeño niño con cabellos de oro. </w:t>
      </w:r>
      <w:r w:rsidR="008E1079" w:rsidRPr="00D242AB">
        <w:t>El Principito</w:t>
      </w:r>
      <w:r w:rsidRPr="00D242AB">
        <w:t xml:space="preserve"> nunca llegó y la luna era para él, la estrella más grande </w:t>
      </w:r>
      <w:r w:rsidR="00030431" w:rsidRPr="00D242AB">
        <w:t>d</w:t>
      </w:r>
      <w:r w:rsidRPr="00D242AB">
        <w:t xml:space="preserve">el desierto. </w:t>
      </w:r>
      <w:r w:rsidR="00030431" w:rsidRPr="00D242AB">
        <w:t>Pero e</w:t>
      </w:r>
      <w:r w:rsidR="00067989" w:rsidRPr="00D242AB">
        <w:t>l A</w:t>
      </w:r>
      <w:r w:rsidRPr="00D242AB">
        <w:t>viador tenía razón, ese paisaje</w:t>
      </w:r>
      <w:r w:rsidR="00030431" w:rsidRPr="00D242AB">
        <w:t>, para quien les cuenta, fue</w:t>
      </w:r>
      <w:r w:rsidRPr="00D242AB">
        <w:t xml:space="preserve"> mágico. Tomó el último dibujo del libro y entendió que el aviador lo había trazado bien, con excepción de la estrella. Miró a la luna y se sintió niño. </w:t>
      </w:r>
      <w:r w:rsidR="008E1079" w:rsidRPr="00D242AB">
        <w:t>El Principito</w:t>
      </w:r>
      <w:r w:rsidRPr="00D242AB">
        <w:t xml:space="preserve">, solo por unos minutos, sintió que era él. </w:t>
      </w:r>
    </w:p>
    <w:p w14:paraId="50DB68F8" w14:textId="3FD47B19" w:rsidR="00737AC0" w:rsidRPr="00D242AB" w:rsidRDefault="008E1079" w:rsidP="00B96451">
      <w:pPr>
        <w:ind w:firstLine="709"/>
        <w:rPr>
          <w:rFonts w:eastAsia="Times New Roman"/>
          <w:sz w:val="20"/>
          <w:szCs w:val="20"/>
          <w:lang w:eastAsia="es-ES"/>
        </w:rPr>
      </w:pPr>
      <w:r w:rsidRPr="00D242AB">
        <w:rPr>
          <w:i/>
        </w:rPr>
        <w:t>El Principito</w:t>
      </w:r>
      <w:r w:rsidR="00737AC0" w:rsidRPr="00D242AB">
        <w:t xml:space="preserve"> habita en un planeta lejano, solo. Un niño que se propone responsabilidades, un niño que se educa solo, un niño curioso. El planeta Tierra está atiborrado de ellos: los que crecen con otros padres, los que son incapaces de hablar; los </w:t>
      </w:r>
      <w:r w:rsidR="00737AC0" w:rsidRPr="00D242AB">
        <w:lastRenderedPageBreak/>
        <w:t xml:space="preserve">vendedores ambulantes en las calles; etc. Quizás todo niño crece solo, porque tiene un mundo dentro de él. Solo un niño puede imaginarse al cordero dentro de la caja, y el aviador lo admite, él no lo ve porque quizás ha envejecido. </w:t>
      </w:r>
      <w:r w:rsidRPr="00D242AB">
        <w:rPr>
          <w:i/>
        </w:rPr>
        <w:t>El Principito</w:t>
      </w:r>
      <w:r w:rsidR="00737AC0" w:rsidRPr="00D242AB">
        <w:t xml:space="preserve">, sin saberlo, por pura iniciativa intuye que un baobab puede destruir su planeta. Sabe que hay buenas y malas hierbas, observa y diferencia. Pero no ha vivido lo suficiente para saber en qué puede terminar una mala hierba; es decir, le </w:t>
      </w:r>
      <w:r w:rsidR="00CD637F" w:rsidRPr="00D242AB">
        <w:t>importan tanto</w:t>
      </w:r>
      <w:r w:rsidR="00737AC0" w:rsidRPr="00D242AB">
        <w:t xml:space="preserve"> las </w:t>
      </w:r>
      <w:r w:rsidR="00E73F66" w:rsidRPr="00D242AB">
        <w:t>acciones</w:t>
      </w:r>
      <w:r w:rsidR="00737AC0" w:rsidRPr="00D242AB">
        <w:t xml:space="preserve"> ajenas, </w:t>
      </w:r>
      <w:r w:rsidR="00CD637F" w:rsidRPr="00D242AB">
        <w:t xml:space="preserve">que </w:t>
      </w:r>
      <w:r w:rsidR="00737AC0" w:rsidRPr="00D242AB">
        <w:t>no experimenta</w:t>
      </w:r>
      <w:r w:rsidR="00CD637F" w:rsidRPr="00D242AB">
        <w:t xml:space="preserve"> en aquello que puede destruir su ser y su identidad, y si lo hace, deja de ser niño</w:t>
      </w:r>
      <w:r w:rsidR="00737AC0" w:rsidRPr="00D242AB">
        <w:t xml:space="preserve">. El mundo de un </w:t>
      </w:r>
      <w:r w:rsidR="00CD637F" w:rsidRPr="00D242AB">
        <w:t>infante</w:t>
      </w:r>
      <w:r w:rsidR="00737AC0" w:rsidRPr="00D242AB">
        <w:t xml:space="preserve"> es tan complejo desde adentro, incomprensible, pero lleno de sabiduría y nobleza. </w:t>
      </w:r>
      <w:r w:rsidR="00EF6CB1" w:rsidRPr="00D242AB">
        <w:t xml:space="preserve">Johann Wolfgang von </w:t>
      </w:r>
      <w:r w:rsidR="00737AC0" w:rsidRPr="00D242AB">
        <w:t xml:space="preserve">Goethe, en su libro </w:t>
      </w:r>
      <w:r w:rsidR="00737AC0" w:rsidRPr="00D242AB">
        <w:rPr>
          <w:i/>
        </w:rPr>
        <w:t>Las desventuras del joven Werther</w:t>
      </w:r>
      <w:r w:rsidR="00737AC0" w:rsidRPr="00D242AB">
        <w:t xml:space="preserve">, propio del romanticismo, planteó una breve idea de lo que representa para él esa infancia: </w:t>
      </w:r>
    </w:p>
    <w:p w14:paraId="0C56E45D" w14:textId="7EE69E47" w:rsidR="00737AC0" w:rsidRPr="00D242AB" w:rsidRDefault="00737AC0" w:rsidP="00753630">
      <w:pPr>
        <w:ind w:left="709" w:firstLine="720"/>
        <w:rPr>
          <w:sz w:val="22"/>
          <w:szCs w:val="22"/>
        </w:rPr>
      </w:pPr>
      <w:r w:rsidRPr="00D242AB">
        <w:rPr>
          <w:sz w:val="22"/>
          <w:szCs w:val="22"/>
        </w:rPr>
        <w:t xml:space="preserve">Pedagogos, maestros, todos coinciden que los niños no saben lo que quieren; pero que también nosotros, niños grandes, damos tumbos por este mundo sin saber de dónde procedemos o a dónde nos dirigimos; lo mismo que los pequeños, obramos sin intención; igual que los niños nos dejamos llevar por golosinas de diferentes tipos o por el castigo; esto es lo que nadie quiere creer, ni convenir en ello; y según yo es, sin embargo, una cosa evidente </w:t>
      </w:r>
      <w:r w:rsidR="009F080E" w:rsidRPr="00D242AB">
        <w:rPr>
          <w:noProof/>
          <w:sz w:val="22"/>
          <w:szCs w:val="22"/>
        </w:rPr>
        <w:t>(Goethe, 2013, p. 14)</w:t>
      </w:r>
      <w:r w:rsidRPr="00D242AB">
        <w:rPr>
          <w:sz w:val="22"/>
          <w:szCs w:val="22"/>
        </w:rPr>
        <w:t>.</w:t>
      </w:r>
    </w:p>
    <w:p w14:paraId="7C837755" w14:textId="6FCBA600" w:rsidR="00737AC0" w:rsidRPr="00D242AB" w:rsidRDefault="00737AC0" w:rsidP="00B96451">
      <w:pPr>
        <w:autoSpaceDE w:val="0"/>
        <w:autoSpaceDN w:val="0"/>
        <w:adjustRightInd w:val="0"/>
      </w:pPr>
      <w:r w:rsidRPr="00D242AB">
        <w:tab/>
        <w:t>Es</w:t>
      </w:r>
      <w:r w:rsidR="00CD637F" w:rsidRPr="00D242AB">
        <w:t xml:space="preserve"> esa la infancia ideal planteada en </w:t>
      </w:r>
      <w:r w:rsidR="00CD637F" w:rsidRPr="00D242AB">
        <w:rPr>
          <w:i/>
        </w:rPr>
        <w:t>El Principito</w:t>
      </w:r>
      <w:r w:rsidR="00CD637F" w:rsidRPr="00D242AB">
        <w:t xml:space="preserve">: en el fondo, todos somos niños grandes. </w:t>
      </w:r>
      <w:r w:rsidR="00CD637F" w:rsidRPr="00D242AB">
        <w:rPr>
          <w:i/>
        </w:rPr>
        <w:t>El Principito</w:t>
      </w:r>
      <w:r w:rsidR="00CD637F" w:rsidRPr="00D242AB">
        <w:t xml:space="preserve"> es</w:t>
      </w:r>
      <w:r w:rsidRPr="00D242AB">
        <w:t xml:space="preserve"> un libro abundante en símbolos</w:t>
      </w:r>
      <w:r w:rsidR="009D5AFB" w:rsidRPr="00D242AB">
        <w:t>,</w:t>
      </w:r>
      <w:r w:rsidRPr="00D242AB">
        <w:t xml:space="preserve"> que representan un análisis de la sociedad y la importancia de renunciar a la adultez. </w:t>
      </w:r>
      <w:r w:rsidR="00CD637F" w:rsidRPr="00D242AB">
        <w:t>Los niños, desde los escritos más antiguos, son</w:t>
      </w:r>
      <w:r w:rsidRPr="00D242AB">
        <w:t xml:space="preserve"> los personajes más admirados, pero </w:t>
      </w:r>
      <w:r w:rsidR="00CD637F" w:rsidRPr="00D242AB">
        <w:t>—por lo general—</w:t>
      </w:r>
      <w:r w:rsidR="00753630" w:rsidRPr="00D242AB">
        <w:t xml:space="preserve"> </w:t>
      </w:r>
      <w:r w:rsidR="00CD637F" w:rsidRPr="00D242AB">
        <w:t xml:space="preserve">los </w:t>
      </w:r>
      <w:r w:rsidRPr="00D242AB">
        <w:t xml:space="preserve">menos reconocidos. El tema de la incomunicación puede encontrarse en casi todos los extractos del libro, </w:t>
      </w:r>
      <w:r w:rsidR="008F4C4D" w:rsidRPr="00D242AB">
        <w:t xml:space="preserve">lo </w:t>
      </w:r>
      <w:r w:rsidRPr="00D242AB">
        <w:t>que se a</w:t>
      </w:r>
      <w:r w:rsidR="009D5AFB" w:rsidRPr="00D242AB">
        <w:t>nalizará más adelante. Sin embargo,</w:t>
      </w:r>
      <w:r w:rsidRPr="00D242AB">
        <w:t xml:space="preserve"> es la flor el centro que construye la historia. Quizás desde otro contexto, Borges, desde </w:t>
      </w:r>
      <w:r w:rsidRPr="00D242AB">
        <w:rPr>
          <w:i/>
        </w:rPr>
        <w:t>el Zahir</w:t>
      </w:r>
      <w:r w:rsidRPr="00D242AB">
        <w:t xml:space="preserve">, plantea la idea fugaz de que a través de una flor se puede edificar el universo: </w:t>
      </w:r>
      <w:r w:rsidR="00D042DC" w:rsidRPr="00D242AB">
        <w:t>“</w:t>
      </w:r>
      <w:r w:rsidRPr="00D242AB">
        <w:t>Dijo Tennyson que si pudiéramos comprender una sola flor sabríamos quiénes somos y qué es el mundo</w:t>
      </w:r>
      <w:r w:rsidR="00D042DC" w:rsidRPr="00D242AB">
        <w:t>”</w:t>
      </w:r>
      <w:r w:rsidRPr="00D242AB">
        <w:t xml:space="preserve"> </w:t>
      </w:r>
      <w:r w:rsidR="009F080E" w:rsidRPr="00D242AB">
        <w:rPr>
          <w:noProof/>
        </w:rPr>
        <w:t>(Borges, 2005, p. 130)</w:t>
      </w:r>
      <w:r w:rsidRPr="00D242AB">
        <w:t xml:space="preserve">. </w:t>
      </w:r>
      <w:r w:rsidR="008E1079" w:rsidRPr="00D242AB">
        <w:t>El Principito</w:t>
      </w:r>
      <w:r w:rsidRPr="00D242AB">
        <w:t xml:space="preserve"> encuentra en su rosa la única compañía valiosa dentro de su mundo, una historia de amor trascendente. El amor, en un niño, funciona di</w:t>
      </w:r>
      <w:r w:rsidR="009D5AFB" w:rsidRPr="00D242AB">
        <w:t>ferente</w:t>
      </w:r>
      <w:r w:rsidRPr="00D242AB">
        <w:t>. Es muy difícil saber a ciencia cierta la razón por la que un niño se enamora de una mujer. Pero la simbología de la flor trasciende al concepto de amor terrenal o carnal, no es una mujer física, es el concepto e ideal de amor; no quijotesco, porque sería una degr</w:t>
      </w:r>
      <w:r w:rsidR="00887E93" w:rsidRPr="00D242AB">
        <w:t>adación, como la pobre Dulcinea, sino e</w:t>
      </w:r>
      <w:r w:rsidRPr="00D242AB">
        <w:t xml:space="preserve">l concepto real del amor perfecto y eterno. Un amor que representa a la entrega única. </w:t>
      </w:r>
    </w:p>
    <w:p w14:paraId="2B28FC07" w14:textId="3E2F9B7F" w:rsidR="000620F7" w:rsidRPr="00D242AB" w:rsidRDefault="00737AC0" w:rsidP="00B826AC">
      <w:pPr>
        <w:autoSpaceDE w:val="0"/>
        <w:autoSpaceDN w:val="0"/>
        <w:adjustRightInd w:val="0"/>
        <w:ind w:firstLine="720"/>
      </w:pPr>
      <w:r w:rsidRPr="00D242AB">
        <w:lastRenderedPageBreak/>
        <w:t>Ahora bien, el principito es un niño que quiere conocer y no se siente en capacidad de amar. Siguiendo el pensamiento de Goethe, el hom</w:t>
      </w:r>
      <w:r w:rsidR="00CC789D" w:rsidRPr="00D242AB">
        <w:t>bre es un niño que está perdido</w:t>
      </w:r>
      <w:r w:rsidRPr="00D242AB">
        <w:t xml:space="preserve"> y busca otro tipo de golosinas.</w:t>
      </w:r>
      <w:r w:rsidR="00F24A00" w:rsidRPr="00D242AB">
        <w:t xml:space="preserve"> </w:t>
      </w:r>
      <w:r w:rsidR="00CC789D" w:rsidRPr="00D242AB">
        <w:t>E</w:t>
      </w:r>
      <w:r w:rsidRPr="00D242AB">
        <w:t>l</w:t>
      </w:r>
      <w:r w:rsidR="00CC789D" w:rsidRPr="00D242AB">
        <w:t xml:space="preserve"> principito</w:t>
      </w:r>
      <w:r w:rsidRPr="00D242AB">
        <w:t xml:space="preserve"> está seguro de que es muy joven para amarla. </w:t>
      </w:r>
      <w:r w:rsidR="00887E93" w:rsidRPr="00D242AB">
        <w:t>Además, l</w:t>
      </w:r>
      <w:r w:rsidRPr="00D242AB">
        <w:t>a soledad del principito le es impuesta, surge. Pero al momento en que aparece su rosa, él se cansa rápido, no se acostumbra a los sentimientos de un ser diferente a él. Ella, orgull</w:t>
      </w:r>
      <w:r w:rsidR="00B66E83" w:rsidRPr="00D242AB">
        <w:t>osa e inofensiva, confía</w:t>
      </w:r>
      <w:r w:rsidR="004267A6" w:rsidRPr="00D242AB">
        <w:t>, le</w:t>
      </w:r>
      <w:r w:rsidR="00B66E83" w:rsidRPr="00D242AB">
        <w:t xml:space="preserve"> </w:t>
      </w:r>
      <w:r w:rsidRPr="00D242AB">
        <w:t xml:space="preserve">ama y depende de él. </w:t>
      </w:r>
      <w:r w:rsidR="008E1079" w:rsidRPr="00D242AB">
        <w:rPr>
          <w:i/>
        </w:rPr>
        <w:t>El Principito</w:t>
      </w:r>
      <w:r w:rsidRPr="00D242AB">
        <w:t xml:space="preserve"> la rechaza, decide viajar por otros planetas buscando algo en que ocuparse e instruirse. </w:t>
      </w:r>
      <w:r w:rsidR="00B66E83" w:rsidRPr="00D242AB">
        <w:t xml:space="preserve">El </w:t>
      </w:r>
      <w:r w:rsidRPr="00D242AB">
        <w:t xml:space="preserve">niño busca por sí solo la educación, busca aprender del resto. En un mundo donde habita una persona, un país corresponde a una </w:t>
      </w:r>
      <w:r w:rsidR="008F6375" w:rsidRPr="00D242AB">
        <w:t>lágrima</w:t>
      </w:r>
      <w:r w:rsidR="00B826AC" w:rsidRPr="00D242AB">
        <w:t xml:space="preserve">. </w:t>
      </w:r>
      <w:r w:rsidRPr="00D242AB">
        <w:t>Cada persona es un mundo, más o menos complejo; pero siempre, dentro de cada mundo</w:t>
      </w:r>
      <w:r w:rsidR="000620F7" w:rsidRPr="00D242AB">
        <w:t>,</w:t>
      </w:r>
      <w:r w:rsidRPr="00D242AB">
        <w:t xml:space="preserve"> se </w:t>
      </w:r>
      <w:r w:rsidR="000620F7" w:rsidRPr="00D242AB">
        <w:t>encontrará el amor</w:t>
      </w:r>
      <w:r w:rsidRPr="00D242AB">
        <w:t xml:space="preserve">. </w:t>
      </w:r>
    </w:p>
    <w:p w14:paraId="6D7317FB" w14:textId="636F238F" w:rsidR="00737AC0" w:rsidRPr="00D242AB" w:rsidRDefault="000620F7" w:rsidP="00B96451">
      <w:pPr>
        <w:autoSpaceDE w:val="0"/>
        <w:autoSpaceDN w:val="0"/>
        <w:adjustRightInd w:val="0"/>
        <w:ind w:firstLine="720"/>
      </w:pPr>
      <w:r w:rsidRPr="00D242AB">
        <w:t>Dentro de la simbología, el r</w:t>
      </w:r>
      <w:r w:rsidR="00737AC0" w:rsidRPr="00D242AB">
        <w:t>ey,</w:t>
      </w:r>
      <w:r w:rsidRPr="00D242AB">
        <w:t xml:space="preserve"> el bebedor, el f</w:t>
      </w:r>
      <w:r w:rsidR="00737AC0" w:rsidRPr="00D242AB">
        <w:t>arolero, etc., representan al mundo de cada adulto, que es incomunicado y cada vez más ocupado, una vida que se extingue. El personaje que más refleja la so</w:t>
      </w:r>
      <w:r w:rsidRPr="00D242AB">
        <w:t>ledad es el hombre de negocios. E</w:t>
      </w:r>
      <w:r w:rsidR="00737AC0" w:rsidRPr="00D242AB">
        <w:t>l resumen político y social de un mundo capitalista que se consume en su oficio</w:t>
      </w:r>
      <w:r w:rsidR="00AF4D5C" w:rsidRPr="00D242AB">
        <w:t>,</w:t>
      </w:r>
      <w:r w:rsidR="00737AC0" w:rsidRPr="00D242AB">
        <w:t xml:space="preserve"> día tras </w:t>
      </w:r>
      <w:r w:rsidR="00AF4D5C" w:rsidRPr="00D242AB">
        <w:t xml:space="preserve">día. No es coincidencia que actualmente </w:t>
      </w:r>
      <w:r w:rsidR="00737AC0" w:rsidRPr="00D242AB">
        <w:t xml:space="preserve">se </w:t>
      </w:r>
      <w:r w:rsidR="00224686" w:rsidRPr="00D242AB">
        <w:t>desarrollen</w:t>
      </w:r>
      <w:r w:rsidR="00737AC0" w:rsidRPr="00D242AB">
        <w:t xml:space="preserve"> </w:t>
      </w:r>
      <w:r w:rsidR="00AF4D5C" w:rsidRPr="00D242AB">
        <w:t xml:space="preserve">con tal celeridad </w:t>
      </w:r>
      <w:r w:rsidR="00737AC0" w:rsidRPr="00D242AB">
        <w:t>problemas como el estrés, el Alzheimer, la esquizofrenia, etc. Como diría José M</w:t>
      </w:r>
      <w:r w:rsidR="00AF4D5C" w:rsidRPr="00D242AB">
        <w:t>ujica, ex presidente de Uruguay: c</w:t>
      </w:r>
      <w:r w:rsidR="00737AC0" w:rsidRPr="00D242AB">
        <w:t>uando se compra algo con plata, no es la plata lo que se entrega; es el tiempo de vida que tomó para ganar esa plata. En otras palabras, lo que se pierde es el tiempo, y como dice él, el tiempo no lo devuelve nadie.</w:t>
      </w:r>
      <w:r w:rsidR="00F24A00" w:rsidRPr="00D242AB">
        <w:t xml:space="preserve"> </w:t>
      </w:r>
    </w:p>
    <w:p w14:paraId="736BE2A7" w14:textId="158A3412" w:rsidR="00737AC0" w:rsidRPr="00D242AB" w:rsidRDefault="00737AC0" w:rsidP="00B96451">
      <w:pPr>
        <w:autoSpaceDE w:val="0"/>
        <w:autoSpaceDN w:val="0"/>
        <w:adjustRightInd w:val="0"/>
        <w:ind w:firstLine="720"/>
      </w:pPr>
      <w:r w:rsidRPr="00D242AB">
        <w:t xml:space="preserve">El tiempo es un personaje intrínseco propio de la sociedad consumista que aparece en la posmodernidad, </w:t>
      </w:r>
      <w:r w:rsidR="00224686" w:rsidRPr="00D242AB">
        <w:t>manipulado por unas manecillas que se detienen. E</w:t>
      </w:r>
      <w:r w:rsidRPr="00D242AB">
        <w:t xml:space="preserve">l cuerpo </w:t>
      </w:r>
      <w:r w:rsidR="00224686" w:rsidRPr="00D242AB">
        <w:t xml:space="preserve">envejece ocupado; mientras que </w:t>
      </w:r>
      <w:r w:rsidR="00224686" w:rsidRPr="00D242AB">
        <w:rPr>
          <w:i/>
        </w:rPr>
        <w:t>El P</w:t>
      </w:r>
      <w:r w:rsidRPr="00D242AB">
        <w:rPr>
          <w:i/>
        </w:rPr>
        <w:t>rincipito</w:t>
      </w:r>
      <w:r w:rsidRPr="00D242AB">
        <w:t xml:space="preserve"> es atemporal</w:t>
      </w:r>
      <w:r w:rsidR="00FC5A75" w:rsidRPr="00D242AB">
        <w:t>,</w:t>
      </w:r>
      <w:r w:rsidRPr="00D242AB">
        <w:t xml:space="preserve"> porque dejó de vivir en su propio mundo. Carlos Freile cita a Saint-Exupéry</w:t>
      </w:r>
      <w:r w:rsidR="00B826AC" w:rsidRPr="00D242AB">
        <w:t xml:space="preserve"> en su libro </w:t>
      </w:r>
      <w:r w:rsidR="00B826AC" w:rsidRPr="00D242AB">
        <w:rPr>
          <w:i/>
        </w:rPr>
        <w:t>Carta al General X</w:t>
      </w:r>
      <w:r w:rsidRPr="00D242AB">
        <w:t xml:space="preserve">: </w:t>
      </w:r>
      <w:r w:rsidR="00D042DC" w:rsidRPr="00D242AB">
        <w:t>“</w:t>
      </w:r>
      <w:r w:rsidRPr="00D242AB">
        <w:t>El hombre que se alimenta de cultura de confección, de cultura standard, como se alimentan los bueyes, ese es el hombre de hoy</w:t>
      </w:r>
      <w:r w:rsidR="00D042DC" w:rsidRPr="00D242AB">
        <w:t>”</w:t>
      </w:r>
      <w:r w:rsidRPr="00D242AB">
        <w:t xml:space="preserve"> </w:t>
      </w:r>
      <w:r w:rsidR="009F080E" w:rsidRPr="00D242AB">
        <w:rPr>
          <w:noProof/>
        </w:rPr>
        <w:t>(Freile, 2011, p. 22)</w:t>
      </w:r>
      <w:r w:rsidRPr="00D242AB">
        <w:t xml:space="preserve">. Y continúa explicando que esa es la razón por la que existen muchos Mozart asesinados en la infancia: </w:t>
      </w:r>
      <w:r w:rsidR="008A06E6" w:rsidRPr="00D242AB">
        <w:t>“</w:t>
      </w:r>
      <w:r w:rsidRPr="00D242AB">
        <w:t xml:space="preserve">Niños con aptitudes geniales para diferentes aspectos de la creatividad humana convertidos en mediocres y tristes profesionales o burócratas sin alas, tal vez porque eran </w:t>
      </w:r>
      <w:r w:rsidR="008A06E6" w:rsidRPr="00D242AB">
        <w:t>‘malos para las matemáticas’ o ‘</w:t>
      </w:r>
      <w:r w:rsidRPr="00D242AB">
        <w:t>tontos</w:t>
      </w:r>
      <w:r w:rsidR="00FC5A75" w:rsidRPr="00D242AB">
        <w:t>’</w:t>
      </w:r>
      <w:r w:rsidRPr="00D242AB">
        <w:t xml:space="preserve"> so</w:t>
      </w:r>
      <w:r w:rsidR="00FC5A75" w:rsidRPr="00D242AB">
        <w:t>lo aptos para ciencias sociales</w:t>
      </w:r>
      <w:r w:rsidR="008A06E6" w:rsidRPr="00D242AB">
        <w:t>”</w:t>
      </w:r>
      <w:r w:rsidR="009F080E" w:rsidRPr="00D242AB">
        <w:rPr>
          <w:noProof/>
        </w:rPr>
        <w:t xml:space="preserve"> (Freile, 2011, p. 22)</w:t>
      </w:r>
      <w:r w:rsidRPr="00D242AB">
        <w:t>. La historia se divide en niños que han sido privados de su propia infancia, convertidos en adultos pequeños</w:t>
      </w:r>
      <w:r w:rsidR="00887E93" w:rsidRPr="00D242AB">
        <w:t>; y otros que goza</w:t>
      </w:r>
      <w:r w:rsidR="003A11F9" w:rsidRPr="00D242AB">
        <w:t>n</w:t>
      </w:r>
      <w:r w:rsidR="00887E93" w:rsidRPr="00D242AB">
        <w:t xml:space="preserve"> de esa infancia, pero que esperan con ansias convertirse en adultos</w:t>
      </w:r>
      <w:r w:rsidRPr="00D242AB">
        <w:t xml:space="preserve">. </w:t>
      </w:r>
      <w:r w:rsidR="008E1079" w:rsidRPr="00D242AB">
        <w:t>El Principito</w:t>
      </w:r>
      <w:r w:rsidRPr="00D242AB">
        <w:t xml:space="preserve"> renuncia a ese destino mundano y se convierte en una persona heterorreferencial, que decide salir de su mundo, para </w:t>
      </w:r>
      <w:r w:rsidRPr="00D242AB">
        <w:lastRenderedPageBreak/>
        <w:t>adentrarse y darle sentido al mundo de otros. Es decir, la incomunicación no parte desde un personaje existencialista que plantea que la vida no tiene sentido; sino que</w:t>
      </w:r>
      <w:r w:rsidR="00B9089A" w:rsidRPr="00D242AB">
        <w:t>,</w:t>
      </w:r>
      <w:r w:rsidRPr="00D242AB">
        <w:t xml:space="preserve"> pese a su aislamiento, decide reencontrar su destino con alguien más. </w:t>
      </w:r>
      <w:r w:rsidR="00BD0E0B" w:rsidRPr="00D242AB">
        <w:t xml:space="preserve">La solución planteada por </w:t>
      </w:r>
      <w:r w:rsidR="00B9089A" w:rsidRPr="00D242AB">
        <w:rPr>
          <w:i/>
        </w:rPr>
        <w:t>El P</w:t>
      </w:r>
      <w:r w:rsidR="00BD0E0B" w:rsidRPr="00D242AB">
        <w:rPr>
          <w:i/>
        </w:rPr>
        <w:t>rincipito</w:t>
      </w:r>
      <w:r w:rsidR="00BD0E0B" w:rsidRPr="00D242AB">
        <w:t xml:space="preserve"> sería que e</w:t>
      </w:r>
      <w:r w:rsidRPr="00D242AB">
        <w:t>l mundo está en crisis, pero puede recuperarse en la medida en que el mismo ser humano comprenda que la única so</w:t>
      </w:r>
      <w:r w:rsidR="006F19C6" w:rsidRPr="00D242AB">
        <w:t>lución, es volver a la infancia. R</w:t>
      </w:r>
      <w:r w:rsidRPr="00D242AB">
        <w:t xml:space="preserve">enunciar a la carrera del conocimiento, al dinero, a las pretensiones y egoísmos; y reencontrar el destino </w:t>
      </w:r>
      <w:r w:rsidR="00BD0E0B" w:rsidRPr="00D242AB">
        <w:t xml:space="preserve">del </w:t>
      </w:r>
      <w:r w:rsidR="008C2B34" w:rsidRPr="00D242AB">
        <w:t>hombre</w:t>
      </w:r>
      <w:r w:rsidR="00BD0E0B" w:rsidRPr="00D242AB">
        <w:t xml:space="preserve"> </w:t>
      </w:r>
      <w:r w:rsidRPr="00D242AB">
        <w:t>desd</w:t>
      </w:r>
      <w:r w:rsidR="00BD0E0B" w:rsidRPr="00D242AB">
        <w:t xml:space="preserve">e </w:t>
      </w:r>
      <w:r w:rsidRPr="00D242AB">
        <w:t>l</w:t>
      </w:r>
      <w:r w:rsidR="00BD0E0B" w:rsidRPr="00D242AB">
        <w:t>a mirada del</w:t>
      </w:r>
      <w:r w:rsidR="006F19C6" w:rsidRPr="00D242AB">
        <w:t xml:space="preserve"> otro:</w:t>
      </w:r>
      <w:r w:rsidRPr="00D242AB">
        <w:t xml:space="preserve"> </w:t>
      </w:r>
    </w:p>
    <w:p w14:paraId="0CE32538" w14:textId="71E354E9" w:rsidR="00737AC0" w:rsidRPr="00D242AB" w:rsidRDefault="00737AC0" w:rsidP="00753630">
      <w:pPr>
        <w:ind w:left="709" w:firstLine="720"/>
        <w:rPr>
          <w:b/>
          <w:sz w:val="22"/>
          <w:szCs w:val="22"/>
        </w:rPr>
      </w:pPr>
      <w:r w:rsidRPr="00D242AB">
        <w:rPr>
          <w:sz w:val="22"/>
          <w:szCs w:val="22"/>
        </w:rPr>
        <w:t xml:space="preserve">No hay más que un problema en el mundo. Devolver a los hombres un sentido espiritual, inquietudes espirituales. Ya no se puede vivir de frigoríficos, de política, de balances y de crucigramas, convénzase… Todos los desquiciamientos de estos treinta años últimos no tienen más que dos fuentes: los atolladeros económicos del siglo XIX y la desesperación espiritual (…). No hay más que un problema, uno solo: redescubrir que hay una vida del espíritu más alta todavía que la de la inteligencia, la única que satisface al hombre. </w:t>
      </w:r>
      <w:r w:rsidRPr="00D242AB">
        <w:rPr>
          <w:i/>
          <w:sz w:val="22"/>
          <w:szCs w:val="22"/>
        </w:rPr>
        <w:t>Carta al General X, Saint Exupéry</w:t>
      </w:r>
      <w:r w:rsidRPr="00D242AB">
        <w:rPr>
          <w:b/>
          <w:sz w:val="22"/>
          <w:szCs w:val="22"/>
        </w:rPr>
        <w:t xml:space="preserve"> </w:t>
      </w:r>
      <w:r w:rsidR="009F080E" w:rsidRPr="00D242AB">
        <w:rPr>
          <w:noProof/>
          <w:sz w:val="22"/>
          <w:szCs w:val="22"/>
        </w:rPr>
        <w:t>(Freile, 2011, p. 21)</w:t>
      </w:r>
      <w:r w:rsidRPr="00D242AB">
        <w:rPr>
          <w:b/>
          <w:sz w:val="22"/>
          <w:szCs w:val="22"/>
        </w:rPr>
        <w:t>.</w:t>
      </w:r>
    </w:p>
    <w:p w14:paraId="01179543" w14:textId="044EDFDB" w:rsidR="00737AC0" w:rsidRPr="00D242AB" w:rsidRDefault="00737AC0" w:rsidP="00B96451">
      <w:pPr>
        <w:autoSpaceDE w:val="0"/>
        <w:autoSpaceDN w:val="0"/>
        <w:adjustRightInd w:val="0"/>
      </w:pPr>
      <w:r w:rsidRPr="00D242AB">
        <w:tab/>
      </w:r>
      <w:r w:rsidR="008E1079" w:rsidRPr="00D242AB">
        <w:rPr>
          <w:i/>
        </w:rPr>
        <w:t>El Principito</w:t>
      </w:r>
      <w:r w:rsidRPr="00D242AB">
        <w:t>, por otro lado, puede reencarnar a uno de los personajes más admirados en</w:t>
      </w:r>
      <w:r w:rsidR="00A22170" w:rsidRPr="00D242AB">
        <w:t xml:space="preserve"> la historia: al obispo Myriel </w:t>
      </w:r>
      <w:r w:rsidRPr="00D242AB">
        <w:t xml:space="preserve">de </w:t>
      </w:r>
      <w:r w:rsidRPr="00D242AB">
        <w:rPr>
          <w:i/>
        </w:rPr>
        <w:t>Los Miserables</w:t>
      </w:r>
      <w:r w:rsidRPr="00D242AB">
        <w:t xml:space="preserve">, la obra escrita por Víctor Hugo. Myriel es un hombre heterorreferencial, que renuncia a sus propios placeres para entregarse a los demás: vive como un niño en el sentido que no se enreda en discusiones teologales: </w:t>
      </w:r>
      <w:r w:rsidR="006563E6" w:rsidRPr="00D242AB">
        <w:t>“</w:t>
      </w:r>
      <w:r w:rsidRPr="00D242AB">
        <w:t>Monseñor Bienvenu</w:t>
      </w:r>
      <w:r w:rsidR="000E22A8" w:rsidRPr="00D242AB">
        <w:t xml:space="preserve"> —así le llamaban al obispo—</w:t>
      </w:r>
      <w:r w:rsidRPr="00D242AB">
        <w:t xml:space="preserve"> era sencillamente un hombre que tomaba constancia desde fuera las cuestiones misteriosas sin escrutarlas, sin darles vueltas y sin alterar con ellas su mente; y llevaba en el alma el solemne respeto de la sombra</w:t>
      </w:r>
      <w:r w:rsidR="006563E6" w:rsidRPr="00D242AB">
        <w:t>”</w:t>
      </w:r>
      <w:r w:rsidRPr="00D242AB">
        <w:t xml:space="preserve"> </w:t>
      </w:r>
      <w:r w:rsidR="009F080E" w:rsidRPr="00D242AB">
        <w:rPr>
          <w:noProof/>
        </w:rPr>
        <w:t>(Hugo, 2015, p. 76)</w:t>
      </w:r>
      <w:r w:rsidRPr="00D242AB">
        <w:t xml:space="preserve">. </w:t>
      </w:r>
      <w:r w:rsidR="008E1079" w:rsidRPr="00D242AB">
        <w:rPr>
          <w:i/>
        </w:rPr>
        <w:t>El Principito</w:t>
      </w:r>
      <w:r w:rsidRPr="00D242AB">
        <w:t xml:space="preserve"> encuentra una flor, mientras que el obispo en sus momentos libres se dedicaba a la jardinería:</w:t>
      </w:r>
    </w:p>
    <w:p w14:paraId="00C5DC7F" w14:textId="6093A575" w:rsidR="00737AC0" w:rsidRPr="00D242AB" w:rsidRDefault="00737AC0" w:rsidP="00753630">
      <w:pPr>
        <w:ind w:left="709" w:firstLine="720"/>
        <w:rPr>
          <w:sz w:val="22"/>
          <w:szCs w:val="22"/>
        </w:rPr>
      </w:pPr>
      <w:r w:rsidRPr="00D242AB">
        <w:rPr>
          <w:sz w:val="22"/>
          <w:szCs w:val="22"/>
        </w:rPr>
        <w:t>El tiempo que le dejaban libre esos miles de asuntos y los oficios y el breviario lo dedicaba, en primer lugar, a los necesitados,</w:t>
      </w:r>
      <w:r w:rsidR="00891D2C" w:rsidRPr="00D242AB">
        <w:rPr>
          <w:sz w:val="22"/>
          <w:szCs w:val="22"/>
        </w:rPr>
        <w:t xml:space="preserve"> a los enfermos y los afligidos</w:t>
      </w:r>
      <w:r w:rsidRPr="00D242AB">
        <w:rPr>
          <w:sz w:val="22"/>
          <w:szCs w:val="22"/>
        </w:rPr>
        <w:t xml:space="preserve">; y el tiempo que le dejaban libre los necesitados, los enfermos y los afligidos lo dedicaba al trabajo. Ora cavaba el jardín, ora leía y escribía. No tenía sino una única palabra para esos dos tipos de trabajo: lo llamaba </w:t>
      </w:r>
      <w:r w:rsidRPr="00D242AB">
        <w:rPr>
          <w:i/>
          <w:sz w:val="22"/>
          <w:szCs w:val="22"/>
        </w:rPr>
        <w:t>dedicarse a la jardinería</w:t>
      </w:r>
      <w:r w:rsidRPr="00D242AB">
        <w:rPr>
          <w:sz w:val="22"/>
          <w:szCs w:val="22"/>
        </w:rPr>
        <w:t>.</w:t>
      </w:r>
      <w:r w:rsidR="0046025C" w:rsidRPr="00D242AB">
        <w:rPr>
          <w:sz w:val="22"/>
          <w:szCs w:val="22"/>
        </w:rPr>
        <w:t xml:space="preserve"> “La mente es un jardín”</w:t>
      </w:r>
      <w:r w:rsidRPr="00D242AB">
        <w:rPr>
          <w:sz w:val="22"/>
          <w:szCs w:val="22"/>
        </w:rPr>
        <w:t xml:space="preserve">, decía </w:t>
      </w:r>
      <w:r w:rsidR="0050077B" w:rsidRPr="00D242AB">
        <w:rPr>
          <w:noProof/>
          <w:sz w:val="22"/>
          <w:szCs w:val="22"/>
        </w:rPr>
        <w:t>(Hugo, 2015, p. 32)</w:t>
      </w:r>
      <w:r w:rsidRPr="00D242AB">
        <w:rPr>
          <w:sz w:val="22"/>
          <w:szCs w:val="22"/>
        </w:rPr>
        <w:t>.</w:t>
      </w:r>
    </w:p>
    <w:p w14:paraId="41A8AD9C" w14:textId="48E75989" w:rsidR="00737AC0" w:rsidRPr="00D242AB" w:rsidRDefault="00737AC0" w:rsidP="00B96451">
      <w:pPr>
        <w:autoSpaceDE w:val="0"/>
        <w:autoSpaceDN w:val="0"/>
        <w:adjustRightInd w:val="0"/>
      </w:pPr>
      <w:r w:rsidRPr="00D242AB">
        <w:tab/>
        <w:t xml:space="preserve">Es más, los extraños personajes en cada mundo pueden representar </w:t>
      </w:r>
      <w:r w:rsidR="00EA348E" w:rsidRPr="00D242AB">
        <w:t xml:space="preserve">a </w:t>
      </w:r>
      <w:r w:rsidRPr="00D242AB">
        <w:t>los enfermos y afligidos</w:t>
      </w:r>
      <w:r w:rsidR="00EA348E" w:rsidRPr="00D242AB">
        <w:t xml:space="preserve"> que se encuentran en la obra de Víctor Hugo</w:t>
      </w:r>
      <w:r w:rsidRPr="00D242AB">
        <w:t>, que pueden curarse con el amor de un niño. Sin embargo, la flor</w:t>
      </w:r>
      <w:r w:rsidR="00EA348E" w:rsidRPr="00D242AB">
        <w:t xml:space="preserve"> que encontraría </w:t>
      </w:r>
      <w:r w:rsidRPr="00D242AB">
        <w:t xml:space="preserve">Myriel, es un amor </w:t>
      </w:r>
      <w:r w:rsidR="00EA348E" w:rsidRPr="00D242AB">
        <w:t>eminente</w:t>
      </w:r>
      <w:r w:rsidRPr="00D242AB">
        <w:t xml:space="preserve">, podría dilucidarse en el amor a Dios. Solo Myriel es capaz de visitar a </w:t>
      </w:r>
      <w:r w:rsidRPr="00D242AB">
        <w:lastRenderedPageBreak/>
        <w:t xml:space="preserve">ladrones y regresar con </w:t>
      </w:r>
      <w:r w:rsidR="00EA348E" w:rsidRPr="00D242AB">
        <w:t xml:space="preserve">los </w:t>
      </w:r>
      <w:r w:rsidRPr="00D242AB">
        <w:t xml:space="preserve">objetos </w:t>
      </w:r>
      <w:r w:rsidR="00EA348E" w:rsidRPr="00D242AB">
        <w:t>que ellos robaron</w:t>
      </w:r>
      <w:r w:rsidRPr="00D242AB">
        <w:t>. Una de las escenas fundamentales del personaje es en la visita al moribundo, cuando este, en un principio rechazó a Dios, pero conforme fueron conversando, el anciano, en su lecho de muerte</w:t>
      </w:r>
      <w:r w:rsidR="00EA348E" w:rsidRPr="00D242AB">
        <w:t>,</w:t>
      </w:r>
      <w:r w:rsidRPr="00D242AB">
        <w:t xml:space="preserve"> llegó a la conclusión: </w:t>
      </w:r>
      <w:r w:rsidR="006563E6" w:rsidRPr="00D242AB">
        <w:t>“</w:t>
      </w:r>
      <w:r w:rsidR="00F24A00" w:rsidRPr="00D242AB">
        <w:rPr>
          <w:i/>
        </w:rPr>
        <w:t>–</w:t>
      </w:r>
      <w:r w:rsidRPr="00D242AB">
        <w:t xml:space="preserve">El infinito existe. Está ahí. Si el infinito no tuviera un yo, yo sería su límite; y no sería infinito; dicho de otro modo, no sería. Pero es. Por </w:t>
      </w:r>
      <w:r w:rsidR="00E1458B" w:rsidRPr="00D242AB">
        <w:t>consiguiente,</w:t>
      </w:r>
      <w:r w:rsidRPr="00D242AB">
        <w:t xml:space="preserve"> tiene un yo. Ese yo del infinito es Dios</w:t>
      </w:r>
      <w:r w:rsidR="006563E6" w:rsidRPr="00D242AB">
        <w:t>”</w:t>
      </w:r>
      <w:r w:rsidR="0050077B" w:rsidRPr="00D242AB">
        <w:rPr>
          <w:noProof/>
        </w:rPr>
        <w:t xml:space="preserve"> (Hugo, 2015, p. 60)</w:t>
      </w:r>
      <w:r w:rsidRPr="00D242AB">
        <w:t>. En el libro se narra que el obispo había ido como sacerdote y de la mayor frialdad ha</w:t>
      </w:r>
      <w:r w:rsidR="00AB0652" w:rsidRPr="00D242AB">
        <w:t>bía llegado a la mayor emoción</w:t>
      </w:r>
      <w:r w:rsidR="00EA348E" w:rsidRPr="00D242AB">
        <w:t>:</w:t>
      </w:r>
      <w:r w:rsidR="00AB0652" w:rsidRPr="00D242AB">
        <w:t xml:space="preserve"> “</w:t>
      </w:r>
      <w:r w:rsidRPr="00D242AB">
        <w:t xml:space="preserve">miró aquellos ojos cerrados, cogió aquella mano vieja, arrugada y helada y se inclinó hacia el moribundo: </w:t>
      </w:r>
      <w:r w:rsidR="00F24A00" w:rsidRPr="00D242AB">
        <w:rPr>
          <w:i/>
        </w:rPr>
        <w:t>–</w:t>
      </w:r>
      <w:r w:rsidRPr="00D242AB">
        <w:t>Ésta es la hora de Dios. ¿No le parece que sería lamentable que n</w:t>
      </w:r>
      <w:r w:rsidR="006563E6" w:rsidRPr="00D242AB">
        <w:t>os hubiésemos conocido en vano?”</w:t>
      </w:r>
      <w:r w:rsidRPr="00D242AB">
        <w:t xml:space="preserve"> </w:t>
      </w:r>
      <w:r w:rsidR="0050077B" w:rsidRPr="00D242AB">
        <w:rPr>
          <w:noProof/>
        </w:rPr>
        <w:t>(Hugo, 2015, p. 61)</w:t>
      </w:r>
      <w:r w:rsidRPr="00D242AB">
        <w:t xml:space="preserve">. Al final el hombre le pidió la bendición y expiró. </w:t>
      </w:r>
      <w:r w:rsidR="00442905" w:rsidRPr="00D242AB">
        <w:t xml:space="preserve">Retomando el libro </w:t>
      </w:r>
      <w:r w:rsidR="00442905" w:rsidRPr="00D242AB">
        <w:rPr>
          <w:i/>
        </w:rPr>
        <w:t>Communitas</w:t>
      </w:r>
      <w:r w:rsidR="00442905" w:rsidRPr="00D242AB">
        <w:t>, de Esposito, plantea la idea relacionada fundamenta</w:t>
      </w:r>
      <w:r w:rsidR="00EA348E" w:rsidRPr="00D242AB">
        <w:t>lmente con el darse a los demás</w:t>
      </w:r>
      <w:r w:rsidR="001540F9" w:rsidRPr="00D242AB">
        <w:t>: “É</w:t>
      </w:r>
      <w:r w:rsidR="00442905" w:rsidRPr="00D242AB">
        <w:t xml:space="preserve">l recibe el don —y aquí reaparece el </w:t>
      </w:r>
      <w:r w:rsidR="00442905" w:rsidRPr="00D242AB">
        <w:rPr>
          <w:i/>
        </w:rPr>
        <w:t>munus</w:t>
      </w:r>
      <w:r w:rsidR="00442905" w:rsidRPr="00D242AB">
        <w:t>— que Dios, mediante el sacrificio de Cristo le hace de manera gratuita y sobreabundante</w:t>
      </w:r>
      <w:r w:rsidR="001540F9" w:rsidRPr="00D242AB">
        <w:t>”</w:t>
      </w:r>
      <w:r w:rsidR="0050077B" w:rsidRPr="00D242AB">
        <w:rPr>
          <w:noProof/>
        </w:rPr>
        <w:t xml:space="preserve"> (Esposito, 2003, p. 36)</w:t>
      </w:r>
      <w:r w:rsidR="00442905" w:rsidRPr="00D242AB">
        <w:t>.</w:t>
      </w:r>
      <w:r w:rsidR="004F1768" w:rsidRPr="00D242AB">
        <w:t xml:space="preserve"> Es más, se deduce que el don no es enteramente del ser humano, ya que es sustraída en el instante en que se recibe: “no se participa de la g</w:t>
      </w:r>
      <w:r w:rsidR="00B656A9" w:rsidRPr="00D242AB">
        <w:t>loria del Resuc</w:t>
      </w:r>
      <w:r w:rsidR="004F1768" w:rsidRPr="00D242AB">
        <w:t>itado</w:t>
      </w:r>
      <w:r w:rsidR="00B656A9" w:rsidRPr="00D242AB">
        <w:t>, sino del sufrimiento y la sang</w:t>
      </w:r>
      <w:r w:rsidR="004F1768" w:rsidRPr="00D242AB">
        <w:t>re de la Cruz</w:t>
      </w:r>
      <w:r w:rsidR="00B656A9" w:rsidRPr="00D242AB">
        <w:t>”</w:t>
      </w:r>
      <w:r w:rsidR="0050077B" w:rsidRPr="00D242AB">
        <w:rPr>
          <w:noProof/>
        </w:rPr>
        <w:t xml:space="preserve"> (Esposito, 2003, p. 37)</w:t>
      </w:r>
      <w:r w:rsidR="00B656A9" w:rsidRPr="00D242AB">
        <w:t>.</w:t>
      </w:r>
    </w:p>
    <w:p w14:paraId="33A79B74" w14:textId="7A10C016" w:rsidR="00442905" w:rsidRPr="00D242AB" w:rsidRDefault="00737AC0" w:rsidP="00B96451">
      <w:pPr>
        <w:autoSpaceDE w:val="0"/>
        <w:autoSpaceDN w:val="0"/>
        <w:adjustRightInd w:val="0"/>
      </w:pPr>
      <w:r w:rsidRPr="00D242AB">
        <w:tab/>
      </w:r>
      <w:r w:rsidR="003A11F9" w:rsidRPr="00D242AB">
        <w:t>La escena del obispo en los miserables s</w:t>
      </w:r>
      <w:r w:rsidR="00E1458B" w:rsidRPr="00D242AB">
        <w:t xml:space="preserve">e puede comparar con la </w:t>
      </w:r>
      <w:r w:rsidR="003A11F9" w:rsidRPr="00D242AB">
        <w:t>circunstancia</w:t>
      </w:r>
      <w:r w:rsidR="00743CED" w:rsidRPr="00D242AB">
        <w:t xml:space="preserve"> en </w:t>
      </w:r>
      <w:r w:rsidR="003A11F9" w:rsidRPr="00D242AB">
        <w:t xml:space="preserve">la </w:t>
      </w:r>
      <w:r w:rsidR="00743CED" w:rsidRPr="00D242AB">
        <w:t xml:space="preserve">que </w:t>
      </w:r>
      <w:r w:rsidR="003A11F9" w:rsidRPr="00D242AB">
        <w:t>el a</w:t>
      </w:r>
      <w:r w:rsidRPr="00D242AB">
        <w:t>viador</w:t>
      </w:r>
      <w:r w:rsidR="003A11F9" w:rsidRPr="00D242AB">
        <w:t xml:space="preserve"> —en </w:t>
      </w:r>
      <w:r w:rsidR="003A11F9" w:rsidRPr="00D242AB">
        <w:rPr>
          <w:i/>
        </w:rPr>
        <w:t>El Principito</w:t>
      </w:r>
      <w:r w:rsidR="003A11F9" w:rsidRPr="00D242AB">
        <w:t>—</w:t>
      </w:r>
      <w:r w:rsidR="00743CED" w:rsidRPr="00D242AB">
        <w:t>,</w:t>
      </w:r>
      <w:r w:rsidRPr="00D242AB">
        <w:t xml:space="preserve"> al </w:t>
      </w:r>
      <w:r w:rsidR="003A11F9" w:rsidRPr="00D242AB">
        <w:t>inicio</w:t>
      </w:r>
      <w:r w:rsidR="00743CED" w:rsidRPr="00D242AB">
        <w:t>, no podía entender</w:t>
      </w:r>
      <w:r w:rsidRPr="00D242AB">
        <w:t xml:space="preserve"> </w:t>
      </w:r>
      <w:r w:rsidR="003A11F9" w:rsidRPr="00D242AB">
        <w:t xml:space="preserve">lo que el principito le pedía </w:t>
      </w:r>
      <w:r w:rsidRPr="00D242AB">
        <w:t>porque él se sentía adulto, pero l</w:t>
      </w:r>
      <w:r w:rsidR="003553B6" w:rsidRPr="00D242AB">
        <w:t>ogró recuperar esa niñez, y el P</w:t>
      </w:r>
      <w:r w:rsidRPr="00D242AB">
        <w:t xml:space="preserve">rincipito antes de expirar le dijo que no le explicará </w:t>
      </w:r>
      <w:r w:rsidR="00E1458B" w:rsidRPr="00D242AB">
        <w:t>cuál</w:t>
      </w:r>
      <w:r w:rsidRPr="00D242AB">
        <w:t xml:space="preserve"> es su estrella, porque es muy pequeña, pero cuando mire todas las estrellas del cielo, ellas reirán par</w:t>
      </w:r>
      <w:r w:rsidR="00743CED" w:rsidRPr="00D242AB">
        <w:t>a él</w:t>
      </w:r>
      <w:r w:rsidR="00765AD6" w:rsidRPr="00D242AB">
        <w:t>. “</w:t>
      </w:r>
      <w:r w:rsidRPr="00D242AB">
        <w:t>Las gentes tienen estrellas diferentes. Para algunos, los que viajan, las estrellas son sus guías. Para otros, no son otra cosa que pequeñas lucecitas. Para otros, los sabios son problemas. Para mi hombre de negocios, eran oro. Pero ninguna de esas estrellas habla. Tú, sin embargo, tendrás est</w:t>
      </w:r>
      <w:r w:rsidR="00765AD6" w:rsidRPr="00D242AB">
        <w:t>rellas como nadie las ha tenido”</w:t>
      </w:r>
      <w:r w:rsidRPr="00D242AB">
        <w:t xml:space="preserve"> </w:t>
      </w:r>
      <w:r w:rsidR="0050077B" w:rsidRPr="00D242AB">
        <w:rPr>
          <w:noProof/>
        </w:rPr>
        <w:t>(de Saint-Exupéry, 2015, p. 117)</w:t>
      </w:r>
      <w:r w:rsidRPr="00D242AB">
        <w:t xml:space="preserve">. Concluye que le creerán loco porque él reirá viendo las estrellas. </w:t>
      </w:r>
      <w:r w:rsidR="009975A4" w:rsidRPr="00D242AB">
        <w:t>É</w:t>
      </w:r>
      <w:r w:rsidRPr="00D242AB">
        <w:t xml:space="preserve">l volverá a su pequeña estrella dejando su cuerpo </w:t>
      </w:r>
      <w:r w:rsidR="00F24A00" w:rsidRPr="00D242AB">
        <w:rPr>
          <w:i/>
        </w:rPr>
        <w:t>–</w:t>
      </w:r>
      <w:r w:rsidRPr="00D242AB">
        <w:t>su vieja corteza</w:t>
      </w:r>
      <w:r w:rsidR="00F24A00" w:rsidRPr="00D242AB">
        <w:rPr>
          <w:i/>
        </w:rPr>
        <w:t>–</w:t>
      </w:r>
      <w:r w:rsidRPr="00D242AB">
        <w:t xml:space="preserve"> abandonada. Para él, las viejas cortezas son tristes: </w:t>
      </w:r>
      <w:r w:rsidR="00765AD6" w:rsidRPr="00D242AB">
        <w:t>“</w:t>
      </w:r>
      <w:r w:rsidRPr="00D242AB">
        <w:t>¿Sabes?, mi flor… Soy responsable de mi flor… ¡Y ella es tan débil! ¡Y tan inocente! Sólo tiene cuatro diminutas espinas para protegerse contra el mundo…</w:t>
      </w:r>
      <w:r w:rsidR="00765AD6" w:rsidRPr="00D242AB">
        <w:t>”</w:t>
      </w:r>
      <w:r w:rsidRPr="00D242AB">
        <w:t xml:space="preserve"> </w:t>
      </w:r>
      <w:r w:rsidR="0050077B" w:rsidRPr="00D242AB">
        <w:rPr>
          <w:noProof/>
        </w:rPr>
        <w:t>(de Saint-Exupéry, 2015, p. 119-120)</w:t>
      </w:r>
      <w:r w:rsidRPr="00D242AB">
        <w:t>.</w:t>
      </w:r>
      <w:r w:rsidR="006D28F3" w:rsidRPr="00D242AB">
        <w:t xml:space="preserve"> </w:t>
      </w:r>
    </w:p>
    <w:p w14:paraId="7DDC4C93" w14:textId="277279B8" w:rsidR="00737AC0" w:rsidRPr="00D242AB" w:rsidRDefault="00737AC0" w:rsidP="00B96451">
      <w:pPr>
        <w:autoSpaceDE w:val="0"/>
        <w:autoSpaceDN w:val="0"/>
        <w:adjustRightInd w:val="0"/>
      </w:pPr>
      <w:r w:rsidRPr="00D242AB">
        <w:tab/>
        <w:t xml:space="preserve">Si se compara a ambos personajes, tratan el tema de la vida después de la muerte, simplemente que en diferente contexto. Ambos son personajes </w:t>
      </w:r>
      <w:r w:rsidRPr="00D242AB">
        <w:lastRenderedPageBreak/>
        <w:t>heterorreferenciales que encuentran el sentido de la vida en algo más allá de los ojos, y en lo hermoso que no siempre es útil. Por lo tanto, la incomunicación se rompe cuando se genera una entrega sincera hacia los demás, que puede trascender a lo largo de todas las estrellas. El mundo</w:t>
      </w:r>
      <w:r w:rsidR="00743CED" w:rsidRPr="00D242AB">
        <w:t xml:space="preserve"> es un lugar</w:t>
      </w:r>
      <w:r w:rsidRPr="00D242AB">
        <w:t xml:space="preserve"> muy pequeño para vivir pensando </w:t>
      </w:r>
      <w:r w:rsidR="00743CED" w:rsidRPr="00D242AB">
        <w:t xml:space="preserve">solamente </w:t>
      </w:r>
      <w:r w:rsidR="005F3E8C" w:rsidRPr="00D242AB">
        <w:t>en é</w:t>
      </w:r>
      <w:r w:rsidRPr="00D242AB">
        <w:t xml:space="preserve">l. </w:t>
      </w:r>
    </w:p>
    <w:p w14:paraId="55D2ADD8" w14:textId="7401E5F9" w:rsidR="00737AC0" w:rsidRPr="00D242AB" w:rsidRDefault="00121E0B" w:rsidP="00B96451">
      <w:pPr>
        <w:pStyle w:val="Ttulo2"/>
        <w:keepNext w:val="0"/>
        <w:keepLines w:val="0"/>
        <w:spacing w:before="0" w:after="200" w:line="360" w:lineRule="auto"/>
        <w:rPr>
          <w:rFonts w:cs="Times New Roman"/>
        </w:rPr>
      </w:pPr>
      <w:bookmarkStart w:id="36" w:name="_Toc478543585"/>
      <w:r w:rsidRPr="00D242AB">
        <w:rPr>
          <w:rFonts w:cs="Times New Roman"/>
        </w:rPr>
        <w:t>3.4.</w:t>
      </w:r>
      <w:r w:rsidR="00703F0A" w:rsidRPr="00D242AB">
        <w:rPr>
          <w:rFonts w:cs="Times New Roman"/>
        </w:rPr>
        <w:t xml:space="preserve"> </w:t>
      </w:r>
      <w:r w:rsidR="00737AC0" w:rsidRPr="00D242AB">
        <w:rPr>
          <w:rFonts w:cs="Times New Roman"/>
        </w:rPr>
        <w:t>Meursault, el extranjero</w:t>
      </w:r>
      <w:bookmarkEnd w:id="36"/>
      <w:r w:rsidR="00737AC0" w:rsidRPr="00D242AB">
        <w:rPr>
          <w:rFonts w:cs="Times New Roman"/>
        </w:rPr>
        <w:t xml:space="preserve"> </w:t>
      </w:r>
    </w:p>
    <w:p w14:paraId="68E02C3B" w14:textId="17F103E6" w:rsidR="00DF187B" w:rsidRPr="00D242AB" w:rsidRDefault="004E531C" w:rsidP="00B96451">
      <w:pPr>
        <w:ind w:firstLine="360"/>
      </w:pPr>
      <w:r w:rsidRPr="00D242AB">
        <w:rPr>
          <w:i/>
        </w:rPr>
        <w:t>El Extranjero</w:t>
      </w:r>
      <w:r w:rsidR="00DF187B" w:rsidRPr="00D242AB">
        <w:t xml:space="preserve"> es una novela que </w:t>
      </w:r>
      <w:r w:rsidR="006B0413" w:rsidRPr="00D242AB">
        <w:t>plasma</w:t>
      </w:r>
      <w:r w:rsidR="00DF187B" w:rsidRPr="00D242AB">
        <w:t xml:space="preserve"> el pensamiento de la sociedad actual, abrumada por exceso de información, pérdida de sensibilidad y aislamiento. La historia narra como Meursault, protagonista, vive en medio del mundo, pero ensimismado, un extranjero en sus propias tierras. Al inicio se vincula con una mujer con la que no genera gran conexión emocional; luego</w:t>
      </w:r>
      <w:r w:rsidR="006B0413" w:rsidRPr="00D242AB">
        <w:t>, al morir</w:t>
      </w:r>
      <w:r w:rsidR="00DF187B" w:rsidRPr="00D242AB">
        <w:t xml:space="preserve"> su madre, él a duras penas asistió al entierro</w:t>
      </w:r>
      <w:r w:rsidR="006B0413" w:rsidRPr="00D242AB">
        <w:t>, donde no derramó lágrimas</w:t>
      </w:r>
      <w:r w:rsidR="00DF187B" w:rsidRPr="00D242AB">
        <w:t xml:space="preserve">; y después, por una </w:t>
      </w:r>
      <w:r w:rsidR="006B0413" w:rsidRPr="00D242AB">
        <w:t>intransigencia</w:t>
      </w:r>
      <w:r w:rsidR="00DF187B" w:rsidRPr="00D242AB">
        <w:t xml:space="preserve"> </w:t>
      </w:r>
      <w:r w:rsidR="006B0413" w:rsidRPr="00D242AB">
        <w:t>y reacción negativa,</w:t>
      </w:r>
      <w:r w:rsidR="00DF187B" w:rsidRPr="00D242AB">
        <w:t xml:space="preserve"> mató a un árabe, lo que le llevó a prisión y a una condena de muerte. </w:t>
      </w:r>
      <w:r w:rsidR="006F19C6" w:rsidRPr="00D242AB">
        <w:t>Meursault se configura al igual que la extrañación para Castilla del Pino:</w:t>
      </w:r>
    </w:p>
    <w:p w14:paraId="6920F386" w14:textId="675D9A23" w:rsidR="00737AC0" w:rsidRPr="00D242AB" w:rsidRDefault="00737AC0" w:rsidP="00753630">
      <w:pPr>
        <w:pStyle w:val="Prrafodelista"/>
        <w:spacing w:after="200" w:line="360" w:lineRule="auto"/>
        <w:ind w:left="709" w:firstLine="720"/>
        <w:contextualSpacing w:val="0"/>
        <w:jc w:val="both"/>
        <w:rPr>
          <w:rFonts w:eastAsia="Times New Roman" w:cs="Times New Roman"/>
          <w:sz w:val="22"/>
          <w:szCs w:val="22"/>
          <w:lang w:val="es-ES_tradnl" w:eastAsia="es-ES"/>
        </w:rPr>
      </w:pPr>
      <w:r w:rsidRPr="00D242AB">
        <w:rPr>
          <w:rFonts w:eastAsia="Times New Roman" w:cs="Times New Roman"/>
          <w:sz w:val="22"/>
          <w:szCs w:val="22"/>
          <w:lang w:val="es-ES_tradnl" w:eastAsia="es-ES"/>
        </w:rPr>
        <w:t xml:space="preserve">La extrañación de la propia persona no es otra cosa sino el verse como siendo totalmente de la manera que no se quiere ser. Y cuando en la situación de crisis ese núcleo oculto, todavía insobornado, emerge a la superficie, coexiste con el papel efectivo con el que actúa, de forma que el sujeto se ve obligado a aceptar </w:t>
      </w:r>
      <w:r w:rsidR="00F24A00" w:rsidRPr="00D242AB">
        <w:rPr>
          <w:rFonts w:eastAsia="Times New Roman" w:cs="Times New Roman"/>
          <w:i/>
          <w:sz w:val="22"/>
          <w:szCs w:val="22"/>
          <w:lang w:val="es-ES_tradnl" w:eastAsia="es-ES"/>
        </w:rPr>
        <w:t>–</w:t>
      </w:r>
      <w:r w:rsidRPr="00D242AB">
        <w:rPr>
          <w:rFonts w:eastAsia="Times New Roman" w:cs="Times New Roman"/>
          <w:sz w:val="22"/>
          <w:szCs w:val="22"/>
          <w:lang w:val="es-ES_tradnl" w:eastAsia="es-ES"/>
        </w:rPr>
        <w:t>no sin angustia</w:t>
      </w:r>
      <w:r w:rsidR="00F24A00" w:rsidRPr="00D242AB">
        <w:rPr>
          <w:rFonts w:eastAsia="Times New Roman" w:cs="Times New Roman"/>
          <w:i/>
          <w:sz w:val="22"/>
          <w:szCs w:val="22"/>
          <w:lang w:val="es-ES_tradnl" w:eastAsia="es-ES"/>
        </w:rPr>
        <w:t>–</w:t>
      </w:r>
      <w:r w:rsidRPr="00D242AB">
        <w:rPr>
          <w:rFonts w:eastAsia="Times New Roman" w:cs="Times New Roman"/>
          <w:sz w:val="22"/>
          <w:szCs w:val="22"/>
          <w:lang w:val="es-ES_tradnl" w:eastAsia="es-ES"/>
        </w:rPr>
        <w:t xml:space="preserve"> que es como no es, y que este ser como no es se le impone con mayor prevalencia por el carácter práctico del mismo que el ser que gustaría ser. Porque apenas hay que decirlo, la extrañación de sí acontece cuando la persona misma ha de conceder objetividad a su hacer, por encima de lo que cree todavía ser a expensas del ser inactuante que en el fondo posee </w:t>
      </w:r>
      <w:r w:rsidR="0050077B" w:rsidRPr="00D242AB">
        <w:rPr>
          <w:rFonts w:eastAsia="Times New Roman" w:cs="Times New Roman"/>
          <w:noProof/>
          <w:sz w:val="22"/>
          <w:szCs w:val="22"/>
          <w:lang w:val="es-ES_tradnl" w:eastAsia="es-ES"/>
        </w:rPr>
        <w:t>(Castilla del Pino, 2001, p. 139)</w:t>
      </w:r>
      <w:r w:rsidRPr="00D242AB">
        <w:rPr>
          <w:rFonts w:eastAsia="Times New Roman" w:cs="Times New Roman"/>
          <w:sz w:val="22"/>
          <w:szCs w:val="22"/>
          <w:lang w:val="es-ES_tradnl" w:eastAsia="es-ES"/>
        </w:rPr>
        <w:t xml:space="preserve">. </w:t>
      </w:r>
    </w:p>
    <w:p w14:paraId="0873F5AB" w14:textId="5907CEB5" w:rsidR="00737AC0" w:rsidRPr="00D242AB" w:rsidRDefault="00737AC0" w:rsidP="00B96451">
      <w:pPr>
        <w:ind w:firstLine="720"/>
      </w:pPr>
      <w:r w:rsidRPr="00D242AB">
        <w:t xml:space="preserve">La escena narrada al final de su vida engloba el pensamiento más profundo de Meursault. Consideraba que antes de la ejecución se debería dar una especie de esperanza para recomenzar, una especie de ruleta rusa por la </w:t>
      </w:r>
      <w:r w:rsidR="00E1458B" w:rsidRPr="00D242AB">
        <w:t>que,</w:t>
      </w:r>
      <w:r w:rsidRPr="00D242AB">
        <w:t xml:space="preserve"> de diez, haya al menos una posibilidad de salvarse: en otras palabras, devolver la esperanza, al menos antes de morir. Si el prisionero se salva recomenzará su vida. Además, lo que más recuerda de su padre es lo que le contó su madre: un día él presenció una condena de muerte y no paró toda la mañana de vomitar. Meursault considera que todo el mundo, al igual que él, piensa que la vida no merece la pena ser vivida, y que desde el momento en que se muere, </w:t>
      </w:r>
      <w:r w:rsidR="005814C8" w:rsidRPr="00D242AB">
        <w:t>ya nada importa porque es</w:t>
      </w:r>
      <w:r w:rsidR="006F5CFD" w:rsidRPr="00D242AB">
        <w:t xml:space="preserve"> evidente</w:t>
      </w:r>
      <w:r w:rsidRPr="00D242AB">
        <w:t xml:space="preserve">. En </w:t>
      </w:r>
      <w:r w:rsidR="005814C8" w:rsidRPr="00D242AB">
        <w:t>un</w:t>
      </w:r>
      <w:r w:rsidRPr="00D242AB">
        <w:t xml:space="preserve"> instante, durante ese </w:t>
      </w:r>
      <w:r w:rsidRPr="00D242AB">
        <w:lastRenderedPageBreak/>
        <w:t>razonamiento en la celda, entró el capellán, con quien trataron acerca de la vida y la reconciliación con Dios:</w:t>
      </w:r>
    </w:p>
    <w:p w14:paraId="32512320" w14:textId="6EA21230" w:rsidR="00737AC0" w:rsidRPr="00D242AB" w:rsidRDefault="00737AC0" w:rsidP="00753630">
      <w:pPr>
        <w:ind w:left="709" w:firstLine="720"/>
        <w:rPr>
          <w:sz w:val="22"/>
          <w:szCs w:val="22"/>
        </w:rPr>
      </w:pPr>
      <w:r w:rsidRPr="00D242AB">
        <w:rPr>
          <w:sz w:val="22"/>
          <w:szCs w:val="22"/>
        </w:rPr>
        <w:t>Apartó la mirada y, siempre sin cambiar de posición me preguntó si no hablaba así por exceso de desesperación. Le expliqué que no estaba desesperado.</w:t>
      </w:r>
      <w:r w:rsidR="00F24A00" w:rsidRPr="00D242AB">
        <w:rPr>
          <w:sz w:val="22"/>
          <w:szCs w:val="22"/>
        </w:rPr>
        <w:t xml:space="preserve"> </w:t>
      </w:r>
      <w:r w:rsidRPr="00D242AB">
        <w:rPr>
          <w:sz w:val="22"/>
          <w:szCs w:val="22"/>
        </w:rPr>
        <w:t>Solame</w:t>
      </w:r>
      <w:r w:rsidR="00DB5303" w:rsidRPr="00D242AB">
        <w:rPr>
          <w:sz w:val="22"/>
          <w:szCs w:val="22"/>
        </w:rPr>
        <w:t>nte sentía miedo; era natural. “</w:t>
      </w:r>
      <w:r w:rsidRPr="00D242AB">
        <w:rPr>
          <w:sz w:val="22"/>
          <w:szCs w:val="22"/>
        </w:rPr>
        <w:t xml:space="preserve">Dios lo ayudará entonces </w:t>
      </w:r>
      <w:r w:rsidR="00F24A00" w:rsidRPr="00D242AB">
        <w:rPr>
          <w:i/>
          <w:sz w:val="22"/>
          <w:szCs w:val="22"/>
        </w:rPr>
        <w:t>–</w:t>
      </w:r>
      <w:r w:rsidRPr="00D242AB">
        <w:rPr>
          <w:sz w:val="22"/>
          <w:szCs w:val="22"/>
        </w:rPr>
        <w:t>afirmó</w:t>
      </w:r>
      <w:r w:rsidR="00F24A00" w:rsidRPr="00D242AB">
        <w:rPr>
          <w:i/>
          <w:sz w:val="22"/>
          <w:szCs w:val="22"/>
        </w:rPr>
        <w:t>–</w:t>
      </w:r>
      <w:r w:rsidRPr="00D242AB">
        <w:rPr>
          <w:sz w:val="22"/>
          <w:szCs w:val="22"/>
        </w:rPr>
        <w:t>. Todos los que yo he conocido en su s</w:t>
      </w:r>
      <w:r w:rsidR="00DB5303" w:rsidRPr="00D242AB">
        <w:rPr>
          <w:sz w:val="22"/>
          <w:szCs w:val="22"/>
        </w:rPr>
        <w:t>ituación se han vuelto hacia Él”</w:t>
      </w:r>
      <w:r w:rsidRPr="00D242AB">
        <w:rPr>
          <w:sz w:val="22"/>
          <w:szCs w:val="22"/>
        </w:rPr>
        <w:t xml:space="preserve">. Reconocí que estaban en su derecho. Y que tenían tiempo, además. En cuanto a mí, no quería ser ayudado y precisamente me faltaba tiempo para interesarme en lo que no me interesaba </w:t>
      </w:r>
      <w:r w:rsidR="0050077B" w:rsidRPr="00D242AB">
        <w:rPr>
          <w:noProof/>
          <w:sz w:val="22"/>
          <w:szCs w:val="22"/>
        </w:rPr>
        <w:t>(Camus, 2012, p. 117)</w:t>
      </w:r>
      <w:r w:rsidRPr="00D242AB">
        <w:rPr>
          <w:sz w:val="22"/>
          <w:szCs w:val="22"/>
        </w:rPr>
        <w:t>.</w:t>
      </w:r>
    </w:p>
    <w:p w14:paraId="6DBD57E4" w14:textId="3AE785B5" w:rsidR="00737AC0" w:rsidRPr="00D242AB" w:rsidRDefault="00737AC0" w:rsidP="00B96451">
      <w:pPr>
        <w:ind w:firstLine="720"/>
      </w:pPr>
      <w:r w:rsidRPr="00D242AB">
        <w:t xml:space="preserve">El capellán le indicó que todas las personas están condenadas a morir. La conversación no tuvo rumbo, debido a que el sacerdote intentaba brindarle un sentido a su vida, mientras que Meursault se negó rotundamente a esos sentidos sustentados en Dios. El sacerdote le dijo en su celda: </w:t>
      </w:r>
      <w:r w:rsidR="00765AD6" w:rsidRPr="00D242AB">
        <w:t>“</w:t>
      </w:r>
      <w:r w:rsidRPr="00D242AB">
        <w:t>Todas estas piedras transpiran dolor, lo sé. Nunca he podido verlas sin angustia. Pero, desde el fondo del corazón, sé que los más miserables de ustedes han visto surgir de su oscuridad un rostro divino. Es ese rostro lo que le pido que vea</w:t>
      </w:r>
      <w:r w:rsidR="00765AD6" w:rsidRPr="00D242AB">
        <w:t>”</w:t>
      </w:r>
      <w:r w:rsidRPr="00D242AB">
        <w:t xml:space="preserve"> </w:t>
      </w:r>
      <w:r w:rsidR="0050077B" w:rsidRPr="00D242AB">
        <w:rPr>
          <w:noProof/>
        </w:rPr>
        <w:t>(Camus, 2012, p. 118-119)</w:t>
      </w:r>
      <w:r w:rsidRPr="00D242AB">
        <w:t>. Pero Meursault estaba convencido de que ese rostro le recordaba ú</w:t>
      </w:r>
      <w:r w:rsidR="00E67F0F" w:rsidRPr="00D242AB">
        <w:t>nicamente a Marie, su amante. C</w:t>
      </w:r>
      <w:r w:rsidRPr="00D242AB">
        <w:t>ontinuaron discutiendo acerca del sentido de la v</w:t>
      </w:r>
      <w:r w:rsidR="00E67F0F" w:rsidRPr="00D242AB">
        <w:t>ida</w:t>
      </w:r>
      <w:r w:rsidR="005814C8" w:rsidRPr="00D242AB">
        <w:t>.</w:t>
      </w:r>
      <w:r w:rsidRPr="00D242AB">
        <w:t xml:space="preserve"> Meursault respondió que su deseo de otra vida se equiparaba a su ambición de ser rico, de nadar con más rapidez o de tener la boca mejor hecha, y que </w:t>
      </w:r>
      <w:r w:rsidR="00747E00" w:rsidRPr="00D242AB">
        <w:t>lo</w:t>
      </w:r>
      <w:r w:rsidRPr="00D242AB">
        <w:t xml:space="preserve"> ideal sería una vida en la que pudiera acordarse de esta. Finalmente explotó de ira y atacó al sacerdote. Cuando este se fue, pensó en su madre. </w:t>
      </w:r>
      <w:r w:rsidR="005814C8" w:rsidRPr="00D242AB">
        <w:t>L</w:t>
      </w:r>
      <w:r w:rsidRPr="00D242AB">
        <w:t xml:space="preserve">a novela </w:t>
      </w:r>
      <w:r w:rsidR="005814C8" w:rsidRPr="00D242AB">
        <w:t xml:space="preserve">culmina con </w:t>
      </w:r>
      <w:r w:rsidR="00747E00" w:rsidRPr="00D242AB">
        <w:t>Meursault</w:t>
      </w:r>
      <w:r w:rsidR="005814C8" w:rsidRPr="00D242AB">
        <w:t xml:space="preserve"> </w:t>
      </w:r>
      <w:r w:rsidRPr="00D242AB">
        <w:t>hablando de que</w:t>
      </w:r>
      <w:r w:rsidR="005814C8" w:rsidRPr="00D242AB">
        <w:t>,</w:t>
      </w:r>
      <w:r w:rsidRPr="00D242AB">
        <w:t xml:space="preserve"> por primera vez encontró tie</w:t>
      </w:r>
      <w:r w:rsidR="00765AD6" w:rsidRPr="00D242AB">
        <w:t>rna la indiferencia del mundo. “</w:t>
      </w:r>
      <w:r w:rsidRPr="00D242AB">
        <w:t>Al encontrarlo tan semejante a mí, tan fraterno al cabo, sentí que había sido feliz y que lo era todavía. Para que todo sea consumado, para que me sienta menos solo,</w:t>
      </w:r>
      <w:r w:rsidR="00F24A00" w:rsidRPr="00D242AB">
        <w:t xml:space="preserve"> </w:t>
      </w:r>
      <w:r w:rsidRPr="00D242AB">
        <w:t>no me queda más que desear en el día de mi ejecución la presencia de muchos espectadores que me acojan con grit</w:t>
      </w:r>
      <w:r w:rsidR="00765AD6" w:rsidRPr="00D242AB">
        <w:t>os de odio”</w:t>
      </w:r>
      <w:r w:rsidRPr="00D242AB">
        <w:t xml:space="preserve"> </w:t>
      </w:r>
      <w:r w:rsidR="0050077B" w:rsidRPr="00D242AB">
        <w:rPr>
          <w:noProof/>
        </w:rPr>
        <w:t>(Camus, 2012, p. 122)</w:t>
      </w:r>
      <w:r w:rsidRPr="00D242AB">
        <w:t>.</w:t>
      </w:r>
    </w:p>
    <w:p w14:paraId="13E1BACB" w14:textId="6C504362" w:rsidR="00737AC0" w:rsidRPr="00D242AB" w:rsidRDefault="00737AC0" w:rsidP="00B96451">
      <w:r w:rsidRPr="00D242AB">
        <w:tab/>
        <w:t>Meursault, como personaje posmoderno, no logró generar esa empatía con los demás. No logró conectar su vida con una sobrenaturalidad, y gener</w:t>
      </w:r>
      <w:r w:rsidR="0086164A" w:rsidRPr="00D242AB">
        <w:t>ó</w:t>
      </w:r>
      <w:r w:rsidRPr="00D242AB">
        <w:t xml:space="preserve"> en sí mismo una indiferencia. Ni si qu</w:t>
      </w:r>
      <w:r w:rsidR="009B4E79" w:rsidRPr="00D242AB">
        <w:t>iera la muerte de su madre consiguió</w:t>
      </w:r>
      <w:r w:rsidRPr="00D242AB">
        <w:t xml:space="preserve"> afectarlo. Molina, </w:t>
      </w:r>
      <w:r w:rsidR="009B4E79" w:rsidRPr="00D242AB">
        <w:t>citado</w:t>
      </w:r>
      <w:r w:rsidRPr="00D242AB">
        <w:t xml:space="preserve"> previamente, considera que, si bien se debe analizar al libro únicamente por su realidad misma, en este caso hay que realzar el contexto real en el que vivía </w:t>
      </w:r>
      <w:r w:rsidR="009B4E79" w:rsidRPr="00D242AB">
        <w:t xml:space="preserve">Albert </w:t>
      </w:r>
      <w:r w:rsidRPr="00D242AB">
        <w:t>Camus</w:t>
      </w:r>
      <w:r w:rsidR="009B4E79" w:rsidRPr="00D242AB">
        <w:t>, el autor,</w:t>
      </w:r>
      <w:r w:rsidRPr="00D242AB">
        <w:t xml:space="preserve"> que no es francés, es argelino; al igual que Meursault, vive en Argelia. En Argelia le consideraban francés y en Francia</w:t>
      </w:r>
      <w:r w:rsidR="008F2186" w:rsidRPr="00D242AB">
        <w:t xml:space="preserve">, </w:t>
      </w:r>
      <w:r w:rsidRPr="00D242AB">
        <w:t xml:space="preserve">argelino; lo que habla de una situación política de </w:t>
      </w:r>
      <w:r w:rsidRPr="00D242AB">
        <w:lastRenderedPageBreak/>
        <w:t xml:space="preserve">aislamiento, de extranjeridad y extrañamiento frente al mundo, que </w:t>
      </w:r>
      <w:r w:rsidR="009B4E79" w:rsidRPr="00D242AB">
        <w:t>sintió Camus para pensar como Meursault.</w:t>
      </w:r>
      <w:r w:rsidRPr="00D242AB">
        <w:t xml:space="preserve"> </w:t>
      </w:r>
      <w:r w:rsidR="00E1458B" w:rsidRPr="00D242AB">
        <w:t>Un extrañamiento</w:t>
      </w:r>
      <w:r w:rsidRPr="00D242AB">
        <w:t xml:space="preserve"> que empieza desde </w:t>
      </w:r>
      <w:r w:rsidR="009B4E79" w:rsidRPr="00D242AB">
        <w:t>la cuna</w:t>
      </w:r>
      <w:r w:rsidRPr="00D242AB">
        <w:t>.</w:t>
      </w:r>
    </w:p>
    <w:p w14:paraId="55C7C60D" w14:textId="5E360827" w:rsidR="00737AC0" w:rsidRPr="00D242AB" w:rsidRDefault="004E531C" w:rsidP="00B96451">
      <w:pPr>
        <w:ind w:firstLine="709"/>
        <w:rPr>
          <w:rFonts w:eastAsia="Times New Roman"/>
          <w:sz w:val="20"/>
          <w:szCs w:val="20"/>
          <w:lang w:eastAsia="es-ES"/>
        </w:rPr>
      </w:pPr>
      <w:r w:rsidRPr="00D242AB">
        <w:rPr>
          <w:i/>
        </w:rPr>
        <w:t>El Extranjero</w:t>
      </w:r>
      <w:r w:rsidR="00737AC0" w:rsidRPr="00D242AB">
        <w:t xml:space="preserve"> puede generar un sentimiento de indignación, pero la historia en la literatura cada vez más va aislando esas emociones p</w:t>
      </w:r>
      <w:r w:rsidR="006C2BCA" w:rsidRPr="00D242AB">
        <w:t xml:space="preserve">or un sinsentido de la vida en </w:t>
      </w:r>
      <w:r w:rsidR="00737AC0" w:rsidRPr="00D242AB">
        <w:t>l</w:t>
      </w:r>
      <w:r w:rsidR="006C2BCA" w:rsidRPr="00D242AB">
        <w:t>a</w:t>
      </w:r>
      <w:r w:rsidR="00737AC0" w:rsidRPr="00D242AB">
        <w:t xml:space="preserve"> que únicamente toca dejarse llevar. Como es el caso de</w:t>
      </w:r>
      <w:r w:rsidR="006025FB" w:rsidRPr="00D242AB">
        <w:t xml:space="preserve"> John Maxwell</w:t>
      </w:r>
      <w:r w:rsidR="00737AC0" w:rsidRPr="00D242AB">
        <w:t xml:space="preserve"> Coetzee,</w:t>
      </w:r>
      <w:r w:rsidR="006025FB" w:rsidRPr="00D242AB">
        <w:t xml:space="preserve"> escritor sudafricano,</w:t>
      </w:r>
      <w:r w:rsidR="00737AC0" w:rsidRPr="00D242AB">
        <w:t xml:space="preserve"> en</w:t>
      </w:r>
      <w:r w:rsidR="000208CE" w:rsidRPr="00D242AB">
        <w:t xml:space="preserve"> su obra</w:t>
      </w:r>
      <w:r w:rsidR="00737AC0" w:rsidRPr="00D242AB">
        <w:t xml:space="preserve"> </w:t>
      </w:r>
      <w:r w:rsidR="00737AC0" w:rsidRPr="00D242AB">
        <w:rPr>
          <w:i/>
        </w:rPr>
        <w:t>Desgracia</w:t>
      </w:r>
      <w:r w:rsidR="00737AC0" w:rsidRPr="00D242AB">
        <w:t>: la desgracia personal de un ser humano es digna de una historia, pero no tiene n</w:t>
      </w:r>
      <w:r w:rsidR="0007649F" w:rsidRPr="00D242AB">
        <w:t>inguna trascendencia social. Un</w:t>
      </w:r>
      <w:r w:rsidR="00737AC0" w:rsidRPr="00D242AB">
        <w:t xml:space="preserve"> profesor se vincula sexualmente con una de sus alumnas, </w:t>
      </w:r>
      <w:r w:rsidR="0007649F" w:rsidRPr="00D242AB">
        <w:t xml:space="preserve">y </w:t>
      </w:r>
      <w:r w:rsidR="00737AC0" w:rsidRPr="00D242AB">
        <w:t xml:space="preserve">luego </w:t>
      </w:r>
      <w:r w:rsidR="0007649F" w:rsidRPr="00D242AB">
        <w:t xml:space="preserve">escapa donde </w:t>
      </w:r>
      <w:r w:rsidR="00737AC0" w:rsidRPr="00D242AB">
        <w:t>su hija</w:t>
      </w:r>
      <w:r w:rsidR="0007649F" w:rsidRPr="00D242AB">
        <w:t>, que</w:t>
      </w:r>
      <w:r w:rsidR="00737AC0" w:rsidRPr="00D242AB">
        <w:t xml:space="preserve"> e</w:t>
      </w:r>
      <w:r w:rsidR="0007649F" w:rsidRPr="00D242AB">
        <w:t>s violada</w:t>
      </w:r>
      <w:r w:rsidR="00737AC0" w:rsidRPr="00D242AB">
        <w:t xml:space="preserve"> </w:t>
      </w:r>
      <w:r w:rsidR="0007649F" w:rsidRPr="00D242AB">
        <w:t xml:space="preserve">y </w:t>
      </w:r>
      <w:r w:rsidR="00737AC0" w:rsidRPr="00D242AB">
        <w:t xml:space="preserve">él quemado. </w:t>
      </w:r>
      <w:r w:rsidR="00691954" w:rsidRPr="00D242AB">
        <w:t xml:space="preserve">Al final, </w:t>
      </w:r>
      <w:r w:rsidR="00737AC0" w:rsidRPr="00D242AB">
        <w:t xml:space="preserve">ella no quiere salir de </w:t>
      </w:r>
      <w:r w:rsidR="00691954" w:rsidRPr="00D242AB">
        <w:t>su propia</w:t>
      </w:r>
      <w:r w:rsidR="00737AC0" w:rsidRPr="00D242AB">
        <w:t xml:space="preserve"> casa en </w:t>
      </w:r>
      <w:r w:rsidR="00691954" w:rsidRPr="00D242AB">
        <w:t xml:space="preserve">donde </w:t>
      </w:r>
      <w:r w:rsidR="00737AC0" w:rsidRPr="00D242AB">
        <w:t>fue replegada</w:t>
      </w:r>
      <w:r w:rsidR="00691954" w:rsidRPr="00D242AB">
        <w:t xml:space="preserve"> por sus propios vecinos y futuro marido</w:t>
      </w:r>
      <w:r w:rsidR="00737AC0" w:rsidRPr="00D242AB">
        <w:t>. Como la hija expresa al final: la vida sería mejor si todos los seres humanos fueran como los perros. Un libro auténticamente posmoderno.</w:t>
      </w:r>
      <w:r w:rsidR="00691954" w:rsidRPr="00D242AB">
        <w:t xml:space="preserve"> Ya no existe un claro pensamiento de que el mundo puede mejorar.</w:t>
      </w:r>
    </w:p>
    <w:p w14:paraId="6C05C56D" w14:textId="08958E68" w:rsidR="00737AC0" w:rsidRPr="00D242AB" w:rsidRDefault="00B826AC" w:rsidP="00B96451">
      <w:pPr>
        <w:ind w:firstLine="708"/>
      </w:pPr>
      <w:r w:rsidRPr="00D242AB">
        <w:t>Romera</w:t>
      </w:r>
      <w:r w:rsidR="00737AC0" w:rsidRPr="00D242AB">
        <w:t xml:space="preserve"> considera que existe un alto componente de inefable superioridad. Para él, la intelectualidad </w:t>
      </w:r>
      <w:r w:rsidR="00F24A00" w:rsidRPr="00D242AB">
        <w:rPr>
          <w:i/>
        </w:rPr>
        <w:t>–</w:t>
      </w:r>
      <w:r w:rsidR="00737AC0" w:rsidRPr="00D242AB">
        <w:t>en cierto sentido</w:t>
      </w:r>
      <w:r w:rsidR="00F24A00" w:rsidRPr="00D242AB">
        <w:rPr>
          <w:i/>
        </w:rPr>
        <w:t>–</w:t>
      </w:r>
      <w:r w:rsidR="00737AC0" w:rsidRPr="00D242AB">
        <w:t xml:space="preserve"> genera soledad, porque uno considera que puede realizarse a sí mismo, puede se</w:t>
      </w:r>
      <w:r w:rsidR="00765AD6" w:rsidRPr="00D242AB">
        <w:t>r feliz a solas consigo mismo. “</w:t>
      </w:r>
      <w:r w:rsidR="00737AC0" w:rsidRPr="00D242AB">
        <w:t>Los autores no te van a hacer un desarrollo filosófico, pero te lo van a mostrar por la</w:t>
      </w:r>
      <w:r w:rsidR="00F24A00" w:rsidRPr="00D242AB">
        <w:t xml:space="preserve"> </w:t>
      </w:r>
      <w:r w:rsidR="00737AC0" w:rsidRPr="00D242AB">
        <w:t xml:space="preserve">experiencia, por eso escriben estos libros, para que uno piense. Tú estás yendo por un camino, te crees superior a los demás o tienes la pretensión de encontrarte a ti mismo al margen de los </w:t>
      </w:r>
      <w:r w:rsidR="00500E6E" w:rsidRPr="00D242AB">
        <w:t>otros</w:t>
      </w:r>
      <w:r w:rsidR="00737AC0" w:rsidRPr="00D242AB">
        <w:t>. Te están diciendo no, tú te vas a encontrar a ti mismo y te vas a realizar a ti mismo en la medida en que te abras al resto y</w:t>
      </w:r>
      <w:r w:rsidR="00765AD6" w:rsidRPr="00D242AB">
        <w:t xml:space="preserve"> permitas que el resto te ayude”</w:t>
      </w:r>
      <w:sdt>
        <w:sdtPr>
          <w:id w:val="1551874444"/>
          <w:citation/>
        </w:sdtPr>
        <w:sdtEndPr/>
        <w:sdtContent>
          <w:r w:rsidR="00737AC0" w:rsidRPr="00D242AB">
            <w:fldChar w:fldCharType="begin"/>
          </w:r>
          <w:r w:rsidR="00737AC0" w:rsidRPr="00D242AB">
            <w:instrText xml:space="preserve"> CITATION Rom16 \l 1034 </w:instrText>
          </w:r>
          <w:r w:rsidR="00737AC0" w:rsidRPr="00D242AB">
            <w:fldChar w:fldCharType="separate"/>
          </w:r>
          <w:r w:rsidR="00D011EB" w:rsidRPr="00D242AB">
            <w:rPr>
              <w:noProof/>
            </w:rPr>
            <w:t xml:space="preserve"> (Romera, 2016)</w:t>
          </w:r>
          <w:r w:rsidR="00737AC0" w:rsidRPr="00D242AB">
            <w:fldChar w:fldCharType="end"/>
          </w:r>
        </w:sdtContent>
      </w:sdt>
      <w:r w:rsidR="00737AC0" w:rsidRPr="00D242AB">
        <w:t>.</w:t>
      </w:r>
    </w:p>
    <w:p w14:paraId="37D70481" w14:textId="6821EE23" w:rsidR="00597C06" w:rsidRPr="00D242AB" w:rsidRDefault="00597C06" w:rsidP="00B96451">
      <w:pPr>
        <w:ind w:firstLine="708"/>
      </w:pPr>
      <w:r w:rsidRPr="00D242AB">
        <w:t>Otra idea fundamental en el análisis de</w:t>
      </w:r>
      <w:r w:rsidR="00691954" w:rsidRPr="00D242AB">
        <w:t xml:space="preserve"> </w:t>
      </w:r>
      <w:r w:rsidR="00691954" w:rsidRPr="00D242AB">
        <w:rPr>
          <w:i/>
        </w:rPr>
        <w:t>E</w:t>
      </w:r>
      <w:r w:rsidR="00BB60D9" w:rsidRPr="00D242AB">
        <w:rPr>
          <w:i/>
        </w:rPr>
        <w:t>l E</w:t>
      </w:r>
      <w:r w:rsidRPr="00D242AB">
        <w:rPr>
          <w:i/>
        </w:rPr>
        <w:t>xtranj</w:t>
      </w:r>
      <w:r w:rsidRPr="00D242AB">
        <w:t xml:space="preserve">ero gira en torno a la idea del sacrificio. Dentro de las definiciones de la Real Academia de la Lengua, hay </w:t>
      </w:r>
      <w:r w:rsidR="009A1404" w:rsidRPr="00D242AB">
        <w:t>una definición que se aproxima al sacrificio de Meursault</w:t>
      </w:r>
      <w:r w:rsidRPr="00D242AB">
        <w:t xml:space="preserve">: </w:t>
      </w:r>
      <w:r w:rsidR="009A1404" w:rsidRPr="00D242AB">
        <w:t>“Acción que alguien se sujeta con gran repugnancia por consideraciones que a ello le mueven”</w:t>
      </w:r>
      <w:sdt>
        <w:sdtPr>
          <w:id w:val="-1095714092"/>
          <w:citation/>
        </w:sdtPr>
        <w:sdtEndPr/>
        <w:sdtContent>
          <w:r w:rsidR="009A1404" w:rsidRPr="00D242AB">
            <w:fldChar w:fldCharType="begin"/>
          </w:r>
          <w:r w:rsidR="009A1404" w:rsidRPr="00D242AB">
            <w:instrText xml:space="preserve"> CITATION RAE17 \l 1034 </w:instrText>
          </w:r>
          <w:r w:rsidR="009A1404" w:rsidRPr="00D242AB">
            <w:fldChar w:fldCharType="separate"/>
          </w:r>
          <w:r w:rsidR="00D011EB" w:rsidRPr="00D242AB">
            <w:rPr>
              <w:noProof/>
            </w:rPr>
            <w:t xml:space="preserve"> (RAE, 2017)</w:t>
          </w:r>
          <w:r w:rsidR="009A1404" w:rsidRPr="00D242AB">
            <w:fldChar w:fldCharType="end"/>
          </w:r>
        </w:sdtContent>
      </w:sdt>
      <w:r w:rsidR="0036556C" w:rsidRPr="00D242AB">
        <w:t>. Él se entrega como un sacrificio d</w:t>
      </w:r>
      <w:r w:rsidR="00084CF3" w:rsidRPr="00D242AB">
        <w:t>ebido a una ruptura con el mundo</w:t>
      </w:r>
      <w:r w:rsidR="0036556C" w:rsidRPr="00D242AB">
        <w:t xml:space="preserve">. </w:t>
      </w:r>
      <w:r w:rsidR="00691954" w:rsidRPr="00D242AB">
        <w:t>Es el sacrificio de un h</w:t>
      </w:r>
      <w:r w:rsidR="008C5457" w:rsidRPr="00D242AB">
        <w:t>ombre incomunicado. U</w:t>
      </w:r>
      <w:r w:rsidR="00084CF3" w:rsidRPr="00D242AB">
        <w:t>n abandono por el que rompe con la sociedad</w:t>
      </w:r>
      <w:r w:rsidR="00BB60D9" w:rsidRPr="00D242AB">
        <w:t xml:space="preserve"> definitivamente.</w:t>
      </w:r>
    </w:p>
    <w:p w14:paraId="1ED5CBEA" w14:textId="5E6FB8D8" w:rsidR="00737AC0" w:rsidRPr="00D242AB" w:rsidRDefault="00073742" w:rsidP="00B96451">
      <w:pPr>
        <w:pStyle w:val="Ttulo1"/>
        <w:keepNext w:val="0"/>
        <w:keepLines w:val="0"/>
        <w:spacing w:before="0" w:after="200" w:line="360" w:lineRule="auto"/>
        <w:rPr>
          <w:rFonts w:cs="Times New Roman"/>
        </w:rPr>
      </w:pPr>
      <w:bookmarkStart w:id="37" w:name="_Toc478543586"/>
      <w:r w:rsidRPr="00D242AB">
        <w:rPr>
          <w:rFonts w:cs="Times New Roman"/>
        </w:rPr>
        <w:t xml:space="preserve">4. </w:t>
      </w:r>
      <w:r w:rsidR="00737AC0" w:rsidRPr="00D242AB">
        <w:rPr>
          <w:rFonts w:cs="Times New Roman"/>
        </w:rPr>
        <w:t>Conclusión</w:t>
      </w:r>
      <w:bookmarkEnd w:id="37"/>
    </w:p>
    <w:p w14:paraId="0AFC935F" w14:textId="7823E089" w:rsidR="00737AC0" w:rsidRPr="00D242AB" w:rsidRDefault="00737AC0" w:rsidP="00B96451">
      <w:pPr>
        <w:ind w:firstLine="720"/>
      </w:pPr>
      <w:r w:rsidRPr="00D242AB">
        <w:t>Como se ha analizado previamente, se confirma la pregunta de investigación: la incomunicación es un producto de la crisis de identidad, uno de los aspectos que caracterizan a la posmodernidad.</w:t>
      </w:r>
      <w:r w:rsidRPr="00D242AB">
        <w:rPr>
          <w:b/>
        </w:rPr>
        <w:t xml:space="preserve"> </w:t>
      </w:r>
      <w:r w:rsidRPr="00D242AB">
        <w:t xml:space="preserve">La incomunicación se ha tratado desde la literatura </w:t>
      </w:r>
      <w:r w:rsidRPr="00D242AB">
        <w:lastRenderedPageBreak/>
        <w:t xml:space="preserve">siendo este un problema real que </w:t>
      </w:r>
      <w:r w:rsidR="0005553E" w:rsidRPr="00D242AB">
        <w:t>afecta</w:t>
      </w:r>
      <w:r w:rsidRPr="00D242AB">
        <w:t xml:space="preserve"> directamente a la mentalidad del hombre posmoderno. La novela </w:t>
      </w:r>
      <w:r w:rsidR="008E1079" w:rsidRPr="00D242AB">
        <w:rPr>
          <w:i/>
        </w:rPr>
        <w:t>El Principito</w:t>
      </w:r>
      <w:r w:rsidRPr="00D242AB">
        <w:t xml:space="preserve">, en primer lugar, manifiesta los problemas de la modernidad: </w:t>
      </w:r>
      <w:r w:rsidR="006329D7" w:rsidRPr="00D242AB">
        <w:t>se</w:t>
      </w:r>
      <w:r w:rsidRPr="00D242AB">
        <w:t xml:space="preserve"> ha </w:t>
      </w:r>
      <w:r w:rsidR="00BD15AE" w:rsidRPr="00D242AB">
        <w:t>concentra</w:t>
      </w:r>
      <w:r w:rsidRPr="00D242AB">
        <w:t>do la razón solamente en los ámbitos técnico-científicos. Y los personajes que aparecen están turbados de lo propio de su mundo: el rey o el banquero; y donde solamente están utilizando la razón fría racionalista. En cambio, el principito es la persona que rompe esa linealidad y descubre la belleza, que ya no se allana en la razón del banquero, ni</w:t>
      </w:r>
      <w:r w:rsidR="00F24A00" w:rsidRPr="00D242AB">
        <w:t xml:space="preserve"> </w:t>
      </w:r>
      <w:r w:rsidRPr="00D242AB">
        <w:t xml:space="preserve">tampoco </w:t>
      </w:r>
      <w:r w:rsidR="00B6506B" w:rsidRPr="00D242AB">
        <w:t>en la del rey. L</w:t>
      </w:r>
      <w:r w:rsidR="00BD15AE" w:rsidRPr="00D242AB">
        <w:t>a amistad con el zorro</w:t>
      </w:r>
      <w:r w:rsidRPr="00D242AB">
        <w:t xml:space="preserve"> </w:t>
      </w:r>
      <w:r w:rsidR="00BD15AE" w:rsidRPr="00D242AB">
        <w:t xml:space="preserve">es fundamental para la construcción heterorreferencial del </w:t>
      </w:r>
      <w:r w:rsidRPr="00D242AB">
        <w:t xml:space="preserve">personaje: </w:t>
      </w:r>
      <w:r w:rsidR="00765AD6" w:rsidRPr="00D242AB">
        <w:t>“</w:t>
      </w:r>
      <w:r w:rsidRPr="00D242AB">
        <w:t>Tú no eres para mí más que un niño parecido a cien mil niños y no</w:t>
      </w:r>
      <w:r w:rsidR="00765AD6" w:rsidRPr="00D242AB">
        <w:t xml:space="preserve"> te necesito. No te necesito. Yo</w:t>
      </w:r>
      <w:r w:rsidRPr="00D242AB">
        <w:t xml:space="preserve"> no soy para ti más que uno más entre cien mil zorros. Ahora bien, si tú me domesticaras, nos necesitaríamos el uno al otro. Tú serías para mí el único en el </w:t>
      </w:r>
      <w:r w:rsidR="00765AD6" w:rsidRPr="00D242AB">
        <w:t>mundo, como yo lo seré para ti…”</w:t>
      </w:r>
      <w:r w:rsidRPr="00D242AB">
        <w:t xml:space="preserve"> </w:t>
      </w:r>
      <w:r w:rsidR="0050077B" w:rsidRPr="00D242AB">
        <w:rPr>
          <w:noProof/>
        </w:rPr>
        <w:t>(de Saint-Exupéry, 2015, p. 92)</w:t>
      </w:r>
      <w:r w:rsidRPr="00D242AB">
        <w:t>. Se pone de manifiesto la insuficiencia de una modernidad individualista, pero más en concreto en el caso de</w:t>
      </w:r>
      <w:r w:rsidR="004803AA" w:rsidRPr="00D242AB">
        <w:t xml:space="preserve"> </w:t>
      </w:r>
      <w:r w:rsidR="004803AA" w:rsidRPr="00D242AB">
        <w:rPr>
          <w:i/>
        </w:rPr>
        <w:t>El P</w:t>
      </w:r>
      <w:r w:rsidRPr="00D242AB">
        <w:rPr>
          <w:i/>
        </w:rPr>
        <w:t>rincipito</w:t>
      </w:r>
      <w:r w:rsidRPr="00D242AB">
        <w:t xml:space="preserve">, la insuficiencia de una modernidad que es individualista y pragmatista: resultados, matemáticas, razón objetiva. </w:t>
      </w:r>
    </w:p>
    <w:p w14:paraId="16AE624E" w14:textId="3A5716F8" w:rsidR="00737AC0" w:rsidRPr="00D242AB" w:rsidRDefault="00737AC0" w:rsidP="00B96451">
      <w:pPr>
        <w:ind w:firstLine="720"/>
      </w:pPr>
      <w:r w:rsidRPr="00D242AB">
        <w:t xml:space="preserve">En el caso de la incomunicación, Romera lo explicó claramente </w:t>
      </w:r>
      <w:r w:rsidR="00BD15AE" w:rsidRPr="00D242AB">
        <w:t>refiriéndose</w:t>
      </w:r>
      <w:r w:rsidRPr="00D242AB">
        <w:t xml:space="preserve"> a la autorreferencialidad. El autorreferencial no es capaz de comunicar, porque no existe otro yo que pueda vivir lo que está viviendo. Se queda encerrado en su propio ojo, como expresa Frankl. El heterorreferencial, en cambio, es el que se da cuenta que hay que comunicar. La comunicación no solamente es posible, sino que es necesaria, porque la relación es comunicación.</w:t>
      </w:r>
    </w:p>
    <w:p w14:paraId="3AFE060E" w14:textId="3633F39C" w:rsidR="00737AC0" w:rsidRPr="00D242AB" w:rsidRDefault="00737AC0" w:rsidP="00B96451">
      <w:pPr>
        <w:ind w:firstLine="720"/>
      </w:pPr>
      <w:r w:rsidRPr="00D242AB">
        <w:t xml:space="preserve">Las distintas corrientes filosóficas </w:t>
      </w:r>
      <w:r w:rsidR="00576360" w:rsidRPr="00D242AB">
        <w:t xml:space="preserve">marcan </w:t>
      </w:r>
      <w:r w:rsidRPr="00D242AB">
        <w:t xml:space="preserve">completamente el pensamiento posmoderno, distintas corrientes que destellan el aislamiento del hombre, de la entrega y la generosidad, para convertirlo cada vez más en un ser solitario. Es el caso del </w:t>
      </w:r>
      <w:r w:rsidRPr="00D242AB">
        <w:rPr>
          <w:i/>
        </w:rPr>
        <w:t>racionalismo</w:t>
      </w:r>
      <w:r w:rsidRPr="00D242AB">
        <w:t xml:space="preserve">, </w:t>
      </w:r>
      <w:r w:rsidRPr="00D242AB">
        <w:rPr>
          <w:i/>
        </w:rPr>
        <w:t>perspectivismo</w:t>
      </w:r>
      <w:r w:rsidRPr="00D242AB">
        <w:t xml:space="preserve">, </w:t>
      </w:r>
      <w:r w:rsidRPr="00D242AB">
        <w:rPr>
          <w:i/>
        </w:rPr>
        <w:t>relativismo</w:t>
      </w:r>
      <w:r w:rsidRPr="00D242AB">
        <w:t xml:space="preserve">, etc. Pensadores como Rousseau, con la teoría del buen salvaje, un hombre que se transformó en un ser más despiadado; y una separación de las virtudes, que Rousseau las trata como inútiles. El </w:t>
      </w:r>
      <w:r w:rsidRPr="00D242AB">
        <w:rPr>
          <w:i/>
        </w:rPr>
        <w:t>utilitarismo</w:t>
      </w:r>
      <w:r w:rsidRPr="00D242AB">
        <w:t xml:space="preserve">, que traslada al ser humano a la rama de lo ventajoso: una persona es, </w:t>
      </w:r>
      <w:r w:rsidR="00A20752" w:rsidRPr="00D242AB">
        <w:t xml:space="preserve">en </w:t>
      </w:r>
      <w:r w:rsidRPr="00D242AB">
        <w:t>tanto</w:t>
      </w:r>
      <w:r w:rsidR="00A20752" w:rsidRPr="00D242AB">
        <w:t xml:space="preserve"> y</w:t>
      </w:r>
      <w:r w:rsidRPr="00D242AB">
        <w:t xml:space="preserve"> en cuanto le sirve a otro.</w:t>
      </w:r>
      <w:r w:rsidR="00F24A00" w:rsidRPr="00D242AB">
        <w:t xml:space="preserve"> </w:t>
      </w:r>
      <w:r w:rsidR="00BD15AE" w:rsidRPr="00D242AB">
        <w:t>Conlleva a u</w:t>
      </w:r>
      <w:r w:rsidRPr="00D242AB">
        <w:t>na transición en la que el ser humano cree que las cosas ya no pueden cambiar,</w:t>
      </w:r>
      <w:r w:rsidR="00BD15AE" w:rsidRPr="00D242AB">
        <w:t xml:space="preserve"> y finalmente</w:t>
      </w:r>
      <w:r w:rsidRPr="00D242AB">
        <w:t xml:space="preserve"> se pierde la esperanza con Nietzsche, Freud y Marx. El hombre renuncia a la religiosidad y termina en una decadencia solitaria: cae en el </w:t>
      </w:r>
      <w:r w:rsidRPr="00D242AB">
        <w:rPr>
          <w:i/>
        </w:rPr>
        <w:t>existencialismo</w:t>
      </w:r>
      <w:r w:rsidRPr="00D242AB">
        <w:t xml:space="preserve"> o en reduccionismos centrados en el lenguaje, poder, prestigio, sexo, sentimientos, etc.; por una necesidad de sentirse vivo, no para las id</w:t>
      </w:r>
      <w:r w:rsidR="00EB13B1" w:rsidRPr="00D242AB">
        <w:t xml:space="preserve">eas, sino para sí </w:t>
      </w:r>
      <w:r w:rsidR="00EB13B1" w:rsidRPr="00D242AB">
        <w:lastRenderedPageBreak/>
        <w:t>mismo. Pérez</w:t>
      </w:r>
      <w:r w:rsidRPr="00D242AB">
        <w:t xml:space="preserve"> complementa la idea exacta del pensamiento de Nietzsche, que marca a la sociedad actual: el hombre no puede estar menos solo, pues </w:t>
      </w:r>
      <w:r w:rsidR="00F24A00" w:rsidRPr="00D242AB">
        <w:rPr>
          <w:i/>
        </w:rPr>
        <w:t>–</w:t>
      </w:r>
      <w:r w:rsidRPr="00D242AB">
        <w:t>en sus palabras</w:t>
      </w:r>
      <w:r w:rsidR="00F24A00" w:rsidRPr="00D242AB">
        <w:rPr>
          <w:i/>
        </w:rPr>
        <w:t>–</w:t>
      </w:r>
      <w:r w:rsidRPr="00D242AB">
        <w:t xml:space="preserve"> se encuentra mirando dentro de sí. Un hombre que ya no sabe ser social que se tropieza con algo extraño que le lleva constantemente al resentimiento. Un hombre que ha perdido la capacidad de comprender a las otras personas y su mundo, es ahora una simple herramienta, es por ello que arremete contra los valores.</w:t>
      </w:r>
    </w:p>
    <w:p w14:paraId="3E3B1802" w14:textId="49AA1A66" w:rsidR="00737AC0" w:rsidRPr="00D242AB" w:rsidRDefault="00737AC0" w:rsidP="00B96451">
      <w:pPr>
        <w:ind w:firstLine="720"/>
      </w:pPr>
      <w:r w:rsidRPr="00D242AB">
        <w:t xml:space="preserve">En cuanto a la incomunicación tratada por Castilla del Pino, la sociedad se ha limitado por aquello que se le permite entender, y cada vez hay menos esfuerzo por superar ese entendimiento. Su análisis, además, plantea la subdivisión de la sociedad entre los grupos dirigentes y dirigidos, y las normas descohesivas que se instauran. </w:t>
      </w:r>
      <w:r w:rsidR="00560E08" w:rsidRPr="00D242AB">
        <w:t>L</w:t>
      </w:r>
      <w:r w:rsidRPr="00D242AB">
        <w:t xml:space="preserve">a comunicación aparece únicamente </w:t>
      </w:r>
      <w:r w:rsidR="00560E08" w:rsidRPr="00D242AB">
        <w:t>a través</w:t>
      </w:r>
      <w:r w:rsidRPr="00D242AB">
        <w:t xml:space="preserve"> de </w:t>
      </w:r>
      <w:r w:rsidR="00560E08" w:rsidRPr="00D242AB">
        <w:t xml:space="preserve">un interés de </w:t>
      </w:r>
      <w:r w:rsidRPr="00D242AB">
        <w:t xml:space="preserve">posesión de por medio. Además, que la comunicación se traslada a una necesidad, con temor, y explica que esa es la razón por la que aparece la psicoterapia: la gente necesita ser escuchada a la fuerza. El fracaso de una sociedad incomunitaria, según él. </w:t>
      </w:r>
      <w:r w:rsidR="003721CD" w:rsidRPr="00D242AB">
        <w:t>P</w:t>
      </w:r>
      <w:r w:rsidRPr="00D242AB">
        <w:t>lantea que la comunicación, pese a todo, es insuficien</w:t>
      </w:r>
      <w:r w:rsidR="003721CD" w:rsidRPr="00D242AB">
        <w:t>te; p</w:t>
      </w:r>
      <w:r w:rsidRPr="00D242AB">
        <w:t xml:space="preserve">ero al menos permite al hombre ser entendido. Gran parte de la información queda archivada en la cabeza, no todo puede ser transmitido, y el hombre desarrolla el malentendimiento, sobreentendimiento y también el aburrimiento, como desenlace fatal para la reclusión. Además, Castilla del Pino divide la incomunicación en dos aspectos: el aislamiento </w:t>
      </w:r>
      <w:r w:rsidRPr="00D242AB">
        <w:rPr>
          <w:i/>
        </w:rPr>
        <w:t>vs.</w:t>
      </w:r>
      <w:r w:rsidRPr="00D242AB">
        <w:t xml:space="preserve"> la extrañación de la conciencia de sí. Bauman trata el tema de la incomunicación ya vinculada con la tecnología del siglo XXI; hablando acerca de </w:t>
      </w:r>
      <w:r w:rsidR="001B2093" w:rsidRPr="00D242AB">
        <w:t xml:space="preserve">la </w:t>
      </w:r>
      <w:r w:rsidRPr="00D242AB">
        <w:rPr>
          <w:i/>
        </w:rPr>
        <w:t xml:space="preserve">proximidad </w:t>
      </w:r>
      <w:r w:rsidR="001B2093" w:rsidRPr="00D242AB">
        <w:rPr>
          <w:i/>
        </w:rPr>
        <w:t>virtual</w:t>
      </w:r>
      <w:r w:rsidR="001B2093" w:rsidRPr="00D242AB">
        <w:t xml:space="preserve"> y a la </w:t>
      </w:r>
      <w:r w:rsidR="001B2093" w:rsidRPr="00D242AB">
        <w:rPr>
          <w:i/>
        </w:rPr>
        <w:t>no-virtual</w:t>
      </w:r>
      <w:r w:rsidR="001B2093" w:rsidRPr="00D242AB">
        <w:t>.</w:t>
      </w:r>
      <w:r w:rsidR="003E4440" w:rsidRPr="00D242AB">
        <w:t xml:space="preserve"> H</w:t>
      </w:r>
      <w:r w:rsidRPr="00D242AB">
        <w:t>abla acerca de la transformación de los hogares como co</w:t>
      </w:r>
      <w:r w:rsidR="001B2093" w:rsidRPr="00D242AB">
        <w:t>njunto de búnkeres fortificados</w:t>
      </w:r>
      <w:r w:rsidRPr="00D242AB">
        <w:t xml:space="preserve">. </w:t>
      </w:r>
    </w:p>
    <w:p w14:paraId="538AC990" w14:textId="77519586" w:rsidR="00032560" w:rsidRPr="00D242AB" w:rsidRDefault="00032560" w:rsidP="00B96451">
      <w:pPr>
        <w:ind w:firstLine="720"/>
      </w:pPr>
      <w:r w:rsidRPr="00D242AB">
        <w:t xml:space="preserve">Por otro lado, </w:t>
      </w:r>
      <w:r w:rsidR="00E1458B" w:rsidRPr="00D242AB">
        <w:t>contra argumentando</w:t>
      </w:r>
      <w:r w:rsidRPr="00D242AB">
        <w:t xml:space="preserve"> la teoría de Castilla del Pino, Esposito plantea que la comunicación, desde su misma composición etimológica representa una deuda con la sociedad. El ser humano </w:t>
      </w:r>
      <w:r w:rsidR="001B07C3" w:rsidRPr="00D242AB">
        <w:t>debe</w:t>
      </w:r>
      <w:r w:rsidRPr="00D242AB">
        <w:t xml:space="preserve"> darse a la sociedad, y si una persona desea aislarse está </w:t>
      </w:r>
      <w:r w:rsidR="00D42BDA" w:rsidRPr="00D242AB">
        <w:t>faltando</w:t>
      </w:r>
      <w:r w:rsidRPr="00D242AB">
        <w:t xml:space="preserve"> </w:t>
      </w:r>
      <w:r w:rsidR="00D42BDA" w:rsidRPr="00D242AB">
        <w:t xml:space="preserve">a </w:t>
      </w:r>
      <w:r w:rsidRPr="00D242AB">
        <w:t>su deber moral de retribuir esa comunicación. Es decir, dentro de su propia naturaleza, está faltando a su propio don.</w:t>
      </w:r>
      <w:r w:rsidR="00F82224" w:rsidRPr="00D242AB">
        <w:t xml:space="preserve"> Por ello, los extraños incomunicados no pueden saldar esa deuda.</w:t>
      </w:r>
    </w:p>
    <w:p w14:paraId="7C14E528" w14:textId="29460B17" w:rsidR="00737AC0" w:rsidRPr="00D242AB" w:rsidRDefault="00737AC0" w:rsidP="00B96451">
      <w:pPr>
        <w:ind w:firstLine="720"/>
      </w:pPr>
      <w:r w:rsidRPr="00D242AB">
        <w:rPr>
          <w:i/>
        </w:rPr>
        <w:t>Crimen y Castigo</w:t>
      </w:r>
      <w:r w:rsidRPr="00D242AB">
        <w:t xml:space="preserve"> es una obra que cierra perfectamente el pensamiento previo a la posmodernidad, donde se vislumbra una esperanza de cambio, donde el hombre, pese a todos los crímenes</w:t>
      </w:r>
      <w:r w:rsidR="00B43F9B" w:rsidRPr="00D242AB">
        <w:t>,</w:t>
      </w:r>
      <w:r w:rsidRPr="00D242AB">
        <w:t xml:space="preserve"> espera poder transformar el mundo, reflexionar y arrepentirse; </w:t>
      </w:r>
      <w:r w:rsidRPr="00D242AB">
        <w:lastRenderedPageBreak/>
        <w:t>mientras que, con el paso del tiempo, la literatura avanza con una mirada cada vez menos esperanzadora, negativa y existencial</w:t>
      </w:r>
      <w:r w:rsidR="00B43F9B" w:rsidRPr="00D242AB">
        <w:t xml:space="preserve">, como </w:t>
      </w:r>
      <w:r w:rsidR="00361540" w:rsidRPr="00D242AB">
        <w:t>en</w:t>
      </w:r>
      <w:r w:rsidR="00B43F9B" w:rsidRPr="00D242AB">
        <w:t xml:space="preserve"> </w:t>
      </w:r>
      <w:r w:rsidR="00361540" w:rsidRPr="00D242AB">
        <w:rPr>
          <w:i/>
        </w:rPr>
        <w:t>Desgracia</w:t>
      </w:r>
      <w:r w:rsidR="0044322C" w:rsidRPr="00D242AB">
        <w:t xml:space="preserve"> [1999] de Coetzee</w:t>
      </w:r>
      <w:r w:rsidRPr="00D242AB">
        <w:t>.</w:t>
      </w:r>
    </w:p>
    <w:p w14:paraId="6C9C3A9E" w14:textId="2D840E82" w:rsidR="00765AD6" w:rsidRPr="00D242AB" w:rsidRDefault="00737AC0" w:rsidP="00B96451">
      <w:pPr>
        <w:ind w:firstLine="720"/>
      </w:pPr>
      <w:r w:rsidRPr="00D242AB">
        <w:t>La tesis de</w:t>
      </w:r>
      <w:r w:rsidR="003F54D5" w:rsidRPr="00D242AB">
        <w:t xml:space="preserve"> </w:t>
      </w:r>
      <w:r w:rsidR="003F54D5" w:rsidRPr="00D242AB">
        <w:rPr>
          <w:i/>
        </w:rPr>
        <w:t>El P</w:t>
      </w:r>
      <w:r w:rsidRPr="00D242AB">
        <w:rPr>
          <w:i/>
        </w:rPr>
        <w:t>rincipito</w:t>
      </w:r>
      <w:r w:rsidRPr="00D242AB">
        <w:t xml:space="preserve"> acerca de volver a la infancia es un tema tratado a lo largo de la historia, pero no es ningún </w:t>
      </w:r>
      <w:r w:rsidRPr="00D242AB">
        <w:rPr>
          <w:i/>
        </w:rPr>
        <w:t>cliché</w:t>
      </w:r>
      <w:r w:rsidRPr="00D242AB">
        <w:t>, es más bien una aparente solución consoladora. Juan Carlos One</w:t>
      </w:r>
      <w:r w:rsidR="006E5B3A" w:rsidRPr="00D242AB">
        <w:t>t</w:t>
      </w:r>
      <w:r w:rsidRPr="00D242AB">
        <w:t xml:space="preserve">ti, narrando acerca de su vinculación con la escritura desde la infancia, demuestra esa necesidad: </w:t>
      </w:r>
    </w:p>
    <w:p w14:paraId="48A826F7" w14:textId="1A945347" w:rsidR="00737AC0" w:rsidRPr="00D242AB" w:rsidRDefault="00737AC0" w:rsidP="00753630">
      <w:pPr>
        <w:ind w:left="709" w:firstLine="720"/>
        <w:rPr>
          <w:sz w:val="20"/>
          <w:szCs w:val="20"/>
        </w:rPr>
      </w:pPr>
      <w:r w:rsidRPr="00D242AB">
        <w:rPr>
          <w:sz w:val="22"/>
          <w:szCs w:val="22"/>
        </w:rPr>
        <w:t xml:space="preserve">La infancia. Nombrada como un territorio irreal y añorado, con sus fronteras indecisas entre lo que es mentira y lo que es verdad, país en el que el lenguaje de los hechos y de las actitudes de los adultos es audible pero no es comprensible, y esa misma incomprensión sobre el mundo, dota a todo de un hábito de magia. Parece ser que ahí, </w:t>
      </w:r>
      <w:r w:rsidR="00E1458B" w:rsidRPr="00D242AB">
        <w:rPr>
          <w:sz w:val="22"/>
          <w:szCs w:val="22"/>
        </w:rPr>
        <w:t>que,</w:t>
      </w:r>
      <w:r w:rsidRPr="00D242AB">
        <w:rPr>
          <w:sz w:val="22"/>
          <w:szCs w:val="22"/>
        </w:rPr>
        <w:t xml:space="preserve"> en ese país, es donde se forja la doble realidad, esa tensión entre lo real y lo imaginario que afecta al adulto escritor ya para siempre. Si la escritura es causada por la inhalación de un virus, es seguro que el reservorio de ese virus se encuentra en la infancia </w:t>
      </w:r>
      <w:r w:rsidR="0050077B" w:rsidRPr="00D242AB">
        <w:rPr>
          <w:noProof/>
          <w:sz w:val="22"/>
          <w:szCs w:val="22"/>
        </w:rPr>
        <w:t>(Ayuso, 2003, p. 28-29)</w:t>
      </w:r>
      <w:r w:rsidRPr="00D242AB">
        <w:rPr>
          <w:sz w:val="20"/>
          <w:szCs w:val="20"/>
        </w:rPr>
        <w:t xml:space="preserve">. </w:t>
      </w:r>
    </w:p>
    <w:p w14:paraId="75EBC03F" w14:textId="0F04B664" w:rsidR="00737AC0" w:rsidRPr="00D242AB" w:rsidRDefault="00737AC0" w:rsidP="00B96451">
      <w:pPr>
        <w:ind w:firstLine="720"/>
      </w:pPr>
      <w:r w:rsidRPr="00D242AB">
        <w:t xml:space="preserve">En </w:t>
      </w:r>
      <w:r w:rsidR="004E531C" w:rsidRPr="00D242AB">
        <w:rPr>
          <w:i/>
        </w:rPr>
        <w:t>El Extranjero</w:t>
      </w:r>
      <w:r w:rsidRPr="00D242AB">
        <w:t xml:space="preserve"> el hombre está solo de una manera existencial, no social. Socialmente está rodeado de personajes, tiene gente que le acompaña al cine, una posible pareja, etc., no es un hombre abandonado por su propio destino. Pero él se siente existencialmente so</w:t>
      </w:r>
      <w:r w:rsidR="00C82AF9" w:rsidRPr="00D242AB">
        <w:t xml:space="preserve">lo y está aislado. Igual en </w:t>
      </w:r>
      <w:r w:rsidR="00C82AF9" w:rsidRPr="00D242AB">
        <w:rPr>
          <w:i/>
        </w:rPr>
        <w:t>El P</w:t>
      </w:r>
      <w:r w:rsidRPr="00D242AB">
        <w:rPr>
          <w:i/>
        </w:rPr>
        <w:t>rincipito</w:t>
      </w:r>
      <w:r w:rsidRPr="00D242AB">
        <w:t xml:space="preserve">, desde una forma mucho más solapada, filosófica, </w:t>
      </w:r>
      <w:r w:rsidR="00D5366C" w:rsidRPr="00D242AB">
        <w:t>se atiende a esa incomunicación. Es u</w:t>
      </w:r>
      <w:r w:rsidRPr="00D242AB">
        <w:t xml:space="preserve">n llamado desde dentro del personaje, del narrador, hacia esa soledad. Sin embargo, el principito </w:t>
      </w:r>
      <w:r w:rsidR="00E30891" w:rsidRPr="00D242AB">
        <w:t>demuestra</w:t>
      </w:r>
      <w:r w:rsidRPr="00D242AB">
        <w:t xml:space="preserve"> que, aunque estuviera en cualquier lado, aunque visitara todos los planetas, esa incomunicación se mantendría si no trasciende en los demás. Ya que el egoísmo se crea racionalmente con la adultez, así también el egocentrismo. La historia les da la razón a las novelas, por las grandes guerras, especialmente la segunda, por la que ambos escritores atravesaron</w:t>
      </w:r>
      <w:r w:rsidR="00671ED8" w:rsidRPr="00D242AB">
        <w:t>, uno de ellos, murió a causa de ella</w:t>
      </w:r>
      <w:r w:rsidR="001B2093" w:rsidRPr="00D242AB">
        <w:t xml:space="preserve"> </w:t>
      </w:r>
      <w:r w:rsidR="001B2093" w:rsidRPr="00D242AB">
        <w:rPr>
          <w:i/>
        </w:rPr>
        <w:t>—</w:t>
      </w:r>
      <w:r w:rsidR="00453BA9" w:rsidRPr="00D242AB">
        <w:t>Saint-Exupé</w:t>
      </w:r>
      <w:r w:rsidR="001B2093" w:rsidRPr="00D242AB">
        <w:t>ry</w:t>
      </w:r>
      <w:r w:rsidR="001B2093" w:rsidRPr="00D242AB">
        <w:rPr>
          <w:i/>
        </w:rPr>
        <w:t>—</w:t>
      </w:r>
      <w:r w:rsidRPr="00D242AB">
        <w:rPr>
          <w:i/>
        </w:rPr>
        <w:t>.</w:t>
      </w:r>
      <w:r w:rsidRPr="00D242AB">
        <w:t xml:space="preserve"> El</w:t>
      </w:r>
      <w:r w:rsidR="00D04EC3" w:rsidRPr="00D242AB">
        <w:t xml:space="preserve"> mismo</w:t>
      </w:r>
      <w:r w:rsidRPr="00D242AB">
        <w:t xml:space="preserve"> hombre que estaba llamado a cambiar el mundo para mejorarlo, lo destruye. </w:t>
      </w:r>
    </w:p>
    <w:p w14:paraId="703B2E04" w14:textId="65BAEFE1" w:rsidR="00737AC0" w:rsidRPr="00D242AB" w:rsidRDefault="000C42B8" w:rsidP="00B96451">
      <w:pPr>
        <w:ind w:firstLine="720"/>
      </w:pPr>
      <w:r w:rsidRPr="00D242AB">
        <w:t xml:space="preserve">Como conclusión, </w:t>
      </w:r>
      <w:r w:rsidR="00F82224" w:rsidRPr="00D242AB">
        <w:t xml:space="preserve">frente a la pregunta planteada la respuesta es la siguiente: </w:t>
      </w:r>
      <w:r w:rsidRPr="00D242AB">
        <w:t>la comunicación no es simplemente un derecho, es una obligación</w:t>
      </w:r>
      <w:r w:rsidR="00032560" w:rsidRPr="00D242AB">
        <w:t xml:space="preserve">, porque el ser humano está en deuda con la </w:t>
      </w:r>
      <w:r w:rsidR="00F82224" w:rsidRPr="00D242AB">
        <w:t>sociedad, tiene que retribuir, solo así logrará formar comunidad y entregarse a los demás.</w:t>
      </w:r>
      <w:r w:rsidR="00032560" w:rsidRPr="00D242AB">
        <w:t xml:space="preserve"> Además, </w:t>
      </w:r>
      <w:r w:rsidRPr="00D242AB">
        <w:t>c</w:t>
      </w:r>
      <w:r w:rsidR="00F82224" w:rsidRPr="00D242AB">
        <w:t xml:space="preserve">omparando ambas obras </w:t>
      </w:r>
      <w:r w:rsidR="00737AC0" w:rsidRPr="00D242AB">
        <w:t xml:space="preserve">y sumando al obispo Myriel de </w:t>
      </w:r>
      <w:r w:rsidR="00737AC0" w:rsidRPr="00D242AB">
        <w:rPr>
          <w:i/>
        </w:rPr>
        <w:t>Los Miserables</w:t>
      </w:r>
      <w:r w:rsidR="00737AC0" w:rsidRPr="00D242AB">
        <w:t>, el hombre en su le</w:t>
      </w:r>
      <w:r w:rsidR="00E1458B" w:rsidRPr="00D242AB">
        <w:t>cho de muerte puede encontrar</w:t>
      </w:r>
      <w:r w:rsidR="00737AC0" w:rsidRPr="00D242AB">
        <w:t xml:space="preserve"> </w:t>
      </w:r>
      <w:r w:rsidR="00413C06" w:rsidRPr="00D242AB">
        <w:t xml:space="preserve">el sentido de su vida, que </w:t>
      </w:r>
      <w:r w:rsidR="00E1458B" w:rsidRPr="00D242AB">
        <w:t>trascenderá</w:t>
      </w:r>
      <w:r w:rsidR="00413C06" w:rsidRPr="00D242AB">
        <w:t xml:space="preserve"> más allá </w:t>
      </w:r>
      <w:r w:rsidR="00E26764" w:rsidRPr="00D242AB">
        <w:t>de</w:t>
      </w:r>
      <w:r w:rsidR="00413C06" w:rsidRPr="00D242AB">
        <w:t xml:space="preserve"> cualquier riqueza terrenal</w:t>
      </w:r>
      <w:r w:rsidR="00737AC0" w:rsidRPr="00D242AB">
        <w:t>. En la posmodernid</w:t>
      </w:r>
      <w:r w:rsidR="00413C06" w:rsidRPr="00D242AB">
        <w:t xml:space="preserve">ad el </w:t>
      </w:r>
      <w:r w:rsidR="00413C06" w:rsidRPr="00D242AB">
        <w:lastRenderedPageBreak/>
        <w:t>hombre escoge dos caminos:</w:t>
      </w:r>
      <w:r w:rsidR="00737AC0" w:rsidRPr="00D242AB">
        <w:t xml:space="preserve"> o encontrarla desde la</w:t>
      </w:r>
      <w:r w:rsidR="00B826AC" w:rsidRPr="00D242AB">
        <w:t xml:space="preserve"> infancia,</w:t>
      </w:r>
      <w:r w:rsidR="00DC706B" w:rsidRPr="00D242AB">
        <w:t xml:space="preserve"> como es el caso del P</w:t>
      </w:r>
      <w:r w:rsidR="00737AC0" w:rsidRPr="00D242AB">
        <w:t xml:space="preserve">rincipito; o renunciar completamente a </w:t>
      </w:r>
      <w:r w:rsidR="007C2571" w:rsidRPr="00D242AB">
        <w:t>la vida</w:t>
      </w:r>
      <w:r w:rsidR="00737AC0" w:rsidRPr="00D242AB">
        <w:t xml:space="preserve">, como Meursault. Sin embargo, a través de Raskólnikov y el aviador, se demostró </w:t>
      </w:r>
      <w:r w:rsidR="00E1458B" w:rsidRPr="00D242AB">
        <w:t>que,</w:t>
      </w:r>
      <w:r w:rsidR="00737AC0" w:rsidRPr="00D242AB">
        <w:t xml:space="preserve"> a lo largo de la historia, el hombre encuentra desde la divinidad, el sentido de la comuni</w:t>
      </w:r>
      <w:r w:rsidR="00E1458B" w:rsidRPr="00D242AB">
        <w:t>cación y las relaciones humanas</w:t>
      </w:r>
      <w:r w:rsidR="00DC706B" w:rsidRPr="00D242AB">
        <w:t>,</w:t>
      </w:r>
      <w:r w:rsidR="00737AC0" w:rsidRPr="00D242AB">
        <w:t xml:space="preserve"> </w:t>
      </w:r>
      <w:r w:rsidR="00DC706B" w:rsidRPr="00D242AB">
        <w:t>que</w:t>
      </w:r>
      <w:r w:rsidR="00737AC0" w:rsidRPr="00D242AB">
        <w:t xml:space="preserve"> dan </w:t>
      </w:r>
      <w:r w:rsidR="00E00094" w:rsidRPr="00D242AB">
        <w:t>sentido a la existencia misma. “</w:t>
      </w:r>
      <w:r w:rsidR="00737AC0" w:rsidRPr="00D242AB">
        <w:t>Existir significa salirse de sí mismo y enfrentarse consigo mismo, y es</w:t>
      </w:r>
      <w:r w:rsidR="00E00094" w:rsidRPr="00D242AB">
        <w:t>o lo hace la persona espiritual”</w:t>
      </w:r>
      <w:r w:rsidR="00737AC0" w:rsidRPr="00D242AB">
        <w:rPr>
          <w:i/>
        </w:rPr>
        <w:t xml:space="preserve"> </w:t>
      </w:r>
      <w:r w:rsidR="0050077B" w:rsidRPr="00D242AB">
        <w:rPr>
          <w:noProof/>
        </w:rPr>
        <w:t>(Frankl, La Psicoterapia al alcance de todos, 1995, p. 94)</w:t>
      </w:r>
      <w:r w:rsidR="00737AC0" w:rsidRPr="00D242AB">
        <w:rPr>
          <w:i/>
        </w:rPr>
        <w:t>.</w:t>
      </w:r>
      <w:r w:rsidRPr="00D242AB">
        <w:t xml:space="preserve"> El hombre está en deuda con el mundo, pero el mundo no es más </w:t>
      </w:r>
      <w:r w:rsidR="00933A53" w:rsidRPr="00D242AB">
        <w:t>que una pequeña rama de la vida, de la que el ser humano está obligado a narrar.</w:t>
      </w:r>
      <w:r w:rsidRPr="00D242AB">
        <w:t xml:space="preserve"> </w:t>
      </w:r>
    </w:p>
    <w:bookmarkStart w:id="38" w:name="_Toc351819261" w:displacedByCustomXml="next"/>
    <w:bookmarkStart w:id="39" w:name="_Toc478543587" w:displacedByCustomXml="next"/>
    <w:sdt>
      <w:sdtPr>
        <w:rPr>
          <w:rFonts w:eastAsiaTheme="minorHAnsi" w:cs="Times New Roman"/>
          <w:b w:val="0"/>
          <w:bCs w:val="0"/>
          <w:szCs w:val="24"/>
          <w:lang w:val="es-ES"/>
        </w:rPr>
        <w:id w:val="104774787"/>
        <w:docPartObj>
          <w:docPartGallery w:val="Bibliographies"/>
          <w:docPartUnique/>
        </w:docPartObj>
      </w:sdtPr>
      <w:sdtEndPr/>
      <w:sdtContent>
        <w:p w14:paraId="69049312" w14:textId="77777777" w:rsidR="00737AC0" w:rsidRPr="00D242AB" w:rsidRDefault="00737AC0" w:rsidP="00D011EB">
          <w:pPr>
            <w:pStyle w:val="Ttulo1"/>
            <w:keepNext w:val="0"/>
            <w:keepLines w:val="0"/>
            <w:spacing w:before="0" w:after="200" w:line="360" w:lineRule="auto"/>
            <w:ind w:left="0"/>
            <w:jc w:val="both"/>
            <w:rPr>
              <w:rFonts w:cs="Times New Roman"/>
            </w:rPr>
          </w:pPr>
          <w:r w:rsidRPr="00D242AB">
            <w:rPr>
              <w:rFonts w:cs="Times New Roman"/>
            </w:rPr>
            <w:t>Bibliografía</w:t>
          </w:r>
          <w:bookmarkEnd w:id="39"/>
          <w:bookmarkEnd w:id="38"/>
        </w:p>
        <w:sdt>
          <w:sdtPr>
            <w:rPr>
              <w:rFonts w:ascii="Times New Roman" w:hAnsi="Times New Roman" w:cs="Times New Roman"/>
            </w:rPr>
            <w:id w:val="111145805"/>
            <w:bibliography/>
          </w:sdtPr>
          <w:sdtEndPr/>
          <w:sdtContent>
            <w:p w14:paraId="1C8CF06A" w14:textId="77777777" w:rsidR="00D011EB" w:rsidRPr="00D242AB" w:rsidRDefault="00737AC0" w:rsidP="00D242AB">
              <w:pPr>
                <w:pStyle w:val="Bibliografa"/>
                <w:spacing w:line="360" w:lineRule="auto"/>
                <w:ind w:left="720" w:hanging="720"/>
                <w:jc w:val="both"/>
                <w:rPr>
                  <w:rFonts w:ascii="Times New Roman" w:hAnsi="Times New Roman" w:cs="Times New Roman"/>
                  <w:noProof/>
                  <w:lang w:val="es-ES_tradnl"/>
                </w:rPr>
              </w:pPr>
              <w:r w:rsidRPr="00D242AB">
                <w:rPr>
                  <w:rFonts w:ascii="Times New Roman" w:hAnsi="Times New Roman" w:cs="Times New Roman"/>
                  <w:lang w:val="es-ES_tradnl"/>
                </w:rPr>
                <w:fldChar w:fldCharType="begin"/>
              </w:r>
              <w:r w:rsidRPr="00D242AB">
                <w:rPr>
                  <w:rFonts w:ascii="Times New Roman" w:hAnsi="Times New Roman" w:cs="Times New Roman"/>
                </w:rPr>
                <w:instrText>BIBLIOGRAPHY</w:instrText>
              </w:r>
              <w:r w:rsidRPr="00D242AB">
                <w:rPr>
                  <w:rFonts w:ascii="Times New Roman" w:hAnsi="Times New Roman" w:cs="Times New Roman"/>
                  <w:lang w:val="es-ES_tradnl"/>
                </w:rPr>
                <w:fldChar w:fldCharType="separate"/>
              </w:r>
              <w:r w:rsidR="00D011EB" w:rsidRPr="00D242AB">
                <w:rPr>
                  <w:rFonts w:ascii="Times New Roman" w:hAnsi="Times New Roman" w:cs="Times New Roman"/>
                  <w:noProof/>
                  <w:lang w:val="es-ES_tradnl"/>
                </w:rPr>
                <w:t xml:space="preserve">Ayuso, A. (2003). </w:t>
              </w:r>
              <w:r w:rsidR="00D011EB" w:rsidRPr="00D242AB">
                <w:rPr>
                  <w:rFonts w:ascii="Times New Roman" w:hAnsi="Times New Roman" w:cs="Times New Roman"/>
                  <w:i/>
                  <w:iCs/>
                  <w:noProof/>
                  <w:lang w:val="es-ES_tradnl"/>
                </w:rPr>
                <w:t>El oficio de escritor.</w:t>
              </w:r>
              <w:r w:rsidR="00D011EB" w:rsidRPr="00D242AB">
                <w:rPr>
                  <w:rFonts w:ascii="Times New Roman" w:hAnsi="Times New Roman" w:cs="Times New Roman"/>
                  <w:noProof/>
                  <w:lang w:val="es-ES_tradnl"/>
                </w:rPr>
                <w:t xml:space="preserve"> Madrid, España: Punto de lectura.</w:t>
              </w:r>
            </w:p>
            <w:p w14:paraId="65EFE24E" w14:textId="77777777" w:rsidR="00D011EB" w:rsidRPr="00D242AB" w:rsidRDefault="00D011EB" w:rsidP="00D242AB">
              <w:pPr>
                <w:pStyle w:val="Bibliografa"/>
                <w:spacing w:line="360" w:lineRule="auto"/>
                <w:ind w:left="720" w:hanging="720"/>
                <w:jc w:val="both"/>
                <w:rPr>
                  <w:rFonts w:ascii="Times New Roman" w:hAnsi="Times New Roman" w:cs="Times New Roman"/>
                  <w:noProof/>
                  <w:lang w:val="es-ES_tradnl"/>
                </w:rPr>
              </w:pPr>
              <w:r w:rsidRPr="00D242AB">
                <w:rPr>
                  <w:rFonts w:ascii="Times New Roman" w:hAnsi="Times New Roman" w:cs="Times New Roman"/>
                  <w:noProof/>
                  <w:lang w:val="es-ES_tradnl"/>
                </w:rPr>
                <w:t xml:space="preserve">Bauman, Z. (2003). </w:t>
              </w:r>
              <w:r w:rsidRPr="00D242AB">
                <w:rPr>
                  <w:rFonts w:ascii="Times New Roman" w:hAnsi="Times New Roman" w:cs="Times New Roman"/>
                  <w:i/>
                  <w:iCs/>
                  <w:noProof/>
                  <w:lang w:val="es-ES_tradnl"/>
                </w:rPr>
                <w:t>Amor Líquido.</w:t>
              </w:r>
              <w:r w:rsidRPr="00D242AB">
                <w:rPr>
                  <w:rFonts w:ascii="Times New Roman" w:hAnsi="Times New Roman" w:cs="Times New Roman"/>
                  <w:noProof/>
                  <w:lang w:val="es-ES_tradnl"/>
                </w:rPr>
                <w:t xml:space="preserve"> Madrid, España: Fondo de Cultura Económica.</w:t>
              </w:r>
            </w:p>
            <w:p w14:paraId="3EC9B555" w14:textId="77777777" w:rsidR="00D011EB" w:rsidRPr="00D242AB" w:rsidRDefault="00D011EB" w:rsidP="00D242AB">
              <w:pPr>
                <w:pStyle w:val="Bibliografa"/>
                <w:spacing w:line="360" w:lineRule="auto"/>
                <w:ind w:left="720" w:hanging="720"/>
                <w:jc w:val="both"/>
                <w:rPr>
                  <w:rFonts w:ascii="Times New Roman" w:hAnsi="Times New Roman" w:cs="Times New Roman"/>
                  <w:noProof/>
                  <w:lang w:val="es-ES_tradnl"/>
                </w:rPr>
              </w:pPr>
              <w:r w:rsidRPr="00D242AB">
                <w:rPr>
                  <w:rFonts w:ascii="Times New Roman" w:hAnsi="Times New Roman" w:cs="Times New Roman"/>
                  <w:noProof/>
                  <w:lang w:val="es-ES_tradnl"/>
                </w:rPr>
                <w:t xml:space="preserve">Borges, J. L. (2005). </w:t>
              </w:r>
              <w:r w:rsidRPr="00D242AB">
                <w:rPr>
                  <w:rFonts w:ascii="Times New Roman" w:hAnsi="Times New Roman" w:cs="Times New Roman"/>
                  <w:i/>
                  <w:iCs/>
                  <w:noProof/>
                  <w:lang w:val="es-ES_tradnl"/>
                </w:rPr>
                <w:t>El Aleph.</w:t>
              </w:r>
              <w:r w:rsidRPr="00D242AB">
                <w:rPr>
                  <w:rFonts w:ascii="Times New Roman" w:hAnsi="Times New Roman" w:cs="Times New Roman"/>
                  <w:noProof/>
                  <w:lang w:val="es-ES_tradnl"/>
                </w:rPr>
                <w:t xml:space="preserve"> Madrid, España: Alianza Editorial.</w:t>
              </w:r>
            </w:p>
            <w:p w14:paraId="5B3E6667" w14:textId="77777777" w:rsidR="00D011EB" w:rsidRPr="00D242AB" w:rsidRDefault="00D011EB" w:rsidP="00D242AB">
              <w:pPr>
                <w:pStyle w:val="Bibliografa"/>
                <w:spacing w:line="360" w:lineRule="auto"/>
                <w:ind w:left="720" w:hanging="720"/>
                <w:jc w:val="both"/>
                <w:rPr>
                  <w:rFonts w:ascii="Times New Roman" w:hAnsi="Times New Roman" w:cs="Times New Roman"/>
                  <w:noProof/>
                  <w:lang w:val="es-ES_tradnl"/>
                </w:rPr>
              </w:pPr>
              <w:r w:rsidRPr="00D242AB">
                <w:rPr>
                  <w:rFonts w:ascii="Times New Roman" w:hAnsi="Times New Roman" w:cs="Times New Roman"/>
                  <w:noProof/>
                  <w:lang w:val="es-ES_tradnl"/>
                </w:rPr>
                <w:t xml:space="preserve">Camus, A. (2012). </w:t>
              </w:r>
              <w:r w:rsidRPr="00D242AB">
                <w:rPr>
                  <w:rFonts w:ascii="Times New Roman" w:hAnsi="Times New Roman" w:cs="Times New Roman"/>
                  <w:i/>
                  <w:iCs/>
                  <w:noProof/>
                  <w:lang w:val="es-ES_tradnl"/>
                </w:rPr>
                <w:t>El extranjero.</w:t>
              </w:r>
              <w:r w:rsidRPr="00D242AB">
                <w:rPr>
                  <w:rFonts w:ascii="Times New Roman" w:hAnsi="Times New Roman" w:cs="Times New Roman"/>
                  <w:noProof/>
                  <w:lang w:val="es-ES_tradnl"/>
                </w:rPr>
                <w:t xml:space="preserve"> Madrid, España: Alianza.</w:t>
              </w:r>
            </w:p>
            <w:p w14:paraId="03EB662C" w14:textId="77777777" w:rsidR="00D011EB" w:rsidRPr="00D242AB" w:rsidRDefault="00D011EB" w:rsidP="00D242AB">
              <w:pPr>
                <w:pStyle w:val="Bibliografa"/>
                <w:spacing w:line="360" w:lineRule="auto"/>
                <w:ind w:left="720" w:hanging="720"/>
                <w:jc w:val="both"/>
                <w:rPr>
                  <w:rFonts w:ascii="Times New Roman" w:hAnsi="Times New Roman" w:cs="Times New Roman"/>
                  <w:noProof/>
                  <w:lang w:val="es-ES_tradnl"/>
                </w:rPr>
              </w:pPr>
              <w:r w:rsidRPr="00D242AB">
                <w:rPr>
                  <w:rFonts w:ascii="Times New Roman" w:hAnsi="Times New Roman" w:cs="Times New Roman"/>
                  <w:noProof/>
                  <w:lang w:val="es-ES_tradnl"/>
                </w:rPr>
                <w:t xml:space="preserve">Castilla del Pino, C. (2001). </w:t>
              </w:r>
              <w:r w:rsidRPr="00D242AB">
                <w:rPr>
                  <w:rFonts w:ascii="Times New Roman" w:hAnsi="Times New Roman" w:cs="Times New Roman"/>
                  <w:i/>
                  <w:iCs/>
                  <w:noProof/>
                  <w:lang w:val="es-ES_tradnl"/>
                </w:rPr>
                <w:t>La incomunicación.</w:t>
              </w:r>
              <w:r w:rsidRPr="00D242AB">
                <w:rPr>
                  <w:rFonts w:ascii="Times New Roman" w:hAnsi="Times New Roman" w:cs="Times New Roman"/>
                  <w:noProof/>
                  <w:lang w:val="es-ES_tradnl"/>
                </w:rPr>
                <w:t xml:space="preserve"> Barcelona, España: Ediciones Península.</w:t>
              </w:r>
            </w:p>
            <w:p w14:paraId="78BB56E9" w14:textId="77777777" w:rsidR="00D011EB" w:rsidRPr="00D242AB" w:rsidRDefault="00D011EB" w:rsidP="00D242AB">
              <w:pPr>
                <w:pStyle w:val="Bibliografa"/>
                <w:spacing w:line="360" w:lineRule="auto"/>
                <w:ind w:left="720" w:hanging="720"/>
                <w:jc w:val="both"/>
                <w:rPr>
                  <w:rFonts w:ascii="Times New Roman" w:hAnsi="Times New Roman" w:cs="Times New Roman"/>
                  <w:noProof/>
                  <w:lang w:val="es-ES_tradnl"/>
                </w:rPr>
              </w:pPr>
              <w:r w:rsidRPr="00D242AB">
                <w:rPr>
                  <w:rFonts w:ascii="Times New Roman" w:hAnsi="Times New Roman" w:cs="Times New Roman"/>
                  <w:noProof/>
                  <w:lang w:val="es-ES_tradnl"/>
                </w:rPr>
                <w:t xml:space="preserve">Copleston, F. (2004). </w:t>
              </w:r>
              <w:r w:rsidRPr="00D242AB">
                <w:rPr>
                  <w:rFonts w:ascii="Times New Roman" w:hAnsi="Times New Roman" w:cs="Times New Roman"/>
                  <w:i/>
                  <w:iCs/>
                  <w:noProof/>
                  <w:lang w:val="es-ES_tradnl"/>
                </w:rPr>
                <w:t>Historia de la Filosofía</w:t>
              </w:r>
              <w:r w:rsidRPr="00D242AB">
                <w:rPr>
                  <w:rFonts w:ascii="Times New Roman" w:hAnsi="Times New Roman" w:cs="Times New Roman"/>
                  <w:noProof/>
                  <w:lang w:val="es-ES_tradnl"/>
                </w:rPr>
                <w:t xml:space="preserve"> (Vol. 3). Barcelona, España: Ariel.</w:t>
              </w:r>
            </w:p>
            <w:p w14:paraId="460219F0" w14:textId="77777777" w:rsidR="00D011EB" w:rsidRPr="00D242AB" w:rsidRDefault="00D011EB" w:rsidP="00D242AB">
              <w:pPr>
                <w:pStyle w:val="Bibliografa"/>
                <w:spacing w:line="360" w:lineRule="auto"/>
                <w:ind w:left="720" w:hanging="720"/>
                <w:jc w:val="both"/>
                <w:rPr>
                  <w:rFonts w:ascii="Times New Roman" w:hAnsi="Times New Roman" w:cs="Times New Roman"/>
                  <w:noProof/>
                  <w:lang w:val="es-ES_tradnl"/>
                </w:rPr>
              </w:pPr>
              <w:r w:rsidRPr="00D242AB">
                <w:rPr>
                  <w:rFonts w:ascii="Times New Roman" w:hAnsi="Times New Roman" w:cs="Times New Roman"/>
                  <w:noProof/>
                  <w:lang w:val="es-ES_tradnl"/>
                </w:rPr>
                <w:t xml:space="preserve">de Saint-Exupéry, A. (2015). </w:t>
              </w:r>
              <w:r w:rsidRPr="00D242AB">
                <w:rPr>
                  <w:rFonts w:ascii="Times New Roman" w:hAnsi="Times New Roman" w:cs="Times New Roman"/>
                  <w:i/>
                  <w:iCs/>
                  <w:noProof/>
                  <w:lang w:val="es-ES_tradnl"/>
                </w:rPr>
                <w:t>El Principito.</w:t>
              </w:r>
              <w:r w:rsidRPr="00D242AB">
                <w:rPr>
                  <w:rFonts w:ascii="Times New Roman" w:hAnsi="Times New Roman" w:cs="Times New Roman"/>
                  <w:noProof/>
                  <w:lang w:val="es-ES_tradnl"/>
                </w:rPr>
                <w:t xml:space="preserve"> México D. F., México: Publimexi.</w:t>
              </w:r>
            </w:p>
            <w:p w14:paraId="59A9D83D" w14:textId="77777777" w:rsidR="00D011EB" w:rsidRPr="00D242AB" w:rsidRDefault="00D011EB" w:rsidP="00D242AB">
              <w:pPr>
                <w:pStyle w:val="Bibliografa"/>
                <w:spacing w:line="360" w:lineRule="auto"/>
                <w:ind w:left="720" w:hanging="720"/>
                <w:jc w:val="both"/>
                <w:rPr>
                  <w:rFonts w:ascii="Times New Roman" w:hAnsi="Times New Roman" w:cs="Times New Roman"/>
                  <w:noProof/>
                  <w:lang w:val="es-ES_tradnl"/>
                </w:rPr>
              </w:pPr>
              <w:r w:rsidRPr="00D242AB">
                <w:rPr>
                  <w:rFonts w:ascii="Times New Roman" w:hAnsi="Times New Roman" w:cs="Times New Roman"/>
                  <w:noProof/>
                  <w:lang w:val="es-ES_tradnl"/>
                </w:rPr>
                <w:t xml:space="preserve">Dostoievski, F. (2010). </w:t>
              </w:r>
              <w:r w:rsidRPr="00D242AB">
                <w:rPr>
                  <w:rFonts w:ascii="Times New Roman" w:hAnsi="Times New Roman" w:cs="Times New Roman"/>
                  <w:i/>
                  <w:iCs/>
                  <w:noProof/>
                  <w:lang w:val="es-ES_tradnl"/>
                </w:rPr>
                <w:t>Crimen y Castigo.</w:t>
              </w:r>
              <w:r w:rsidRPr="00D242AB">
                <w:rPr>
                  <w:rFonts w:ascii="Times New Roman" w:hAnsi="Times New Roman" w:cs="Times New Roman"/>
                  <w:noProof/>
                  <w:lang w:val="es-ES_tradnl"/>
                </w:rPr>
                <w:t xml:space="preserve"> Madrid, España: EDIMAT.</w:t>
              </w:r>
            </w:p>
            <w:p w14:paraId="63D98402" w14:textId="77777777" w:rsidR="00D011EB" w:rsidRPr="00D242AB" w:rsidRDefault="00D011EB" w:rsidP="00D242AB">
              <w:pPr>
                <w:pStyle w:val="Bibliografa"/>
                <w:spacing w:line="360" w:lineRule="auto"/>
                <w:ind w:left="720" w:hanging="720"/>
                <w:jc w:val="both"/>
                <w:rPr>
                  <w:rFonts w:ascii="Times New Roman" w:hAnsi="Times New Roman" w:cs="Times New Roman"/>
                  <w:noProof/>
                  <w:lang w:val="es-ES_tradnl"/>
                </w:rPr>
              </w:pPr>
              <w:r w:rsidRPr="00D242AB">
                <w:rPr>
                  <w:rFonts w:ascii="Times New Roman" w:hAnsi="Times New Roman" w:cs="Times New Roman"/>
                  <w:noProof/>
                  <w:lang w:val="es-ES_tradnl"/>
                </w:rPr>
                <w:t xml:space="preserve">Esposito, R. (2003). </w:t>
              </w:r>
              <w:r w:rsidRPr="00D242AB">
                <w:rPr>
                  <w:rFonts w:ascii="Times New Roman" w:hAnsi="Times New Roman" w:cs="Times New Roman"/>
                  <w:i/>
                  <w:iCs/>
                  <w:noProof/>
                  <w:lang w:val="es-ES_tradnl"/>
                </w:rPr>
                <w:t>Communitas. Origen y Destino de la Comunidad.</w:t>
              </w:r>
              <w:r w:rsidRPr="00D242AB">
                <w:rPr>
                  <w:rFonts w:ascii="Times New Roman" w:hAnsi="Times New Roman" w:cs="Times New Roman"/>
                  <w:noProof/>
                  <w:lang w:val="es-ES_tradnl"/>
                </w:rPr>
                <w:t xml:space="preserve"> Buenos Aires, Argentina: Amorrotu.</w:t>
              </w:r>
            </w:p>
            <w:p w14:paraId="2AAA377D" w14:textId="77777777" w:rsidR="00D011EB" w:rsidRPr="00D242AB" w:rsidRDefault="00D011EB" w:rsidP="00D242AB">
              <w:pPr>
                <w:pStyle w:val="Bibliografa"/>
                <w:spacing w:line="360" w:lineRule="auto"/>
                <w:ind w:left="720" w:hanging="720"/>
                <w:jc w:val="both"/>
                <w:rPr>
                  <w:rFonts w:ascii="Times New Roman" w:hAnsi="Times New Roman" w:cs="Times New Roman"/>
                  <w:noProof/>
                  <w:lang w:val="es-ES_tradnl"/>
                </w:rPr>
              </w:pPr>
              <w:r w:rsidRPr="00D242AB">
                <w:rPr>
                  <w:rFonts w:ascii="Times New Roman" w:hAnsi="Times New Roman" w:cs="Times New Roman"/>
                  <w:noProof/>
                  <w:lang w:val="es-ES_tradnl"/>
                </w:rPr>
                <w:t xml:space="preserve">Frankl, V. (1983). </w:t>
              </w:r>
              <w:r w:rsidRPr="00D242AB">
                <w:rPr>
                  <w:rFonts w:ascii="Times New Roman" w:hAnsi="Times New Roman" w:cs="Times New Roman"/>
                  <w:i/>
                  <w:iCs/>
                  <w:noProof/>
                  <w:lang w:val="es-ES_tradnl"/>
                </w:rPr>
                <w:t>La Voluntad de Sentido.</w:t>
              </w:r>
              <w:r w:rsidRPr="00D242AB">
                <w:rPr>
                  <w:rFonts w:ascii="Times New Roman" w:hAnsi="Times New Roman" w:cs="Times New Roman"/>
                  <w:noProof/>
                  <w:lang w:val="es-ES_tradnl"/>
                </w:rPr>
                <w:t xml:space="preserve"> Barcelona, España: Herder.</w:t>
              </w:r>
            </w:p>
            <w:p w14:paraId="5F1F8C6D" w14:textId="77777777" w:rsidR="00D011EB" w:rsidRPr="00D242AB" w:rsidRDefault="00D011EB" w:rsidP="00D242AB">
              <w:pPr>
                <w:pStyle w:val="Bibliografa"/>
                <w:spacing w:line="360" w:lineRule="auto"/>
                <w:ind w:left="720" w:hanging="720"/>
                <w:jc w:val="both"/>
                <w:rPr>
                  <w:rFonts w:ascii="Times New Roman" w:hAnsi="Times New Roman" w:cs="Times New Roman"/>
                  <w:noProof/>
                  <w:lang w:val="es-ES_tradnl"/>
                </w:rPr>
              </w:pPr>
              <w:r w:rsidRPr="00D242AB">
                <w:rPr>
                  <w:rFonts w:ascii="Times New Roman" w:hAnsi="Times New Roman" w:cs="Times New Roman"/>
                  <w:noProof/>
                  <w:lang w:val="es-ES_tradnl"/>
                </w:rPr>
                <w:t xml:space="preserve">Frankl, V. (1995). </w:t>
              </w:r>
              <w:r w:rsidRPr="00D242AB">
                <w:rPr>
                  <w:rFonts w:ascii="Times New Roman" w:hAnsi="Times New Roman" w:cs="Times New Roman"/>
                  <w:i/>
                  <w:iCs/>
                  <w:noProof/>
                  <w:lang w:val="es-ES_tradnl"/>
                </w:rPr>
                <w:t>La Psicoterapia al alcance de todos.</w:t>
              </w:r>
              <w:r w:rsidRPr="00D242AB">
                <w:rPr>
                  <w:rFonts w:ascii="Times New Roman" w:hAnsi="Times New Roman" w:cs="Times New Roman"/>
                  <w:noProof/>
                  <w:lang w:val="es-ES_tradnl"/>
                </w:rPr>
                <w:t xml:space="preserve"> Barcelona, España: Herder.</w:t>
              </w:r>
            </w:p>
            <w:p w14:paraId="585B1F84" w14:textId="77777777" w:rsidR="00D011EB" w:rsidRPr="00D242AB" w:rsidRDefault="00D011EB" w:rsidP="00D242AB">
              <w:pPr>
                <w:pStyle w:val="Bibliografa"/>
                <w:spacing w:line="360" w:lineRule="auto"/>
                <w:ind w:left="720" w:hanging="720"/>
                <w:jc w:val="both"/>
                <w:rPr>
                  <w:rFonts w:ascii="Times New Roman" w:hAnsi="Times New Roman" w:cs="Times New Roman"/>
                  <w:noProof/>
                  <w:lang w:val="es-ES_tradnl"/>
                </w:rPr>
              </w:pPr>
              <w:r w:rsidRPr="00D242AB">
                <w:rPr>
                  <w:rFonts w:ascii="Times New Roman" w:hAnsi="Times New Roman" w:cs="Times New Roman"/>
                  <w:noProof/>
                  <w:lang w:val="es-ES_tradnl"/>
                </w:rPr>
                <w:t xml:space="preserve">Freile, C. (2011). </w:t>
              </w:r>
              <w:r w:rsidRPr="00D242AB">
                <w:rPr>
                  <w:rFonts w:ascii="Times New Roman" w:hAnsi="Times New Roman" w:cs="Times New Roman"/>
                  <w:i/>
                  <w:iCs/>
                  <w:noProof/>
                  <w:lang w:val="es-ES_tradnl"/>
                </w:rPr>
                <w:t>El Principito: el sentido de la vida.</w:t>
              </w:r>
              <w:r w:rsidRPr="00D242AB">
                <w:rPr>
                  <w:rFonts w:ascii="Times New Roman" w:hAnsi="Times New Roman" w:cs="Times New Roman"/>
                  <w:noProof/>
                  <w:lang w:val="es-ES_tradnl"/>
                </w:rPr>
                <w:t xml:space="preserve"> Quito, Ecuador: Artes Gráficas SILVA.</w:t>
              </w:r>
            </w:p>
            <w:p w14:paraId="3AD4F6B3" w14:textId="77777777" w:rsidR="00D011EB" w:rsidRPr="00D242AB" w:rsidRDefault="00D011EB" w:rsidP="00D242AB">
              <w:pPr>
                <w:pStyle w:val="Bibliografa"/>
                <w:spacing w:line="360" w:lineRule="auto"/>
                <w:ind w:left="720" w:hanging="720"/>
                <w:jc w:val="both"/>
                <w:rPr>
                  <w:rFonts w:ascii="Times New Roman" w:hAnsi="Times New Roman" w:cs="Times New Roman"/>
                  <w:noProof/>
                  <w:lang w:val="es-ES_tradnl"/>
                </w:rPr>
              </w:pPr>
              <w:r w:rsidRPr="00D242AB">
                <w:rPr>
                  <w:rFonts w:ascii="Times New Roman" w:hAnsi="Times New Roman" w:cs="Times New Roman"/>
                  <w:noProof/>
                  <w:lang w:val="es-ES_tradnl"/>
                </w:rPr>
                <w:t xml:space="preserve">Goethe, J. (2013). </w:t>
              </w:r>
              <w:r w:rsidRPr="00D242AB">
                <w:rPr>
                  <w:rFonts w:ascii="Times New Roman" w:hAnsi="Times New Roman" w:cs="Times New Roman"/>
                  <w:i/>
                  <w:iCs/>
                  <w:noProof/>
                  <w:lang w:val="es-ES_tradnl"/>
                </w:rPr>
                <w:t>Las desventuras del joven Werther.</w:t>
              </w:r>
              <w:r w:rsidRPr="00D242AB">
                <w:rPr>
                  <w:rFonts w:ascii="Times New Roman" w:hAnsi="Times New Roman" w:cs="Times New Roman"/>
                  <w:noProof/>
                  <w:lang w:val="es-ES_tradnl"/>
                </w:rPr>
                <w:t xml:space="preserve"> Barcelona, España: Fontana.</w:t>
              </w:r>
            </w:p>
            <w:p w14:paraId="17091283" w14:textId="77777777" w:rsidR="00D011EB" w:rsidRPr="00D242AB" w:rsidRDefault="00D011EB" w:rsidP="00D242AB">
              <w:pPr>
                <w:pStyle w:val="Bibliografa"/>
                <w:spacing w:line="360" w:lineRule="auto"/>
                <w:ind w:left="720" w:hanging="720"/>
                <w:jc w:val="both"/>
                <w:rPr>
                  <w:rFonts w:ascii="Times New Roman" w:hAnsi="Times New Roman" w:cs="Times New Roman"/>
                  <w:noProof/>
                  <w:lang w:val="es-ES_tradnl"/>
                </w:rPr>
              </w:pPr>
              <w:r w:rsidRPr="00D242AB">
                <w:rPr>
                  <w:rFonts w:ascii="Times New Roman" w:hAnsi="Times New Roman" w:cs="Times New Roman"/>
                  <w:noProof/>
                  <w:lang w:val="es-ES_tradnl"/>
                </w:rPr>
                <w:t xml:space="preserve">Heidegger, M. (2006). </w:t>
              </w:r>
              <w:r w:rsidRPr="00D242AB">
                <w:rPr>
                  <w:rFonts w:ascii="Times New Roman" w:hAnsi="Times New Roman" w:cs="Times New Roman"/>
                  <w:i/>
                  <w:iCs/>
                  <w:noProof/>
                  <w:lang w:val="es-ES_tradnl"/>
                </w:rPr>
                <w:t>Carta sobre el Humanismo.</w:t>
              </w:r>
              <w:r w:rsidRPr="00D242AB">
                <w:rPr>
                  <w:rFonts w:ascii="Times New Roman" w:hAnsi="Times New Roman" w:cs="Times New Roman"/>
                  <w:noProof/>
                  <w:lang w:val="es-ES_tradnl"/>
                </w:rPr>
                <w:t xml:space="preserve"> Madrid, España: Alianza.</w:t>
              </w:r>
            </w:p>
            <w:p w14:paraId="5217EB21" w14:textId="77777777" w:rsidR="00D011EB" w:rsidRPr="00D242AB" w:rsidRDefault="00D011EB" w:rsidP="00D242AB">
              <w:pPr>
                <w:pStyle w:val="Bibliografa"/>
                <w:spacing w:line="360" w:lineRule="auto"/>
                <w:ind w:left="720" w:hanging="720"/>
                <w:jc w:val="both"/>
                <w:rPr>
                  <w:rFonts w:ascii="Times New Roman" w:hAnsi="Times New Roman" w:cs="Times New Roman"/>
                  <w:noProof/>
                  <w:lang w:val="es-ES_tradnl"/>
                </w:rPr>
              </w:pPr>
              <w:r w:rsidRPr="00D242AB">
                <w:rPr>
                  <w:rFonts w:ascii="Times New Roman" w:hAnsi="Times New Roman" w:cs="Times New Roman"/>
                  <w:noProof/>
                  <w:lang w:val="es-ES_tradnl"/>
                </w:rPr>
                <w:t xml:space="preserve">Hellín Nistal, L. (2016). Una Travesía Política: El extrañamiento de Brecht como propuesta transformadora de la desautomatización del formalismo ruso. </w:t>
              </w:r>
              <w:r w:rsidRPr="00D242AB">
                <w:rPr>
                  <w:rFonts w:ascii="Times New Roman" w:hAnsi="Times New Roman" w:cs="Times New Roman"/>
                  <w:i/>
                  <w:iCs/>
                  <w:noProof/>
                  <w:lang w:val="es-ES_tradnl"/>
                </w:rPr>
                <w:t>Castilla</w:t>
              </w:r>
              <w:r w:rsidRPr="00D242AB">
                <w:rPr>
                  <w:rFonts w:ascii="Times New Roman" w:hAnsi="Times New Roman" w:cs="Times New Roman"/>
                  <w:noProof/>
                  <w:lang w:val="es-ES_tradnl"/>
                </w:rPr>
                <w:t>, 461-491.</w:t>
              </w:r>
            </w:p>
            <w:p w14:paraId="7AA42C06" w14:textId="77777777" w:rsidR="00D011EB" w:rsidRPr="00D242AB" w:rsidRDefault="00D011EB" w:rsidP="00D242AB">
              <w:pPr>
                <w:pStyle w:val="Bibliografa"/>
                <w:spacing w:line="360" w:lineRule="auto"/>
                <w:ind w:left="720" w:hanging="720"/>
                <w:jc w:val="both"/>
                <w:rPr>
                  <w:rFonts w:ascii="Times New Roman" w:hAnsi="Times New Roman" w:cs="Times New Roman"/>
                  <w:noProof/>
                  <w:lang w:val="es-ES_tradnl"/>
                </w:rPr>
              </w:pPr>
              <w:r w:rsidRPr="00D242AB">
                <w:rPr>
                  <w:rFonts w:ascii="Times New Roman" w:hAnsi="Times New Roman" w:cs="Times New Roman"/>
                  <w:noProof/>
                  <w:lang w:val="es-ES_tradnl"/>
                </w:rPr>
                <w:t xml:space="preserve">Hugo, V. (2015). </w:t>
              </w:r>
              <w:r w:rsidRPr="00D242AB">
                <w:rPr>
                  <w:rFonts w:ascii="Times New Roman" w:hAnsi="Times New Roman" w:cs="Times New Roman"/>
                  <w:i/>
                  <w:iCs/>
                  <w:noProof/>
                  <w:lang w:val="es-ES_tradnl"/>
                </w:rPr>
                <w:t>Los Miserables</w:t>
              </w:r>
              <w:r w:rsidRPr="00D242AB">
                <w:rPr>
                  <w:rFonts w:ascii="Times New Roman" w:hAnsi="Times New Roman" w:cs="Times New Roman"/>
                  <w:noProof/>
                  <w:lang w:val="es-ES_tradnl"/>
                </w:rPr>
                <w:t xml:space="preserve"> (Vol. 1). Madrid, España: Alianza editorial.</w:t>
              </w:r>
            </w:p>
            <w:p w14:paraId="0739D69F" w14:textId="77777777" w:rsidR="00D011EB" w:rsidRPr="00D242AB" w:rsidRDefault="00D011EB" w:rsidP="00D242AB">
              <w:pPr>
                <w:pStyle w:val="Bibliografa"/>
                <w:spacing w:line="360" w:lineRule="auto"/>
                <w:ind w:left="720" w:hanging="720"/>
                <w:jc w:val="both"/>
                <w:rPr>
                  <w:rFonts w:ascii="Times New Roman" w:hAnsi="Times New Roman" w:cs="Times New Roman"/>
                  <w:noProof/>
                  <w:lang w:val="es-ES_tradnl"/>
                </w:rPr>
              </w:pPr>
              <w:r w:rsidRPr="00D242AB">
                <w:rPr>
                  <w:rFonts w:ascii="Times New Roman" w:hAnsi="Times New Roman" w:cs="Times New Roman"/>
                  <w:noProof/>
                  <w:lang w:val="es-ES_tradnl"/>
                </w:rPr>
                <w:t xml:space="preserve">Ibáñez-Martín, J. (Septiembre de 1987). Planteamiento filosófico-educativo del problema de la comunicación. </w:t>
              </w:r>
              <w:r w:rsidRPr="00D242AB">
                <w:rPr>
                  <w:rFonts w:ascii="Times New Roman" w:hAnsi="Times New Roman" w:cs="Times New Roman"/>
                  <w:i/>
                  <w:iCs/>
                  <w:noProof/>
                  <w:lang w:val="es-ES_tradnl"/>
                </w:rPr>
                <w:t xml:space="preserve">Revista Española de Pedagogía </w:t>
              </w:r>
              <w:r w:rsidRPr="00D242AB">
                <w:rPr>
                  <w:rFonts w:ascii="Times New Roman" w:hAnsi="Times New Roman" w:cs="Times New Roman"/>
                  <w:noProof/>
                  <w:lang w:val="es-ES_tradnl"/>
                </w:rPr>
                <w:t>, 295- 303 .</w:t>
              </w:r>
            </w:p>
            <w:p w14:paraId="50EB4FBA" w14:textId="77777777" w:rsidR="00D011EB" w:rsidRPr="00D242AB" w:rsidRDefault="00D011EB" w:rsidP="00D242AB">
              <w:pPr>
                <w:pStyle w:val="Bibliografa"/>
                <w:spacing w:line="360" w:lineRule="auto"/>
                <w:ind w:left="720" w:hanging="720"/>
                <w:jc w:val="both"/>
                <w:rPr>
                  <w:rFonts w:ascii="Times New Roman" w:hAnsi="Times New Roman" w:cs="Times New Roman"/>
                  <w:noProof/>
                  <w:lang w:val="es-ES_tradnl"/>
                </w:rPr>
              </w:pPr>
              <w:r w:rsidRPr="00D242AB">
                <w:rPr>
                  <w:rFonts w:ascii="Times New Roman" w:hAnsi="Times New Roman" w:cs="Times New Roman"/>
                  <w:noProof/>
                  <w:lang w:val="es-ES_tradnl"/>
                </w:rPr>
                <w:lastRenderedPageBreak/>
                <w:t>Molina, Y. (15 de Noviembre de 2016). Sobre el pensamiento posmoderno. (J. E. Estrella, Entrevistador)</w:t>
              </w:r>
            </w:p>
            <w:p w14:paraId="6E5E74B9" w14:textId="77777777" w:rsidR="00D011EB" w:rsidRPr="00D242AB" w:rsidRDefault="00D011EB" w:rsidP="00D242AB">
              <w:pPr>
                <w:pStyle w:val="Bibliografa"/>
                <w:spacing w:line="360" w:lineRule="auto"/>
                <w:ind w:left="720" w:hanging="720"/>
                <w:jc w:val="both"/>
                <w:rPr>
                  <w:rFonts w:ascii="Times New Roman" w:hAnsi="Times New Roman" w:cs="Times New Roman"/>
                  <w:noProof/>
                  <w:lang w:val="es-ES_tradnl"/>
                </w:rPr>
              </w:pPr>
              <w:r w:rsidRPr="00D242AB">
                <w:rPr>
                  <w:rFonts w:ascii="Times New Roman" w:hAnsi="Times New Roman" w:cs="Times New Roman"/>
                  <w:noProof/>
                  <w:lang w:val="es-ES_tradnl"/>
                </w:rPr>
                <w:t xml:space="preserve">Pérez, P. (2003). </w:t>
              </w:r>
              <w:r w:rsidRPr="00D242AB">
                <w:rPr>
                  <w:rFonts w:ascii="Times New Roman" w:hAnsi="Times New Roman" w:cs="Times New Roman"/>
                  <w:i/>
                  <w:iCs/>
                  <w:noProof/>
                  <w:lang w:val="es-ES_tradnl"/>
                </w:rPr>
                <w:t>Evolución del pensamiento contemporáneo.</w:t>
              </w:r>
              <w:r w:rsidRPr="00D242AB">
                <w:rPr>
                  <w:rFonts w:ascii="Times New Roman" w:hAnsi="Times New Roman" w:cs="Times New Roman"/>
                  <w:noProof/>
                  <w:lang w:val="es-ES_tradnl"/>
                </w:rPr>
                <w:t xml:space="preserve"> 2003, Perú: Universidad de Piura.</w:t>
              </w:r>
            </w:p>
            <w:p w14:paraId="38B0DB76" w14:textId="77777777" w:rsidR="00D011EB" w:rsidRPr="00D242AB" w:rsidRDefault="00D011EB" w:rsidP="00D242AB">
              <w:pPr>
                <w:pStyle w:val="Bibliografa"/>
                <w:spacing w:line="360" w:lineRule="auto"/>
                <w:ind w:left="720" w:hanging="720"/>
                <w:jc w:val="both"/>
                <w:rPr>
                  <w:rFonts w:ascii="Times New Roman" w:hAnsi="Times New Roman" w:cs="Times New Roman"/>
                  <w:noProof/>
                  <w:lang w:val="es-ES_tradnl"/>
                </w:rPr>
              </w:pPr>
              <w:r w:rsidRPr="00D242AB">
                <w:rPr>
                  <w:rFonts w:ascii="Times New Roman" w:hAnsi="Times New Roman" w:cs="Times New Roman"/>
                  <w:noProof/>
                  <w:lang w:val="es-ES_tradnl"/>
                </w:rPr>
                <w:t xml:space="preserve">Piá Tarazona, S. (1997). </w:t>
              </w:r>
              <w:r w:rsidRPr="00D242AB">
                <w:rPr>
                  <w:rFonts w:ascii="Times New Roman" w:hAnsi="Times New Roman" w:cs="Times New Roman"/>
                  <w:i/>
                  <w:iCs/>
                  <w:noProof/>
                  <w:lang w:val="es-ES_tradnl"/>
                </w:rPr>
                <w:t>Los Primeros Principios en Leonardo Polo.</w:t>
              </w:r>
              <w:r w:rsidRPr="00D242AB">
                <w:rPr>
                  <w:rFonts w:ascii="Times New Roman" w:hAnsi="Times New Roman" w:cs="Times New Roman"/>
                  <w:noProof/>
                  <w:lang w:val="es-ES_tradnl"/>
                </w:rPr>
                <w:t xml:space="preserve"> Pamplona, España: Eurograf. S.L.</w:t>
              </w:r>
            </w:p>
            <w:p w14:paraId="73E01A40" w14:textId="77777777" w:rsidR="00D011EB" w:rsidRPr="00D242AB" w:rsidRDefault="00D011EB" w:rsidP="00D242AB">
              <w:pPr>
                <w:pStyle w:val="Bibliografa"/>
                <w:spacing w:line="360" w:lineRule="auto"/>
                <w:ind w:left="720" w:hanging="720"/>
                <w:jc w:val="both"/>
                <w:rPr>
                  <w:rFonts w:ascii="Times New Roman" w:hAnsi="Times New Roman" w:cs="Times New Roman"/>
                  <w:noProof/>
                  <w:lang w:val="es-ES_tradnl"/>
                </w:rPr>
              </w:pPr>
              <w:r w:rsidRPr="00D242AB">
                <w:rPr>
                  <w:rFonts w:ascii="Times New Roman" w:hAnsi="Times New Roman" w:cs="Times New Roman"/>
                  <w:noProof/>
                  <w:lang w:val="es-ES_tradnl"/>
                </w:rPr>
                <w:t xml:space="preserve">RAE. (2017). </w:t>
              </w:r>
              <w:r w:rsidRPr="00D242AB">
                <w:rPr>
                  <w:rFonts w:ascii="Times New Roman" w:hAnsi="Times New Roman" w:cs="Times New Roman"/>
                  <w:i/>
                  <w:iCs/>
                  <w:noProof/>
                  <w:lang w:val="es-ES_tradnl"/>
                </w:rPr>
                <w:t>Diccionario de la Lengua Española</w:t>
              </w:r>
              <w:r w:rsidRPr="00D242AB">
                <w:rPr>
                  <w:rFonts w:ascii="Times New Roman" w:hAnsi="Times New Roman" w:cs="Times New Roman"/>
                  <w:noProof/>
                  <w:lang w:val="es-ES_tradnl"/>
                </w:rPr>
                <w:t>. Recuperado el 10 de Febrero de 2017, de Real Academia de la Lengua Española: http://dle.rae.es/?id=WxV80UR</w:t>
              </w:r>
            </w:p>
            <w:p w14:paraId="775C0807" w14:textId="77777777" w:rsidR="00D011EB" w:rsidRPr="00D242AB" w:rsidRDefault="00D011EB" w:rsidP="00D242AB">
              <w:pPr>
                <w:pStyle w:val="Bibliografa"/>
                <w:spacing w:line="360" w:lineRule="auto"/>
                <w:ind w:left="720" w:hanging="720"/>
                <w:jc w:val="both"/>
                <w:rPr>
                  <w:rFonts w:ascii="Times New Roman" w:hAnsi="Times New Roman" w:cs="Times New Roman"/>
                  <w:noProof/>
                  <w:lang w:val="es-ES_tradnl"/>
                </w:rPr>
              </w:pPr>
              <w:r w:rsidRPr="00D242AB">
                <w:rPr>
                  <w:rFonts w:ascii="Times New Roman" w:hAnsi="Times New Roman" w:cs="Times New Roman"/>
                  <w:noProof/>
                  <w:lang w:val="es-ES_tradnl"/>
                </w:rPr>
                <w:t xml:space="preserve">Rodríguez, L. (2008). Sobre el origen de la comunicación persuasiva (una propuesta desde la filosofía de la comunicación de Heidegger). </w:t>
              </w:r>
              <w:r w:rsidRPr="00D242AB">
                <w:rPr>
                  <w:rFonts w:ascii="Times New Roman" w:hAnsi="Times New Roman" w:cs="Times New Roman"/>
                  <w:i/>
                  <w:iCs/>
                  <w:noProof/>
                  <w:lang w:val="es-ES_tradnl"/>
                </w:rPr>
                <w:t>Revista de Humanidades</w:t>
              </w:r>
              <w:r w:rsidRPr="00D242AB">
                <w:rPr>
                  <w:rFonts w:ascii="Times New Roman" w:hAnsi="Times New Roman" w:cs="Times New Roman"/>
                  <w:noProof/>
                  <w:lang w:val="es-ES_tradnl"/>
                </w:rPr>
                <w:t>, 89-98.</w:t>
              </w:r>
            </w:p>
            <w:p w14:paraId="20ACDB46" w14:textId="77777777" w:rsidR="00D011EB" w:rsidRPr="00D242AB" w:rsidRDefault="00D011EB" w:rsidP="00D242AB">
              <w:pPr>
                <w:pStyle w:val="Bibliografa"/>
                <w:spacing w:line="360" w:lineRule="auto"/>
                <w:ind w:left="720" w:hanging="720"/>
                <w:jc w:val="both"/>
                <w:rPr>
                  <w:rFonts w:ascii="Times New Roman" w:hAnsi="Times New Roman" w:cs="Times New Roman"/>
                  <w:noProof/>
                  <w:lang w:val="es-ES_tradnl"/>
                </w:rPr>
              </w:pPr>
              <w:r w:rsidRPr="00D242AB">
                <w:rPr>
                  <w:rFonts w:ascii="Times New Roman" w:hAnsi="Times New Roman" w:cs="Times New Roman"/>
                  <w:noProof/>
                  <w:lang w:val="es-ES_tradnl"/>
                </w:rPr>
                <w:t>Romera, L. (14 de Octubre de 2016). Sobre la posmodernidad. (J. E. Estrella, Entrevistador)</w:t>
              </w:r>
            </w:p>
            <w:p w14:paraId="2264C11B" w14:textId="77777777" w:rsidR="00D011EB" w:rsidRPr="00D242AB" w:rsidRDefault="00D011EB" w:rsidP="00D242AB">
              <w:pPr>
                <w:pStyle w:val="Bibliografa"/>
                <w:spacing w:line="360" w:lineRule="auto"/>
                <w:ind w:left="720" w:hanging="720"/>
                <w:jc w:val="both"/>
                <w:rPr>
                  <w:rFonts w:ascii="Times New Roman" w:hAnsi="Times New Roman" w:cs="Times New Roman"/>
                  <w:noProof/>
                  <w:lang w:val="es-ES_tradnl"/>
                </w:rPr>
              </w:pPr>
              <w:r w:rsidRPr="00D242AB">
                <w:rPr>
                  <w:rFonts w:ascii="Times New Roman" w:hAnsi="Times New Roman" w:cs="Times New Roman"/>
                  <w:noProof/>
                  <w:lang w:val="es-ES_tradnl"/>
                </w:rPr>
                <w:t xml:space="preserve">Sellés, J. F. (2006). </w:t>
              </w:r>
              <w:r w:rsidRPr="00D242AB">
                <w:rPr>
                  <w:rFonts w:ascii="Times New Roman" w:hAnsi="Times New Roman" w:cs="Times New Roman"/>
                  <w:i/>
                  <w:iCs/>
                  <w:noProof/>
                  <w:lang w:val="es-ES_tradnl"/>
                </w:rPr>
                <w:t>Antropología para inconformes.</w:t>
              </w:r>
              <w:r w:rsidRPr="00D242AB">
                <w:rPr>
                  <w:rFonts w:ascii="Times New Roman" w:hAnsi="Times New Roman" w:cs="Times New Roman"/>
                  <w:noProof/>
                  <w:lang w:val="es-ES_tradnl"/>
                </w:rPr>
                <w:t xml:space="preserve"> Pamplona, España: Ediciones Rialp.</w:t>
              </w:r>
            </w:p>
            <w:p w14:paraId="0E50F6E3" w14:textId="77777777" w:rsidR="00D011EB" w:rsidRPr="00D242AB" w:rsidRDefault="00D011EB" w:rsidP="00D242AB">
              <w:pPr>
                <w:pStyle w:val="Bibliografa"/>
                <w:spacing w:line="360" w:lineRule="auto"/>
                <w:ind w:left="720" w:hanging="720"/>
                <w:jc w:val="both"/>
                <w:rPr>
                  <w:rFonts w:ascii="Times New Roman" w:hAnsi="Times New Roman" w:cs="Times New Roman"/>
                  <w:noProof/>
                  <w:lang w:val="es-ES_tradnl"/>
                </w:rPr>
              </w:pPr>
              <w:r w:rsidRPr="00D242AB">
                <w:rPr>
                  <w:rFonts w:ascii="Times New Roman" w:hAnsi="Times New Roman" w:cs="Times New Roman"/>
                  <w:noProof/>
                  <w:lang w:val="es-ES_tradnl"/>
                </w:rPr>
                <w:t xml:space="preserve">Vargas Llosa, M. (2015). </w:t>
              </w:r>
              <w:r w:rsidRPr="00D242AB">
                <w:rPr>
                  <w:rFonts w:ascii="Times New Roman" w:hAnsi="Times New Roman" w:cs="Times New Roman"/>
                  <w:i/>
                  <w:iCs/>
                  <w:noProof/>
                  <w:lang w:val="es-ES_tradnl"/>
                </w:rPr>
                <w:t>Cartas a un joven novelista.</w:t>
              </w:r>
              <w:r w:rsidRPr="00D242AB">
                <w:rPr>
                  <w:rFonts w:ascii="Times New Roman" w:hAnsi="Times New Roman" w:cs="Times New Roman"/>
                  <w:noProof/>
                  <w:lang w:val="es-ES_tradnl"/>
                </w:rPr>
                <w:t xml:space="preserve"> Bogotá, Colombia: Penguin Random House.</w:t>
              </w:r>
            </w:p>
            <w:p w14:paraId="5A05DA71" w14:textId="77777777" w:rsidR="00737AC0" w:rsidRPr="00D242AB" w:rsidRDefault="00737AC0" w:rsidP="00D242AB">
              <w:pPr>
                <w:pStyle w:val="Prrafodelista"/>
                <w:spacing w:after="200" w:line="360" w:lineRule="auto"/>
                <w:contextualSpacing w:val="0"/>
                <w:jc w:val="both"/>
                <w:rPr>
                  <w:rFonts w:cs="Times New Roman"/>
                </w:rPr>
              </w:pPr>
              <w:r w:rsidRPr="00D242AB">
                <w:rPr>
                  <w:rFonts w:cs="Times New Roman"/>
                  <w:b/>
                  <w:bCs/>
                </w:rPr>
                <w:fldChar w:fldCharType="end"/>
              </w:r>
            </w:p>
          </w:sdtContent>
        </w:sdt>
      </w:sdtContent>
    </w:sdt>
    <w:sectPr w:rsidR="00737AC0" w:rsidRPr="00D242AB" w:rsidSect="00E96763">
      <w:footerReference w:type="even" r:id="rId10"/>
      <w:footerReference w:type="default" r:id="rId11"/>
      <w:pgSz w:w="11900" w:h="16840"/>
      <w:pgMar w:top="1417" w:right="1701" w:bottom="1417"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979A6BD" w14:textId="77777777" w:rsidR="002E2CB3" w:rsidRDefault="002E2CB3" w:rsidP="00737AC0">
      <w:pPr>
        <w:spacing w:after="0" w:line="240" w:lineRule="auto"/>
      </w:pPr>
      <w:r>
        <w:separator/>
      </w:r>
    </w:p>
  </w:endnote>
  <w:endnote w:type="continuationSeparator" w:id="0">
    <w:p w14:paraId="3C21FB0A" w14:textId="77777777" w:rsidR="002E2CB3" w:rsidRDefault="002E2CB3" w:rsidP="00737AC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A00002EF" w:usb1="4000207B" w:usb2="00000000" w:usb3="00000000" w:csb0="0000019F" w:csb1="00000000"/>
  </w:font>
  <w:font w:name="Lucida Grande">
    <w:altName w:val="Arial"/>
    <w:charset w:val="00"/>
    <w:family w:val="auto"/>
    <w:pitch w:val="variable"/>
    <w:sig w:usb0="00000000" w:usb1="5000A1FF" w:usb2="00000000" w:usb3="00000000" w:csb0="000001BF" w:csb1="00000000"/>
  </w:font>
  <w:font w:name="Arial">
    <w:panose1 w:val="020B0604020202020204"/>
    <w:charset w:val="00"/>
    <w:family w:val="swiss"/>
    <w:pitch w:val="variable"/>
    <w:sig w:usb0="E0002AFF" w:usb1="C0007843" w:usb2="00000009" w:usb3="00000000" w:csb0="000001FF" w:csb1="00000000"/>
  </w:font>
  <w:font w:name="Times">
    <w:panose1 w:val="00000000000000000000"/>
    <w:charset w:val="4D"/>
    <w:family w:val="roman"/>
    <w:notTrueType/>
    <w:pitch w:val="variable"/>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F426A81" w14:textId="77777777" w:rsidR="00DB2EAB" w:rsidRDefault="00DB2EAB" w:rsidP="00D235B9">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2B8BDA4C" w14:textId="77777777" w:rsidR="00DB2EAB" w:rsidRDefault="00DB2EAB" w:rsidP="00E96763">
    <w:pPr>
      <w:pStyle w:val="Piedepgin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FA79378" w14:textId="6F01CFCD" w:rsidR="00DB2EAB" w:rsidRDefault="00DB2EAB" w:rsidP="00D235B9">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sidR="002A2A24">
      <w:rPr>
        <w:rStyle w:val="Nmerodepgina"/>
        <w:noProof/>
      </w:rPr>
      <w:t>2</w:t>
    </w:r>
    <w:r>
      <w:rPr>
        <w:rStyle w:val="Nmerodepgina"/>
      </w:rPr>
      <w:fldChar w:fldCharType="end"/>
    </w:r>
  </w:p>
  <w:p w14:paraId="74EBA861" w14:textId="77777777" w:rsidR="00DB2EAB" w:rsidRDefault="00DB2EAB" w:rsidP="00E96763">
    <w:pPr>
      <w:pStyle w:val="Piedepgin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D5CAAA5" w14:textId="77777777" w:rsidR="002E2CB3" w:rsidRDefault="002E2CB3" w:rsidP="00737AC0">
      <w:pPr>
        <w:spacing w:after="0" w:line="240" w:lineRule="auto"/>
      </w:pPr>
      <w:r>
        <w:separator/>
      </w:r>
    </w:p>
  </w:footnote>
  <w:footnote w:type="continuationSeparator" w:id="0">
    <w:p w14:paraId="41B6FE19" w14:textId="77777777" w:rsidR="002E2CB3" w:rsidRDefault="002E2CB3" w:rsidP="00737AC0">
      <w:pPr>
        <w:spacing w:after="0" w:line="240" w:lineRule="auto"/>
      </w:pPr>
      <w:r>
        <w:continuationSeparator/>
      </w:r>
    </w:p>
  </w:footnote>
  <w:footnote w:id="1">
    <w:p w14:paraId="7870F53D" w14:textId="3924FE6A" w:rsidR="00DB2EAB" w:rsidRPr="00753630" w:rsidRDefault="00DB2EAB" w:rsidP="00753630">
      <w:pPr>
        <w:pStyle w:val="Textonotapie"/>
        <w:spacing w:after="100"/>
        <w:jc w:val="both"/>
        <w:rPr>
          <w:rFonts w:ascii="Times New Roman" w:hAnsi="Times New Roman" w:cs="Times New Roman"/>
          <w:sz w:val="20"/>
          <w:szCs w:val="20"/>
          <w:lang w:val="es-ES_tradnl"/>
        </w:rPr>
      </w:pPr>
      <w:r w:rsidRPr="00F714DA">
        <w:rPr>
          <w:rFonts w:ascii="Times New Roman" w:hAnsi="Times New Roman" w:cs="Times New Roman"/>
          <w:sz w:val="20"/>
          <w:szCs w:val="20"/>
          <w:lang w:val="es-ES_tradnl"/>
        </w:rPr>
        <w:footnoteRef/>
      </w:r>
      <w:r w:rsidRPr="00F714DA">
        <w:rPr>
          <w:rFonts w:ascii="Times New Roman" w:hAnsi="Times New Roman" w:cs="Times New Roman"/>
          <w:sz w:val="20"/>
          <w:szCs w:val="20"/>
          <w:lang w:val="es-ES_tradnl"/>
        </w:rPr>
        <w:t xml:space="preserve"> En el presente texto, cuando se refiera al libro </w:t>
      </w:r>
      <w:r w:rsidRPr="00F714DA">
        <w:rPr>
          <w:rFonts w:ascii="Times New Roman" w:hAnsi="Times New Roman" w:cs="Times New Roman"/>
          <w:i/>
          <w:sz w:val="20"/>
          <w:szCs w:val="20"/>
          <w:lang w:val="es-ES_tradnl"/>
        </w:rPr>
        <w:t>El Principito</w:t>
      </w:r>
      <w:r w:rsidRPr="00F714DA">
        <w:rPr>
          <w:rFonts w:ascii="Times New Roman" w:hAnsi="Times New Roman" w:cs="Times New Roman"/>
          <w:sz w:val="20"/>
          <w:szCs w:val="20"/>
          <w:lang w:val="es-ES_tradnl"/>
        </w:rPr>
        <w:t xml:space="preserve"> se escribirá en cursiva y con mayúscula</w:t>
      </w:r>
      <w:r>
        <w:rPr>
          <w:rFonts w:ascii="Times New Roman" w:hAnsi="Times New Roman" w:cs="Times New Roman"/>
          <w:sz w:val="20"/>
          <w:szCs w:val="20"/>
          <w:lang w:val="es-ES_tradnl"/>
        </w:rPr>
        <w:t>s</w:t>
      </w:r>
      <w:r w:rsidRPr="00F714DA">
        <w:rPr>
          <w:rFonts w:ascii="Times New Roman" w:hAnsi="Times New Roman" w:cs="Times New Roman"/>
          <w:sz w:val="20"/>
          <w:szCs w:val="20"/>
          <w:lang w:val="es-ES_tradnl"/>
        </w:rPr>
        <w:t>. Mientras que, cuando se refiera al personaje, se escribirá en minúsculas: el principito.</w:t>
      </w:r>
    </w:p>
  </w:footnote>
  <w:footnote w:id="2">
    <w:p w14:paraId="4517B8BD" w14:textId="2BA9D677" w:rsidR="00DB2EAB" w:rsidRPr="00950BE8" w:rsidRDefault="00DB2EAB" w:rsidP="00753630">
      <w:pPr>
        <w:pStyle w:val="Textonotapie"/>
        <w:spacing w:after="100"/>
        <w:jc w:val="both"/>
      </w:pPr>
      <w:r w:rsidRPr="00950BE8">
        <w:rPr>
          <w:rFonts w:ascii="Times New Roman" w:hAnsi="Times New Roman" w:cs="Times New Roman"/>
          <w:sz w:val="20"/>
          <w:szCs w:val="20"/>
          <w:lang w:val="es-ES_tradnl"/>
        </w:rPr>
        <w:footnoteRef/>
      </w:r>
      <w:r w:rsidRPr="00950BE8">
        <w:rPr>
          <w:rFonts w:ascii="Times New Roman" w:hAnsi="Times New Roman" w:cs="Times New Roman"/>
          <w:sz w:val="20"/>
          <w:szCs w:val="20"/>
          <w:lang w:val="es-ES_tradnl"/>
        </w:rPr>
        <w:t xml:space="preserve"> Cabe recalcar que la incomunicación como tal ha sido tra</w:t>
      </w:r>
      <w:r>
        <w:rPr>
          <w:rFonts w:ascii="Times New Roman" w:hAnsi="Times New Roman" w:cs="Times New Roman"/>
          <w:sz w:val="20"/>
          <w:szCs w:val="20"/>
          <w:lang w:val="es-ES_tradnl"/>
        </w:rPr>
        <w:t>bajada</w:t>
      </w:r>
      <w:r w:rsidRPr="00950BE8">
        <w:rPr>
          <w:rFonts w:ascii="Times New Roman" w:hAnsi="Times New Roman" w:cs="Times New Roman"/>
          <w:sz w:val="20"/>
          <w:szCs w:val="20"/>
          <w:lang w:val="es-ES_tradnl"/>
        </w:rPr>
        <w:t xml:space="preserve"> por varios autores a lo largo de la historia; sin embargo, el propósito del presente </w:t>
      </w:r>
      <w:r>
        <w:rPr>
          <w:rFonts w:ascii="Times New Roman" w:hAnsi="Times New Roman" w:cs="Times New Roman"/>
          <w:sz w:val="20"/>
          <w:szCs w:val="20"/>
          <w:lang w:val="es-ES_tradnl"/>
        </w:rPr>
        <w:t>ensayo</w:t>
      </w:r>
      <w:r w:rsidRPr="00950BE8">
        <w:rPr>
          <w:rFonts w:ascii="Times New Roman" w:hAnsi="Times New Roman" w:cs="Times New Roman"/>
          <w:sz w:val="20"/>
          <w:szCs w:val="20"/>
          <w:lang w:val="es-ES_tradnl"/>
        </w:rPr>
        <w:t xml:space="preserve"> es demostrar cómo estas dos obras </w:t>
      </w:r>
      <w:r>
        <w:rPr>
          <w:rFonts w:ascii="Times New Roman" w:hAnsi="Times New Roman" w:cs="Times New Roman"/>
          <w:sz w:val="20"/>
          <w:szCs w:val="20"/>
          <w:lang w:val="es-ES_tradnl"/>
        </w:rPr>
        <w:t>en específico, seleccionadas por el presente narrador de esta obra por su nivel de trascendencia, han explorado el tema a profundidad</w:t>
      </w:r>
      <w:r w:rsidRPr="00950BE8">
        <w:rPr>
          <w:rFonts w:ascii="Times New Roman" w:hAnsi="Times New Roman" w:cs="Times New Roman"/>
          <w:sz w:val="20"/>
          <w:szCs w:val="20"/>
          <w:lang w:val="es-ES_tradnl"/>
        </w:rPr>
        <w:t>.</w:t>
      </w:r>
    </w:p>
  </w:footnote>
  <w:footnote w:id="3">
    <w:p w14:paraId="73AAB72B" w14:textId="29A4284D" w:rsidR="00DB2EAB" w:rsidRPr="00C9011C" w:rsidRDefault="00DB2EAB" w:rsidP="00753630">
      <w:pPr>
        <w:pStyle w:val="Textonotapie"/>
        <w:spacing w:after="100"/>
        <w:jc w:val="both"/>
      </w:pPr>
      <w:r w:rsidRPr="00FB07D9">
        <w:rPr>
          <w:rFonts w:ascii="Times New Roman" w:hAnsi="Times New Roman" w:cs="Times New Roman"/>
          <w:sz w:val="20"/>
          <w:szCs w:val="20"/>
          <w:lang w:val="es-ES_tradnl"/>
        </w:rPr>
        <w:footnoteRef/>
      </w:r>
      <w:r w:rsidRPr="00FB07D9">
        <w:rPr>
          <w:rFonts w:ascii="Times New Roman" w:hAnsi="Times New Roman" w:cs="Times New Roman"/>
          <w:sz w:val="20"/>
          <w:szCs w:val="20"/>
          <w:lang w:val="es-ES_tradnl"/>
        </w:rPr>
        <w:t xml:space="preserve"> </w:t>
      </w:r>
      <w:r>
        <w:rPr>
          <w:rFonts w:ascii="Times New Roman" w:hAnsi="Times New Roman" w:cs="Times New Roman"/>
          <w:sz w:val="20"/>
          <w:szCs w:val="20"/>
          <w:lang w:val="es-ES_tradnl"/>
        </w:rPr>
        <w:t>Si bien</w:t>
      </w:r>
      <w:r w:rsidRPr="00FB07D9">
        <w:rPr>
          <w:rFonts w:ascii="Times New Roman" w:hAnsi="Times New Roman" w:cs="Times New Roman"/>
          <w:sz w:val="20"/>
          <w:szCs w:val="20"/>
          <w:lang w:val="es-ES_tradnl"/>
        </w:rPr>
        <w:t xml:space="preserve"> el concepto de </w:t>
      </w:r>
      <w:r w:rsidRPr="00FB07D9">
        <w:rPr>
          <w:rFonts w:ascii="Times New Roman" w:hAnsi="Times New Roman" w:cs="Times New Roman"/>
          <w:i/>
          <w:sz w:val="20"/>
          <w:szCs w:val="20"/>
          <w:lang w:val="es-ES_tradnl"/>
        </w:rPr>
        <w:t>voluntad</w:t>
      </w:r>
      <w:r w:rsidRPr="00FB07D9">
        <w:rPr>
          <w:rFonts w:ascii="Times New Roman" w:hAnsi="Times New Roman" w:cs="Times New Roman"/>
          <w:sz w:val="20"/>
          <w:szCs w:val="20"/>
          <w:lang w:val="es-ES_tradnl"/>
        </w:rPr>
        <w:t xml:space="preserve"> depende de la corriente filosófica, en este caso se plantea de acuerdo a la teoría de Schopenhauer: la voluntad como la </w:t>
      </w:r>
      <w:r w:rsidRPr="00FB07D9">
        <w:rPr>
          <w:rFonts w:ascii="Times New Roman" w:hAnsi="Times New Roman" w:cs="Times New Roman"/>
          <w:i/>
          <w:sz w:val="20"/>
          <w:szCs w:val="20"/>
          <w:lang w:val="es-ES_tradnl"/>
        </w:rPr>
        <w:t>cosa en sí</w:t>
      </w:r>
      <w:r>
        <w:rPr>
          <w:rFonts w:ascii="Times New Roman" w:hAnsi="Times New Roman" w:cs="Times New Roman"/>
          <w:sz w:val="20"/>
          <w:szCs w:val="20"/>
          <w:lang w:val="es-ES_tradnl"/>
        </w:rPr>
        <w:t>. El análisis de</w:t>
      </w:r>
      <w:r w:rsidRPr="00FB07D9">
        <w:rPr>
          <w:rFonts w:ascii="Times New Roman" w:hAnsi="Times New Roman" w:cs="Times New Roman"/>
          <w:sz w:val="20"/>
          <w:szCs w:val="20"/>
          <w:lang w:val="es-ES_tradnl"/>
        </w:rPr>
        <w:t xml:space="preserve"> Copleston</w:t>
      </w:r>
      <w:r>
        <w:rPr>
          <w:rFonts w:ascii="Times New Roman" w:hAnsi="Times New Roman" w:cs="Times New Roman"/>
          <w:sz w:val="20"/>
          <w:szCs w:val="20"/>
          <w:lang w:val="es-ES_tradnl"/>
        </w:rPr>
        <w:t xml:space="preserve"> parte de esa definición</w:t>
      </w:r>
      <w:r w:rsidRPr="00FB07D9">
        <w:rPr>
          <w:rFonts w:ascii="Times New Roman" w:hAnsi="Times New Roman" w:cs="Times New Roman"/>
          <w:sz w:val="20"/>
          <w:szCs w:val="20"/>
          <w:lang w:val="es-ES_tradnl"/>
        </w:rPr>
        <w:t>.</w:t>
      </w:r>
      <w:r>
        <w:t xml:space="preserve"> </w:t>
      </w:r>
    </w:p>
  </w:footnote>
  <w:footnote w:id="4">
    <w:p w14:paraId="0B59BF0A" w14:textId="77777777" w:rsidR="00DB2EAB" w:rsidRPr="00F24A00" w:rsidRDefault="00DB2EAB" w:rsidP="00753630">
      <w:pPr>
        <w:pStyle w:val="Textonotapie"/>
        <w:spacing w:after="100"/>
        <w:jc w:val="both"/>
        <w:rPr>
          <w:rFonts w:ascii="Times New Roman" w:hAnsi="Times New Roman" w:cs="Times New Roman"/>
          <w:sz w:val="20"/>
          <w:szCs w:val="20"/>
          <w:lang w:val="es-ES_tradnl"/>
        </w:rPr>
      </w:pPr>
      <w:r w:rsidRPr="00F24A00">
        <w:rPr>
          <w:rStyle w:val="Refdenotaalpie"/>
          <w:rFonts w:ascii="Times New Roman" w:hAnsi="Times New Roman" w:cs="Times New Roman"/>
          <w:sz w:val="20"/>
          <w:szCs w:val="20"/>
        </w:rPr>
        <w:footnoteRef/>
      </w:r>
      <w:r w:rsidRPr="00F24A00">
        <w:rPr>
          <w:rFonts w:ascii="Times New Roman" w:hAnsi="Times New Roman" w:cs="Times New Roman"/>
          <w:sz w:val="20"/>
          <w:szCs w:val="20"/>
        </w:rPr>
        <w:t xml:space="preserve"> </w:t>
      </w:r>
      <w:r w:rsidRPr="00F24A00">
        <w:rPr>
          <w:rFonts w:ascii="Times New Roman" w:hAnsi="Times New Roman" w:cs="Times New Roman"/>
          <w:sz w:val="20"/>
          <w:szCs w:val="20"/>
          <w:lang w:val="es-ES_tradnl"/>
        </w:rPr>
        <w:t>Término expresado por Romera para explicar la entrega hacia los “otros”, hacia los demás; contrario al aislamiento, a la autorreferencialidad.</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FB82D2A"/>
    <w:multiLevelType w:val="hybridMultilevel"/>
    <w:tmpl w:val="6486D040"/>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nsid w:val="12B264A1"/>
    <w:multiLevelType w:val="hybridMultilevel"/>
    <w:tmpl w:val="3ED6121A"/>
    <w:lvl w:ilvl="0" w:tplc="0C0A0017">
      <w:start w:val="1"/>
      <w:numFmt w:val="lowerLetter"/>
      <w:lvlText w:val="%1)"/>
      <w:lvlJc w:val="left"/>
      <w:pPr>
        <w:ind w:left="720" w:hanging="36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nsid w:val="1AA73C27"/>
    <w:multiLevelType w:val="hybridMultilevel"/>
    <w:tmpl w:val="32AEA684"/>
    <w:lvl w:ilvl="0" w:tplc="160E5BE0">
      <w:start w:val="3"/>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nsid w:val="239377AF"/>
    <w:multiLevelType w:val="multilevel"/>
    <w:tmpl w:val="B39AC7C8"/>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nsid w:val="2FA64244"/>
    <w:multiLevelType w:val="hybridMultilevel"/>
    <w:tmpl w:val="2DBCD902"/>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nsid w:val="3DC743BD"/>
    <w:multiLevelType w:val="multilevel"/>
    <w:tmpl w:val="B17A1432"/>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nsid w:val="41F177BA"/>
    <w:multiLevelType w:val="multilevel"/>
    <w:tmpl w:val="B6AA40A2"/>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nsid w:val="483A2D22"/>
    <w:multiLevelType w:val="multilevel"/>
    <w:tmpl w:val="71F890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4868779A"/>
    <w:multiLevelType w:val="hybridMultilevel"/>
    <w:tmpl w:val="980C967E"/>
    <w:lvl w:ilvl="0" w:tplc="672A3264">
      <w:start w:val="1"/>
      <w:numFmt w:val="decimal"/>
      <w:lvlText w:val="%1."/>
      <w:lvlJc w:val="left"/>
      <w:pPr>
        <w:ind w:left="1700" w:hanging="980"/>
      </w:pPr>
      <w:rPr>
        <w:rFonts w:hint="default"/>
        <w:b/>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9">
    <w:nsid w:val="48C1485D"/>
    <w:multiLevelType w:val="hybridMultilevel"/>
    <w:tmpl w:val="8A0A27E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nsid w:val="4CF92830"/>
    <w:multiLevelType w:val="multilevel"/>
    <w:tmpl w:val="E68C22C4"/>
    <w:lvl w:ilvl="0">
      <w:start w:val="3"/>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1">
    <w:nsid w:val="559C1B13"/>
    <w:multiLevelType w:val="hybridMultilevel"/>
    <w:tmpl w:val="1A408A5A"/>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nsid w:val="5B494186"/>
    <w:multiLevelType w:val="hybridMultilevel"/>
    <w:tmpl w:val="9B92996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nsid w:val="5BC60205"/>
    <w:multiLevelType w:val="multilevel"/>
    <w:tmpl w:val="3B6E74F4"/>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nsid w:val="63A56B2D"/>
    <w:multiLevelType w:val="hybridMultilevel"/>
    <w:tmpl w:val="D14A822A"/>
    <w:lvl w:ilvl="0" w:tplc="1E40F63A">
      <w:start w:val="1"/>
      <w:numFmt w:val="bullet"/>
      <w:lvlText w:val="-"/>
      <w:lvlJc w:val="left"/>
      <w:pPr>
        <w:ind w:left="720" w:hanging="360"/>
      </w:pPr>
      <w:rPr>
        <w:rFonts w:ascii="Cambria" w:eastAsiaTheme="minorEastAsia" w:hAnsi="Cambria" w:cstheme="minorBidi"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nsid w:val="6A8131B7"/>
    <w:multiLevelType w:val="multilevel"/>
    <w:tmpl w:val="AAFAB124"/>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nsid w:val="70C33D87"/>
    <w:multiLevelType w:val="hybridMultilevel"/>
    <w:tmpl w:val="2250DB58"/>
    <w:lvl w:ilvl="0" w:tplc="C3B47A7A">
      <w:start w:val="4"/>
      <w:numFmt w:val="decimal"/>
      <w:lvlText w:val="%1."/>
      <w:lvlJc w:val="left"/>
      <w:pPr>
        <w:ind w:left="720" w:hanging="360"/>
      </w:pPr>
      <w:rPr>
        <w:rFonts w:hint="default"/>
        <w:b/>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7">
    <w:nsid w:val="7C104618"/>
    <w:multiLevelType w:val="hybridMultilevel"/>
    <w:tmpl w:val="D7B24D7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
    <w:nsid w:val="7C900195"/>
    <w:multiLevelType w:val="multilevel"/>
    <w:tmpl w:val="D884DCA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9">
    <w:nsid w:val="7F2323E5"/>
    <w:multiLevelType w:val="hybridMultilevel"/>
    <w:tmpl w:val="2DBCD902"/>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0">
    <w:nsid w:val="7FDF5D8F"/>
    <w:multiLevelType w:val="hybridMultilevel"/>
    <w:tmpl w:val="F3C6BBF2"/>
    <w:lvl w:ilvl="0" w:tplc="FD14819E">
      <w:numFmt w:val="bullet"/>
      <w:lvlText w:val="-"/>
      <w:lvlJc w:val="left"/>
      <w:pPr>
        <w:ind w:left="720" w:hanging="360"/>
      </w:pPr>
      <w:rPr>
        <w:rFonts w:ascii="Calibri" w:eastAsiaTheme="minorHAnsi" w:hAnsi="Calibri" w:cstheme="minorBid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9"/>
  </w:num>
  <w:num w:numId="2">
    <w:abstractNumId w:val="0"/>
  </w:num>
  <w:num w:numId="3">
    <w:abstractNumId w:val="20"/>
  </w:num>
  <w:num w:numId="4">
    <w:abstractNumId w:val="12"/>
  </w:num>
  <w:num w:numId="5">
    <w:abstractNumId w:val="14"/>
  </w:num>
  <w:num w:numId="6">
    <w:abstractNumId w:val="8"/>
  </w:num>
  <w:num w:numId="7">
    <w:abstractNumId w:val="11"/>
  </w:num>
  <w:num w:numId="8">
    <w:abstractNumId w:val="7"/>
  </w:num>
  <w:num w:numId="9">
    <w:abstractNumId w:val="17"/>
  </w:num>
  <w:num w:numId="10">
    <w:abstractNumId w:val="9"/>
  </w:num>
  <w:num w:numId="11">
    <w:abstractNumId w:val="1"/>
  </w:num>
  <w:num w:numId="12">
    <w:abstractNumId w:val="4"/>
  </w:num>
  <w:num w:numId="13">
    <w:abstractNumId w:val="18"/>
  </w:num>
  <w:num w:numId="14">
    <w:abstractNumId w:val="16"/>
  </w:num>
  <w:num w:numId="15">
    <w:abstractNumId w:val="13"/>
  </w:num>
  <w:num w:numId="16">
    <w:abstractNumId w:val="6"/>
  </w:num>
  <w:num w:numId="17">
    <w:abstractNumId w:val="10"/>
  </w:num>
  <w:num w:numId="18">
    <w:abstractNumId w:val="2"/>
  </w:num>
  <w:num w:numId="19">
    <w:abstractNumId w:val="3"/>
  </w:num>
  <w:num w:numId="20">
    <w:abstractNumId w:val="15"/>
  </w:num>
  <w:num w:numId="2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es-ES_tradnl" w:vendorID="64" w:dllVersion="6" w:nlCheck="1" w:checkStyle="0"/>
  <w:activeWritingStyle w:appName="MSWord" w:lang="en-US" w:vendorID="64" w:dllVersion="6" w:nlCheck="1" w:checkStyle="1"/>
  <w:activeWritingStyle w:appName="MSWord" w:lang="es-ES_tradnl" w:vendorID="64" w:dllVersion="0" w:nlCheck="1" w:checkStyle="0"/>
  <w:activeWritingStyle w:appName="MSWord" w:lang="en-US" w:vendorID="64" w:dllVersion="0" w:nlCheck="1" w:checkStyle="0"/>
  <w:activeWritingStyle w:appName="MSWord" w:lang="es-ES_tradnl" w:vendorID="64" w:dllVersion="131078" w:nlCheck="1" w:checkStyle="1"/>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D3735"/>
    <w:rsid w:val="0000127D"/>
    <w:rsid w:val="00017A67"/>
    <w:rsid w:val="000208CE"/>
    <w:rsid w:val="00023CFE"/>
    <w:rsid w:val="00030431"/>
    <w:rsid w:val="00032312"/>
    <w:rsid w:val="00032560"/>
    <w:rsid w:val="00032BBF"/>
    <w:rsid w:val="000363C7"/>
    <w:rsid w:val="0005553E"/>
    <w:rsid w:val="000601CF"/>
    <w:rsid w:val="000620F7"/>
    <w:rsid w:val="00066056"/>
    <w:rsid w:val="00067989"/>
    <w:rsid w:val="00073742"/>
    <w:rsid w:val="00074301"/>
    <w:rsid w:val="00076440"/>
    <w:rsid w:val="0007649F"/>
    <w:rsid w:val="00084CF3"/>
    <w:rsid w:val="000932FB"/>
    <w:rsid w:val="00096FA5"/>
    <w:rsid w:val="00097DE2"/>
    <w:rsid w:val="000A6491"/>
    <w:rsid w:val="000B203D"/>
    <w:rsid w:val="000C03DC"/>
    <w:rsid w:val="000C24A8"/>
    <w:rsid w:val="000C42B8"/>
    <w:rsid w:val="000C45C2"/>
    <w:rsid w:val="000E22A8"/>
    <w:rsid w:val="000E69B7"/>
    <w:rsid w:val="000E7812"/>
    <w:rsid w:val="000F346C"/>
    <w:rsid w:val="000F623F"/>
    <w:rsid w:val="00101297"/>
    <w:rsid w:val="00103378"/>
    <w:rsid w:val="00116080"/>
    <w:rsid w:val="00121E0B"/>
    <w:rsid w:val="00124AC2"/>
    <w:rsid w:val="001345C1"/>
    <w:rsid w:val="0013661A"/>
    <w:rsid w:val="00145F37"/>
    <w:rsid w:val="0014758C"/>
    <w:rsid w:val="00150A05"/>
    <w:rsid w:val="001540F9"/>
    <w:rsid w:val="00155E7B"/>
    <w:rsid w:val="001579CD"/>
    <w:rsid w:val="00197A63"/>
    <w:rsid w:val="001A28DB"/>
    <w:rsid w:val="001A2FF6"/>
    <w:rsid w:val="001B07C3"/>
    <w:rsid w:val="001B147B"/>
    <w:rsid w:val="001B19F0"/>
    <w:rsid w:val="001B2093"/>
    <w:rsid w:val="001B403B"/>
    <w:rsid w:val="001C2A37"/>
    <w:rsid w:val="001D689B"/>
    <w:rsid w:val="001D6D80"/>
    <w:rsid w:val="00207111"/>
    <w:rsid w:val="0021016C"/>
    <w:rsid w:val="002134DC"/>
    <w:rsid w:val="00214181"/>
    <w:rsid w:val="00214C00"/>
    <w:rsid w:val="0022062F"/>
    <w:rsid w:val="00222BEA"/>
    <w:rsid w:val="00224686"/>
    <w:rsid w:val="002374CD"/>
    <w:rsid w:val="00247DF1"/>
    <w:rsid w:val="00254E04"/>
    <w:rsid w:val="00255A5A"/>
    <w:rsid w:val="00261123"/>
    <w:rsid w:val="0026551D"/>
    <w:rsid w:val="00267C9C"/>
    <w:rsid w:val="00274155"/>
    <w:rsid w:val="00282014"/>
    <w:rsid w:val="00285F8A"/>
    <w:rsid w:val="00287675"/>
    <w:rsid w:val="002933A9"/>
    <w:rsid w:val="002A2A24"/>
    <w:rsid w:val="002A2D2A"/>
    <w:rsid w:val="002A49AC"/>
    <w:rsid w:val="002A66FD"/>
    <w:rsid w:val="002A760D"/>
    <w:rsid w:val="002B4084"/>
    <w:rsid w:val="002B73C7"/>
    <w:rsid w:val="002C28C6"/>
    <w:rsid w:val="002C3626"/>
    <w:rsid w:val="002D1F7B"/>
    <w:rsid w:val="002D47EB"/>
    <w:rsid w:val="002E0655"/>
    <w:rsid w:val="002E0714"/>
    <w:rsid w:val="002E1A72"/>
    <w:rsid w:val="002E2CB3"/>
    <w:rsid w:val="002E657F"/>
    <w:rsid w:val="002F4111"/>
    <w:rsid w:val="002F6B74"/>
    <w:rsid w:val="002F7A27"/>
    <w:rsid w:val="0030712E"/>
    <w:rsid w:val="003168D3"/>
    <w:rsid w:val="0033297F"/>
    <w:rsid w:val="00333F55"/>
    <w:rsid w:val="00340DF0"/>
    <w:rsid w:val="00340E06"/>
    <w:rsid w:val="00341501"/>
    <w:rsid w:val="00341715"/>
    <w:rsid w:val="003553B6"/>
    <w:rsid w:val="00361540"/>
    <w:rsid w:val="003622F5"/>
    <w:rsid w:val="0036556C"/>
    <w:rsid w:val="003721CD"/>
    <w:rsid w:val="003A11F9"/>
    <w:rsid w:val="003B7C81"/>
    <w:rsid w:val="003D03B0"/>
    <w:rsid w:val="003E08A1"/>
    <w:rsid w:val="003E4440"/>
    <w:rsid w:val="003F145E"/>
    <w:rsid w:val="003F54D5"/>
    <w:rsid w:val="004039C5"/>
    <w:rsid w:val="00413C06"/>
    <w:rsid w:val="00422891"/>
    <w:rsid w:val="0042654D"/>
    <w:rsid w:val="004267A6"/>
    <w:rsid w:val="00435741"/>
    <w:rsid w:val="00440D7C"/>
    <w:rsid w:val="00442905"/>
    <w:rsid w:val="0044322C"/>
    <w:rsid w:val="0044654D"/>
    <w:rsid w:val="00446884"/>
    <w:rsid w:val="00446C6C"/>
    <w:rsid w:val="00453BA9"/>
    <w:rsid w:val="00454406"/>
    <w:rsid w:val="00454AC7"/>
    <w:rsid w:val="00455737"/>
    <w:rsid w:val="0046025C"/>
    <w:rsid w:val="00467FA7"/>
    <w:rsid w:val="004803AA"/>
    <w:rsid w:val="00482DDE"/>
    <w:rsid w:val="004945BA"/>
    <w:rsid w:val="004A047B"/>
    <w:rsid w:val="004A2DE6"/>
    <w:rsid w:val="004A45B7"/>
    <w:rsid w:val="004A4755"/>
    <w:rsid w:val="004C1482"/>
    <w:rsid w:val="004E531C"/>
    <w:rsid w:val="004F1768"/>
    <w:rsid w:val="004F2E27"/>
    <w:rsid w:val="004F5A65"/>
    <w:rsid w:val="0050077B"/>
    <w:rsid w:val="00500E6E"/>
    <w:rsid w:val="005064EB"/>
    <w:rsid w:val="00514905"/>
    <w:rsid w:val="005222AC"/>
    <w:rsid w:val="00534A1E"/>
    <w:rsid w:val="005455C5"/>
    <w:rsid w:val="005603EB"/>
    <w:rsid w:val="00560E08"/>
    <w:rsid w:val="00576360"/>
    <w:rsid w:val="00580BE6"/>
    <w:rsid w:val="005814C8"/>
    <w:rsid w:val="00597C06"/>
    <w:rsid w:val="005A32D8"/>
    <w:rsid w:val="005C39EC"/>
    <w:rsid w:val="005C7847"/>
    <w:rsid w:val="005D4DB0"/>
    <w:rsid w:val="005D629F"/>
    <w:rsid w:val="005D7801"/>
    <w:rsid w:val="005F3E8C"/>
    <w:rsid w:val="005F5E0B"/>
    <w:rsid w:val="005F5EA5"/>
    <w:rsid w:val="006008E3"/>
    <w:rsid w:val="006025FB"/>
    <w:rsid w:val="006038DC"/>
    <w:rsid w:val="00605FB8"/>
    <w:rsid w:val="00611F74"/>
    <w:rsid w:val="006142FA"/>
    <w:rsid w:val="006329D7"/>
    <w:rsid w:val="00634365"/>
    <w:rsid w:val="006357DF"/>
    <w:rsid w:val="0064187D"/>
    <w:rsid w:val="006563E6"/>
    <w:rsid w:val="00657897"/>
    <w:rsid w:val="00664B82"/>
    <w:rsid w:val="0067004E"/>
    <w:rsid w:val="00671ED8"/>
    <w:rsid w:val="00680ADB"/>
    <w:rsid w:val="006833CA"/>
    <w:rsid w:val="00686A68"/>
    <w:rsid w:val="00691954"/>
    <w:rsid w:val="00696AEC"/>
    <w:rsid w:val="006A16E6"/>
    <w:rsid w:val="006B0413"/>
    <w:rsid w:val="006C2BCA"/>
    <w:rsid w:val="006C33A9"/>
    <w:rsid w:val="006D28F3"/>
    <w:rsid w:val="006D731F"/>
    <w:rsid w:val="006E020B"/>
    <w:rsid w:val="006E5B3A"/>
    <w:rsid w:val="006F19C6"/>
    <w:rsid w:val="006F5CFD"/>
    <w:rsid w:val="006F5D18"/>
    <w:rsid w:val="00700AE5"/>
    <w:rsid w:val="00702E53"/>
    <w:rsid w:val="00703F0A"/>
    <w:rsid w:val="007162C1"/>
    <w:rsid w:val="007246B9"/>
    <w:rsid w:val="0072511A"/>
    <w:rsid w:val="0072764C"/>
    <w:rsid w:val="00734AF4"/>
    <w:rsid w:val="00737AC0"/>
    <w:rsid w:val="00743CED"/>
    <w:rsid w:val="00747E00"/>
    <w:rsid w:val="00753630"/>
    <w:rsid w:val="0076285D"/>
    <w:rsid w:val="00765AD6"/>
    <w:rsid w:val="00775E9D"/>
    <w:rsid w:val="00780AD1"/>
    <w:rsid w:val="00783E12"/>
    <w:rsid w:val="00785511"/>
    <w:rsid w:val="0079791A"/>
    <w:rsid w:val="007A6001"/>
    <w:rsid w:val="007B1A2C"/>
    <w:rsid w:val="007B41B4"/>
    <w:rsid w:val="007C2571"/>
    <w:rsid w:val="007C27F9"/>
    <w:rsid w:val="007C680D"/>
    <w:rsid w:val="007D0C14"/>
    <w:rsid w:val="007D2E77"/>
    <w:rsid w:val="007D3735"/>
    <w:rsid w:val="007D69E1"/>
    <w:rsid w:val="007D6B85"/>
    <w:rsid w:val="008006E9"/>
    <w:rsid w:val="00801F6E"/>
    <w:rsid w:val="00805BB4"/>
    <w:rsid w:val="00806A7F"/>
    <w:rsid w:val="0081372F"/>
    <w:rsid w:val="0082343F"/>
    <w:rsid w:val="00833500"/>
    <w:rsid w:val="00837F80"/>
    <w:rsid w:val="0086164A"/>
    <w:rsid w:val="00865EF3"/>
    <w:rsid w:val="00871624"/>
    <w:rsid w:val="00875A02"/>
    <w:rsid w:val="00880161"/>
    <w:rsid w:val="008814AB"/>
    <w:rsid w:val="00881BBA"/>
    <w:rsid w:val="008850CD"/>
    <w:rsid w:val="00887E93"/>
    <w:rsid w:val="00891D2C"/>
    <w:rsid w:val="00896036"/>
    <w:rsid w:val="008A06E6"/>
    <w:rsid w:val="008A159C"/>
    <w:rsid w:val="008A1F16"/>
    <w:rsid w:val="008B60E3"/>
    <w:rsid w:val="008C2075"/>
    <w:rsid w:val="008C2B34"/>
    <w:rsid w:val="008C4A28"/>
    <w:rsid w:val="008C5457"/>
    <w:rsid w:val="008D209B"/>
    <w:rsid w:val="008D6CAE"/>
    <w:rsid w:val="008E1079"/>
    <w:rsid w:val="008E7B16"/>
    <w:rsid w:val="008F2186"/>
    <w:rsid w:val="008F4C4D"/>
    <w:rsid w:val="008F6375"/>
    <w:rsid w:val="009035CA"/>
    <w:rsid w:val="009106A9"/>
    <w:rsid w:val="0091360C"/>
    <w:rsid w:val="00926C3B"/>
    <w:rsid w:val="00930707"/>
    <w:rsid w:val="00933A53"/>
    <w:rsid w:val="0093446A"/>
    <w:rsid w:val="00945354"/>
    <w:rsid w:val="009506CF"/>
    <w:rsid w:val="00950BE8"/>
    <w:rsid w:val="00950D21"/>
    <w:rsid w:val="00956119"/>
    <w:rsid w:val="0097590B"/>
    <w:rsid w:val="00980D1C"/>
    <w:rsid w:val="00981668"/>
    <w:rsid w:val="00982AE1"/>
    <w:rsid w:val="00983423"/>
    <w:rsid w:val="00985405"/>
    <w:rsid w:val="00992B44"/>
    <w:rsid w:val="00997506"/>
    <w:rsid w:val="009975A4"/>
    <w:rsid w:val="009A1404"/>
    <w:rsid w:val="009B1CF9"/>
    <w:rsid w:val="009B4606"/>
    <w:rsid w:val="009B4E79"/>
    <w:rsid w:val="009B6701"/>
    <w:rsid w:val="009B790B"/>
    <w:rsid w:val="009C1DBB"/>
    <w:rsid w:val="009C65E7"/>
    <w:rsid w:val="009D4C9A"/>
    <w:rsid w:val="009D4CD7"/>
    <w:rsid w:val="009D5AFB"/>
    <w:rsid w:val="009D68E0"/>
    <w:rsid w:val="009F080E"/>
    <w:rsid w:val="009F4BBB"/>
    <w:rsid w:val="00A005ED"/>
    <w:rsid w:val="00A02797"/>
    <w:rsid w:val="00A06E03"/>
    <w:rsid w:val="00A12706"/>
    <w:rsid w:val="00A20752"/>
    <w:rsid w:val="00A22170"/>
    <w:rsid w:val="00A2677D"/>
    <w:rsid w:val="00A27BEB"/>
    <w:rsid w:val="00A4228F"/>
    <w:rsid w:val="00A444ED"/>
    <w:rsid w:val="00A52BA5"/>
    <w:rsid w:val="00A72F24"/>
    <w:rsid w:val="00A73CAE"/>
    <w:rsid w:val="00A77E1A"/>
    <w:rsid w:val="00A81010"/>
    <w:rsid w:val="00A916AD"/>
    <w:rsid w:val="00A93070"/>
    <w:rsid w:val="00A94CAC"/>
    <w:rsid w:val="00AA0883"/>
    <w:rsid w:val="00AB0652"/>
    <w:rsid w:val="00AB3887"/>
    <w:rsid w:val="00AC2577"/>
    <w:rsid w:val="00AC6DDE"/>
    <w:rsid w:val="00AD4B49"/>
    <w:rsid w:val="00AE51E3"/>
    <w:rsid w:val="00AE64F0"/>
    <w:rsid w:val="00AF4D5C"/>
    <w:rsid w:val="00B01A40"/>
    <w:rsid w:val="00B022F0"/>
    <w:rsid w:val="00B050E1"/>
    <w:rsid w:val="00B05912"/>
    <w:rsid w:val="00B17D21"/>
    <w:rsid w:val="00B3245A"/>
    <w:rsid w:val="00B4194E"/>
    <w:rsid w:val="00B43CAD"/>
    <w:rsid w:val="00B43F9B"/>
    <w:rsid w:val="00B534FE"/>
    <w:rsid w:val="00B53676"/>
    <w:rsid w:val="00B60684"/>
    <w:rsid w:val="00B64A1B"/>
    <w:rsid w:val="00B6506B"/>
    <w:rsid w:val="00B656A9"/>
    <w:rsid w:val="00B66E83"/>
    <w:rsid w:val="00B73FE2"/>
    <w:rsid w:val="00B75D4B"/>
    <w:rsid w:val="00B81334"/>
    <w:rsid w:val="00B826AC"/>
    <w:rsid w:val="00B82E4B"/>
    <w:rsid w:val="00B84BFA"/>
    <w:rsid w:val="00B9089A"/>
    <w:rsid w:val="00B95D69"/>
    <w:rsid w:val="00B96451"/>
    <w:rsid w:val="00BA275F"/>
    <w:rsid w:val="00BA5E2D"/>
    <w:rsid w:val="00BB32D2"/>
    <w:rsid w:val="00BB5249"/>
    <w:rsid w:val="00BB60D9"/>
    <w:rsid w:val="00BC3AF6"/>
    <w:rsid w:val="00BD039E"/>
    <w:rsid w:val="00BD0E0B"/>
    <w:rsid w:val="00BD15AE"/>
    <w:rsid w:val="00BD2356"/>
    <w:rsid w:val="00BE1A7A"/>
    <w:rsid w:val="00BE4535"/>
    <w:rsid w:val="00BE5834"/>
    <w:rsid w:val="00BF082C"/>
    <w:rsid w:val="00BF7A72"/>
    <w:rsid w:val="00C0331C"/>
    <w:rsid w:val="00C07B16"/>
    <w:rsid w:val="00C11021"/>
    <w:rsid w:val="00C15C36"/>
    <w:rsid w:val="00C32028"/>
    <w:rsid w:val="00C35E31"/>
    <w:rsid w:val="00C40B37"/>
    <w:rsid w:val="00C41D2D"/>
    <w:rsid w:val="00C46345"/>
    <w:rsid w:val="00C57AEF"/>
    <w:rsid w:val="00C6004F"/>
    <w:rsid w:val="00C60ABF"/>
    <w:rsid w:val="00C61350"/>
    <w:rsid w:val="00C61A7D"/>
    <w:rsid w:val="00C65933"/>
    <w:rsid w:val="00C8027C"/>
    <w:rsid w:val="00C82AF9"/>
    <w:rsid w:val="00C83433"/>
    <w:rsid w:val="00C87666"/>
    <w:rsid w:val="00C9011C"/>
    <w:rsid w:val="00C93C9F"/>
    <w:rsid w:val="00CA0116"/>
    <w:rsid w:val="00CB6D98"/>
    <w:rsid w:val="00CC02D9"/>
    <w:rsid w:val="00CC6E44"/>
    <w:rsid w:val="00CC789D"/>
    <w:rsid w:val="00CD637F"/>
    <w:rsid w:val="00CD7D01"/>
    <w:rsid w:val="00CE2BEC"/>
    <w:rsid w:val="00CE4BB0"/>
    <w:rsid w:val="00CE62B0"/>
    <w:rsid w:val="00D001DF"/>
    <w:rsid w:val="00D011EB"/>
    <w:rsid w:val="00D042DC"/>
    <w:rsid w:val="00D04EC3"/>
    <w:rsid w:val="00D05A21"/>
    <w:rsid w:val="00D129ED"/>
    <w:rsid w:val="00D14D97"/>
    <w:rsid w:val="00D235B9"/>
    <w:rsid w:val="00D242AB"/>
    <w:rsid w:val="00D31915"/>
    <w:rsid w:val="00D3465F"/>
    <w:rsid w:val="00D34A45"/>
    <w:rsid w:val="00D404A3"/>
    <w:rsid w:val="00D4123B"/>
    <w:rsid w:val="00D41AFC"/>
    <w:rsid w:val="00D42BDA"/>
    <w:rsid w:val="00D5366C"/>
    <w:rsid w:val="00D6659D"/>
    <w:rsid w:val="00D669FD"/>
    <w:rsid w:val="00D70542"/>
    <w:rsid w:val="00D904EB"/>
    <w:rsid w:val="00D90DAA"/>
    <w:rsid w:val="00D964A7"/>
    <w:rsid w:val="00D976C4"/>
    <w:rsid w:val="00DB2EAB"/>
    <w:rsid w:val="00DB5303"/>
    <w:rsid w:val="00DC2621"/>
    <w:rsid w:val="00DC544F"/>
    <w:rsid w:val="00DC706B"/>
    <w:rsid w:val="00DE3F0C"/>
    <w:rsid w:val="00DE7AF3"/>
    <w:rsid w:val="00DF0CD6"/>
    <w:rsid w:val="00DF187B"/>
    <w:rsid w:val="00DF206A"/>
    <w:rsid w:val="00DF5EC1"/>
    <w:rsid w:val="00E00094"/>
    <w:rsid w:val="00E010CF"/>
    <w:rsid w:val="00E0265E"/>
    <w:rsid w:val="00E043B5"/>
    <w:rsid w:val="00E1458B"/>
    <w:rsid w:val="00E261CA"/>
    <w:rsid w:val="00E26764"/>
    <w:rsid w:val="00E30891"/>
    <w:rsid w:val="00E32FA4"/>
    <w:rsid w:val="00E45E6D"/>
    <w:rsid w:val="00E46C6B"/>
    <w:rsid w:val="00E60A37"/>
    <w:rsid w:val="00E67E2A"/>
    <w:rsid w:val="00E67F0F"/>
    <w:rsid w:val="00E70CC7"/>
    <w:rsid w:val="00E73F66"/>
    <w:rsid w:val="00E77198"/>
    <w:rsid w:val="00E8024C"/>
    <w:rsid w:val="00E81125"/>
    <w:rsid w:val="00E83372"/>
    <w:rsid w:val="00E9052A"/>
    <w:rsid w:val="00E963DA"/>
    <w:rsid w:val="00E96763"/>
    <w:rsid w:val="00EA0BB5"/>
    <w:rsid w:val="00EA348E"/>
    <w:rsid w:val="00EA3B81"/>
    <w:rsid w:val="00EB13B1"/>
    <w:rsid w:val="00EC0836"/>
    <w:rsid w:val="00EC3655"/>
    <w:rsid w:val="00ED5326"/>
    <w:rsid w:val="00ED7583"/>
    <w:rsid w:val="00EE615A"/>
    <w:rsid w:val="00EE6670"/>
    <w:rsid w:val="00EF0402"/>
    <w:rsid w:val="00EF6CB1"/>
    <w:rsid w:val="00F077A9"/>
    <w:rsid w:val="00F1426A"/>
    <w:rsid w:val="00F24A00"/>
    <w:rsid w:val="00F26543"/>
    <w:rsid w:val="00F313B3"/>
    <w:rsid w:val="00F32C5D"/>
    <w:rsid w:val="00F40DF2"/>
    <w:rsid w:val="00F4360B"/>
    <w:rsid w:val="00F461CD"/>
    <w:rsid w:val="00F55326"/>
    <w:rsid w:val="00F64AB4"/>
    <w:rsid w:val="00F714DA"/>
    <w:rsid w:val="00F731E7"/>
    <w:rsid w:val="00F76994"/>
    <w:rsid w:val="00F81A12"/>
    <w:rsid w:val="00F82224"/>
    <w:rsid w:val="00F83A06"/>
    <w:rsid w:val="00F84616"/>
    <w:rsid w:val="00F87D3B"/>
    <w:rsid w:val="00FA5B8E"/>
    <w:rsid w:val="00FA7DA6"/>
    <w:rsid w:val="00FB07D9"/>
    <w:rsid w:val="00FB5A2E"/>
    <w:rsid w:val="00FB65AD"/>
    <w:rsid w:val="00FC59F6"/>
    <w:rsid w:val="00FC5A75"/>
    <w:rsid w:val="00FD40D8"/>
    <w:rsid w:val="00FD429B"/>
    <w:rsid w:val="00FD6CF5"/>
    <w:rsid w:val="00FD7E32"/>
    <w:rsid w:val="00FE6716"/>
    <w:rsid w:val="00FF4784"/>
    <w:rsid w:val="00FF4E03"/>
    <w:rsid w:val="00FF675B"/>
  </w:rsids>
  <m:mathPr>
    <m:mathFont m:val="Cambria Math"/>
    <m:brkBin m:val="before"/>
    <m:brkBinSub m:val="--"/>
    <m:smallFrac m:val="0"/>
    <m:dispDef/>
    <m:lMargin m:val="0"/>
    <m:rMargin m:val="0"/>
    <m:defJc m:val="centerGroup"/>
    <m:wrapIndent m:val="1440"/>
    <m:intLim m:val="subSup"/>
    <m:naryLim m:val="undOvr"/>
  </m:mathPr>
  <w:themeFontLang w:val="es-ES_tradn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2CAEEDA"/>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heme="minorBidi"/>
        <w:sz w:val="24"/>
        <w:szCs w:val="24"/>
        <w:lang w:val="es-ES_tradnl"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D3735"/>
    <w:pPr>
      <w:spacing w:after="200" w:line="360" w:lineRule="auto"/>
      <w:jc w:val="both"/>
    </w:pPr>
    <w:rPr>
      <w:rFonts w:cs="Times New Roman"/>
    </w:rPr>
  </w:style>
  <w:style w:type="paragraph" w:styleId="Ttulo1">
    <w:name w:val="heading 1"/>
    <w:basedOn w:val="Normal"/>
    <w:next w:val="Normal"/>
    <w:link w:val="Ttulo1Car"/>
    <w:uiPriority w:val="9"/>
    <w:qFormat/>
    <w:rsid w:val="000363C7"/>
    <w:pPr>
      <w:keepNext/>
      <w:keepLines/>
      <w:spacing w:before="240" w:after="0" w:line="480" w:lineRule="auto"/>
      <w:ind w:left="708"/>
      <w:jc w:val="center"/>
      <w:outlineLvl w:val="0"/>
    </w:pPr>
    <w:rPr>
      <w:rFonts w:eastAsiaTheme="majorEastAsia" w:cstheme="majorBidi"/>
      <w:b/>
      <w:bCs/>
      <w:szCs w:val="28"/>
    </w:rPr>
  </w:style>
  <w:style w:type="paragraph" w:styleId="Ttulo2">
    <w:name w:val="heading 2"/>
    <w:basedOn w:val="Normal"/>
    <w:next w:val="Normal"/>
    <w:link w:val="Ttulo2Car"/>
    <w:uiPriority w:val="9"/>
    <w:unhideWhenUsed/>
    <w:qFormat/>
    <w:rsid w:val="006F19C6"/>
    <w:pPr>
      <w:keepNext/>
      <w:keepLines/>
      <w:spacing w:before="80" w:after="0" w:line="480" w:lineRule="auto"/>
      <w:ind w:left="708"/>
      <w:outlineLvl w:val="1"/>
    </w:pPr>
    <w:rPr>
      <w:rFonts w:eastAsiaTheme="majorEastAsia" w:cstheme="majorBidi"/>
      <w:b/>
      <w:bCs/>
      <w:szCs w:val="26"/>
    </w:rPr>
  </w:style>
  <w:style w:type="paragraph" w:styleId="Ttulo3">
    <w:name w:val="heading 3"/>
    <w:basedOn w:val="Normal"/>
    <w:next w:val="Normal"/>
    <w:link w:val="Ttulo3Car"/>
    <w:uiPriority w:val="9"/>
    <w:unhideWhenUsed/>
    <w:qFormat/>
    <w:rsid w:val="00073742"/>
    <w:pPr>
      <w:keepNext/>
      <w:keepLines/>
      <w:spacing w:before="200" w:after="0"/>
      <w:outlineLvl w:val="2"/>
    </w:pPr>
    <w:rPr>
      <w:rFonts w:asciiTheme="majorHAnsi" w:eastAsiaTheme="majorEastAsia" w:hAnsiTheme="majorHAnsi" w:cstheme="majorBidi"/>
      <w:b/>
      <w:bCs/>
      <w:color w:val="5B9BD5"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0363C7"/>
    <w:rPr>
      <w:rFonts w:eastAsiaTheme="majorEastAsia" w:cstheme="majorBidi"/>
      <w:b/>
      <w:bCs/>
      <w:szCs w:val="28"/>
    </w:rPr>
  </w:style>
  <w:style w:type="paragraph" w:styleId="Textodeglobo">
    <w:name w:val="Balloon Text"/>
    <w:basedOn w:val="Normal"/>
    <w:link w:val="TextodegloboCar"/>
    <w:uiPriority w:val="99"/>
    <w:semiHidden/>
    <w:unhideWhenUsed/>
    <w:rsid w:val="00BE5834"/>
    <w:pPr>
      <w:spacing w:after="0" w:line="240" w:lineRule="auto"/>
    </w:pPr>
    <w:rPr>
      <w:rFonts w:ascii="Lucida Grande" w:hAnsi="Lucida Grande" w:cs="Lucida Grande"/>
      <w:sz w:val="18"/>
      <w:szCs w:val="18"/>
    </w:rPr>
  </w:style>
  <w:style w:type="character" w:customStyle="1" w:styleId="TextodegloboCar">
    <w:name w:val="Texto de globo Car"/>
    <w:basedOn w:val="Fuentedeprrafopredeter"/>
    <w:link w:val="Textodeglobo"/>
    <w:uiPriority w:val="99"/>
    <w:semiHidden/>
    <w:rsid w:val="00BE5834"/>
    <w:rPr>
      <w:rFonts w:ascii="Lucida Grande" w:hAnsi="Lucida Grande" w:cs="Lucida Grande"/>
      <w:sz w:val="18"/>
      <w:szCs w:val="18"/>
    </w:rPr>
  </w:style>
  <w:style w:type="paragraph" w:styleId="Prrafodelista">
    <w:name w:val="List Paragraph"/>
    <w:basedOn w:val="Normal"/>
    <w:uiPriority w:val="34"/>
    <w:qFormat/>
    <w:rsid w:val="00197A63"/>
    <w:pPr>
      <w:spacing w:after="0" w:line="480" w:lineRule="auto"/>
      <w:ind w:left="720"/>
      <w:contextualSpacing/>
      <w:jc w:val="left"/>
    </w:pPr>
    <w:rPr>
      <w:rFonts w:cstheme="minorBidi"/>
      <w:lang w:val="es-ES"/>
    </w:rPr>
  </w:style>
  <w:style w:type="paragraph" w:customStyle="1" w:styleId="Normal1">
    <w:name w:val="Normal1"/>
    <w:rsid w:val="00737AC0"/>
    <w:pPr>
      <w:spacing w:line="276" w:lineRule="auto"/>
    </w:pPr>
    <w:rPr>
      <w:rFonts w:ascii="Arial" w:eastAsia="Arial" w:hAnsi="Arial" w:cs="Arial"/>
      <w:color w:val="000000"/>
      <w:sz w:val="22"/>
      <w:szCs w:val="22"/>
      <w:lang w:eastAsia="es-ES"/>
    </w:rPr>
  </w:style>
  <w:style w:type="paragraph" w:styleId="Bibliografa">
    <w:name w:val="Bibliography"/>
    <w:basedOn w:val="Normal"/>
    <w:next w:val="Normal"/>
    <w:uiPriority w:val="37"/>
    <w:unhideWhenUsed/>
    <w:rsid w:val="00737AC0"/>
    <w:pPr>
      <w:spacing w:after="0" w:line="240" w:lineRule="auto"/>
      <w:jc w:val="left"/>
    </w:pPr>
    <w:rPr>
      <w:rFonts w:asciiTheme="minorHAnsi" w:hAnsiTheme="minorHAnsi" w:cstheme="minorBidi"/>
      <w:lang w:val="es-ES"/>
    </w:rPr>
  </w:style>
  <w:style w:type="paragraph" w:styleId="NormalWeb">
    <w:name w:val="Normal (Web)"/>
    <w:basedOn w:val="Normal"/>
    <w:uiPriority w:val="99"/>
    <w:unhideWhenUsed/>
    <w:rsid w:val="00737AC0"/>
    <w:pPr>
      <w:spacing w:before="100" w:beforeAutospacing="1" w:after="100" w:afterAutospacing="1" w:line="240" w:lineRule="auto"/>
      <w:jc w:val="left"/>
    </w:pPr>
    <w:rPr>
      <w:rFonts w:ascii="Times" w:eastAsiaTheme="minorEastAsia" w:hAnsi="Times"/>
      <w:sz w:val="20"/>
      <w:szCs w:val="20"/>
      <w:lang w:eastAsia="es-ES"/>
    </w:rPr>
  </w:style>
  <w:style w:type="character" w:styleId="Hipervnculo">
    <w:name w:val="Hyperlink"/>
    <w:basedOn w:val="Fuentedeprrafopredeter"/>
    <w:uiPriority w:val="99"/>
    <w:unhideWhenUsed/>
    <w:rsid w:val="00737AC0"/>
    <w:rPr>
      <w:color w:val="0563C1" w:themeColor="hyperlink"/>
      <w:u w:val="single"/>
    </w:rPr>
  </w:style>
  <w:style w:type="character" w:styleId="Textoennegrita">
    <w:name w:val="Strong"/>
    <w:basedOn w:val="Fuentedeprrafopredeter"/>
    <w:uiPriority w:val="22"/>
    <w:qFormat/>
    <w:rsid w:val="00737AC0"/>
    <w:rPr>
      <w:b/>
      <w:bCs/>
    </w:rPr>
  </w:style>
  <w:style w:type="character" w:customStyle="1" w:styleId="apple-converted-space">
    <w:name w:val="apple-converted-space"/>
    <w:basedOn w:val="Fuentedeprrafopredeter"/>
    <w:rsid w:val="00737AC0"/>
  </w:style>
  <w:style w:type="character" w:styleId="Hipervnculovisitado">
    <w:name w:val="FollowedHyperlink"/>
    <w:basedOn w:val="Fuentedeprrafopredeter"/>
    <w:uiPriority w:val="99"/>
    <w:semiHidden/>
    <w:unhideWhenUsed/>
    <w:rsid w:val="00737AC0"/>
    <w:rPr>
      <w:color w:val="954F72" w:themeColor="followedHyperlink"/>
      <w:u w:val="single"/>
    </w:rPr>
  </w:style>
  <w:style w:type="paragraph" w:styleId="Textonotapie">
    <w:name w:val="footnote text"/>
    <w:basedOn w:val="Normal"/>
    <w:link w:val="TextonotapieCar"/>
    <w:uiPriority w:val="99"/>
    <w:unhideWhenUsed/>
    <w:rsid w:val="00737AC0"/>
    <w:pPr>
      <w:spacing w:after="0" w:line="240" w:lineRule="auto"/>
      <w:jc w:val="left"/>
    </w:pPr>
    <w:rPr>
      <w:rFonts w:asciiTheme="minorHAnsi" w:hAnsiTheme="minorHAnsi" w:cstheme="minorBidi"/>
      <w:lang w:val="es-ES"/>
    </w:rPr>
  </w:style>
  <w:style w:type="character" w:customStyle="1" w:styleId="TextonotapieCar">
    <w:name w:val="Texto nota pie Car"/>
    <w:basedOn w:val="Fuentedeprrafopredeter"/>
    <w:link w:val="Textonotapie"/>
    <w:uiPriority w:val="99"/>
    <w:rsid w:val="00737AC0"/>
    <w:rPr>
      <w:rFonts w:asciiTheme="minorHAnsi" w:hAnsiTheme="minorHAnsi"/>
      <w:lang w:val="es-ES"/>
    </w:rPr>
  </w:style>
  <w:style w:type="character" w:styleId="Refdenotaalpie">
    <w:name w:val="footnote reference"/>
    <w:basedOn w:val="Fuentedeprrafopredeter"/>
    <w:uiPriority w:val="99"/>
    <w:unhideWhenUsed/>
    <w:rsid w:val="00737AC0"/>
    <w:rPr>
      <w:vertAlign w:val="superscript"/>
    </w:rPr>
  </w:style>
  <w:style w:type="paragraph" w:styleId="TtulodeTDC">
    <w:name w:val="TOC Heading"/>
    <w:basedOn w:val="Ttulo1"/>
    <w:next w:val="Normal"/>
    <w:uiPriority w:val="39"/>
    <w:unhideWhenUsed/>
    <w:qFormat/>
    <w:rsid w:val="00737AC0"/>
    <w:pPr>
      <w:spacing w:line="276" w:lineRule="auto"/>
      <w:jc w:val="left"/>
      <w:outlineLvl w:val="9"/>
    </w:pPr>
    <w:rPr>
      <w:lang w:val="es-EC" w:eastAsia="es-ES"/>
    </w:rPr>
  </w:style>
  <w:style w:type="paragraph" w:styleId="TDC1">
    <w:name w:val="toc 1"/>
    <w:basedOn w:val="Normal"/>
    <w:next w:val="Normal"/>
    <w:autoRedefine/>
    <w:uiPriority w:val="39"/>
    <w:unhideWhenUsed/>
    <w:rsid w:val="00121E0B"/>
    <w:pPr>
      <w:spacing w:before="120" w:after="0"/>
      <w:jc w:val="left"/>
    </w:pPr>
    <w:rPr>
      <w:b/>
      <w:caps/>
      <w:szCs w:val="22"/>
    </w:rPr>
  </w:style>
  <w:style w:type="paragraph" w:styleId="TDC2">
    <w:name w:val="toc 2"/>
    <w:basedOn w:val="Normal"/>
    <w:next w:val="Normal"/>
    <w:autoRedefine/>
    <w:uiPriority w:val="39"/>
    <w:unhideWhenUsed/>
    <w:rsid w:val="00121E0B"/>
    <w:pPr>
      <w:spacing w:after="0"/>
      <w:ind w:left="240"/>
      <w:jc w:val="left"/>
    </w:pPr>
    <w:rPr>
      <w:smallCaps/>
      <w:szCs w:val="22"/>
    </w:rPr>
  </w:style>
  <w:style w:type="paragraph" w:styleId="TDC3">
    <w:name w:val="toc 3"/>
    <w:basedOn w:val="Normal"/>
    <w:next w:val="Normal"/>
    <w:autoRedefine/>
    <w:uiPriority w:val="39"/>
    <w:unhideWhenUsed/>
    <w:rsid w:val="00197A63"/>
    <w:pPr>
      <w:spacing w:after="0"/>
      <w:ind w:left="480"/>
      <w:jc w:val="left"/>
    </w:pPr>
    <w:rPr>
      <w:rFonts w:asciiTheme="minorHAnsi" w:hAnsiTheme="minorHAnsi"/>
      <w:i/>
      <w:sz w:val="22"/>
      <w:szCs w:val="22"/>
    </w:rPr>
  </w:style>
  <w:style w:type="paragraph" w:styleId="TDC4">
    <w:name w:val="toc 4"/>
    <w:basedOn w:val="Normal"/>
    <w:next w:val="Normal"/>
    <w:autoRedefine/>
    <w:uiPriority w:val="39"/>
    <w:unhideWhenUsed/>
    <w:rsid w:val="00737AC0"/>
    <w:pPr>
      <w:spacing w:after="0"/>
      <w:ind w:left="720"/>
      <w:jc w:val="left"/>
    </w:pPr>
    <w:rPr>
      <w:rFonts w:asciiTheme="minorHAnsi" w:hAnsiTheme="minorHAnsi"/>
      <w:sz w:val="18"/>
      <w:szCs w:val="18"/>
    </w:rPr>
  </w:style>
  <w:style w:type="paragraph" w:styleId="TDC5">
    <w:name w:val="toc 5"/>
    <w:basedOn w:val="Normal"/>
    <w:next w:val="Normal"/>
    <w:autoRedefine/>
    <w:uiPriority w:val="39"/>
    <w:unhideWhenUsed/>
    <w:rsid w:val="00737AC0"/>
    <w:pPr>
      <w:spacing w:after="0"/>
      <w:ind w:left="960"/>
      <w:jc w:val="left"/>
    </w:pPr>
    <w:rPr>
      <w:rFonts w:asciiTheme="minorHAnsi" w:hAnsiTheme="minorHAnsi"/>
      <w:sz w:val="18"/>
      <w:szCs w:val="18"/>
    </w:rPr>
  </w:style>
  <w:style w:type="paragraph" w:styleId="TDC6">
    <w:name w:val="toc 6"/>
    <w:basedOn w:val="Normal"/>
    <w:next w:val="Normal"/>
    <w:autoRedefine/>
    <w:uiPriority w:val="39"/>
    <w:unhideWhenUsed/>
    <w:rsid w:val="00737AC0"/>
    <w:pPr>
      <w:spacing w:after="0"/>
      <w:ind w:left="1200"/>
      <w:jc w:val="left"/>
    </w:pPr>
    <w:rPr>
      <w:rFonts w:asciiTheme="minorHAnsi" w:hAnsiTheme="minorHAnsi"/>
      <w:sz w:val="18"/>
      <w:szCs w:val="18"/>
    </w:rPr>
  </w:style>
  <w:style w:type="paragraph" w:styleId="TDC7">
    <w:name w:val="toc 7"/>
    <w:basedOn w:val="Normal"/>
    <w:next w:val="Normal"/>
    <w:autoRedefine/>
    <w:uiPriority w:val="39"/>
    <w:unhideWhenUsed/>
    <w:rsid w:val="00737AC0"/>
    <w:pPr>
      <w:spacing w:after="0"/>
      <w:ind w:left="1440"/>
      <w:jc w:val="left"/>
    </w:pPr>
    <w:rPr>
      <w:rFonts w:asciiTheme="minorHAnsi" w:hAnsiTheme="minorHAnsi"/>
      <w:sz w:val="18"/>
      <w:szCs w:val="18"/>
    </w:rPr>
  </w:style>
  <w:style w:type="paragraph" w:styleId="TDC8">
    <w:name w:val="toc 8"/>
    <w:basedOn w:val="Normal"/>
    <w:next w:val="Normal"/>
    <w:autoRedefine/>
    <w:uiPriority w:val="39"/>
    <w:unhideWhenUsed/>
    <w:rsid w:val="00737AC0"/>
    <w:pPr>
      <w:spacing w:after="0"/>
      <w:ind w:left="1680"/>
      <w:jc w:val="left"/>
    </w:pPr>
    <w:rPr>
      <w:rFonts w:asciiTheme="minorHAnsi" w:hAnsiTheme="minorHAnsi"/>
      <w:sz w:val="18"/>
      <w:szCs w:val="18"/>
    </w:rPr>
  </w:style>
  <w:style w:type="paragraph" w:styleId="TDC9">
    <w:name w:val="toc 9"/>
    <w:basedOn w:val="Normal"/>
    <w:next w:val="Normal"/>
    <w:autoRedefine/>
    <w:uiPriority w:val="39"/>
    <w:unhideWhenUsed/>
    <w:rsid w:val="00737AC0"/>
    <w:pPr>
      <w:spacing w:after="0"/>
      <w:ind w:left="1920"/>
      <w:jc w:val="left"/>
    </w:pPr>
    <w:rPr>
      <w:rFonts w:asciiTheme="minorHAnsi" w:hAnsiTheme="minorHAnsi"/>
      <w:sz w:val="18"/>
      <w:szCs w:val="18"/>
    </w:rPr>
  </w:style>
  <w:style w:type="character" w:styleId="Refdecomentario">
    <w:name w:val="annotation reference"/>
    <w:basedOn w:val="Fuentedeprrafopredeter"/>
    <w:uiPriority w:val="99"/>
    <w:semiHidden/>
    <w:unhideWhenUsed/>
    <w:rsid w:val="00F24A00"/>
    <w:rPr>
      <w:sz w:val="18"/>
      <w:szCs w:val="18"/>
    </w:rPr>
  </w:style>
  <w:style w:type="paragraph" w:styleId="Textocomentario">
    <w:name w:val="annotation text"/>
    <w:basedOn w:val="Normal"/>
    <w:link w:val="TextocomentarioCar"/>
    <w:uiPriority w:val="99"/>
    <w:semiHidden/>
    <w:unhideWhenUsed/>
    <w:rsid w:val="00F24A00"/>
    <w:pPr>
      <w:spacing w:line="240" w:lineRule="auto"/>
    </w:pPr>
  </w:style>
  <w:style w:type="character" w:customStyle="1" w:styleId="TextocomentarioCar">
    <w:name w:val="Texto comentario Car"/>
    <w:basedOn w:val="Fuentedeprrafopredeter"/>
    <w:link w:val="Textocomentario"/>
    <w:uiPriority w:val="99"/>
    <w:semiHidden/>
    <w:rsid w:val="00F24A00"/>
    <w:rPr>
      <w:rFonts w:cs="Times New Roman"/>
    </w:rPr>
  </w:style>
  <w:style w:type="paragraph" w:styleId="Asuntodelcomentario">
    <w:name w:val="annotation subject"/>
    <w:basedOn w:val="Textocomentario"/>
    <w:next w:val="Textocomentario"/>
    <w:link w:val="AsuntodelcomentarioCar"/>
    <w:uiPriority w:val="99"/>
    <w:semiHidden/>
    <w:unhideWhenUsed/>
    <w:rsid w:val="00F24A00"/>
    <w:rPr>
      <w:b/>
      <w:bCs/>
      <w:sz w:val="20"/>
      <w:szCs w:val="20"/>
    </w:rPr>
  </w:style>
  <w:style w:type="character" w:customStyle="1" w:styleId="AsuntodelcomentarioCar">
    <w:name w:val="Asunto del comentario Car"/>
    <w:basedOn w:val="TextocomentarioCar"/>
    <w:link w:val="Asuntodelcomentario"/>
    <w:uiPriority w:val="99"/>
    <w:semiHidden/>
    <w:rsid w:val="00F24A00"/>
    <w:rPr>
      <w:rFonts w:cs="Times New Roman"/>
      <w:b/>
      <w:bCs/>
      <w:sz w:val="20"/>
      <w:szCs w:val="20"/>
    </w:rPr>
  </w:style>
  <w:style w:type="paragraph" w:styleId="Piedepgina">
    <w:name w:val="footer"/>
    <w:basedOn w:val="Normal"/>
    <w:link w:val="PiedepginaCar"/>
    <w:uiPriority w:val="99"/>
    <w:unhideWhenUsed/>
    <w:rsid w:val="00E96763"/>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E96763"/>
    <w:rPr>
      <w:rFonts w:cs="Times New Roman"/>
    </w:rPr>
  </w:style>
  <w:style w:type="character" w:styleId="Nmerodepgina">
    <w:name w:val="page number"/>
    <w:basedOn w:val="Fuentedeprrafopredeter"/>
    <w:uiPriority w:val="99"/>
    <w:semiHidden/>
    <w:unhideWhenUsed/>
    <w:rsid w:val="00E96763"/>
  </w:style>
  <w:style w:type="paragraph" w:styleId="HTMLconformatoprevio">
    <w:name w:val="HTML Preformatted"/>
    <w:basedOn w:val="Normal"/>
    <w:link w:val="HTMLconformatoprevioCar"/>
    <w:uiPriority w:val="99"/>
    <w:semiHidden/>
    <w:unhideWhenUsed/>
    <w:rsid w:val="009834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pPr>
    <w:rPr>
      <w:rFonts w:ascii="Courier" w:hAnsi="Courier" w:cs="Courier"/>
      <w:sz w:val="20"/>
      <w:szCs w:val="20"/>
      <w:lang w:val="es-EC" w:eastAsia="es-ES"/>
    </w:rPr>
  </w:style>
  <w:style w:type="character" w:customStyle="1" w:styleId="HTMLconformatoprevioCar">
    <w:name w:val="HTML con formato previo Car"/>
    <w:basedOn w:val="Fuentedeprrafopredeter"/>
    <w:link w:val="HTMLconformatoprevio"/>
    <w:uiPriority w:val="99"/>
    <w:semiHidden/>
    <w:rsid w:val="00983423"/>
    <w:rPr>
      <w:rFonts w:ascii="Courier" w:hAnsi="Courier" w:cs="Courier"/>
      <w:sz w:val="20"/>
      <w:szCs w:val="20"/>
      <w:lang w:val="es-EC" w:eastAsia="es-ES"/>
    </w:rPr>
  </w:style>
  <w:style w:type="character" w:customStyle="1" w:styleId="Ttulo2Car">
    <w:name w:val="Título 2 Car"/>
    <w:basedOn w:val="Fuentedeprrafopredeter"/>
    <w:link w:val="Ttulo2"/>
    <w:uiPriority w:val="9"/>
    <w:rsid w:val="006F19C6"/>
    <w:rPr>
      <w:rFonts w:eastAsiaTheme="majorEastAsia" w:cstheme="majorBidi"/>
      <w:b/>
      <w:bCs/>
      <w:szCs w:val="26"/>
    </w:rPr>
  </w:style>
  <w:style w:type="character" w:customStyle="1" w:styleId="Ttulo3Car">
    <w:name w:val="Título 3 Car"/>
    <w:basedOn w:val="Fuentedeprrafopredeter"/>
    <w:link w:val="Ttulo3"/>
    <w:uiPriority w:val="9"/>
    <w:rsid w:val="00073742"/>
    <w:rPr>
      <w:rFonts w:asciiTheme="majorHAnsi" w:eastAsiaTheme="majorEastAsia" w:hAnsiTheme="majorHAnsi" w:cstheme="majorBidi"/>
      <w:b/>
      <w:bCs/>
      <w:color w:val="5B9BD5"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948848">
      <w:bodyDiv w:val="1"/>
      <w:marLeft w:val="0"/>
      <w:marRight w:val="0"/>
      <w:marTop w:val="0"/>
      <w:marBottom w:val="0"/>
      <w:divBdr>
        <w:top w:val="none" w:sz="0" w:space="0" w:color="auto"/>
        <w:left w:val="none" w:sz="0" w:space="0" w:color="auto"/>
        <w:bottom w:val="none" w:sz="0" w:space="0" w:color="auto"/>
        <w:right w:val="none" w:sz="0" w:space="0" w:color="auto"/>
      </w:divBdr>
    </w:div>
    <w:div w:id="14308648">
      <w:bodyDiv w:val="1"/>
      <w:marLeft w:val="0"/>
      <w:marRight w:val="0"/>
      <w:marTop w:val="0"/>
      <w:marBottom w:val="0"/>
      <w:divBdr>
        <w:top w:val="none" w:sz="0" w:space="0" w:color="auto"/>
        <w:left w:val="none" w:sz="0" w:space="0" w:color="auto"/>
        <w:bottom w:val="none" w:sz="0" w:space="0" w:color="auto"/>
        <w:right w:val="none" w:sz="0" w:space="0" w:color="auto"/>
      </w:divBdr>
    </w:div>
    <w:div w:id="23603680">
      <w:bodyDiv w:val="1"/>
      <w:marLeft w:val="0"/>
      <w:marRight w:val="0"/>
      <w:marTop w:val="0"/>
      <w:marBottom w:val="0"/>
      <w:divBdr>
        <w:top w:val="none" w:sz="0" w:space="0" w:color="auto"/>
        <w:left w:val="none" w:sz="0" w:space="0" w:color="auto"/>
        <w:bottom w:val="none" w:sz="0" w:space="0" w:color="auto"/>
        <w:right w:val="none" w:sz="0" w:space="0" w:color="auto"/>
      </w:divBdr>
    </w:div>
    <w:div w:id="38282365">
      <w:bodyDiv w:val="1"/>
      <w:marLeft w:val="0"/>
      <w:marRight w:val="0"/>
      <w:marTop w:val="0"/>
      <w:marBottom w:val="0"/>
      <w:divBdr>
        <w:top w:val="none" w:sz="0" w:space="0" w:color="auto"/>
        <w:left w:val="none" w:sz="0" w:space="0" w:color="auto"/>
        <w:bottom w:val="none" w:sz="0" w:space="0" w:color="auto"/>
        <w:right w:val="none" w:sz="0" w:space="0" w:color="auto"/>
      </w:divBdr>
    </w:div>
    <w:div w:id="39406159">
      <w:bodyDiv w:val="1"/>
      <w:marLeft w:val="0"/>
      <w:marRight w:val="0"/>
      <w:marTop w:val="0"/>
      <w:marBottom w:val="0"/>
      <w:divBdr>
        <w:top w:val="none" w:sz="0" w:space="0" w:color="auto"/>
        <w:left w:val="none" w:sz="0" w:space="0" w:color="auto"/>
        <w:bottom w:val="none" w:sz="0" w:space="0" w:color="auto"/>
        <w:right w:val="none" w:sz="0" w:space="0" w:color="auto"/>
      </w:divBdr>
    </w:div>
    <w:div w:id="57023712">
      <w:bodyDiv w:val="1"/>
      <w:marLeft w:val="0"/>
      <w:marRight w:val="0"/>
      <w:marTop w:val="0"/>
      <w:marBottom w:val="0"/>
      <w:divBdr>
        <w:top w:val="none" w:sz="0" w:space="0" w:color="auto"/>
        <w:left w:val="none" w:sz="0" w:space="0" w:color="auto"/>
        <w:bottom w:val="none" w:sz="0" w:space="0" w:color="auto"/>
        <w:right w:val="none" w:sz="0" w:space="0" w:color="auto"/>
      </w:divBdr>
    </w:div>
    <w:div w:id="73015640">
      <w:bodyDiv w:val="1"/>
      <w:marLeft w:val="0"/>
      <w:marRight w:val="0"/>
      <w:marTop w:val="0"/>
      <w:marBottom w:val="0"/>
      <w:divBdr>
        <w:top w:val="none" w:sz="0" w:space="0" w:color="auto"/>
        <w:left w:val="none" w:sz="0" w:space="0" w:color="auto"/>
        <w:bottom w:val="none" w:sz="0" w:space="0" w:color="auto"/>
        <w:right w:val="none" w:sz="0" w:space="0" w:color="auto"/>
      </w:divBdr>
    </w:div>
    <w:div w:id="80832062">
      <w:bodyDiv w:val="1"/>
      <w:marLeft w:val="0"/>
      <w:marRight w:val="0"/>
      <w:marTop w:val="0"/>
      <w:marBottom w:val="0"/>
      <w:divBdr>
        <w:top w:val="none" w:sz="0" w:space="0" w:color="auto"/>
        <w:left w:val="none" w:sz="0" w:space="0" w:color="auto"/>
        <w:bottom w:val="none" w:sz="0" w:space="0" w:color="auto"/>
        <w:right w:val="none" w:sz="0" w:space="0" w:color="auto"/>
      </w:divBdr>
    </w:div>
    <w:div w:id="94448748">
      <w:bodyDiv w:val="1"/>
      <w:marLeft w:val="0"/>
      <w:marRight w:val="0"/>
      <w:marTop w:val="0"/>
      <w:marBottom w:val="0"/>
      <w:divBdr>
        <w:top w:val="none" w:sz="0" w:space="0" w:color="auto"/>
        <w:left w:val="none" w:sz="0" w:space="0" w:color="auto"/>
        <w:bottom w:val="none" w:sz="0" w:space="0" w:color="auto"/>
        <w:right w:val="none" w:sz="0" w:space="0" w:color="auto"/>
      </w:divBdr>
    </w:div>
    <w:div w:id="109593814">
      <w:bodyDiv w:val="1"/>
      <w:marLeft w:val="0"/>
      <w:marRight w:val="0"/>
      <w:marTop w:val="0"/>
      <w:marBottom w:val="0"/>
      <w:divBdr>
        <w:top w:val="none" w:sz="0" w:space="0" w:color="auto"/>
        <w:left w:val="none" w:sz="0" w:space="0" w:color="auto"/>
        <w:bottom w:val="none" w:sz="0" w:space="0" w:color="auto"/>
        <w:right w:val="none" w:sz="0" w:space="0" w:color="auto"/>
      </w:divBdr>
    </w:div>
    <w:div w:id="111022083">
      <w:bodyDiv w:val="1"/>
      <w:marLeft w:val="0"/>
      <w:marRight w:val="0"/>
      <w:marTop w:val="0"/>
      <w:marBottom w:val="0"/>
      <w:divBdr>
        <w:top w:val="none" w:sz="0" w:space="0" w:color="auto"/>
        <w:left w:val="none" w:sz="0" w:space="0" w:color="auto"/>
        <w:bottom w:val="none" w:sz="0" w:space="0" w:color="auto"/>
        <w:right w:val="none" w:sz="0" w:space="0" w:color="auto"/>
      </w:divBdr>
    </w:div>
    <w:div w:id="118498796">
      <w:bodyDiv w:val="1"/>
      <w:marLeft w:val="0"/>
      <w:marRight w:val="0"/>
      <w:marTop w:val="0"/>
      <w:marBottom w:val="0"/>
      <w:divBdr>
        <w:top w:val="none" w:sz="0" w:space="0" w:color="auto"/>
        <w:left w:val="none" w:sz="0" w:space="0" w:color="auto"/>
        <w:bottom w:val="none" w:sz="0" w:space="0" w:color="auto"/>
        <w:right w:val="none" w:sz="0" w:space="0" w:color="auto"/>
      </w:divBdr>
    </w:div>
    <w:div w:id="118767632">
      <w:bodyDiv w:val="1"/>
      <w:marLeft w:val="0"/>
      <w:marRight w:val="0"/>
      <w:marTop w:val="0"/>
      <w:marBottom w:val="0"/>
      <w:divBdr>
        <w:top w:val="none" w:sz="0" w:space="0" w:color="auto"/>
        <w:left w:val="none" w:sz="0" w:space="0" w:color="auto"/>
        <w:bottom w:val="none" w:sz="0" w:space="0" w:color="auto"/>
        <w:right w:val="none" w:sz="0" w:space="0" w:color="auto"/>
      </w:divBdr>
    </w:div>
    <w:div w:id="119307803">
      <w:bodyDiv w:val="1"/>
      <w:marLeft w:val="0"/>
      <w:marRight w:val="0"/>
      <w:marTop w:val="0"/>
      <w:marBottom w:val="0"/>
      <w:divBdr>
        <w:top w:val="none" w:sz="0" w:space="0" w:color="auto"/>
        <w:left w:val="none" w:sz="0" w:space="0" w:color="auto"/>
        <w:bottom w:val="none" w:sz="0" w:space="0" w:color="auto"/>
        <w:right w:val="none" w:sz="0" w:space="0" w:color="auto"/>
      </w:divBdr>
    </w:div>
    <w:div w:id="121775002">
      <w:bodyDiv w:val="1"/>
      <w:marLeft w:val="0"/>
      <w:marRight w:val="0"/>
      <w:marTop w:val="0"/>
      <w:marBottom w:val="0"/>
      <w:divBdr>
        <w:top w:val="none" w:sz="0" w:space="0" w:color="auto"/>
        <w:left w:val="none" w:sz="0" w:space="0" w:color="auto"/>
        <w:bottom w:val="none" w:sz="0" w:space="0" w:color="auto"/>
        <w:right w:val="none" w:sz="0" w:space="0" w:color="auto"/>
      </w:divBdr>
    </w:div>
    <w:div w:id="131143989">
      <w:bodyDiv w:val="1"/>
      <w:marLeft w:val="0"/>
      <w:marRight w:val="0"/>
      <w:marTop w:val="0"/>
      <w:marBottom w:val="0"/>
      <w:divBdr>
        <w:top w:val="none" w:sz="0" w:space="0" w:color="auto"/>
        <w:left w:val="none" w:sz="0" w:space="0" w:color="auto"/>
        <w:bottom w:val="none" w:sz="0" w:space="0" w:color="auto"/>
        <w:right w:val="none" w:sz="0" w:space="0" w:color="auto"/>
      </w:divBdr>
    </w:div>
    <w:div w:id="132720155">
      <w:bodyDiv w:val="1"/>
      <w:marLeft w:val="0"/>
      <w:marRight w:val="0"/>
      <w:marTop w:val="0"/>
      <w:marBottom w:val="0"/>
      <w:divBdr>
        <w:top w:val="none" w:sz="0" w:space="0" w:color="auto"/>
        <w:left w:val="none" w:sz="0" w:space="0" w:color="auto"/>
        <w:bottom w:val="none" w:sz="0" w:space="0" w:color="auto"/>
        <w:right w:val="none" w:sz="0" w:space="0" w:color="auto"/>
      </w:divBdr>
    </w:div>
    <w:div w:id="148136336">
      <w:bodyDiv w:val="1"/>
      <w:marLeft w:val="0"/>
      <w:marRight w:val="0"/>
      <w:marTop w:val="0"/>
      <w:marBottom w:val="0"/>
      <w:divBdr>
        <w:top w:val="none" w:sz="0" w:space="0" w:color="auto"/>
        <w:left w:val="none" w:sz="0" w:space="0" w:color="auto"/>
        <w:bottom w:val="none" w:sz="0" w:space="0" w:color="auto"/>
        <w:right w:val="none" w:sz="0" w:space="0" w:color="auto"/>
      </w:divBdr>
    </w:div>
    <w:div w:id="154732861">
      <w:bodyDiv w:val="1"/>
      <w:marLeft w:val="0"/>
      <w:marRight w:val="0"/>
      <w:marTop w:val="0"/>
      <w:marBottom w:val="0"/>
      <w:divBdr>
        <w:top w:val="none" w:sz="0" w:space="0" w:color="auto"/>
        <w:left w:val="none" w:sz="0" w:space="0" w:color="auto"/>
        <w:bottom w:val="none" w:sz="0" w:space="0" w:color="auto"/>
        <w:right w:val="none" w:sz="0" w:space="0" w:color="auto"/>
      </w:divBdr>
    </w:div>
    <w:div w:id="159465345">
      <w:bodyDiv w:val="1"/>
      <w:marLeft w:val="0"/>
      <w:marRight w:val="0"/>
      <w:marTop w:val="0"/>
      <w:marBottom w:val="0"/>
      <w:divBdr>
        <w:top w:val="none" w:sz="0" w:space="0" w:color="auto"/>
        <w:left w:val="none" w:sz="0" w:space="0" w:color="auto"/>
        <w:bottom w:val="none" w:sz="0" w:space="0" w:color="auto"/>
        <w:right w:val="none" w:sz="0" w:space="0" w:color="auto"/>
      </w:divBdr>
    </w:div>
    <w:div w:id="161236530">
      <w:bodyDiv w:val="1"/>
      <w:marLeft w:val="0"/>
      <w:marRight w:val="0"/>
      <w:marTop w:val="0"/>
      <w:marBottom w:val="0"/>
      <w:divBdr>
        <w:top w:val="none" w:sz="0" w:space="0" w:color="auto"/>
        <w:left w:val="none" w:sz="0" w:space="0" w:color="auto"/>
        <w:bottom w:val="none" w:sz="0" w:space="0" w:color="auto"/>
        <w:right w:val="none" w:sz="0" w:space="0" w:color="auto"/>
      </w:divBdr>
    </w:div>
    <w:div w:id="174003427">
      <w:bodyDiv w:val="1"/>
      <w:marLeft w:val="0"/>
      <w:marRight w:val="0"/>
      <w:marTop w:val="0"/>
      <w:marBottom w:val="0"/>
      <w:divBdr>
        <w:top w:val="none" w:sz="0" w:space="0" w:color="auto"/>
        <w:left w:val="none" w:sz="0" w:space="0" w:color="auto"/>
        <w:bottom w:val="none" w:sz="0" w:space="0" w:color="auto"/>
        <w:right w:val="none" w:sz="0" w:space="0" w:color="auto"/>
      </w:divBdr>
    </w:div>
    <w:div w:id="175928479">
      <w:bodyDiv w:val="1"/>
      <w:marLeft w:val="0"/>
      <w:marRight w:val="0"/>
      <w:marTop w:val="0"/>
      <w:marBottom w:val="0"/>
      <w:divBdr>
        <w:top w:val="none" w:sz="0" w:space="0" w:color="auto"/>
        <w:left w:val="none" w:sz="0" w:space="0" w:color="auto"/>
        <w:bottom w:val="none" w:sz="0" w:space="0" w:color="auto"/>
        <w:right w:val="none" w:sz="0" w:space="0" w:color="auto"/>
      </w:divBdr>
    </w:div>
    <w:div w:id="179852248">
      <w:bodyDiv w:val="1"/>
      <w:marLeft w:val="0"/>
      <w:marRight w:val="0"/>
      <w:marTop w:val="0"/>
      <w:marBottom w:val="0"/>
      <w:divBdr>
        <w:top w:val="none" w:sz="0" w:space="0" w:color="auto"/>
        <w:left w:val="none" w:sz="0" w:space="0" w:color="auto"/>
        <w:bottom w:val="none" w:sz="0" w:space="0" w:color="auto"/>
        <w:right w:val="none" w:sz="0" w:space="0" w:color="auto"/>
      </w:divBdr>
    </w:div>
    <w:div w:id="185676193">
      <w:bodyDiv w:val="1"/>
      <w:marLeft w:val="0"/>
      <w:marRight w:val="0"/>
      <w:marTop w:val="0"/>
      <w:marBottom w:val="0"/>
      <w:divBdr>
        <w:top w:val="none" w:sz="0" w:space="0" w:color="auto"/>
        <w:left w:val="none" w:sz="0" w:space="0" w:color="auto"/>
        <w:bottom w:val="none" w:sz="0" w:space="0" w:color="auto"/>
        <w:right w:val="none" w:sz="0" w:space="0" w:color="auto"/>
      </w:divBdr>
    </w:div>
    <w:div w:id="189611978">
      <w:bodyDiv w:val="1"/>
      <w:marLeft w:val="0"/>
      <w:marRight w:val="0"/>
      <w:marTop w:val="0"/>
      <w:marBottom w:val="0"/>
      <w:divBdr>
        <w:top w:val="none" w:sz="0" w:space="0" w:color="auto"/>
        <w:left w:val="none" w:sz="0" w:space="0" w:color="auto"/>
        <w:bottom w:val="none" w:sz="0" w:space="0" w:color="auto"/>
        <w:right w:val="none" w:sz="0" w:space="0" w:color="auto"/>
      </w:divBdr>
    </w:div>
    <w:div w:id="192771296">
      <w:bodyDiv w:val="1"/>
      <w:marLeft w:val="0"/>
      <w:marRight w:val="0"/>
      <w:marTop w:val="0"/>
      <w:marBottom w:val="0"/>
      <w:divBdr>
        <w:top w:val="none" w:sz="0" w:space="0" w:color="auto"/>
        <w:left w:val="none" w:sz="0" w:space="0" w:color="auto"/>
        <w:bottom w:val="none" w:sz="0" w:space="0" w:color="auto"/>
        <w:right w:val="none" w:sz="0" w:space="0" w:color="auto"/>
      </w:divBdr>
    </w:div>
    <w:div w:id="208809189">
      <w:bodyDiv w:val="1"/>
      <w:marLeft w:val="0"/>
      <w:marRight w:val="0"/>
      <w:marTop w:val="0"/>
      <w:marBottom w:val="0"/>
      <w:divBdr>
        <w:top w:val="none" w:sz="0" w:space="0" w:color="auto"/>
        <w:left w:val="none" w:sz="0" w:space="0" w:color="auto"/>
        <w:bottom w:val="none" w:sz="0" w:space="0" w:color="auto"/>
        <w:right w:val="none" w:sz="0" w:space="0" w:color="auto"/>
      </w:divBdr>
    </w:div>
    <w:div w:id="215551437">
      <w:bodyDiv w:val="1"/>
      <w:marLeft w:val="0"/>
      <w:marRight w:val="0"/>
      <w:marTop w:val="0"/>
      <w:marBottom w:val="0"/>
      <w:divBdr>
        <w:top w:val="none" w:sz="0" w:space="0" w:color="auto"/>
        <w:left w:val="none" w:sz="0" w:space="0" w:color="auto"/>
        <w:bottom w:val="none" w:sz="0" w:space="0" w:color="auto"/>
        <w:right w:val="none" w:sz="0" w:space="0" w:color="auto"/>
      </w:divBdr>
    </w:div>
    <w:div w:id="226310199">
      <w:bodyDiv w:val="1"/>
      <w:marLeft w:val="0"/>
      <w:marRight w:val="0"/>
      <w:marTop w:val="0"/>
      <w:marBottom w:val="0"/>
      <w:divBdr>
        <w:top w:val="none" w:sz="0" w:space="0" w:color="auto"/>
        <w:left w:val="none" w:sz="0" w:space="0" w:color="auto"/>
        <w:bottom w:val="none" w:sz="0" w:space="0" w:color="auto"/>
        <w:right w:val="none" w:sz="0" w:space="0" w:color="auto"/>
      </w:divBdr>
    </w:div>
    <w:div w:id="231699570">
      <w:bodyDiv w:val="1"/>
      <w:marLeft w:val="0"/>
      <w:marRight w:val="0"/>
      <w:marTop w:val="0"/>
      <w:marBottom w:val="0"/>
      <w:divBdr>
        <w:top w:val="none" w:sz="0" w:space="0" w:color="auto"/>
        <w:left w:val="none" w:sz="0" w:space="0" w:color="auto"/>
        <w:bottom w:val="none" w:sz="0" w:space="0" w:color="auto"/>
        <w:right w:val="none" w:sz="0" w:space="0" w:color="auto"/>
      </w:divBdr>
    </w:div>
    <w:div w:id="232816634">
      <w:bodyDiv w:val="1"/>
      <w:marLeft w:val="0"/>
      <w:marRight w:val="0"/>
      <w:marTop w:val="0"/>
      <w:marBottom w:val="0"/>
      <w:divBdr>
        <w:top w:val="none" w:sz="0" w:space="0" w:color="auto"/>
        <w:left w:val="none" w:sz="0" w:space="0" w:color="auto"/>
        <w:bottom w:val="none" w:sz="0" w:space="0" w:color="auto"/>
        <w:right w:val="none" w:sz="0" w:space="0" w:color="auto"/>
      </w:divBdr>
    </w:div>
    <w:div w:id="241306130">
      <w:bodyDiv w:val="1"/>
      <w:marLeft w:val="0"/>
      <w:marRight w:val="0"/>
      <w:marTop w:val="0"/>
      <w:marBottom w:val="0"/>
      <w:divBdr>
        <w:top w:val="none" w:sz="0" w:space="0" w:color="auto"/>
        <w:left w:val="none" w:sz="0" w:space="0" w:color="auto"/>
        <w:bottom w:val="none" w:sz="0" w:space="0" w:color="auto"/>
        <w:right w:val="none" w:sz="0" w:space="0" w:color="auto"/>
      </w:divBdr>
    </w:div>
    <w:div w:id="245530554">
      <w:bodyDiv w:val="1"/>
      <w:marLeft w:val="0"/>
      <w:marRight w:val="0"/>
      <w:marTop w:val="0"/>
      <w:marBottom w:val="0"/>
      <w:divBdr>
        <w:top w:val="none" w:sz="0" w:space="0" w:color="auto"/>
        <w:left w:val="none" w:sz="0" w:space="0" w:color="auto"/>
        <w:bottom w:val="none" w:sz="0" w:space="0" w:color="auto"/>
        <w:right w:val="none" w:sz="0" w:space="0" w:color="auto"/>
      </w:divBdr>
    </w:div>
    <w:div w:id="248928123">
      <w:bodyDiv w:val="1"/>
      <w:marLeft w:val="0"/>
      <w:marRight w:val="0"/>
      <w:marTop w:val="0"/>
      <w:marBottom w:val="0"/>
      <w:divBdr>
        <w:top w:val="none" w:sz="0" w:space="0" w:color="auto"/>
        <w:left w:val="none" w:sz="0" w:space="0" w:color="auto"/>
        <w:bottom w:val="none" w:sz="0" w:space="0" w:color="auto"/>
        <w:right w:val="none" w:sz="0" w:space="0" w:color="auto"/>
      </w:divBdr>
    </w:div>
    <w:div w:id="262419749">
      <w:bodyDiv w:val="1"/>
      <w:marLeft w:val="0"/>
      <w:marRight w:val="0"/>
      <w:marTop w:val="0"/>
      <w:marBottom w:val="0"/>
      <w:divBdr>
        <w:top w:val="none" w:sz="0" w:space="0" w:color="auto"/>
        <w:left w:val="none" w:sz="0" w:space="0" w:color="auto"/>
        <w:bottom w:val="none" w:sz="0" w:space="0" w:color="auto"/>
        <w:right w:val="none" w:sz="0" w:space="0" w:color="auto"/>
      </w:divBdr>
    </w:div>
    <w:div w:id="265693306">
      <w:bodyDiv w:val="1"/>
      <w:marLeft w:val="0"/>
      <w:marRight w:val="0"/>
      <w:marTop w:val="0"/>
      <w:marBottom w:val="0"/>
      <w:divBdr>
        <w:top w:val="none" w:sz="0" w:space="0" w:color="auto"/>
        <w:left w:val="none" w:sz="0" w:space="0" w:color="auto"/>
        <w:bottom w:val="none" w:sz="0" w:space="0" w:color="auto"/>
        <w:right w:val="none" w:sz="0" w:space="0" w:color="auto"/>
      </w:divBdr>
    </w:div>
    <w:div w:id="272514603">
      <w:bodyDiv w:val="1"/>
      <w:marLeft w:val="0"/>
      <w:marRight w:val="0"/>
      <w:marTop w:val="0"/>
      <w:marBottom w:val="0"/>
      <w:divBdr>
        <w:top w:val="none" w:sz="0" w:space="0" w:color="auto"/>
        <w:left w:val="none" w:sz="0" w:space="0" w:color="auto"/>
        <w:bottom w:val="none" w:sz="0" w:space="0" w:color="auto"/>
        <w:right w:val="none" w:sz="0" w:space="0" w:color="auto"/>
      </w:divBdr>
    </w:div>
    <w:div w:id="276835246">
      <w:bodyDiv w:val="1"/>
      <w:marLeft w:val="0"/>
      <w:marRight w:val="0"/>
      <w:marTop w:val="0"/>
      <w:marBottom w:val="0"/>
      <w:divBdr>
        <w:top w:val="none" w:sz="0" w:space="0" w:color="auto"/>
        <w:left w:val="none" w:sz="0" w:space="0" w:color="auto"/>
        <w:bottom w:val="none" w:sz="0" w:space="0" w:color="auto"/>
        <w:right w:val="none" w:sz="0" w:space="0" w:color="auto"/>
      </w:divBdr>
    </w:div>
    <w:div w:id="286473643">
      <w:bodyDiv w:val="1"/>
      <w:marLeft w:val="0"/>
      <w:marRight w:val="0"/>
      <w:marTop w:val="0"/>
      <w:marBottom w:val="0"/>
      <w:divBdr>
        <w:top w:val="none" w:sz="0" w:space="0" w:color="auto"/>
        <w:left w:val="none" w:sz="0" w:space="0" w:color="auto"/>
        <w:bottom w:val="none" w:sz="0" w:space="0" w:color="auto"/>
        <w:right w:val="none" w:sz="0" w:space="0" w:color="auto"/>
      </w:divBdr>
    </w:div>
    <w:div w:id="291600003">
      <w:bodyDiv w:val="1"/>
      <w:marLeft w:val="0"/>
      <w:marRight w:val="0"/>
      <w:marTop w:val="0"/>
      <w:marBottom w:val="0"/>
      <w:divBdr>
        <w:top w:val="none" w:sz="0" w:space="0" w:color="auto"/>
        <w:left w:val="none" w:sz="0" w:space="0" w:color="auto"/>
        <w:bottom w:val="none" w:sz="0" w:space="0" w:color="auto"/>
        <w:right w:val="none" w:sz="0" w:space="0" w:color="auto"/>
      </w:divBdr>
    </w:div>
    <w:div w:id="296688044">
      <w:bodyDiv w:val="1"/>
      <w:marLeft w:val="0"/>
      <w:marRight w:val="0"/>
      <w:marTop w:val="0"/>
      <w:marBottom w:val="0"/>
      <w:divBdr>
        <w:top w:val="none" w:sz="0" w:space="0" w:color="auto"/>
        <w:left w:val="none" w:sz="0" w:space="0" w:color="auto"/>
        <w:bottom w:val="none" w:sz="0" w:space="0" w:color="auto"/>
        <w:right w:val="none" w:sz="0" w:space="0" w:color="auto"/>
      </w:divBdr>
    </w:div>
    <w:div w:id="301884319">
      <w:bodyDiv w:val="1"/>
      <w:marLeft w:val="0"/>
      <w:marRight w:val="0"/>
      <w:marTop w:val="0"/>
      <w:marBottom w:val="0"/>
      <w:divBdr>
        <w:top w:val="none" w:sz="0" w:space="0" w:color="auto"/>
        <w:left w:val="none" w:sz="0" w:space="0" w:color="auto"/>
        <w:bottom w:val="none" w:sz="0" w:space="0" w:color="auto"/>
        <w:right w:val="none" w:sz="0" w:space="0" w:color="auto"/>
      </w:divBdr>
    </w:div>
    <w:div w:id="302122336">
      <w:bodyDiv w:val="1"/>
      <w:marLeft w:val="0"/>
      <w:marRight w:val="0"/>
      <w:marTop w:val="0"/>
      <w:marBottom w:val="0"/>
      <w:divBdr>
        <w:top w:val="none" w:sz="0" w:space="0" w:color="auto"/>
        <w:left w:val="none" w:sz="0" w:space="0" w:color="auto"/>
        <w:bottom w:val="none" w:sz="0" w:space="0" w:color="auto"/>
        <w:right w:val="none" w:sz="0" w:space="0" w:color="auto"/>
      </w:divBdr>
    </w:div>
    <w:div w:id="307982213">
      <w:bodyDiv w:val="1"/>
      <w:marLeft w:val="0"/>
      <w:marRight w:val="0"/>
      <w:marTop w:val="0"/>
      <w:marBottom w:val="0"/>
      <w:divBdr>
        <w:top w:val="none" w:sz="0" w:space="0" w:color="auto"/>
        <w:left w:val="none" w:sz="0" w:space="0" w:color="auto"/>
        <w:bottom w:val="none" w:sz="0" w:space="0" w:color="auto"/>
        <w:right w:val="none" w:sz="0" w:space="0" w:color="auto"/>
      </w:divBdr>
    </w:div>
    <w:div w:id="316960120">
      <w:bodyDiv w:val="1"/>
      <w:marLeft w:val="0"/>
      <w:marRight w:val="0"/>
      <w:marTop w:val="0"/>
      <w:marBottom w:val="0"/>
      <w:divBdr>
        <w:top w:val="none" w:sz="0" w:space="0" w:color="auto"/>
        <w:left w:val="none" w:sz="0" w:space="0" w:color="auto"/>
        <w:bottom w:val="none" w:sz="0" w:space="0" w:color="auto"/>
        <w:right w:val="none" w:sz="0" w:space="0" w:color="auto"/>
      </w:divBdr>
    </w:div>
    <w:div w:id="317540070">
      <w:bodyDiv w:val="1"/>
      <w:marLeft w:val="0"/>
      <w:marRight w:val="0"/>
      <w:marTop w:val="0"/>
      <w:marBottom w:val="0"/>
      <w:divBdr>
        <w:top w:val="none" w:sz="0" w:space="0" w:color="auto"/>
        <w:left w:val="none" w:sz="0" w:space="0" w:color="auto"/>
        <w:bottom w:val="none" w:sz="0" w:space="0" w:color="auto"/>
        <w:right w:val="none" w:sz="0" w:space="0" w:color="auto"/>
      </w:divBdr>
    </w:div>
    <w:div w:id="330254447">
      <w:bodyDiv w:val="1"/>
      <w:marLeft w:val="0"/>
      <w:marRight w:val="0"/>
      <w:marTop w:val="0"/>
      <w:marBottom w:val="0"/>
      <w:divBdr>
        <w:top w:val="none" w:sz="0" w:space="0" w:color="auto"/>
        <w:left w:val="none" w:sz="0" w:space="0" w:color="auto"/>
        <w:bottom w:val="none" w:sz="0" w:space="0" w:color="auto"/>
        <w:right w:val="none" w:sz="0" w:space="0" w:color="auto"/>
      </w:divBdr>
    </w:div>
    <w:div w:id="333145644">
      <w:bodyDiv w:val="1"/>
      <w:marLeft w:val="0"/>
      <w:marRight w:val="0"/>
      <w:marTop w:val="0"/>
      <w:marBottom w:val="0"/>
      <w:divBdr>
        <w:top w:val="none" w:sz="0" w:space="0" w:color="auto"/>
        <w:left w:val="none" w:sz="0" w:space="0" w:color="auto"/>
        <w:bottom w:val="none" w:sz="0" w:space="0" w:color="auto"/>
        <w:right w:val="none" w:sz="0" w:space="0" w:color="auto"/>
      </w:divBdr>
    </w:div>
    <w:div w:id="333413449">
      <w:bodyDiv w:val="1"/>
      <w:marLeft w:val="0"/>
      <w:marRight w:val="0"/>
      <w:marTop w:val="0"/>
      <w:marBottom w:val="0"/>
      <w:divBdr>
        <w:top w:val="none" w:sz="0" w:space="0" w:color="auto"/>
        <w:left w:val="none" w:sz="0" w:space="0" w:color="auto"/>
        <w:bottom w:val="none" w:sz="0" w:space="0" w:color="auto"/>
        <w:right w:val="none" w:sz="0" w:space="0" w:color="auto"/>
      </w:divBdr>
    </w:div>
    <w:div w:id="335422275">
      <w:bodyDiv w:val="1"/>
      <w:marLeft w:val="0"/>
      <w:marRight w:val="0"/>
      <w:marTop w:val="0"/>
      <w:marBottom w:val="0"/>
      <w:divBdr>
        <w:top w:val="none" w:sz="0" w:space="0" w:color="auto"/>
        <w:left w:val="none" w:sz="0" w:space="0" w:color="auto"/>
        <w:bottom w:val="none" w:sz="0" w:space="0" w:color="auto"/>
        <w:right w:val="none" w:sz="0" w:space="0" w:color="auto"/>
      </w:divBdr>
    </w:div>
    <w:div w:id="345637615">
      <w:bodyDiv w:val="1"/>
      <w:marLeft w:val="0"/>
      <w:marRight w:val="0"/>
      <w:marTop w:val="0"/>
      <w:marBottom w:val="0"/>
      <w:divBdr>
        <w:top w:val="none" w:sz="0" w:space="0" w:color="auto"/>
        <w:left w:val="none" w:sz="0" w:space="0" w:color="auto"/>
        <w:bottom w:val="none" w:sz="0" w:space="0" w:color="auto"/>
        <w:right w:val="none" w:sz="0" w:space="0" w:color="auto"/>
      </w:divBdr>
    </w:div>
    <w:div w:id="347484844">
      <w:bodyDiv w:val="1"/>
      <w:marLeft w:val="0"/>
      <w:marRight w:val="0"/>
      <w:marTop w:val="0"/>
      <w:marBottom w:val="0"/>
      <w:divBdr>
        <w:top w:val="none" w:sz="0" w:space="0" w:color="auto"/>
        <w:left w:val="none" w:sz="0" w:space="0" w:color="auto"/>
        <w:bottom w:val="none" w:sz="0" w:space="0" w:color="auto"/>
        <w:right w:val="none" w:sz="0" w:space="0" w:color="auto"/>
      </w:divBdr>
    </w:div>
    <w:div w:id="349724699">
      <w:bodyDiv w:val="1"/>
      <w:marLeft w:val="0"/>
      <w:marRight w:val="0"/>
      <w:marTop w:val="0"/>
      <w:marBottom w:val="0"/>
      <w:divBdr>
        <w:top w:val="none" w:sz="0" w:space="0" w:color="auto"/>
        <w:left w:val="none" w:sz="0" w:space="0" w:color="auto"/>
        <w:bottom w:val="none" w:sz="0" w:space="0" w:color="auto"/>
        <w:right w:val="none" w:sz="0" w:space="0" w:color="auto"/>
      </w:divBdr>
    </w:div>
    <w:div w:id="375810684">
      <w:bodyDiv w:val="1"/>
      <w:marLeft w:val="0"/>
      <w:marRight w:val="0"/>
      <w:marTop w:val="0"/>
      <w:marBottom w:val="0"/>
      <w:divBdr>
        <w:top w:val="none" w:sz="0" w:space="0" w:color="auto"/>
        <w:left w:val="none" w:sz="0" w:space="0" w:color="auto"/>
        <w:bottom w:val="none" w:sz="0" w:space="0" w:color="auto"/>
        <w:right w:val="none" w:sz="0" w:space="0" w:color="auto"/>
      </w:divBdr>
    </w:div>
    <w:div w:id="396170468">
      <w:bodyDiv w:val="1"/>
      <w:marLeft w:val="0"/>
      <w:marRight w:val="0"/>
      <w:marTop w:val="0"/>
      <w:marBottom w:val="0"/>
      <w:divBdr>
        <w:top w:val="none" w:sz="0" w:space="0" w:color="auto"/>
        <w:left w:val="none" w:sz="0" w:space="0" w:color="auto"/>
        <w:bottom w:val="none" w:sz="0" w:space="0" w:color="auto"/>
        <w:right w:val="none" w:sz="0" w:space="0" w:color="auto"/>
      </w:divBdr>
    </w:div>
    <w:div w:id="407314289">
      <w:bodyDiv w:val="1"/>
      <w:marLeft w:val="0"/>
      <w:marRight w:val="0"/>
      <w:marTop w:val="0"/>
      <w:marBottom w:val="0"/>
      <w:divBdr>
        <w:top w:val="none" w:sz="0" w:space="0" w:color="auto"/>
        <w:left w:val="none" w:sz="0" w:space="0" w:color="auto"/>
        <w:bottom w:val="none" w:sz="0" w:space="0" w:color="auto"/>
        <w:right w:val="none" w:sz="0" w:space="0" w:color="auto"/>
      </w:divBdr>
    </w:div>
    <w:div w:id="426192750">
      <w:bodyDiv w:val="1"/>
      <w:marLeft w:val="0"/>
      <w:marRight w:val="0"/>
      <w:marTop w:val="0"/>
      <w:marBottom w:val="0"/>
      <w:divBdr>
        <w:top w:val="none" w:sz="0" w:space="0" w:color="auto"/>
        <w:left w:val="none" w:sz="0" w:space="0" w:color="auto"/>
        <w:bottom w:val="none" w:sz="0" w:space="0" w:color="auto"/>
        <w:right w:val="none" w:sz="0" w:space="0" w:color="auto"/>
      </w:divBdr>
    </w:div>
    <w:div w:id="431557168">
      <w:bodyDiv w:val="1"/>
      <w:marLeft w:val="0"/>
      <w:marRight w:val="0"/>
      <w:marTop w:val="0"/>
      <w:marBottom w:val="0"/>
      <w:divBdr>
        <w:top w:val="none" w:sz="0" w:space="0" w:color="auto"/>
        <w:left w:val="none" w:sz="0" w:space="0" w:color="auto"/>
        <w:bottom w:val="none" w:sz="0" w:space="0" w:color="auto"/>
        <w:right w:val="none" w:sz="0" w:space="0" w:color="auto"/>
      </w:divBdr>
    </w:div>
    <w:div w:id="431751417">
      <w:bodyDiv w:val="1"/>
      <w:marLeft w:val="0"/>
      <w:marRight w:val="0"/>
      <w:marTop w:val="0"/>
      <w:marBottom w:val="0"/>
      <w:divBdr>
        <w:top w:val="none" w:sz="0" w:space="0" w:color="auto"/>
        <w:left w:val="none" w:sz="0" w:space="0" w:color="auto"/>
        <w:bottom w:val="none" w:sz="0" w:space="0" w:color="auto"/>
        <w:right w:val="none" w:sz="0" w:space="0" w:color="auto"/>
      </w:divBdr>
    </w:div>
    <w:div w:id="437335868">
      <w:bodyDiv w:val="1"/>
      <w:marLeft w:val="0"/>
      <w:marRight w:val="0"/>
      <w:marTop w:val="0"/>
      <w:marBottom w:val="0"/>
      <w:divBdr>
        <w:top w:val="none" w:sz="0" w:space="0" w:color="auto"/>
        <w:left w:val="none" w:sz="0" w:space="0" w:color="auto"/>
        <w:bottom w:val="none" w:sz="0" w:space="0" w:color="auto"/>
        <w:right w:val="none" w:sz="0" w:space="0" w:color="auto"/>
      </w:divBdr>
    </w:div>
    <w:div w:id="437798177">
      <w:bodyDiv w:val="1"/>
      <w:marLeft w:val="0"/>
      <w:marRight w:val="0"/>
      <w:marTop w:val="0"/>
      <w:marBottom w:val="0"/>
      <w:divBdr>
        <w:top w:val="none" w:sz="0" w:space="0" w:color="auto"/>
        <w:left w:val="none" w:sz="0" w:space="0" w:color="auto"/>
        <w:bottom w:val="none" w:sz="0" w:space="0" w:color="auto"/>
        <w:right w:val="none" w:sz="0" w:space="0" w:color="auto"/>
      </w:divBdr>
    </w:div>
    <w:div w:id="440927165">
      <w:bodyDiv w:val="1"/>
      <w:marLeft w:val="0"/>
      <w:marRight w:val="0"/>
      <w:marTop w:val="0"/>
      <w:marBottom w:val="0"/>
      <w:divBdr>
        <w:top w:val="none" w:sz="0" w:space="0" w:color="auto"/>
        <w:left w:val="none" w:sz="0" w:space="0" w:color="auto"/>
        <w:bottom w:val="none" w:sz="0" w:space="0" w:color="auto"/>
        <w:right w:val="none" w:sz="0" w:space="0" w:color="auto"/>
      </w:divBdr>
    </w:div>
    <w:div w:id="443614794">
      <w:bodyDiv w:val="1"/>
      <w:marLeft w:val="0"/>
      <w:marRight w:val="0"/>
      <w:marTop w:val="0"/>
      <w:marBottom w:val="0"/>
      <w:divBdr>
        <w:top w:val="none" w:sz="0" w:space="0" w:color="auto"/>
        <w:left w:val="none" w:sz="0" w:space="0" w:color="auto"/>
        <w:bottom w:val="none" w:sz="0" w:space="0" w:color="auto"/>
        <w:right w:val="none" w:sz="0" w:space="0" w:color="auto"/>
      </w:divBdr>
    </w:div>
    <w:div w:id="444495693">
      <w:bodyDiv w:val="1"/>
      <w:marLeft w:val="0"/>
      <w:marRight w:val="0"/>
      <w:marTop w:val="0"/>
      <w:marBottom w:val="0"/>
      <w:divBdr>
        <w:top w:val="none" w:sz="0" w:space="0" w:color="auto"/>
        <w:left w:val="none" w:sz="0" w:space="0" w:color="auto"/>
        <w:bottom w:val="none" w:sz="0" w:space="0" w:color="auto"/>
        <w:right w:val="none" w:sz="0" w:space="0" w:color="auto"/>
      </w:divBdr>
    </w:div>
    <w:div w:id="450049919">
      <w:bodyDiv w:val="1"/>
      <w:marLeft w:val="0"/>
      <w:marRight w:val="0"/>
      <w:marTop w:val="0"/>
      <w:marBottom w:val="0"/>
      <w:divBdr>
        <w:top w:val="none" w:sz="0" w:space="0" w:color="auto"/>
        <w:left w:val="none" w:sz="0" w:space="0" w:color="auto"/>
        <w:bottom w:val="none" w:sz="0" w:space="0" w:color="auto"/>
        <w:right w:val="none" w:sz="0" w:space="0" w:color="auto"/>
      </w:divBdr>
    </w:div>
    <w:div w:id="452796077">
      <w:bodyDiv w:val="1"/>
      <w:marLeft w:val="0"/>
      <w:marRight w:val="0"/>
      <w:marTop w:val="0"/>
      <w:marBottom w:val="0"/>
      <w:divBdr>
        <w:top w:val="none" w:sz="0" w:space="0" w:color="auto"/>
        <w:left w:val="none" w:sz="0" w:space="0" w:color="auto"/>
        <w:bottom w:val="none" w:sz="0" w:space="0" w:color="auto"/>
        <w:right w:val="none" w:sz="0" w:space="0" w:color="auto"/>
      </w:divBdr>
    </w:div>
    <w:div w:id="465590990">
      <w:bodyDiv w:val="1"/>
      <w:marLeft w:val="0"/>
      <w:marRight w:val="0"/>
      <w:marTop w:val="0"/>
      <w:marBottom w:val="0"/>
      <w:divBdr>
        <w:top w:val="none" w:sz="0" w:space="0" w:color="auto"/>
        <w:left w:val="none" w:sz="0" w:space="0" w:color="auto"/>
        <w:bottom w:val="none" w:sz="0" w:space="0" w:color="auto"/>
        <w:right w:val="none" w:sz="0" w:space="0" w:color="auto"/>
      </w:divBdr>
    </w:div>
    <w:div w:id="466630144">
      <w:bodyDiv w:val="1"/>
      <w:marLeft w:val="0"/>
      <w:marRight w:val="0"/>
      <w:marTop w:val="0"/>
      <w:marBottom w:val="0"/>
      <w:divBdr>
        <w:top w:val="none" w:sz="0" w:space="0" w:color="auto"/>
        <w:left w:val="none" w:sz="0" w:space="0" w:color="auto"/>
        <w:bottom w:val="none" w:sz="0" w:space="0" w:color="auto"/>
        <w:right w:val="none" w:sz="0" w:space="0" w:color="auto"/>
      </w:divBdr>
    </w:div>
    <w:div w:id="479419126">
      <w:bodyDiv w:val="1"/>
      <w:marLeft w:val="0"/>
      <w:marRight w:val="0"/>
      <w:marTop w:val="0"/>
      <w:marBottom w:val="0"/>
      <w:divBdr>
        <w:top w:val="none" w:sz="0" w:space="0" w:color="auto"/>
        <w:left w:val="none" w:sz="0" w:space="0" w:color="auto"/>
        <w:bottom w:val="none" w:sz="0" w:space="0" w:color="auto"/>
        <w:right w:val="none" w:sz="0" w:space="0" w:color="auto"/>
      </w:divBdr>
    </w:div>
    <w:div w:id="493840290">
      <w:bodyDiv w:val="1"/>
      <w:marLeft w:val="0"/>
      <w:marRight w:val="0"/>
      <w:marTop w:val="0"/>
      <w:marBottom w:val="0"/>
      <w:divBdr>
        <w:top w:val="none" w:sz="0" w:space="0" w:color="auto"/>
        <w:left w:val="none" w:sz="0" w:space="0" w:color="auto"/>
        <w:bottom w:val="none" w:sz="0" w:space="0" w:color="auto"/>
        <w:right w:val="none" w:sz="0" w:space="0" w:color="auto"/>
      </w:divBdr>
    </w:div>
    <w:div w:id="495147824">
      <w:bodyDiv w:val="1"/>
      <w:marLeft w:val="0"/>
      <w:marRight w:val="0"/>
      <w:marTop w:val="0"/>
      <w:marBottom w:val="0"/>
      <w:divBdr>
        <w:top w:val="none" w:sz="0" w:space="0" w:color="auto"/>
        <w:left w:val="none" w:sz="0" w:space="0" w:color="auto"/>
        <w:bottom w:val="none" w:sz="0" w:space="0" w:color="auto"/>
        <w:right w:val="none" w:sz="0" w:space="0" w:color="auto"/>
      </w:divBdr>
    </w:div>
    <w:div w:id="495846963">
      <w:bodyDiv w:val="1"/>
      <w:marLeft w:val="0"/>
      <w:marRight w:val="0"/>
      <w:marTop w:val="0"/>
      <w:marBottom w:val="0"/>
      <w:divBdr>
        <w:top w:val="none" w:sz="0" w:space="0" w:color="auto"/>
        <w:left w:val="none" w:sz="0" w:space="0" w:color="auto"/>
        <w:bottom w:val="none" w:sz="0" w:space="0" w:color="auto"/>
        <w:right w:val="none" w:sz="0" w:space="0" w:color="auto"/>
      </w:divBdr>
    </w:div>
    <w:div w:id="498430590">
      <w:bodyDiv w:val="1"/>
      <w:marLeft w:val="0"/>
      <w:marRight w:val="0"/>
      <w:marTop w:val="0"/>
      <w:marBottom w:val="0"/>
      <w:divBdr>
        <w:top w:val="none" w:sz="0" w:space="0" w:color="auto"/>
        <w:left w:val="none" w:sz="0" w:space="0" w:color="auto"/>
        <w:bottom w:val="none" w:sz="0" w:space="0" w:color="auto"/>
        <w:right w:val="none" w:sz="0" w:space="0" w:color="auto"/>
      </w:divBdr>
    </w:div>
    <w:div w:id="501823466">
      <w:bodyDiv w:val="1"/>
      <w:marLeft w:val="0"/>
      <w:marRight w:val="0"/>
      <w:marTop w:val="0"/>
      <w:marBottom w:val="0"/>
      <w:divBdr>
        <w:top w:val="none" w:sz="0" w:space="0" w:color="auto"/>
        <w:left w:val="none" w:sz="0" w:space="0" w:color="auto"/>
        <w:bottom w:val="none" w:sz="0" w:space="0" w:color="auto"/>
        <w:right w:val="none" w:sz="0" w:space="0" w:color="auto"/>
      </w:divBdr>
    </w:div>
    <w:div w:id="503741219">
      <w:bodyDiv w:val="1"/>
      <w:marLeft w:val="0"/>
      <w:marRight w:val="0"/>
      <w:marTop w:val="0"/>
      <w:marBottom w:val="0"/>
      <w:divBdr>
        <w:top w:val="none" w:sz="0" w:space="0" w:color="auto"/>
        <w:left w:val="none" w:sz="0" w:space="0" w:color="auto"/>
        <w:bottom w:val="none" w:sz="0" w:space="0" w:color="auto"/>
        <w:right w:val="none" w:sz="0" w:space="0" w:color="auto"/>
      </w:divBdr>
    </w:div>
    <w:div w:id="507061762">
      <w:bodyDiv w:val="1"/>
      <w:marLeft w:val="0"/>
      <w:marRight w:val="0"/>
      <w:marTop w:val="0"/>
      <w:marBottom w:val="0"/>
      <w:divBdr>
        <w:top w:val="none" w:sz="0" w:space="0" w:color="auto"/>
        <w:left w:val="none" w:sz="0" w:space="0" w:color="auto"/>
        <w:bottom w:val="none" w:sz="0" w:space="0" w:color="auto"/>
        <w:right w:val="none" w:sz="0" w:space="0" w:color="auto"/>
      </w:divBdr>
    </w:div>
    <w:div w:id="509569953">
      <w:bodyDiv w:val="1"/>
      <w:marLeft w:val="0"/>
      <w:marRight w:val="0"/>
      <w:marTop w:val="0"/>
      <w:marBottom w:val="0"/>
      <w:divBdr>
        <w:top w:val="none" w:sz="0" w:space="0" w:color="auto"/>
        <w:left w:val="none" w:sz="0" w:space="0" w:color="auto"/>
        <w:bottom w:val="none" w:sz="0" w:space="0" w:color="auto"/>
        <w:right w:val="none" w:sz="0" w:space="0" w:color="auto"/>
      </w:divBdr>
    </w:div>
    <w:div w:id="517694654">
      <w:bodyDiv w:val="1"/>
      <w:marLeft w:val="0"/>
      <w:marRight w:val="0"/>
      <w:marTop w:val="0"/>
      <w:marBottom w:val="0"/>
      <w:divBdr>
        <w:top w:val="none" w:sz="0" w:space="0" w:color="auto"/>
        <w:left w:val="none" w:sz="0" w:space="0" w:color="auto"/>
        <w:bottom w:val="none" w:sz="0" w:space="0" w:color="auto"/>
        <w:right w:val="none" w:sz="0" w:space="0" w:color="auto"/>
      </w:divBdr>
    </w:div>
    <w:div w:id="536352039">
      <w:bodyDiv w:val="1"/>
      <w:marLeft w:val="0"/>
      <w:marRight w:val="0"/>
      <w:marTop w:val="0"/>
      <w:marBottom w:val="0"/>
      <w:divBdr>
        <w:top w:val="none" w:sz="0" w:space="0" w:color="auto"/>
        <w:left w:val="none" w:sz="0" w:space="0" w:color="auto"/>
        <w:bottom w:val="none" w:sz="0" w:space="0" w:color="auto"/>
        <w:right w:val="none" w:sz="0" w:space="0" w:color="auto"/>
      </w:divBdr>
    </w:div>
    <w:div w:id="538780236">
      <w:bodyDiv w:val="1"/>
      <w:marLeft w:val="0"/>
      <w:marRight w:val="0"/>
      <w:marTop w:val="0"/>
      <w:marBottom w:val="0"/>
      <w:divBdr>
        <w:top w:val="none" w:sz="0" w:space="0" w:color="auto"/>
        <w:left w:val="none" w:sz="0" w:space="0" w:color="auto"/>
        <w:bottom w:val="none" w:sz="0" w:space="0" w:color="auto"/>
        <w:right w:val="none" w:sz="0" w:space="0" w:color="auto"/>
      </w:divBdr>
    </w:div>
    <w:div w:id="541597989">
      <w:bodyDiv w:val="1"/>
      <w:marLeft w:val="0"/>
      <w:marRight w:val="0"/>
      <w:marTop w:val="0"/>
      <w:marBottom w:val="0"/>
      <w:divBdr>
        <w:top w:val="none" w:sz="0" w:space="0" w:color="auto"/>
        <w:left w:val="none" w:sz="0" w:space="0" w:color="auto"/>
        <w:bottom w:val="none" w:sz="0" w:space="0" w:color="auto"/>
        <w:right w:val="none" w:sz="0" w:space="0" w:color="auto"/>
      </w:divBdr>
    </w:div>
    <w:div w:id="541601870">
      <w:bodyDiv w:val="1"/>
      <w:marLeft w:val="0"/>
      <w:marRight w:val="0"/>
      <w:marTop w:val="0"/>
      <w:marBottom w:val="0"/>
      <w:divBdr>
        <w:top w:val="none" w:sz="0" w:space="0" w:color="auto"/>
        <w:left w:val="none" w:sz="0" w:space="0" w:color="auto"/>
        <w:bottom w:val="none" w:sz="0" w:space="0" w:color="auto"/>
        <w:right w:val="none" w:sz="0" w:space="0" w:color="auto"/>
      </w:divBdr>
    </w:div>
    <w:div w:id="545067248">
      <w:bodyDiv w:val="1"/>
      <w:marLeft w:val="0"/>
      <w:marRight w:val="0"/>
      <w:marTop w:val="0"/>
      <w:marBottom w:val="0"/>
      <w:divBdr>
        <w:top w:val="none" w:sz="0" w:space="0" w:color="auto"/>
        <w:left w:val="none" w:sz="0" w:space="0" w:color="auto"/>
        <w:bottom w:val="none" w:sz="0" w:space="0" w:color="auto"/>
        <w:right w:val="none" w:sz="0" w:space="0" w:color="auto"/>
      </w:divBdr>
    </w:div>
    <w:div w:id="545336096">
      <w:bodyDiv w:val="1"/>
      <w:marLeft w:val="0"/>
      <w:marRight w:val="0"/>
      <w:marTop w:val="0"/>
      <w:marBottom w:val="0"/>
      <w:divBdr>
        <w:top w:val="none" w:sz="0" w:space="0" w:color="auto"/>
        <w:left w:val="none" w:sz="0" w:space="0" w:color="auto"/>
        <w:bottom w:val="none" w:sz="0" w:space="0" w:color="auto"/>
        <w:right w:val="none" w:sz="0" w:space="0" w:color="auto"/>
      </w:divBdr>
    </w:div>
    <w:div w:id="551117946">
      <w:bodyDiv w:val="1"/>
      <w:marLeft w:val="0"/>
      <w:marRight w:val="0"/>
      <w:marTop w:val="0"/>
      <w:marBottom w:val="0"/>
      <w:divBdr>
        <w:top w:val="none" w:sz="0" w:space="0" w:color="auto"/>
        <w:left w:val="none" w:sz="0" w:space="0" w:color="auto"/>
        <w:bottom w:val="none" w:sz="0" w:space="0" w:color="auto"/>
        <w:right w:val="none" w:sz="0" w:space="0" w:color="auto"/>
      </w:divBdr>
    </w:div>
    <w:div w:id="556284518">
      <w:bodyDiv w:val="1"/>
      <w:marLeft w:val="0"/>
      <w:marRight w:val="0"/>
      <w:marTop w:val="0"/>
      <w:marBottom w:val="0"/>
      <w:divBdr>
        <w:top w:val="none" w:sz="0" w:space="0" w:color="auto"/>
        <w:left w:val="none" w:sz="0" w:space="0" w:color="auto"/>
        <w:bottom w:val="none" w:sz="0" w:space="0" w:color="auto"/>
        <w:right w:val="none" w:sz="0" w:space="0" w:color="auto"/>
      </w:divBdr>
    </w:div>
    <w:div w:id="556471816">
      <w:bodyDiv w:val="1"/>
      <w:marLeft w:val="0"/>
      <w:marRight w:val="0"/>
      <w:marTop w:val="0"/>
      <w:marBottom w:val="0"/>
      <w:divBdr>
        <w:top w:val="none" w:sz="0" w:space="0" w:color="auto"/>
        <w:left w:val="none" w:sz="0" w:space="0" w:color="auto"/>
        <w:bottom w:val="none" w:sz="0" w:space="0" w:color="auto"/>
        <w:right w:val="none" w:sz="0" w:space="0" w:color="auto"/>
      </w:divBdr>
    </w:div>
    <w:div w:id="556866805">
      <w:bodyDiv w:val="1"/>
      <w:marLeft w:val="0"/>
      <w:marRight w:val="0"/>
      <w:marTop w:val="0"/>
      <w:marBottom w:val="0"/>
      <w:divBdr>
        <w:top w:val="none" w:sz="0" w:space="0" w:color="auto"/>
        <w:left w:val="none" w:sz="0" w:space="0" w:color="auto"/>
        <w:bottom w:val="none" w:sz="0" w:space="0" w:color="auto"/>
        <w:right w:val="none" w:sz="0" w:space="0" w:color="auto"/>
      </w:divBdr>
    </w:div>
    <w:div w:id="559023990">
      <w:bodyDiv w:val="1"/>
      <w:marLeft w:val="0"/>
      <w:marRight w:val="0"/>
      <w:marTop w:val="0"/>
      <w:marBottom w:val="0"/>
      <w:divBdr>
        <w:top w:val="none" w:sz="0" w:space="0" w:color="auto"/>
        <w:left w:val="none" w:sz="0" w:space="0" w:color="auto"/>
        <w:bottom w:val="none" w:sz="0" w:space="0" w:color="auto"/>
        <w:right w:val="none" w:sz="0" w:space="0" w:color="auto"/>
      </w:divBdr>
    </w:div>
    <w:div w:id="560018967">
      <w:bodyDiv w:val="1"/>
      <w:marLeft w:val="0"/>
      <w:marRight w:val="0"/>
      <w:marTop w:val="0"/>
      <w:marBottom w:val="0"/>
      <w:divBdr>
        <w:top w:val="none" w:sz="0" w:space="0" w:color="auto"/>
        <w:left w:val="none" w:sz="0" w:space="0" w:color="auto"/>
        <w:bottom w:val="none" w:sz="0" w:space="0" w:color="auto"/>
        <w:right w:val="none" w:sz="0" w:space="0" w:color="auto"/>
      </w:divBdr>
    </w:div>
    <w:div w:id="561453031">
      <w:bodyDiv w:val="1"/>
      <w:marLeft w:val="0"/>
      <w:marRight w:val="0"/>
      <w:marTop w:val="0"/>
      <w:marBottom w:val="0"/>
      <w:divBdr>
        <w:top w:val="none" w:sz="0" w:space="0" w:color="auto"/>
        <w:left w:val="none" w:sz="0" w:space="0" w:color="auto"/>
        <w:bottom w:val="none" w:sz="0" w:space="0" w:color="auto"/>
        <w:right w:val="none" w:sz="0" w:space="0" w:color="auto"/>
      </w:divBdr>
    </w:div>
    <w:div w:id="562066224">
      <w:bodyDiv w:val="1"/>
      <w:marLeft w:val="0"/>
      <w:marRight w:val="0"/>
      <w:marTop w:val="0"/>
      <w:marBottom w:val="0"/>
      <w:divBdr>
        <w:top w:val="none" w:sz="0" w:space="0" w:color="auto"/>
        <w:left w:val="none" w:sz="0" w:space="0" w:color="auto"/>
        <w:bottom w:val="none" w:sz="0" w:space="0" w:color="auto"/>
        <w:right w:val="none" w:sz="0" w:space="0" w:color="auto"/>
      </w:divBdr>
    </w:div>
    <w:div w:id="573703957">
      <w:bodyDiv w:val="1"/>
      <w:marLeft w:val="0"/>
      <w:marRight w:val="0"/>
      <w:marTop w:val="0"/>
      <w:marBottom w:val="0"/>
      <w:divBdr>
        <w:top w:val="none" w:sz="0" w:space="0" w:color="auto"/>
        <w:left w:val="none" w:sz="0" w:space="0" w:color="auto"/>
        <w:bottom w:val="none" w:sz="0" w:space="0" w:color="auto"/>
        <w:right w:val="none" w:sz="0" w:space="0" w:color="auto"/>
      </w:divBdr>
    </w:div>
    <w:div w:id="583419888">
      <w:bodyDiv w:val="1"/>
      <w:marLeft w:val="0"/>
      <w:marRight w:val="0"/>
      <w:marTop w:val="0"/>
      <w:marBottom w:val="0"/>
      <w:divBdr>
        <w:top w:val="none" w:sz="0" w:space="0" w:color="auto"/>
        <w:left w:val="none" w:sz="0" w:space="0" w:color="auto"/>
        <w:bottom w:val="none" w:sz="0" w:space="0" w:color="auto"/>
        <w:right w:val="none" w:sz="0" w:space="0" w:color="auto"/>
      </w:divBdr>
    </w:div>
    <w:div w:id="587232667">
      <w:bodyDiv w:val="1"/>
      <w:marLeft w:val="0"/>
      <w:marRight w:val="0"/>
      <w:marTop w:val="0"/>
      <w:marBottom w:val="0"/>
      <w:divBdr>
        <w:top w:val="none" w:sz="0" w:space="0" w:color="auto"/>
        <w:left w:val="none" w:sz="0" w:space="0" w:color="auto"/>
        <w:bottom w:val="none" w:sz="0" w:space="0" w:color="auto"/>
        <w:right w:val="none" w:sz="0" w:space="0" w:color="auto"/>
      </w:divBdr>
    </w:div>
    <w:div w:id="590817273">
      <w:bodyDiv w:val="1"/>
      <w:marLeft w:val="0"/>
      <w:marRight w:val="0"/>
      <w:marTop w:val="0"/>
      <w:marBottom w:val="0"/>
      <w:divBdr>
        <w:top w:val="none" w:sz="0" w:space="0" w:color="auto"/>
        <w:left w:val="none" w:sz="0" w:space="0" w:color="auto"/>
        <w:bottom w:val="none" w:sz="0" w:space="0" w:color="auto"/>
        <w:right w:val="none" w:sz="0" w:space="0" w:color="auto"/>
      </w:divBdr>
    </w:div>
    <w:div w:id="595945670">
      <w:bodyDiv w:val="1"/>
      <w:marLeft w:val="0"/>
      <w:marRight w:val="0"/>
      <w:marTop w:val="0"/>
      <w:marBottom w:val="0"/>
      <w:divBdr>
        <w:top w:val="none" w:sz="0" w:space="0" w:color="auto"/>
        <w:left w:val="none" w:sz="0" w:space="0" w:color="auto"/>
        <w:bottom w:val="none" w:sz="0" w:space="0" w:color="auto"/>
        <w:right w:val="none" w:sz="0" w:space="0" w:color="auto"/>
      </w:divBdr>
    </w:div>
    <w:div w:id="604770538">
      <w:bodyDiv w:val="1"/>
      <w:marLeft w:val="0"/>
      <w:marRight w:val="0"/>
      <w:marTop w:val="0"/>
      <w:marBottom w:val="0"/>
      <w:divBdr>
        <w:top w:val="none" w:sz="0" w:space="0" w:color="auto"/>
        <w:left w:val="none" w:sz="0" w:space="0" w:color="auto"/>
        <w:bottom w:val="none" w:sz="0" w:space="0" w:color="auto"/>
        <w:right w:val="none" w:sz="0" w:space="0" w:color="auto"/>
      </w:divBdr>
    </w:div>
    <w:div w:id="608122792">
      <w:bodyDiv w:val="1"/>
      <w:marLeft w:val="0"/>
      <w:marRight w:val="0"/>
      <w:marTop w:val="0"/>
      <w:marBottom w:val="0"/>
      <w:divBdr>
        <w:top w:val="none" w:sz="0" w:space="0" w:color="auto"/>
        <w:left w:val="none" w:sz="0" w:space="0" w:color="auto"/>
        <w:bottom w:val="none" w:sz="0" w:space="0" w:color="auto"/>
        <w:right w:val="none" w:sz="0" w:space="0" w:color="auto"/>
      </w:divBdr>
    </w:div>
    <w:div w:id="608859419">
      <w:bodyDiv w:val="1"/>
      <w:marLeft w:val="0"/>
      <w:marRight w:val="0"/>
      <w:marTop w:val="0"/>
      <w:marBottom w:val="0"/>
      <w:divBdr>
        <w:top w:val="none" w:sz="0" w:space="0" w:color="auto"/>
        <w:left w:val="none" w:sz="0" w:space="0" w:color="auto"/>
        <w:bottom w:val="none" w:sz="0" w:space="0" w:color="auto"/>
        <w:right w:val="none" w:sz="0" w:space="0" w:color="auto"/>
      </w:divBdr>
    </w:div>
    <w:div w:id="613486478">
      <w:bodyDiv w:val="1"/>
      <w:marLeft w:val="0"/>
      <w:marRight w:val="0"/>
      <w:marTop w:val="0"/>
      <w:marBottom w:val="0"/>
      <w:divBdr>
        <w:top w:val="none" w:sz="0" w:space="0" w:color="auto"/>
        <w:left w:val="none" w:sz="0" w:space="0" w:color="auto"/>
        <w:bottom w:val="none" w:sz="0" w:space="0" w:color="auto"/>
        <w:right w:val="none" w:sz="0" w:space="0" w:color="auto"/>
      </w:divBdr>
    </w:div>
    <w:div w:id="618991090">
      <w:bodyDiv w:val="1"/>
      <w:marLeft w:val="0"/>
      <w:marRight w:val="0"/>
      <w:marTop w:val="0"/>
      <w:marBottom w:val="0"/>
      <w:divBdr>
        <w:top w:val="none" w:sz="0" w:space="0" w:color="auto"/>
        <w:left w:val="none" w:sz="0" w:space="0" w:color="auto"/>
        <w:bottom w:val="none" w:sz="0" w:space="0" w:color="auto"/>
        <w:right w:val="none" w:sz="0" w:space="0" w:color="auto"/>
      </w:divBdr>
    </w:div>
    <w:div w:id="619919583">
      <w:bodyDiv w:val="1"/>
      <w:marLeft w:val="0"/>
      <w:marRight w:val="0"/>
      <w:marTop w:val="0"/>
      <w:marBottom w:val="0"/>
      <w:divBdr>
        <w:top w:val="none" w:sz="0" w:space="0" w:color="auto"/>
        <w:left w:val="none" w:sz="0" w:space="0" w:color="auto"/>
        <w:bottom w:val="none" w:sz="0" w:space="0" w:color="auto"/>
        <w:right w:val="none" w:sz="0" w:space="0" w:color="auto"/>
      </w:divBdr>
    </w:div>
    <w:div w:id="621155550">
      <w:bodyDiv w:val="1"/>
      <w:marLeft w:val="0"/>
      <w:marRight w:val="0"/>
      <w:marTop w:val="0"/>
      <w:marBottom w:val="0"/>
      <w:divBdr>
        <w:top w:val="none" w:sz="0" w:space="0" w:color="auto"/>
        <w:left w:val="none" w:sz="0" w:space="0" w:color="auto"/>
        <w:bottom w:val="none" w:sz="0" w:space="0" w:color="auto"/>
        <w:right w:val="none" w:sz="0" w:space="0" w:color="auto"/>
      </w:divBdr>
    </w:div>
    <w:div w:id="621889163">
      <w:bodyDiv w:val="1"/>
      <w:marLeft w:val="0"/>
      <w:marRight w:val="0"/>
      <w:marTop w:val="0"/>
      <w:marBottom w:val="0"/>
      <w:divBdr>
        <w:top w:val="none" w:sz="0" w:space="0" w:color="auto"/>
        <w:left w:val="none" w:sz="0" w:space="0" w:color="auto"/>
        <w:bottom w:val="none" w:sz="0" w:space="0" w:color="auto"/>
        <w:right w:val="none" w:sz="0" w:space="0" w:color="auto"/>
      </w:divBdr>
    </w:div>
    <w:div w:id="623511450">
      <w:bodyDiv w:val="1"/>
      <w:marLeft w:val="0"/>
      <w:marRight w:val="0"/>
      <w:marTop w:val="0"/>
      <w:marBottom w:val="0"/>
      <w:divBdr>
        <w:top w:val="none" w:sz="0" w:space="0" w:color="auto"/>
        <w:left w:val="none" w:sz="0" w:space="0" w:color="auto"/>
        <w:bottom w:val="none" w:sz="0" w:space="0" w:color="auto"/>
        <w:right w:val="none" w:sz="0" w:space="0" w:color="auto"/>
      </w:divBdr>
    </w:div>
    <w:div w:id="623926806">
      <w:bodyDiv w:val="1"/>
      <w:marLeft w:val="0"/>
      <w:marRight w:val="0"/>
      <w:marTop w:val="0"/>
      <w:marBottom w:val="0"/>
      <w:divBdr>
        <w:top w:val="none" w:sz="0" w:space="0" w:color="auto"/>
        <w:left w:val="none" w:sz="0" w:space="0" w:color="auto"/>
        <w:bottom w:val="none" w:sz="0" w:space="0" w:color="auto"/>
        <w:right w:val="none" w:sz="0" w:space="0" w:color="auto"/>
      </w:divBdr>
    </w:div>
    <w:div w:id="624504950">
      <w:bodyDiv w:val="1"/>
      <w:marLeft w:val="0"/>
      <w:marRight w:val="0"/>
      <w:marTop w:val="0"/>
      <w:marBottom w:val="0"/>
      <w:divBdr>
        <w:top w:val="none" w:sz="0" w:space="0" w:color="auto"/>
        <w:left w:val="none" w:sz="0" w:space="0" w:color="auto"/>
        <w:bottom w:val="none" w:sz="0" w:space="0" w:color="auto"/>
        <w:right w:val="none" w:sz="0" w:space="0" w:color="auto"/>
      </w:divBdr>
    </w:div>
    <w:div w:id="643317324">
      <w:bodyDiv w:val="1"/>
      <w:marLeft w:val="0"/>
      <w:marRight w:val="0"/>
      <w:marTop w:val="0"/>
      <w:marBottom w:val="0"/>
      <w:divBdr>
        <w:top w:val="none" w:sz="0" w:space="0" w:color="auto"/>
        <w:left w:val="none" w:sz="0" w:space="0" w:color="auto"/>
        <w:bottom w:val="none" w:sz="0" w:space="0" w:color="auto"/>
        <w:right w:val="none" w:sz="0" w:space="0" w:color="auto"/>
      </w:divBdr>
    </w:div>
    <w:div w:id="643855025">
      <w:bodyDiv w:val="1"/>
      <w:marLeft w:val="0"/>
      <w:marRight w:val="0"/>
      <w:marTop w:val="0"/>
      <w:marBottom w:val="0"/>
      <w:divBdr>
        <w:top w:val="none" w:sz="0" w:space="0" w:color="auto"/>
        <w:left w:val="none" w:sz="0" w:space="0" w:color="auto"/>
        <w:bottom w:val="none" w:sz="0" w:space="0" w:color="auto"/>
        <w:right w:val="none" w:sz="0" w:space="0" w:color="auto"/>
      </w:divBdr>
    </w:div>
    <w:div w:id="651254964">
      <w:bodyDiv w:val="1"/>
      <w:marLeft w:val="0"/>
      <w:marRight w:val="0"/>
      <w:marTop w:val="0"/>
      <w:marBottom w:val="0"/>
      <w:divBdr>
        <w:top w:val="none" w:sz="0" w:space="0" w:color="auto"/>
        <w:left w:val="none" w:sz="0" w:space="0" w:color="auto"/>
        <w:bottom w:val="none" w:sz="0" w:space="0" w:color="auto"/>
        <w:right w:val="none" w:sz="0" w:space="0" w:color="auto"/>
      </w:divBdr>
    </w:div>
    <w:div w:id="653267196">
      <w:bodyDiv w:val="1"/>
      <w:marLeft w:val="0"/>
      <w:marRight w:val="0"/>
      <w:marTop w:val="0"/>
      <w:marBottom w:val="0"/>
      <w:divBdr>
        <w:top w:val="none" w:sz="0" w:space="0" w:color="auto"/>
        <w:left w:val="none" w:sz="0" w:space="0" w:color="auto"/>
        <w:bottom w:val="none" w:sz="0" w:space="0" w:color="auto"/>
        <w:right w:val="none" w:sz="0" w:space="0" w:color="auto"/>
      </w:divBdr>
    </w:div>
    <w:div w:id="656227455">
      <w:bodyDiv w:val="1"/>
      <w:marLeft w:val="0"/>
      <w:marRight w:val="0"/>
      <w:marTop w:val="0"/>
      <w:marBottom w:val="0"/>
      <w:divBdr>
        <w:top w:val="none" w:sz="0" w:space="0" w:color="auto"/>
        <w:left w:val="none" w:sz="0" w:space="0" w:color="auto"/>
        <w:bottom w:val="none" w:sz="0" w:space="0" w:color="auto"/>
        <w:right w:val="none" w:sz="0" w:space="0" w:color="auto"/>
      </w:divBdr>
    </w:div>
    <w:div w:id="661157647">
      <w:bodyDiv w:val="1"/>
      <w:marLeft w:val="0"/>
      <w:marRight w:val="0"/>
      <w:marTop w:val="0"/>
      <w:marBottom w:val="0"/>
      <w:divBdr>
        <w:top w:val="none" w:sz="0" w:space="0" w:color="auto"/>
        <w:left w:val="none" w:sz="0" w:space="0" w:color="auto"/>
        <w:bottom w:val="none" w:sz="0" w:space="0" w:color="auto"/>
        <w:right w:val="none" w:sz="0" w:space="0" w:color="auto"/>
      </w:divBdr>
    </w:div>
    <w:div w:id="665326879">
      <w:bodyDiv w:val="1"/>
      <w:marLeft w:val="0"/>
      <w:marRight w:val="0"/>
      <w:marTop w:val="0"/>
      <w:marBottom w:val="0"/>
      <w:divBdr>
        <w:top w:val="none" w:sz="0" w:space="0" w:color="auto"/>
        <w:left w:val="none" w:sz="0" w:space="0" w:color="auto"/>
        <w:bottom w:val="none" w:sz="0" w:space="0" w:color="auto"/>
        <w:right w:val="none" w:sz="0" w:space="0" w:color="auto"/>
      </w:divBdr>
    </w:div>
    <w:div w:id="666635618">
      <w:bodyDiv w:val="1"/>
      <w:marLeft w:val="0"/>
      <w:marRight w:val="0"/>
      <w:marTop w:val="0"/>
      <w:marBottom w:val="0"/>
      <w:divBdr>
        <w:top w:val="none" w:sz="0" w:space="0" w:color="auto"/>
        <w:left w:val="none" w:sz="0" w:space="0" w:color="auto"/>
        <w:bottom w:val="none" w:sz="0" w:space="0" w:color="auto"/>
        <w:right w:val="none" w:sz="0" w:space="0" w:color="auto"/>
      </w:divBdr>
    </w:div>
    <w:div w:id="667486666">
      <w:bodyDiv w:val="1"/>
      <w:marLeft w:val="0"/>
      <w:marRight w:val="0"/>
      <w:marTop w:val="0"/>
      <w:marBottom w:val="0"/>
      <w:divBdr>
        <w:top w:val="none" w:sz="0" w:space="0" w:color="auto"/>
        <w:left w:val="none" w:sz="0" w:space="0" w:color="auto"/>
        <w:bottom w:val="none" w:sz="0" w:space="0" w:color="auto"/>
        <w:right w:val="none" w:sz="0" w:space="0" w:color="auto"/>
      </w:divBdr>
    </w:div>
    <w:div w:id="672294726">
      <w:bodyDiv w:val="1"/>
      <w:marLeft w:val="0"/>
      <w:marRight w:val="0"/>
      <w:marTop w:val="0"/>
      <w:marBottom w:val="0"/>
      <w:divBdr>
        <w:top w:val="none" w:sz="0" w:space="0" w:color="auto"/>
        <w:left w:val="none" w:sz="0" w:space="0" w:color="auto"/>
        <w:bottom w:val="none" w:sz="0" w:space="0" w:color="auto"/>
        <w:right w:val="none" w:sz="0" w:space="0" w:color="auto"/>
      </w:divBdr>
    </w:div>
    <w:div w:id="675770741">
      <w:bodyDiv w:val="1"/>
      <w:marLeft w:val="0"/>
      <w:marRight w:val="0"/>
      <w:marTop w:val="0"/>
      <w:marBottom w:val="0"/>
      <w:divBdr>
        <w:top w:val="none" w:sz="0" w:space="0" w:color="auto"/>
        <w:left w:val="none" w:sz="0" w:space="0" w:color="auto"/>
        <w:bottom w:val="none" w:sz="0" w:space="0" w:color="auto"/>
        <w:right w:val="none" w:sz="0" w:space="0" w:color="auto"/>
      </w:divBdr>
    </w:div>
    <w:div w:id="677579438">
      <w:bodyDiv w:val="1"/>
      <w:marLeft w:val="0"/>
      <w:marRight w:val="0"/>
      <w:marTop w:val="0"/>
      <w:marBottom w:val="0"/>
      <w:divBdr>
        <w:top w:val="none" w:sz="0" w:space="0" w:color="auto"/>
        <w:left w:val="none" w:sz="0" w:space="0" w:color="auto"/>
        <w:bottom w:val="none" w:sz="0" w:space="0" w:color="auto"/>
        <w:right w:val="none" w:sz="0" w:space="0" w:color="auto"/>
      </w:divBdr>
    </w:div>
    <w:div w:id="677805448">
      <w:bodyDiv w:val="1"/>
      <w:marLeft w:val="0"/>
      <w:marRight w:val="0"/>
      <w:marTop w:val="0"/>
      <w:marBottom w:val="0"/>
      <w:divBdr>
        <w:top w:val="none" w:sz="0" w:space="0" w:color="auto"/>
        <w:left w:val="none" w:sz="0" w:space="0" w:color="auto"/>
        <w:bottom w:val="none" w:sz="0" w:space="0" w:color="auto"/>
        <w:right w:val="none" w:sz="0" w:space="0" w:color="auto"/>
      </w:divBdr>
    </w:div>
    <w:div w:id="691691600">
      <w:bodyDiv w:val="1"/>
      <w:marLeft w:val="0"/>
      <w:marRight w:val="0"/>
      <w:marTop w:val="0"/>
      <w:marBottom w:val="0"/>
      <w:divBdr>
        <w:top w:val="none" w:sz="0" w:space="0" w:color="auto"/>
        <w:left w:val="none" w:sz="0" w:space="0" w:color="auto"/>
        <w:bottom w:val="none" w:sz="0" w:space="0" w:color="auto"/>
        <w:right w:val="none" w:sz="0" w:space="0" w:color="auto"/>
      </w:divBdr>
    </w:div>
    <w:div w:id="692341784">
      <w:bodyDiv w:val="1"/>
      <w:marLeft w:val="0"/>
      <w:marRight w:val="0"/>
      <w:marTop w:val="0"/>
      <w:marBottom w:val="0"/>
      <w:divBdr>
        <w:top w:val="none" w:sz="0" w:space="0" w:color="auto"/>
        <w:left w:val="none" w:sz="0" w:space="0" w:color="auto"/>
        <w:bottom w:val="none" w:sz="0" w:space="0" w:color="auto"/>
        <w:right w:val="none" w:sz="0" w:space="0" w:color="auto"/>
      </w:divBdr>
    </w:div>
    <w:div w:id="702750462">
      <w:bodyDiv w:val="1"/>
      <w:marLeft w:val="0"/>
      <w:marRight w:val="0"/>
      <w:marTop w:val="0"/>
      <w:marBottom w:val="0"/>
      <w:divBdr>
        <w:top w:val="none" w:sz="0" w:space="0" w:color="auto"/>
        <w:left w:val="none" w:sz="0" w:space="0" w:color="auto"/>
        <w:bottom w:val="none" w:sz="0" w:space="0" w:color="auto"/>
        <w:right w:val="none" w:sz="0" w:space="0" w:color="auto"/>
      </w:divBdr>
    </w:div>
    <w:div w:id="719670566">
      <w:bodyDiv w:val="1"/>
      <w:marLeft w:val="0"/>
      <w:marRight w:val="0"/>
      <w:marTop w:val="0"/>
      <w:marBottom w:val="0"/>
      <w:divBdr>
        <w:top w:val="none" w:sz="0" w:space="0" w:color="auto"/>
        <w:left w:val="none" w:sz="0" w:space="0" w:color="auto"/>
        <w:bottom w:val="none" w:sz="0" w:space="0" w:color="auto"/>
        <w:right w:val="none" w:sz="0" w:space="0" w:color="auto"/>
      </w:divBdr>
    </w:div>
    <w:div w:id="729696362">
      <w:bodyDiv w:val="1"/>
      <w:marLeft w:val="0"/>
      <w:marRight w:val="0"/>
      <w:marTop w:val="0"/>
      <w:marBottom w:val="0"/>
      <w:divBdr>
        <w:top w:val="none" w:sz="0" w:space="0" w:color="auto"/>
        <w:left w:val="none" w:sz="0" w:space="0" w:color="auto"/>
        <w:bottom w:val="none" w:sz="0" w:space="0" w:color="auto"/>
        <w:right w:val="none" w:sz="0" w:space="0" w:color="auto"/>
      </w:divBdr>
    </w:div>
    <w:div w:id="732848661">
      <w:bodyDiv w:val="1"/>
      <w:marLeft w:val="0"/>
      <w:marRight w:val="0"/>
      <w:marTop w:val="0"/>
      <w:marBottom w:val="0"/>
      <w:divBdr>
        <w:top w:val="none" w:sz="0" w:space="0" w:color="auto"/>
        <w:left w:val="none" w:sz="0" w:space="0" w:color="auto"/>
        <w:bottom w:val="none" w:sz="0" w:space="0" w:color="auto"/>
        <w:right w:val="none" w:sz="0" w:space="0" w:color="auto"/>
      </w:divBdr>
    </w:div>
    <w:div w:id="733773784">
      <w:bodyDiv w:val="1"/>
      <w:marLeft w:val="0"/>
      <w:marRight w:val="0"/>
      <w:marTop w:val="0"/>
      <w:marBottom w:val="0"/>
      <w:divBdr>
        <w:top w:val="none" w:sz="0" w:space="0" w:color="auto"/>
        <w:left w:val="none" w:sz="0" w:space="0" w:color="auto"/>
        <w:bottom w:val="none" w:sz="0" w:space="0" w:color="auto"/>
        <w:right w:val="none" w:sz="0" w:space="0" w:color="auto"/>
      </w:divBdr>
    </w:div>
    <w:div w:id="735860456">
      <w:bodyDiv w:val="1"/>
      <w:marLeft w:val="0"/>
      <w:marRight w:val="0"/>
      <w:marTop w:val="0"/>
      <w:marBottom w:val="0"/>
      <w:divBdr>
        <w:top w:val="none" w:sz="0" w:space="0" w:color="auto"/>
        <w:left w:val="none" w:sz="0" w:space="0" w:color="auto"/>
        <w:bottom w:val="none" w:sz="0" w:space="0" w:color="auto"/>
        <w:right w:val="none" w:sz="0" w:space="0" w:color="auto"/>
      </w:divBdr>
    </w:div>
    <w:div w:id="740758856">
      <w:bodyDiv w:val="1"/>
      <w:marLeft w:val="0"/>
      <w:marRight w:val="0"/>
      <w:marTop w:val="0"/>
      <w:marBottom w:val="0"/>
      <w:divBdr>
        <w:top w:val="none" w:sz="0" w:space="0" w:color="auto"/>
        <w:left w:val="none" w:sz="0" w:space="0" w:color="auto"/>
        <w:bottom w:val="none" w:sz="0" w:space="0" w:color="auto"/>
        <w:right w:val="none" w:sz="0" w:space="0" w:color="auto"/>
      </w:divBdr>
    </w:div>
    <w:div w:id="743336695">
      <w:bodyDiv w:val="1"/>
      <w:marLeft w:val="0"/>
      <w:marRight w:val="0"/>
      <w:marTop w:val="0"/>
      <w:marBottom w:val="0"/>
      <w:divBdr>
        <w:top w:val="none" w:sz="0" w:space="0" w:color="auto"/>
        <w:left w:val="none" w:sz="0" w:space="0" w:color="auto"/>
        <w:bottom w:val="none" w:sz="0" w:space="0" w:color="auto"/>
        <w:right w:val="none" w:sz="0" w:space="0" w:color="auto"/>
      </w:divBdr>
    </w:div>
    <w:div w:id="743836038">
      <w:bodyDiv w:val="1"/>
      <w:marLeft w:val="0"/>
      <w:marRight w:val="0"/>
      <w:marTop w:val="0"/>
      <w:marBottom w:val="0"/>
      <w:divBdr>
        <w:top w:val="none" w:sz="0" w:space="0" w:color="auto"/>
        <w:left w:val="none" w:sz="0" w:space="0" w:color="auto"/>
        <w:bottom w:val="none" w:sz="0" w:space="0" w:color="auto"/>
        <w:right w:val="none" w:sz="0" w:space="0" w:color="auto"/>
      </w:divBdr>
    </w:div>
    <w:div w:id="749934932">
      <w:bodyDiv w:val="1"/>
      <w:marLeft w:val="0"/>
      <w:marRight w:val="0"/>
      <w:marTop w:val="0"/>
      <w:marBottom w:val="0"/>
      <w:divBdr>
        <w:top w:val="none" w:sz="0" w:space="0" w:color="auto"/>
        <w:left w:val="none" w:sz="0" w:space="0" w:color="auto"/>
        <w:bottom w:val="none" w:sz="0" w:space="0" w:color="auto"/>
        <w:right w:val="none" w:sz="0" w:space="0" w:color="auto"/>
      </w:divBdr>
    </w:div>
    <w:div w:id="756945140">
      <w:bodyDiv w:val="1"/>
      <w:marLeft w:val="0"/>
      <w:marRight w:val="0"/>
      <w:marTop w:val="0"/>
      <w:marBottom w:val="0"/>
      <w:divBdr>
        <w:top w:val="none" w:sz="0" w:space="0" w:color="auto"/>
        <w:left w:val="none" w:sz="0" w:space="0" w:color="auto"/>
        <w:bottom w:val="none" w:sz="0" w:space="0" w:color="auto"/>
        <w:right w:val="none" w:sz="0" w:space="0" w:color="auto"/>
      </w:divBdr>
    </w:div>
    <w:div w:id="765156786">
      <w:bodyDiv w:val="1"/>
      <w:marLeft w:val="0"/>
      <w:marRight w:val="0"/>
      <w:marTop w:val="0"/>
      <w:marBottom w:val="0"/>
      <w:divBdr>
        <w:top w:val="none" w:sz="0" w:space="0" w:color="auto"/>
        <w:left w:val="none" w:sz="0" w:space="0" w:color="auto"/>
        <w:bottom w:val="none" w:sz="0" w:space="0" w:color="auto"/>
        <w:right w:val="none" w:sz="0" w:space="0" w:color="auto"/>
      </w:divBdr>
    </w:div>
    <w:div w:id="765269559">
      <w:bodyDiv w:val="1"/>
      <w:marLeft w:val="0"/>
      <w:marRight w:val="0"/>
      <w:marTop w:val="0"/>
      <w:marBottom w:val="0"/>
      <w:divBdr>
        <w:top w:val="none" w:sz="0" w:space="0" w:color="auto"/>
        <w:left w:val="none" w:sz="0" w:space="0" w:color="auto"/>
        <w:bottom w:val="none" w:sz="0" w:space="0" w:color="auto"/>
        <w:right w:val="none" w:sz="0" w:space="0" w:color="auto"/>
      </w:divBdr>
    </w:div>
    <w:div w:id="765659427">
      <w:bodyDiv w:val="1"/>
      <w:marLeft w:val="0"/>
      <w:marRight w:val="0"/>
      <w:marTop w:val="0"/>
      <w:marBottom w:val="0"/>
      <w:divBdr>
        <w:top w:val="none" w:sz="0" w:space="0" w:color="auto"/>
        <w:left w:val="none" w:sz="0" w:space="0" w:color="auto"/>
        <w:bottom w:val="none" w:sz="0" w:space="0" w:color="auto"/>
        <w:right w:val="none" w:sz="0" w:space="0" w:color="auto"/>
      </w:divBdr>
    </w:div>
    <w:div w:id="766654082">
      <w:bodyDiv w:val="1"/>
      <w:marLeft w:val="0"/>
      <w:marRight w:val="0"/>
      <w:marTop w:val="0"/>
      <w:marBottom w:val="0"/>
      <w:divBdr>
        <w:top w:val="none" w:sz="0" w:space="0" w:color="auto"/>
        <w:left w:val="none" w:sz="0" w:space="0" w:color="auto"/>
        <w:bottom w:val="none" w:sz="0" w:space="0" w:color="auto"/>
        <w:right w:val="none" w:sz="0" w:space="0" w:color="auto"/>
      </w:divBdr>
    </w:div>
    <w:div w:id="770517092">
      <w:bodyDiv w:val="1"/>
      <w:marLeft w:val="0"/>
      <w:marRight w:val="0"/>
      <w:marTop w:val="0"/>
      <w:marBottom w:val="0"/>
      <w:divBdr>
        <w:top w:val="none" w:sz="0" w:space="0" w:color="auto"/>
        <w:left w:val="none" w:sz="0" w:space="0" w:color="auto"/>
        <w:bottom w:val="none" w:sz="0" w:space="0" w:color="auto"/>
        <w:right w:val="none" w:sz="0" w:space="0" w:color="auto"/>
      </w:divBdr>
    </w:div>
    <w:div w:id="770709966">
      <w:bodyDiv w:val="1"/>
      <w:marLeft w:val="0"/>
      <w:marRight w:val="0"/>
      <w:marTop w:val="0"/>
      <w:marBottom w:val="0"/>
      <w:divBdr>
        <w:top w:val="none" w:sz="0" w:space="0" w:color="auto"/>
        <w:left w:val="none" w:sz="0" w:space="0" w:color="auto"/>
        <w:bottom w:val="none" w:sz="0" w:space="0" w:color="auto"/>
        <w:right w:val="none" w:sz="0" w:space="0" w:color="auto"/>
      </w:divBdr>
    </w:div>
    <w:div w:id="780993631">
      <w:bodyDiv w:val="1"/>
      <w:marLeft w:val="0"/>
      <w:marRight w:val="0"/>
      <w:marTop w:val="0"/>
      <w:marBottom w:val="0"/>
      <w:divBdr>
        <w:top w:val="none" w:sz="0" w:space="0" w:color="auto"/>
        <w:left w:val="none" w:sz="0" w:space="0" w:color="auto"/>
        <w:bottom w:val="none" w:sz="0" w:space="0" w:color="auto"/>
        <w:right w:val="none" w:sz="0" w:space="0" w:color="auto"/>
      </w:divBdr>
    </w:div>
    <w:div w:id="785272517">
      <w:bodyDiv w:val="1"/>
      <w:marLeft w:val="0"/>
      <w:marRight w:val="0"/>
      <w:marTop w:val="0"/>
      <w:marBottom w:val="0"/>
      <w:divBdr>
        <w:top w:val="none" w:sz="0" w:space="0" w:color="auto"/>
        <w:left w:val="none" w:sz="0" w:space="0" w:color="auto"/>
        <w:bottom w:val="none" w:sz="0" w:space="0" w:color="auto"/>
        <w:right w:val="none" w:sz="0" w:space="0" w:color="auto"/>
      </w:divBdr>
    </w:div>
    <w:div w:id="785850815">
      <w:bodyDiv w:val="1"/>
      <w:marLeft w:val="0"/>
      <w:marRight w:val="0"/>
      <w:marTop w:val="0"/>
      <w:marBottom w:val="0"/>
      <w:divBdr>
        <w:top w:val="none" w:sz="0" w:space="0" w:color="auto"/>
        <w:left w:val="none" w:sz="0" w:space="0" w:color="auto"/>
        <w:bottom w:val="none" w:sz="0" w:space="0" w:color="auto"/>
        <w:right w:val="none" w:sz="0" w:space="0" w:color="auto"/>
      </w:divBdr>
    </w:div>
    <w:div w:id="793865839">
      <w:bodyDiv w:val="1"/>
      <w:marLeft w:val="0"/>
      <w:marRight w:val="0"/>
      <w:marTop w:val="0"/>
      <w:marBottom w:val="0"/>
      <w:divBdr>
        <w:top w:val="none" w:sz="0" w:space="0" w:color="auto"/>
        <w:left w:val="none" w:sz="0" w:space="0" w:color="auto"/>
        <w:bottom w:val="none" w:sz="0" w:space="0" w:color="auto"/>
        <w:right w:val="none" w:sz="0" w:space="0" w:color="auto"/>
      </w:divBdr>
    </w:div>
    <w:div w:id="795149040">
      <w:bodyDiv w:val="1"/>
      <w:marLeft w:val="0"/>
      <w:marRight w:val="0"/>
      <w:marTop w:val="0"/>
      <w:marBottom w:val="0"/>
      <w:divBdr>
        <w:top w:val="none" w:sz="0" w:space="0" w:color="auto"/>
        <w:left w:val="none" w:sz="0" w:space="0" w:color="auto"/>
        <w:bottom w:val="none" w:sz="0" w:space="0" w:color="auto"/>
        <w:right w:val="none" w:sz="0" w:space="0" w:color="auto"/>
      </w:divBdr>
    </w:div>
    <w:div w:id="801272624">
      <w:bodyDiv w:val="1"/>
      <w:marLeft w:val="0"/>
      <w:marRight w:val="0"/>
      <w:marTop w:val="0"/>
      <w:marBottom w:val="0"/>
      <w:divBdr>
        <w:top w:val="none" w:sz="0" w:space="0" w:color="auto"/>
        <w:left w:val="none" w:sz="0" w:space="0" w:color="auto"/>
        <w:bottom w:val="none" w:sz="0" w:space="0" w:color="auto"/>
        <w:right w:val="none" w:sz="0" w:space="0" w:color="auto"/>
      </w:divBdr>
    </w:div>
    <w:div w:id="805395872">
      <w:bodyDiv w:val="1"/>
      <w:marLeft w:val="0"/>
      <w:marRight w:val="0"/>
      <w:marTop w:val="0"/>
      <w:marBottom w:val="0"/>
      <w:divBdr>
        <w:top w:val="none" w:sz="0" w:space="0" w:color="auto"/>
        <w:left w:val="none" w:sz="0" w:space="0" w:color="auto"/>
        <w:bottom w:val="none" w:sz="0" w:space="0" w:color="auto"/>
        <w:right w:val="none" w:sz="0" w:space="0" w:color="auto"/>
      </w:divBdr>
    </w:div>
    <w:div w:id="814177569">
      <w:bodyDiv w:val="1"/>
      <w:marLeft w:val="0"/>
      <w:marRight w:val="0"/>
      <w:marTop w:val="0"/>
      <w:marBottom w:val="0"/>
      <w:divBdr>
        <w:top w:val="none" w:sz="0" w:space="0" w:color="auto"/>
        <w:left w:val="none" w:sz="0" w:space="0" w:color="auto"/>
        <w:bottom w:val="none" w:sz="0" w:space="0" w:color="auto"/>
        <w:right w:val="none" w:sz="0" w:space="0" w:color="auto"/>
      </w:divBdr>
    </w:div>
    <w:div w:id="819618335">
      <w:bodyDiv w:val="1"/>
      <w:marLeft w:val="0"/>
      <w:marRight w:val="0"/>
      <w:marTop w:val="0"/>
      <w:marBottom w:val="0"/>
      <w:divBdr>
        <w:top w:val="none" w:sz="0" w:space="0" w:color="auto"/>
        <w:left w:val="none" w:sz="0" w:space="0" w:color="auto"/>
        <w:bottom w:val="none" w:sz="0" w:space="0" w:color="auto"/>
        <w:right w:val="none" w:sz="0" w:space="0" w:color="auto"/>
      </w:divBdr>
    </w:div>
    <w:div w:id="819810679">
      <w:bodyDiv w:val="1"/>
      <w:marLeft w:val="0"/>
      <w:marRight w:val="0"/>
      <w:marTop w:val="0"/>
      <w:marBottom w:val="0"/>
      <w:divBdr>
        <w:top w:val="none" w:sz="0" w:space="0" w:color="auto"/>
        <w:left w:val="none" w:sz="0" w:space="0" w:color="auto"/>
        <w:bottom w:val="none" w:sz="0" w:space="0" w:color="auto"/>
        <w:right w:val="none" w:sz="0" w:space="0" w:color="auto"/>
      </w:divBdr>
    </w:div>
    <w:div w:id="828862079">
      <w:bodyDiv w:val="1"/>
      <w:marLeft w:val="0"/>
      <w:marRight w:val="0"/>
      <w:marTop w:val="0"/>
      <w:marBottom w:val="0"/>
      <w:divBdr>
        <w:top w:val="none" w:sz="0" w:space="0" w:color="auto"/>
        <w:left w:val="none" w:sz="0" w:space="0" w:color="auto"/>
        <w:bottom w:val="none" w:sz="0" w:space="0" w:color="auto"/>
        <w:right w:val="none" w:sz="0" w:space="0" w:color="auto"/>
      </w:divBdr>
    </w:div>
    <w:div w:id="837769065">
      <w:bodyDiv w:val="1"/>
      <w:marLeft w:val="0"/>
      <w:marRight w:val="0"/>
      <w:marTop w:val="0"/>
      <w:marBottom w:val="0"/>
      <w:divBdr>
        <w:top w:val="none" w:sz="0" w:space="0" w:color="auto"/>
        <w:left w:val="none" w:sz="0" w:space="0" w:color="auto"/>
        <w:bottom w:val="none" w:sz="0" w:space="0" w:color="auto"/>
        <w:right w:val="none" w:sz="0" w:space="0" w:color="auto"/>
      </w:divBdr>
    </w:div>
    <w:div w:id="838539992">
      <w:bodyDiv w:val="1"/>
      <w:marLeft w:val="0"/>
      <w:marRight w:val="0"/>
      <w:marTop w:val="0"/>
      <w:marBottom w:val="0"/>
      <w:divBdr>
        <w:top w:val="none" w:sz="0" w:space="0" w:color="auto"/>
        <w:left w:val="none" w:sz="0" w:space="0" w:color="auto"/>
        <w:bottom w:val="none" w:sz="0" w:space="0" w:color="auto"/>
        <w:right w:val="none" w:sz="0" w:space="0" w:color="auto"/>
      </w:divBdr>
    </w:div>
    <w:div w:id="843780763">
      <w:bodyDiv w:val="1"/>
      <w:marLeft w:val="0"/>
      <w:marRight w:val="0"/>
      <w:marTop w:val="0"/>
      <w:marBottom w:val="0"/>
      <w:divBdr>
        <w:top w:val="none" w:sz="0" w:space="0" w:color="auto"/>
        <w:left w:val="none" w:sz="0" w:space="0" w:color="auto"/>
        <w:bottom w:val="none" w:sz="0" w:space="0" w:color="auto"/>
        <w:right w:val="none" w:sz="0" w:space="0" w:color="auto"/>
      </w:divBdr>
    </w:div>
    <w:div w:id="880943116">
      <w:bodyDiv w:val="1"/>
      <w:marLeft w:val="0"/>
      <w:marRight w:val="0"/>
      <w:marTop w:val="0"/>
      <w:marBottom w:val="0"/>
      <w:divBdr>
        <w:top w:val="none" w:sz="0" w:space="0" w:color="auto"/>
        <w:left w:val="none" w:sz="0" w:space="0" w:color="auto"/>
        <w:bottom w:val="none" w:sz="0" w:space="0" w:color="auto"/>
        <w:right w:val="none" w:sz="0" w:space="0" w:color="auto"/>
      </w:divBdr>
    </w:div>
    <w:div w:id="884948296">
      <w:bodyDiv w:val="1"/>
      <w:marLeft w:val="0"/>
      <w:marRight w:val="0"/>
      <w:marTop w:val="0"/>
      <w:marBottom w:val="0"/>
      <w:divBdr>
        <w:top w:val="none" w:sz="0" w:space="0" w:color="auto"/>
        <w:left w:val="none" w:sz="0" w:space="0" w:color="auto"/>
        <w:bottom w:val="none" w:sz="0" w:space="0" w:color="auto"/>
        <w:right w:val="none" w:sz="0" w:space="0" w:color="auto"/>
      </w:divBdr>
    </w:div>
    <w:div w:id="893855520">
      <w:bodyDiv w:val="1"/>
      <w:marLeft w:val="0"/>
      <w:marRight w:val="0"/>
      <w:marTop w:val="0"/>
      <w:marBottom w:val="0"/>
      <w:divBdr>
        <w:top w:val="none" w:sz="0" w:space="0" w:color="auto"/>
        <w:left w:val="none" w:sz="0" w:space="0" w:color="auto"/>
        <w:bottom w:val="none" w:sz="0" w:space="0" w:color="auto"/>
        <w:right w:val="none" w:sz="0" w:space="0" w:color="auto"/>
      </w:divBdr>
    </w:div>
    <w:div w:id="898056740">
      <w:bodyDiv w:val="1"/>
      <w:marLeft w:val="0"/>
      <w:marRight w:val="0"/>
      <w:marTop w:val="0"/>
      <w:marBottom w:val="0"/>
      <w:divBdr>
        <w:top w:val="none" w:sz="0" w:space="0" w:color="auto"/>
        <w:left w:val="none" w:sz="0" w:space="0" w:color="auto"/>
        <w:bottom w:val="none" w:sz="0" w:space="0" w:color="auto"/>
        <w:right w:val="none" w:sz="0" w:space="0" w:color="auto"/>
      </w:divBdr>
    </w:div>
    <w:div w:id="900096571">
      <w:bodyDiv w:val="1"/>
      <w:marLeft w:val="0"/>
      <w:marRight w:val="0"/>
      <w:marTop w:val="0"/>
      <w:marBottom w:val="0"/>
      <w:divBdr>
        <w:top w:val="none" w:sz="0" w:space="0" w:color="auto"/>
        <w:left w:val="none" w:sz="0" w:space="0" w:color="auto"/>
        <w:bottom w:val="none" w:sz="0" w:space="0" w:color="auto"/>
        <w:right w:val="none" w:sz="0" w:space="0" w:color="auto"/>
      </w:divBdr>
    </w:div>
    <w:div w:id="907686199">
      <w:bodyDiv w:val="1"/>
      <w:marLeft w:val="0"/>
      <w:marRight w:val="0"/>
      <w:marTop w:val="0"/>
      <w:marBottom w:val="0"/>
      <w:divBdr>
        <w:top w:val="none" w:sz="0" w:space="0" w:color="auto"/>
        <w:left w:val="none" w:sz="0" w:space="0" w:color="auto"/>
        <w:bottom w:val="none" w:sz="0" w:space="0" w:color="auto"/>
        <w:right w:val="none" w:sz="0" w:space="0" w:color="auto"/>
      </w:divBdr>
    </w:div>
    <w:div w:id="921524364">
      <w:bodyDiv w:val="1"/>
      <w:marLeft w:val="0"/>
      <w:marRight w:val="0"/>
      <w:marTop w:val="0"/>
      <w:marBottom w:val="0"/>
      <w:divBdr>
        <w:top w:val="none" w:sz="0" w:space="0" w:color="auto"/>
        <w:left w:val="none" w:sz="0" w:space="0" w:color="auto"/>
        <w:bottom w:val="none" w:sz="0" w:space="0" w:color="auto"/>
        <w:right w:val="none" w:sz="0" w:space="0" w:color="auto"/>
      </w:divBdr>
    </w:div>
    <w:div w:id="926696663">
      <w:bodyDiv w:val="1"/>
      <w:marLeft w:val="0"/>
      <w:marRight w:val="0"/>
      <w:marTop w:val="0"/>
      <w:marBottom w:val="0"/>
      <w:divBdr>
        <w:top w:val="none" w:sz="0" w:space="0" w:color="auto"/>
        <w:left w:val="none" w:sz="0" w:space="0" w:color="auto"/>
        <w:bottom w:val="none" w:sz="0" w:space="0" w:color="auto"/>
        <w:right w:val="none" w:sz="0" w:space="0" w:color="auto"/>
      </w:divBdr>
    </w:div>
    <w:div w:id="927467620">
      <w:bodyDiv w:val="1"/>
      <w:marLeft w:val="0"/>
      <w:marRight w:val="0"/>
      <w:marTop w:val="0"/>
      <w:marBottom w:val="0"/>
      <w:divBdr>
        <w:top w:val="none" w:sz="0" w:space="0" w:color="auto"/>
        <w:left w:val="none" w:sz="0" w:space="0" w:color="auto"/>
        <w:bottom w:val="none" w:sz="0" w:space="0" w:color="auto"/>
        <w:right w:val="none" w:sz="0" w:space="0" w:color="auto"/>
      </w:divBdr>
    </w:div>
    <w:div w:id="930548853">
      <w:bodyDiv w:val="1"/>
      <w:marLeft w:val="0"/>
      <w:marRight w:val="0"/>
      <w:marTop w:val="0"/>
      <w:marBottom w:val="0"/>
      <w:divBdr>
        <w:top w:val="none" w:sz="0" w:space="0" w:color="auto"/>
        <w:left w:val="none" w:sz="0" w:space="0" w:color="auto"/>
        <w:bottom w:val="none" w:sz="0" w:space="0" w:color="auto"/>
        <w:right w:val="none" w:sz="0" w:space="0" w:color="auto"/>
      </w:divBdr>
    </w:div>
    <w:div w:id="932978410">
      <w:bodyDiv w:val="1"/>
      <w:marLeft w:val="0"/>
      <w:marRight w:val="0"/>
      <w:marTop w:val="0"/>
      <w:marBottom w:val="0"/>
      <w:divBdr>
        <w:top w:val="none" w:sz="0" w:space="0" w:color="auto"/>
        <w:left w:val="none" w:sz="0" w:space="0" w:color="auto"/>
        <w:bottom w:val="none" w:sz="0" w:space="0" w:color="auto"/>
        <w:right w:val="none" w:sz="0" w:space="0" w:color="auto"/>
      </w:divBdr>
    </w:div>
    <w:div w:id="935870695">
      <w:bodyDiv w:val="1"/>
      <w:marLeft w:val="0"/>
      <w:marRight w:val="0"/>
      <w:marTop w:val="0"/>
      <w:marBottom w:val="0"/>
      <w:divBdr>
        <w:top w:val="none" w:sz="0" w:space="0" w:color="auto"/>
        <w:left w:val="none" w:sz="0" w:space="0" w:color="auto"/>
        <w:bottom w:val="none" w:sz="0" w:space="0" w:color="auto"/>
        <w:right w:val="none" w:sz="0" w:space="0" w:color="auto"/>
      </w:divBdr>
    </w:div>
    <w:div w:id="942106607">
      <w:bodyDiv w:val="1"/>
      <w:marLeft w:val="0"/>
      <w:marRight w:val="0"/>
      <w:marTop w:val="0"/>
      <w:marBottom w:val="0"/>
      <w:divBdr>
        <w:top w:val="none" w:sz="0" w:space="0" w:color="auto"/>
        <w:left w:val="none" w:sz="0" w:space="0" w:color="auto"/>
        <w:bottom w:val="none" w:sz="0" w:space="0" w:color="auto"/>
        <w:right w:val="none" w:sz="0" w:space="0" w:color="auto"/>
      </w:divBdr>
    </w:div>
    <w:div w:id="952446712">
      <w:bodyDiv w:val="1"/>
      <w:marLeft w:val="0"/>
      <w:marRight w:val="0"/>
      <w:marTop w:val="0"/>
      <w:marBottom w:val="0"/>
      <w:divBdr>
        <w:top w:val="none" w:sz="0" w:space="0" w:color="auto"/>
        <w:left w:val="none" w:sz="0" w:space="0" w:color="auto"/>
        <w:bottom w:val="none" w:sz="0" w:space="0" w:color="auto"/>
        <w:right w:val="none" w:sz="0" w:space="0" w:color="auto"/>
      </w:divBdr>
    </w:div>
    <w:div w:id="954291594">
      <w:bodyDiv w:val="1"/>
      <w:marLeft w:val="0"/>
      <w:marRight w:val="0"/>
      <w:marTop w:val="0"/>
      <w:marBottom w:val="0"/>
      <w:divBdr>
        <w:top w:val="none" w:sz="0" w:space="0" w:color="auto"/>
        <w:left w:val="none" w:sz="0" w:space="0" w:color="auto"/>
        <w:bottom w:val="none" w:sz="0" w:space="0" w:color="auto"/>
        <w:right w:val="none" w:sz="0" w:space="0" w:color="auto"/>
      </w:divBdr>
    </w:div>
    <w:div w:id="954948004">
      <w:bodyDiv w:val="1"/>
      <w:marLeft w:val="0"/>
      <w:marRight w:val="0"/>
      <w:marTop w:val="0"/>
      <w:marBottom w:val="0"/>
      <w:divBdr>
        <w:top w:val="none" w:sz="0" w:space="0" w:color="auto"/>
        <w:left w:val="none" w:sz="0" w:space="0" w:color="auto"/>
        <w:bottom w:val="none" w:sz="0" w:space="0" w:color="auto"/>
        <w:right w:val="none" w:sz="0" w:space="0" w:color="auto"/>
      </w:divBdr>
    </w:div>
    <w:div w:id="960574453">
      <w:bodyDiv w:val="1"/>
      <w:marLeft w:val="0"/>
      <w:marRight w:val="0"/>
      <w:marTop w:val="0"/>
      <w:marBottom w:val="0"/>
      <w:divBdr>
        <w:top w:val="none" w:sz="0" w:space="0" w:color="auto"/>
        <w:left w:val="none" w:sz="0" w:space="0" w:color="auto"/>
        <w:bottom w:val="none" w:sz="0" w:space="0" w:color="auto"/>
        <w:right w:val="none" w:sz="0" w:space="0" w:color="auto"/>
      </w:divBdr>
    </w:div>
    <w:div w:id="962809790">
      <w:bodyDiv w:val="1"/>
      <w:marLeft w:val="0"/>
      <w:marRight w:val="0"/>
      <w:marTop w:val="0"/>
      <w:marBottom w:val="0"/>
      <w:divBdr>
        <w:top w:val="none" w:sz="0" w:space="0" w:color="auto"/>
        <w:left w:val="none" w:sz="0" w:space="0" w:color="auto"/>
        <w:bottom w:val="none" w:sz="0" w:space="0" w:color="auto"/>
        <w:right w:val="none" w:sz="0" w:space="0" w:color="auto"/>
      </w:divBdr>
    </w:div>
    <w:div w:id="974873670">
      <w:bodyDiv w:val="1"/>
      <w:marLeft w:val="0"/>
      <w:marRight w:val="0"/>
      <w:marTop w:val="0"/>
      <w:marBottom w:val="0"/>
      <w:divBdr>
        <w:top w:val="none" w:sz="0" w:space="0" w:color="auto"/>
        <w:left w:val="none" w:sz="0" w:space="0" w:color="auto"/>
        <w:bottom w:val="none" w:sz="0" w:space="0" w:color="auto"/>
        <w:right w:val="none" w:sz="0" w:space="0" w:color="auto"/>
      </w:divBdr>
    </w:div>
    <w:div w:id="982540906">
      <w:bodyDiv w:val="1"/>
      <w:marLeft w:val="0"/>
      <w:marRight w:val="0"/>
      <w:marTop w:val="0"/>
      <w:marBottom w:val="0"/>
      <w:divBdr>
        <w:top w:val="none" w:sz="0" w:space="0" w:color="auto"/>
        <w:left w:val="none" w:sz="0" w:space="0" w:color="auto"/>
        <w:bottom w:val="none" w:sz="0" w:space="0" w:color="auto"/>
        <w:right w:val="none" w:sz="0" w:space="0" w:color="auto"/>
      </w:divBdr>
    </w:div>
    <w:div w:id="983584338">
      <w:bodyDiv w:val="1"/>
      <w:marLeft w:val="0"/>
      <w:marRight w:val="0"/>
      <w:marTop w:val="0"/>
      <w:marBottom w:val="0"/>
      <w:divBdr>
        <w:top w:val="none" w:sz="0" w:space="0" w:color="auto"/>
        <w:left w:val="none" w:sz="0" w:space="0" w:color="auto"/>
        <w:bottom w:val="none" w:sz="0" w:space="0" w:color="auto"/>
        <w:right w:val="none" w:sz="0" w:space="0" w:color="auto"/>
      </w:divBdr>
    </w:div>
    <w:div w:id="987982159">
      <w:bodyDiv w:val="1"/>
      <w:marLeft w:val="0"/>
      <w:marRight w:val="0"/>
      <w:marTop w:val="0"/>
      <w:marBottom w:val="0"/>
      <w:divBdr>
        <w:top w:val="none" w:sz="0" w:space="0" w:color="auto"/>
        <w:left w:val="none" w:sz="0" w:space="0" w:color="auto"/>
        <w:bottom w:val="none" w:sz="0" w:space="0" w:color="auto"/>
        <w:right w:val="none" w:sz="0" w:space="0" w:color="auto"/>
      </w:divBdr>
    </w:div>
    <w:div w:id="1000888300">
      <w:bodyDiv w:val="1"/>
      <w:marLeft w:val="0"/>
      <w:marRight w:val="0"/>
      <w:marTop w:val="0"/>
      <w:marBottom w:val="0"/>
      <w:divBdr>
        <w:top w:val="none" w:sz="0" w:space="0" w:color="auto"/>
        <w:left w:val="none" w:sz="0" w:space="0" w:color="auto"/>
        <w:bottom w:val="none" w:sz="0" w:space="0" w:color="auto"/>
        <w:right w:val="none" w:sz="0" w:space="0" w:color="auto"/>
      </w:divBdr>
    </w:div>
    <w:div w:id="1020544664">
      <w:bodyDiv w:val="1"/>
      <w:marLeft w:val="0"/>
      <w:marRight w:val="0"/>
      <w:marTop w:val="0"/>
      <w:marBottom w:val="0"/>
      <w:divBdr>
        <w:top w:val="none" w:sz="0" w:space="0" w:color="auto"/>
        <w:left w:val="none" w:sz="0" w:space="0" w:color="auto"/>
        <w:bottom w:val="none" w:sz="0" w:space="0" w:color="auto"/>
        <w:right w:val="none" w:sz="0" w:space="0" w:color="auto"/>
      </w:divBdr>
    </w:div>
    <w:div w:id="1030955015">
      <w:bodyDiv w:val="1"/>
      <w:marLeft w:val="0"/>
      <w:marRight w:val="0"/>
      <w:marTop w:val="0"/>
      <w:marBottom w:val="0"/>
      <w:divBdr>
        <w:top w:val="none" w:sz="0" w:space="0" w:color="auto"/>
        <w:left w:val="none" w:sz="0" w:space="0" w:color="auto"/>
        <w:bottom w:val="none" w:sz="0" w:space="0" w:color="auto"/>
        <w:right w:val="none" w:sz="0" w:space="0" w:color="auto"/>
      </w:divBdr>
    </w:div>
    <w:div w:id="1031568129">
      <w:bodyDiv w:val="1"/>
      <w:marLeft w:val="0"/>
      <w:marRight w:val="0"/>
      <w:marTop w:val="0"/>
      <w:marBottom w:val="0"/>
      <w:divBdr>
        <w:top w:val="none" w:sz="0" w:space="0" w:color="auto"/>
        <w:left w:val="none" w:sz="0" w:space="0" w:color="auto"/>
        <w:bottom w:val="none" w:sz="0" w:space="0" w:color="auto"/>
        <w:right w:val="none" w:sz="0" w:space="0" w:color="auto"/>
      </w:divBdr>
    </w:div>
    <w:div w:id="1032219871">
      <w:bodyDiv w:val="1"/>
      <w:marLeft w:val="0"/>
      <w:marRight w:val="0"/>
      <w:marTop w:val="0"/>
      <w:marBottom w:val="0"/>
      <w:divBdr>
        <w:top w:val="none" w:sz="0" w:space="0" w:color="auto"/>
        <w:left w:val="none" w:sz="0" w:space="0" w:color="auto"/>
        <w:bottom w:val="none" w:sz="0" w:space="0" w:color="auto"/>
        <w:right w:val="none" w:sz="0" w:space="0" w:color="auto"/>
      </w:divBdr>
    </w:div>
    <w:div w:id="1032263412">
      <w:bodyDiv w:val="1"/>
      <w:marLeft w:val="0"/>
      <w:marRight w:val="0"/>
      <w:marTop w:val="0"/>
      <w:marBottom w:val="0"/>
      <w:divBdr>
        <w:top w:val="none" w:sz="0" w:space="0" w:color="auto"/>
        <w:left w:val="none" w:sz="0" w:space="0" w:color="auto"/>
        <w:bottom w:val="none" w:sz="0" w:space="0" w:color="auto"/>
        <w:right w:val="none" w:sz="0" w:space="0" w:color="auto"/>
      </w:divBdr>
    </w:div>
    <w:div w:id="1042562785">
      <w:bodyDiv w:val="1"/>
      <w:marLeft w:val="0"/>
      <w:marRight w:val="0"/>
      <w:marTop w:val="0"/>
      <w:marBottom w:val="0"/>
      <w:divBdr>
        <w:top w:val="none" w:sz="0" w:space="0" w:color="auto"/>
        <w:left w:val="none" w:sz="0" w:space="0" w:color="auto"/>
        <w:bottom w:val="none" w:sz="0" w:space="0" w:color="auto"/>
        <w:right w:val="none" w:sz="0" w:space="0" w:color="auto"/>
      </w:divBdr>
    </w:div>
    <w:div w:id="1054234479">
      <w:bodyDiv w:val="1"/>
      <w:marLeft w:val="0"/>
      <w:marRight w:val="0"/>
      <w:marTop w:val="0"/>
      <w:marBottom w:val="0"/>
      <w:divBdr>
        <w:top w:val="none" w:sz="0" w:space="0" w:color="auto"/>
        <w:left w:val="none" w:sz="0" w:space="0" w:color="auto"/>
        <w:bottom w:val="none" w:sz="0" w:space="0" w:color="auto"/>
        <w:right w:val="none" w:sz="0" w:space="0" w:color="auto"/>
      </w:divBdr>
    </w:div>
    <w:div w:id="1060054273">
      <w:bodyDiv w:val="1"/>
      <w:marLeft w:val="0"/>
      <w:marRight w:val="0"/>
      <w:marTop w:val="0"/>
      <w:marBottom w:val="0"/>
      <w:divBdr>
        <w:top w:val="none" w:sz="0" w:space="0" w:color="auto"/>
        <w:left w:val="none" w:sz="0" w:space="0" w:color="auto"/>
        <w:bottom w:val="none" w:sz="0" w:space="0" w:color="auto"/>
        <w:right w:val="none" w:sz="0" w:space="0" w:color="auto"/>
      </w:divBdr>
    </w:div>
    <w:div w:id="1067457888">
      <w:bodyDiv w:val="1"/>
      <w:marLeft w:val="0"/>
      <w:marRight w:val="0"/>
      <w:marTop w:val="0"/>
      <w:marBottom w:val="0"/>
      <w:divBdr>
        <w:top w:val="none" w:sz="0" w:space="0" w:color="auto"/>
        <w:left w:val="none" w:sz="0" w:space="0" w:color="auto"/>
        <w:bottom w:val="none" w:sz="0" w:space="0" w:color="auto"/>
        <w:right w:val="none" w:sz="0" w:space="0" w:color="auto"/>
      </w:divBdr>
    </w:div>
    <w:div w:id="1070542551">
      <w:bodyDiv w:val="1"/>
      <w:marLeft w:val="0"/>
      <w:marRight w:val="0"/>
      <w:marTop w:val="0"/>
      <w:marBottom w:val="0"/>
      <w:divBdr>
        <w:top w:val="none" w:sz="0" w:space="0" w:color="auto"/>
        <w:left w:val="none" w:sz="0" w:space="0" w:color="auto"/>
        <w:bottom w:val="none" w:sz="0" w:space="0" w:color="auto"/>
        <w:right w:val="none" w:sz="0" w:space="0" w:color="auto"/>
      </w:divBdr>
    </w:div>
    <w:div w:id="1076509197">
      <w:bodyDiv w:val="1"/>
      <w:marLeft w:val="0"/>
      <w:marRight w:val="0"/>
      <w:marTop w:val="0"/>
      <w:marBottom w:val="0"/>
      <w:divBdr>
        <w:top w:val="none" w:sz="0" w:space="0" w:color="auto"/>
        <w:left w:val="none" w:sz="0" w:space="0" w:color="auto"/>
        <w:bottom w:val="none" w:sz="0" w:space="0" w:color="auto"/>
        <w:right w:val="none" w:sz="0" w:space="0" w:color="auto"/>
      </w:divBdr>
    </w:div>
    <w:div w:id="1076978033">
      <w:bodyDiv w:val="1"/>
      <w:marLeft w:val="0"/>
      <w:marRight w:val="0"/>
      <w:marTop w:val="0"/>
      <w:marBottom w:val="0"/>
      <w:divBdr>
        <w:top w:val="none" w:sz="0" w:space="0" w:color="auto"/>
        <w:left w:val="none" w:sz="0" w:space="0" w:color="auto"/>
        <w:bottom w:val="none" w:sz="0" w:space="0" w:color="auto"/>
        <w:right w:val="none" w:sz="0" w:space="0" w:color="auto"/>
      </w:divBdr>
    </w:div>
    <w:div w:id="1098284740">
      <w:bodyDiv w:val="1"/>
      <w:marLeft w:val="0"/>
      <w:marRight w:val="0"/>
      <w:marTop w:val="0"/>
      <w:marBottom w:val="0"/>
      <w:divBdr>
        <w:top w:val="none" w:sz="0" w:space="0" w:color="auto"/>
        <w:left w:val="none" w:sz="0" w:space="0" w:color="auto"/>
        <w:bottom w:val="none" w:sz="0" w:space="0" w:color="auto"/>
        <w:right w:val="none" w:sz="0" w:space="0" w:color="auto"/>
      </w:divBdr>
    </w:div>
    <w:div w:id="1102382039">
      <w:bodyDiv w:val="1"/>
      <w:marLeft w:val="0"/>
      <w:marRight w:val="0"/>
      <w:marTop w:val="0"/>
      <w:marBottom w:val="0"/>
      <w:divBdr>
        <w:top w:val="none" w:sz="0" w:space="0" w:color="auto"/>
        <w:left w:val="none" w:sz="0" w:space="0" w:color="auto"/>
        <w:bottom w:val="none" w:sz="0" w:space="0" w:color="auto"/>
        <w:right w:val="none" w:sz="0" w:space="0" w:color="auto"/>
      </w:divBdr>
    </w:div>
    <w:div w:id="1107892041">
      <w:bodyDiv w:val="1"/>
      <w:marLeft w:val="0"/>
      <w:marRight w:val="0"/>
      <w:marTop w:val="0"/>
      <w:marBottom w:val="0"/>
      <w:divBdr>
        <w:top w:val="none" w:sz="0" w:space="0" w:color="auto"/>
        <w:left w:val="none" w:sz="0" w:space="0" w:color="auto"/>
        <w:bottom w:val="none" w:sz="0" w:space="0" w:color="auto"/>
        <w:right w:val="none" w:sz="0" w:space="0" w:color="auto"/>
      </w:divBdr>
    </w:div>
    <w:div w:id="1108158727">
      <w:bodyDiv w:val="1"/>
      <w:marLeft w:val="0"/>
      <w:marRight w:val="0"/>
      <w:marTop w:val="0"/>
      <w:marBottom w:val="0"/>
      <w:divBdr>
        <w:top w:val="none" w:sz="0" w:space="0" w:color="auto"/>
        <w:left w:val="none" w:sz="0" w:space="0" w:color="auto"/>
        <w:bottom w:val="none" w:sz="0" w:space="0" w:color="auto"/>
        <w:right w:val="none" w:sz="0" w:space="0" w:color="auto"/>
      </w:divBdr>
    </w:div>
    <w:div w:id="1110206056">
      <w:bodyDiv w:val="1"/>
      <w:marLeft w:val="0"/>
      <w:marRight w:val="0"/>
      <w:marTop w:val="0"/>
      <w:marBottom w:val="0"/>
      <w:divBdr>
        <w:top w:val="none" w:sz="0" w:space="0" w:color="auto"/>
        <w:left w:val="none" w:sz="0" w:space="0" w:color="auto"/>
        <w:bottom w:val="none" w:sz="0" w:space="0" w:color="auto"/>
        <w:right w:val="none" w:sz="0" w:space="0" w:color="auto"/>
      </w:divBdr>
    </w:div>
    <w:div w:id="1111628099">
      <w:bodyDiv w:val="1"/>
      <w:marLeft w:val="0"/>
      <w:marRight w:val="0"/>
      <w:marTop w:val="0"/>
      <w:marBottom w:val="0"/>
      <w:divBdr>
        <w:top w:val="none" w:sz="0" w:space="0" w:color="auto"/>
        <w:left w:val="none" w:sz="0" w:space="0" w:color="auto"/>
        <w:bottom w:val="none" w:sz="0" w:space="0" w:color="auto"/>
        <w:right w:val="none" w:sz="0" w:space="0" w:color="auto"/>
      </w:divBdr>
    </w:div>
    <w:div w:id="1120222987">
      <w:bodyDiv w:val="1"/>
      <w:marLeft w:val="0"/>
      <w:marRight w:val="0"/>
      <w:marTop w:val="0"/>
      <w:marBottom w:val="0"/>
      <w:divBdr>
        <w:top w:val="none" w:sz="0" w:space="0" w:color="auto"/>
        <w:left w:val="none" w:sz="0" w:space="0" w:color="auto"/>
        <w:bottom w:val="none" w:sz="0" w:space="0" w:color="auto"/>
        <w:right w:val="none" w:sz="0" w:space="0" w:color="auto"/>
      </w:divBdr>
    </w:div>
    <w:div w:id="1121265235">
      <w:bodyDiv w:val="1"/>
      <w:marLeft w:val="0"/>
      <w:marRight w:val="0"/>
      <w:marTop w:val="0"/>
      <w:marBottom w:val="0"/>
      <w:divBdr>
        <w:top w:val="none" w:sz="0" w:space="0" w:color="auto"/>
        <w:left w:val="none" w:sz="0" w:space="0" w:color="auto"/>
        <w:bottom w:val="none" w:sz="0" w:space="0" w:color="auto"/>
        <w:right w:val="none" w:sz="0" w:space="0" w:color="auto"/>
      </w:divBdr>
    </w:div>
    <w:div w:id="1124040342">
      <w:bodyDiv w:val="1"/>
      <w:marLeft w:val="0"/>
      <w:marRight w:val="0"/>
      <w:marTop w:val="0"/>
      <w:marBottom w:val="0"/>
      <w:divBdr>
        <w:top w:val="none" w:sz="0" w:space="0" w:color="auto"/>
        <w:left w:val="none" w:sz="0" w:space="0" w:color="auto"/>
        <w:bottom w:val="none" w:sz="0" w:space="0" w:color="auto"/>
        <w:right w:val="none" w:sz="0" w:space="0" w:color="auto"/>
      </w:divBdr>
    </w:div>
    <w:div w:id="1135609825">
      <w:bodyDiv w:val="1"/>
      <w:marLeft w:val="0"/>
      <w:marRight w:val="0"/>
      <w:marTop w:val="0"/>
      <w:marBottom w:val="0"/>
      <w:divBdr>
        <w:top w:val="none" w:sz="0" w:space="0" w:color="auto"/>
        <w:left w:val="none" w:sz="0" w:space="0" w:color="auto"/>
        <w:bottom w:val="none" w:sz="0" w:space="0" w:color="auto"/>
        <w:right w:val="none" w:sz="0" w:space="0" w:color="auto"/>
      </w:divBdr>
    </w:div>
    <w:div w:id="1137451966">
      <w:bodyDiv w:val="1"/>
      <w:marLeft w:val="0"/>
      <w:marRight w:val="0"/>
      <w:marTop w:val="0"/>
      <w:marBottom w:val="0"/>
      <w:divBdr>
        <w:top w:val="none" w:sz="0" w:space="0" w:color="auto"/>
        <w:left w:val="none" w:sz="0" w:space="0" w:color="auto"/>
        <w:bottom w:val="none" w:sz="0" w:space="0" w:color="auto"/>
        <w:right w:val="none" w:sz="0" w:space="0" w:color="auto"/>
      </w:divBdr>
    </w:div>
    <w:div w:id="1139617300">
      <w:bodyDiv w:val="1"/>
      <w:marLeft w:val="0"/>
      <w:marRight w:val="0"/>
      <w:marTop w:val="0"/>
      <w:marBottom w:val="0"/>
      <w:divBdr>
        <w:top w:val="none" w:sz="0" w:space="0" w:color="auto"/>
        <w:left w:val="none" w:sz="0" w:space="0" w:color="auto"/>
        <w:bottom w:val="none" w:sz="0" w:space="0" w:color="auto"/>
        <w:right w:val="none" w:sz="0" w:space="0" w:color="auto"/>
      </w:divBdr>
    </w:div>
    <w:div w:id="1143892260">
      <w:bodyDiv w:val="1"/>
      <w:marLeft w:val="0"/>
      <w:marRight w:val="0"/>
      <w:marTop w:val="0"/>
      <w:marBottom w:val="0"/>
      <w:divBdr>
        <w:top w:val="none" w:sz="0" w:space="0" w:color="auto"/>
        <w:left w:val="none" w:sz="0" w:space="0" w:color="auto"/>
        <w:bottom w:val="none" w:sz="0" w:space="0" w:color="auto"/>
        <w:right w:val="none" w:sz="0" w:space="0" w:color="auto"/>
      </w:divBdr>
    </w:div>
    <w:div w:id="1154446044">
      <w:bodyDiv w:val="1"/>
      <w:marLeft w:val="0"/>
      <w:marRight w:val="0"/>
      <w:marTop w:val="0"/>
      <w:marBottom w:val="0"/>
      <w:divBdr>
        <w:top w:val="none" w:sz="0" w:space="0" w:color="auto"/>
        <w:left w:val="none" w:sz="0" w:space="0" w:color="auto"/>
        <w:bottom w:val="none" w:sz="0" w:space="0" w:color="auto"/>
        <w:right w:val="none" w:sz="0" w:space="0" w:color="auto"/>
      </w:divBdr>
    </w:div>
    <w:div w:id="1168904099">
      <w:bodyDiv w:val="1"/>
      <w:marLeft w:val="0"/>
      <w:marRight w:val="0"/>
      <w:marTop w:val="0"/>
      <w:marBottom w:val="0"/>
      <w:divBdr>
        <w:top w:val="none" w:sz="0" w:space="0" w:color="auto"/>
        <w:left w:val="none" w:sz="0" w:space="0" w:color="auto"/>
        <w:bottom w:val="none" w:sz="0" w:space="0" w:color="auto"/>
        <w:right w:val="none" w:sz="0" w:space="0" w:color="auto"/>
      </w:divBdr>
    </w:div>
    <w:div w:id="1170213879">
      <w:bodyDiv w:val="1"/>
      <w:marLeft w:val="0"/>
      <w:marRight w:val="0"/>
      <w:marTop w:val="0"/>
      <w:marBottom w:val="0"/>
      <w:divBdr>
        <w:top w:val="none" w:sz="0" w:space="0" w:color="auto"/>
        <w:left w:val="none" w:sz="0" w:space="0" w:color="auto"/>
        <w:bottom w:val="none" w:sz="0" w:space="0" w:color="auto"/>
        <w:right w:val="none" w:sz="0" w:space="0" w:color="auto"/>
      </w:divBdr>
    </w:div>
    <w:div w:id="1171604176">
      <w:bodyDiv w:val="1"/>
      <w:marLeft w:val="0"/>
      <w:marRight w:val="0"/>
      <w:marTop w:val="0"/>
      <w:marBottom w:val="0"/>
      <w:divBdr>
        <w:top w:val="none" w:sz="0" w:space="0" w:color="auto"/>
        <w:left w:val="none" w:sz="0" w:space="0" w:color="auto"/>
        <w:bottom w:val="none" w:sz="0" w:space="0" w:color="auto"/>
        <w:right w:val="none" w:sz="0" w:space="0" w:color="auto"/>
      </w:divBdr>
    </w:div>
    <w:div w:id="1172066022">
      <w:bodyDiv w:val="1"/>
      <w:marLeft w:val="0"/>
      <w:marRight w:val="0"/>
      <w:marTop w:val="0"/>
      <w:marBottom w:val="0"/>
      <w:divBdr>
        <w:top w:val="none" w:sz="0" w:space="0" w:color="auto"/>
        <w:left w:val="none" w:sz="0" w:space="0" w:color="auto"/>
        <w:bottom w:val="none" w:sz="0" w:space="0" w:color="auto"/>
        <w:right w:val="none" w:sz="0" w:space="0" w:color="auto"/>
      </w:divBdr>
    </w:div>
    <w:div w:id="1173955474">
      <w:bodyDiv w:val="1"/>
      <w:marLeft w:val="0"/>
      <w:marRight w:val="0"/>
      <w:marTop w:val="0"/>
      <w:marBottom w:val="0"/>
      <w:divBdr>
        <w:top w:val="none" w:sz="0" w:space="0" w:color="auto"/>
        <w:left w:val="none" w:sz="0" w:space="0" w:color="auto"/>
        <w:bottom w:val="none" w:sz="0" w:space="0" w:color="auto"/>
        <w:right w:val="none" w:sz="0" w:space="0" w:color="auto"/>
      </w:divBdr>
    </w:div>
    <w:div w:id="1177697014">
      <w:bodyDiv w:val="1"/>
      <w:marLeft w:val="0"/>
      <w:marRight w:val="0"/>
      <w:marTop w:val="0"/>
      <w:marBottom w:val="0"/>
      <w:divBdr>
        <w:top w:val="none" w:sz="0" w:space="0" w:color="auto"/>
        <w:left w:val="none" w:sz="0" w:space="0" w:color="auto"/>
        <w:bottom w:val="none" w:sz="0" w:space="0" w:color="auto"/>
        <w:right w:val="none" w:sz="0" w:space="0" w:color="auto"/>
      </w:divBdr>
    </w:div>
    <w:div w:id="1181895939">
      <w:bodyDiv w:val="1"/>
      <w:marLeft w:val="0"/>
      <w:marRight w:val="0"/>
      <w:marTop w:val="0"/>
      <w:marBottom w:val="0"/>
      <w:divBdr>
        <w:top w:val="none" w:sz="0" w:space="0" w:color="auto"/>
        <w:left w:val="none" w:sz="0" w:space="0" w:color="auto"/>
        <w:bottom w:val="none" w:sz="0" w:space="0" w:color="auto"/>
        <w:right w:val="none" w:sz="0" w:space="0" w:color="auto"/>
      </w:divBdr>
    </w:div>
    <w:div w:id="1187603359">
      <w:bodyDiv w:val="1"/>
      <w:marLeft w:val="0"/>
      <w:marRight w:val="0"/>
      <w:marTop w:val="0"/>
      <w:marBottom w:val="0"/>
      <w:divBdr>
        <w:top w:val="none" w:sz="0" w:space="0" w:color="auto"/>
        <w:left w:val="none" w:sz="0" w:space="0" w:color="auto"/>
        <w:bottom w:val="none" w:sz="0" w:space="0" w:color="auto"/>
        <w:right w:val="none" w:sz="0" w:space="0" w:color="auto"/>
      </w:divBdr>
    </w:div>
    <w:div w:id="1190485081">
      <w:bodyDiv w:val="1"/>
      <w:marLeft w:val="0"/>
      <w:marRight w:val="0"/>
      <w:marTop w:val="0"/>
      <w:marBottom w:val="0"/>
      <w:divBdr>
        <w:top w:val="none" w:sz="0" w:space="0" w:color="auto"/>
        <w:left w:val="none" w:sz="0" w:space="0" w:color="auto"/>
        <w:bottom w:val="none" w:sz="0" w:space="0" w:color="auto"/>
        <w:right w:val="none" w:sz="0" w:space="0" w:color="auto"/>
      </w:divBdr>
    </w:div>
    <w:div w:id="1194077853">
      <w:bodyDiv w:val="1"/>
      <w:marLeft w:val="0"/>
      <w:marRight w:val="0"/>
      <w:marTop w:val="0"/>
      <w:marBottom w:val="0"/>
      <w:divBdr>
        <w:top w:val="none" w:sz="0" w:space="0" w:color="auto"/>
        <w:left w:val="none" w:sz="0" w:space="0" w:color="auto"/>
        <w:bottom w:val="none" w:sz="0" w:space="0" w:color="auto"/>
        <w:right w:val="none" w:sz="0" w:space="0" w:color="auto"/>
      </w:divBdr>
    </w:div>
    <w:div w:id="1195658307">
      <w:bodyDiv w:val="1"/>
      <w:marLeft w:val="0"/>
      <w:marRight w:val="0"/>
      <w:marTop w:val="0"/>
      <w:marBottom w:val="0"/>
      <w:divBdr>
        <w:top w:val="none" w:sz="0" w:space="0" w:color="auto"/>
        <w:left w:val="none" w:sz="0" w:space="0" w:color="auto"/>
        <w:bottom w:val="none" w:sz="0" w:space="0" w:color="auto"/>
        <w:right w:val="none" w:sz="0" w:space="0" w:color="auto"/>
      </w:divBdr>
    </w:div>
    <w:div w:id="1196500399">
      <w:bodyDiv w:val="1"/>
      <w:marLeft w:val="0"/>
      <w:marRight w:val="0"/>
      <w:marTop w:val="0"/>
      <w:marBottom w:val="0"/>
      <w:divBdr>
        <w:top w:val="none" w:sz="0" w:space="0" w:color="auto"/>
        <w:left w:val="none" w:sz="0" w:space="0" w:color="auto"/>
        <w:bottom w:val="none" w:sz="0" w:space="0" w:color="auto"/>
        <w:right w:val="none" w:sz="0" w:space="0" w:color="auto"/>
      </w:divBdr>
    </w:div>
    <w:div w:id="1196651428">
      <w:bodyDiv w:val="1"/>
      <w:marLeft w:val="0"/>
      <w:marRight w:val="0"/>
      <w:marTop w:val="0"/>
      <w:marBottom w:val="0"/>
      <w:divBdr>
        <w:top w:val="none" w:sz="0" w:space="0" w:color="auto"/>
        <w:left w:val="none" w:sz="0" w:space="0" w:color="auto"/>
        <w:bottom w:val="none" w:sz="0" w:space="0" w:color="auto"/>
        <w:right w:val="none" w:sz="0" w:space="0" w:color="auto"/>
      </w:divBdr>
    </w:div>
    <w:div w:id="1202208647">
      <w:bodyDiv w:val="1"/>
      <w:marLeft w:val="0"/>
      <w:marRight w:val="0"/>
      <w:marTop w:val="0"/>
      <w:marBottom w:val="0"/>
      <w:divBdr>
        <w:top w:val="none" w:sz="0" w:space="0" w:color="auto"/>
        <w:left w:val="none" w:sz="0" w:space="0" w:color="auto"/>
        <w:bottom w:val="none" w:sz="0" w:space="0" w:color="auto"/>
        <w:right w:val="none" w:sz="0" w:space="0" w:color="auto"/>
      </w:divBdr>
    </w:div>
    <w:div w:id="1202479950">
      <w:bodyDiv w:val="1"/>
      <w:marLeft w:val="0"/>
      <w:marRight w:val="0"/>
      <w:marTop w:val="0"/>
      <w:marBottom w:val="0"/>
      <w:divBdr>
        <w:top w:val="none" w:sz="0" w:space="0" w:color="auto"/>
        <w:left w:val="none" w:sz="0" w:space="0" w:color="auto"/>
        <w:bottom w:val="none" w:sz="0" w:space="0" w:color="auto"/>
        <w:right w:val="none" w:sz="0" w:space="0" w:color="auto"/>
      </w:divBdr>
    </w:div>
    <w:div w:id="1205675943">
      <w:bodyDiv w:val="1"/>
      <w:marLeft w:val="0"/>
      <w:marRight w:val="0"/>
      <w:marTop w:val="0"/>
      <w:marBottom w:val="0"/>
      <w:divBdr>
        <w:top w:val="none" w:sz="0" w:space="0" w:color="auto"/>
        <w:left w:val="none" w:sz="0" w:space="0" w:color="auto"/>
        <w:bottom w:val="none" w:sz="0" w:space="0" w:color="auto"/>
        <w:right w:val="none" w:sz="0" w:space="0" w:color="auto"/>
      </w:divBdr>
    </w:div>
    <w:div w:id="1206599541">
      <w:bodyDiv w:val="1"/>
      <w:marLeft w:val="0"/>
      <w:marRight w:val="0"/>
      <w:marTop w:val="0"/>
      <w:marBottom w:val="0"/>
      <w:divBdr>
        <w:top w:val="none" w:sz="0" w:space="0" w:color="auto"/>
        <w:left w:val="none" w:sz="0" w:space="0" w:color="auto"/>
        <w:bottom w:val="none" w:sz="0" w:space="0" w:color="auto"/>
        <w:right w:val="none" w:sz="0" w:space="0" w:color="auto"/>
      </w:divBdr>
    </w:div>
    <w:div w:id="1210150055">
      <w:bodyDiv w:val="1"/>
      <w:marLeft w:val="0"/>
      <w:marRight w:val="0"/>
      <w:marTop w:val="0"/>
      <w:marBottom w:val="0"/>
      <w:divBdr>
        <w:top w:val="none" w:sz="0" w:space="0" w:color="auto"/>
        <w:left w:val="none" w:sz="0" w:space="0" w:color="auto"/>
        <w:bottom w:val="none" w:sz="0" w:space="0" w:color="auto"/>
        <w:right w:val="none" w:sz="0" w:space="0" w:color="auto"/>
      </w:divBdr>
    </w:div>
    <w:div w:id="1211308729">
      <w:bodyDiv w:val="1"/>
      <w:marLeft w:val="0"/>
      <w:marRight w:val="0"/>
      <w:marTop w:val="0"/>
      <w:marBottom w:val="0"/>
      <w:divBdr>
        <w:top w:val="none" w:sz="0" w:space="0" w:color="auto"/>
        <w:left w:val="none" w:sz="0" w:space="0" w:color="auto"/>
        <w:bottom w:val="none" w:sz="0" w:space="0" w:color="auto"/>
        <w:right w:val="none" w:sz="0" w:space="0" w:color="auto"/>
      </w:divBdr>
    </w:div>
    <w:div w:id="1215002438">
      <w:bodyDiv w:val="1"/>
      <w:marLeft w:val="0"/>
      <w:marRight w:val="0"/>
      <w:marTop w:val="0"/>
      <w:marBottom w:val="0"/>
      <w:divBdr>
        <w:top w:val="none" w:sz="0" w:space="0" w:color="auto"/>
        <w:left w:val="none" w:sz="0" w:space="0" w:color="auto"/>
        <w:bottom w:val="none" w:sz="0" w:space="0" w:color="auto"/>
        <w:right w:val="none" w:sz="0" w:space="0" w:color="auto"/>
      </w:divBdr>
    </w:div>
    <w:div w:id="1225726284">
      <w:bodyDiv w:val="1"/>
      <w:marLeft w:val="0"/>
      <w:marRight w:val="0"/>
      <w:marTop w:val="0"/>
      <w:marBottom w:val="0"/>
      <w:divBdr>
        <w:top w:val="none" w:sz="0" w:space="0" w:color="auto"/>
        <w:left w:val="none" w:sz="0" w:space="0" w:color="auto"/>
        <w:bottom w:val="none" w:sz="0" w:space="0" w:color="auto"/>
        <w:right w:val="none" w:sz="0" w:space="0" w:color="auto"/>
      </w:divBdr>
    </w:div>
    <w:div w:id="1229608503">
      <w:bodyDiv w:val="1"/>
      <w:marLeft w:val="0"/>
      <w:marRight w:val="0"/>
      <w:marTop w:val="0"/>
      <w:marBottom w:val="0"/>
      <w:divBdr>
        <w:top w:val="none" w:sz="0" w:space="0" w:color="auto"/>
        <w:left w:val="none" w:sz="0" w:space="0" w:color="auto"/>
        <w:bottom w:val="none" w:sz="0" w:space="0" w:color="auto"/>
        <w:right w:val="none" w:sz="0" w:space="0" w:color="auto"/>
      </w:divBdr>
    </w:div>
    <w:div w:id="1232541637">
      <w:bodyDiv w:val="1"/>
      <w:marLeft w:val="0"/>
      <w:marRight w:val="0"/>
      <w:marTop w:val="0"/>
      <w:marBottom w:val="0"/>
      <w:divBdr>
        <w:top w:val="none" w:sz="0" w:space="0" w:color="auto"/>
        <w:left w:val="none" w:sz="0" w:space="0" w:color="auto"/>
        <w:bottom w:val="none" w:sz="0" w:space="0" w:color="auto"/>
        <w:right w:val="none" w:sz="0" w:space="0" w:color="auto"/>
      </w:divBdr>
    </w:div>
    <w:div w:id="1243486649">
      <w:bodyDiv w:val="1"/>
      <w:marLeft w:val="0"/>
      <w:marRight w:val="0"/>
      <w:marTop w:val="0"/>
      <w:marBottom w:val="0"/>
      <w:divBdr>
        <w:top w:val="none" w:sz="0" w:space="0" w:color="auto"/>
        <w:left w:val="none" w:sz="0" w:space="0" w:color="auto"/>
        <w:bottom w:val="none" w:sz="0" w:space="0" w:color="auto"/>
        <w:right w:val="none" w:sz="0" w:space="0" w:color="auto"/>
      </w:divBdr>
    </w:div>
    <w:div w:id="1251621517">
      <w:bodyDiv w:val="1"/>
      <w:marLeft w:val="0"/>
      <w:marRight w:val="0"/>
      <w:marTop w:val="0"/>
      <w:marBottom w:val="0"/>
      <w:divBdr>
        <w:top w:val="none" w:sz="0" w:space="0" w:color="auto"/>
        <w:left w:val="none" w:sz="0" w:space="0" w:color="auto"/>
        <w:bottom w:val="none" w:sz="0" w:space="0" w:color="auto"/>
        <w:right w:val="none" w:sz="0" w:space="0" w:color="auto"/>
      </w:divBdr>
    </w:div>
    <w:div w:id="1252394697">
      <w:bodyDiv w:val="1"/>
      <w:marLeft w:val="0"/>
      <w:marRight w:val="0"/>
      <w:marTop w:val="0"/>
      <w:marBottom w:val="0"/>
      <w:divBdr>
        <w:top w:val="none" w:sz="0" w:space="0" w:color="auto"/>
        <w:left w:val="none" w:sz="0" w:space="0" w:color="auto"/>
        <w:bottom w:val="none" w:sz="0" w:space="0" w:color="auto"/>
        <w:right w:val="none" w:sz="0" w:space="0" w:color="auto"/>
      </w:divBdr>
    </w:div>
    <w:div w:id="1253323551">
      <w:bodyDiv w:val="1"/>
      <w:marLeft w:val="0"/>
      <w:marRight w:val="0"/>
      <w:marTop w:val="0"/>
      <w:marBottom w:val="0"/>
      <w:divBdr>
        <w:top w:val="none" w:sz="0" w:space="0" w:color="auto"/>
        <w:left w:val="none" w:sz="0" w:space="0" w:color="auto"/>
        <w:bottom w:val="none" w:sz="0" w:space="0" w:color="auto"/>
        <w:right w:val="none" w:sz="0" w:space="0" w:color="auto"/>
      </w:divBdr>
    </w:div>
    <w:div w:id="1254975061">
      <w:bodyDiv w:val="1"/>
      <w:marLeft w:val="0"/>
      <w:marRight w:val="0"/>
      <w:marTop w:val="0"/>
      <w:marBottom w:val="0"/>
      <w:divBdr>
        <w:top w:val="none" w:sz="0" w:space="0" w:color="auto"/>
        <w:left w:val="none" w:sz="0" w:space="0" w:color="auto"/>
        <w:bottom w:val="none" w:sz="0" w:space="0" w:color="auto"/>
        <w:right w:val="none" w:sz="0" w:space="0" w:color="auto"/>
      </w:divBdr>
    </w:div>
    <w:div w:id="1257136353">
      <w:bodyDiv w:val="1"/>
      <w:marLeft w:val="0"/>
      <w:marRight w:val="0"/>
      <w:marTop w:val="0"/>
      <w:marBottom w:val="0"/>
      <w:divBdr>
        <w:top w:val="none" w:sz="0" w:space="0" w:color="auto"/>
        <w:left w:val="none" w:sz="0" w:space="0" w:color="auto"/>
        <w:bottom w:val="none" w:sz="0" w:space="0" w:color="auto"/>
        <w:right w:val="none" w:sz="0" w:space="0" w:color="auto"/>
      </w:divBdr>
    </w:div>
    <w:div w:id="1259295279">
      <w:bodyDiv w:val="1"/>
      <w:marLeft w:val="0"/>
      <w:marRight w:val="0"/>
      <w:marTop w:val="0"/>
      <w:marBottom w:val="0"/>
      <w:divBdr>
        <w:top w:val="none" w:sz="0" w:space="0" w:color="auto"/>
        <w:left w:val="none" w:sz="0" w:space="0" w:color="auto"/>
        <w:bottom w:val="none" w:sz="0" w:space="0" w:color="auto"/>
        <w:right w:val="none" w:sz="0" w:space="0" w:color="auto"/>
      </w:divBdr>
    </w:div>
    <w:div w:id="1259562835">
      <w:bodyDiv w:val="1"/>
      <w:marLeft w:val="0"/>
      <w:marRight w:val="0"/>
      <w:marTop w:val="0"/>
      <w:marBottom w:val="0"/>
      <w:divBdr>
        <w:top w:val="none" w:sz="0" w:space="0" w:color="auto"/>
        <w:left w:val="none" w:sz="0" w:space="0" w:color="auto"/>
        <w:bottom w:val="none" w:sz="0" w:space="0" w:color="auto"/>
        <w:right w:val="none" w:sz="0" w:space="0" w:color="auto"/>
      </w:divBdr>
    </w:div>
    <w:div w:id="1270704303">
      <w:bodyDiv w:val="1"/>
      <w:marLeft w:val="0"/>
      <w:marRight w:val="0"/>
      <w:marTop w:val="0"/>
      <w:marBottom w:val="0"/>
      <w:divBdr>
        <w:top w:val="none" w:sz="0" w:space="0" w:color="auto"/>
        <w:left w:val="none" w:sz="0" w:space="0" w:color="auto"/>
        <w:bottom w:val="none" w:sz="0" w:space="0" w:color="auto"/>
        <w:right w:val="none" w:sz="0" w:space="0" w:color="auto"/>
      </w:divBdr>
    </w:div>
    <w:div w:id="1271550076">
      <w:bodyDiv w:val="1"/>
      <w:marLeft w:val="0"/>
      <w:marRight w:val="0"/>
      <w:marTop w:val="0"/>
      <w:marBottom w:val="0"/>
      <w:divBdr>
        <w:top w:val="none" w:sz="0" w:space="0" w:color="auto"/>
        <w:left w:val="none" w:sz="0" w:space="0" w:color="auto"/>
        <w:bottom w:val="none" w:sz="0" w:space="0" w:color="auto"/>
        <w:right w:val="none" w:sz="0" w:space="0" w:color="auto"/>
      </w:divBdr>
    </w:div>
    <w:div w:id="1284965053">
      <w:bodyDiv w:val="1"/>
      <w:marLeft w:val="0"/>
      <w:marRight w:val="0"/>
      <w:marTop w:val="0"/>
      <w:marBottom w:val="0"/>
      <w:divBdr>
        <w:top w:val="none" w:sz="0" w:space="0" w:color="auto"/>
        <w:left w:val="none" w:sz="0" w:space="0" w:color="auto"/>
        <w:bottom w:val="none" w:sz="0" w:space="0" w:color="auto"/>
        <w:right w:val="none" w:sz="0" w:space="0" w:color="auto"/>
      </w:divBdr>
    </w:div>
    <w:div w:id="1289360957">
      <w:bodyDiv w:val="1"/>
      <w:marLeft w:val="0"/>
      <w:marRight w:val="0"/>
      <w:marTop w:val="0"/>
      <w:marBottom w:val="0"/>
      <w:divBdr>
        <w:top w:val="none" w:sz="0" w:space="0" w:color="auto"/>
        <w:left w:val="none" w:sz="0" w:space="0" w:color="auto"/>
        <w:bottom w:val="none" w:sz="0" w:space="0" w:color="auto"/>
        <w:right w:val="none" w:sz="0" w:space="0" w:color="auto"/>
      </w:divBdr>
    </w:div>
    <w:div w:id="1291090483">
      <w:bodyDiv w:val="1"/>
      <w:marLeft w:val="0"/>
      <w:marRight w:val="0"/>
      <w:marTop w:val="0"/>
      <w:marBottom w:val="0"/>
      <w:divBdr>
        <w:top w:val="none" w:sz="0" w:space="0" w:color="auto"/>
        <w:left w:val="none" w:sz="0" w:space="0" w:color="auto"/>
        <w:bottom w:val="none" w:sz="0" w:space="0" w:color="auto"/>
        <w:right w:val="none" w:sz="0" w:space="0" w:color="auto"/>
      </w:divBdr>
    </w:div>
    <w:div w:id="1293747767">
      <w:bodyDiv w:val="1"/>
      <w:marLeft w:val="0"/>
      <w:marRight w:val="0"/>
      <w:marTop w:val="0"/>
      <w:marBottom w:val="0"/>
      <w:divBdr>
        <w:top w:val="none" w:sz="0" w:space="0" w:color="auto"/>
        <w:left w:val="none" w:sz="0" w:space="0" w:color="auto"/>
        <w:bottom w:val="none" w:sz="0" w:space="0" w:color="auto"/>
        <w:right w:val="none" w:sz="0" w:space="0" w:color="auto"/>
      </w:divBdr>
    </w:div>
    <w:div w:id="1302463020">
      <w:bodyDiv w:val="1"/>
      <w:marLeft w:val="0"/>
      <w:marRight w:val="0"/>
      <w:marTop w:val="0"/>
      <w:marBottom w:val="0"/>
      <w:divBdr>
        <w:top w:val="none" w:sz="0" w:space="0" w:color="auto"/>
        <w:left w:val="none" w:sz="0" w:space="0" w:color="auto"/>
        <w:bottom w:val="none" w:sz="0" w:space="0" w:color="auto"/>
        <w:right w:val="none" w:sz="0" w:space="0" w:color="auto"/>
      </w:divBdr>
    </w:div>
    <w:div w:id="1310137800">
      <w:bodyDiv w:val="1"/>
      <w:marLeft w:val="0"/>
      <w:marRight w:val="0"/>
      <w:marTop w:val="0"/>
      <w:marBottom w:val="0"/>
      <w:divBdr>
        <w:top w:val="none" w:sz="0" w:space="0" w:color="auto"/>
        <w:left w:val="none" w:sz="0" w:space="0" w:color="auto"/>
        <w:bottom w:val="none" w:sz="0" w:space="0" w:color="auto"/>
        <w:right w:val="none" w:sz="0" w:space="0" w:color="auto"/>
      </w:divBdr>
    </w:div>
    <w:div w:id="1310403620">
      <w:bodyDiv w:val="1"/>
      <w:marLeft w:val="0"/>
      <w:marRight w:val="0"/>
      <w:marTop w:val="0"/>
      <w:marBottom w:val="0"/>
      <w:divBdr>
        <w:top w:val="none" w:sz="0" w:space="0" w:color="auto"/>
        <w:left w:val="none" w:sz="0" w:space="0" w:color="auto"/>
        <w:bottom w:val="none" w:sz="0" w:space="0" w:color="auto"/>
        <w:right w:val="none" w:sz="0" w:space="0" w:color="auto"/>
      </w:divBdr>
    </w:div>
    <w:div w:id="1317537081">
      <w:bodyDiv w:val="1"/>
      <w:marLeft w:val="0"/>
      <w:marRight w:val="0"/>
      <w:marTop w:val="0"/>
      <w:marBottom w:val="0"/>
      <w:divBdr>
        <w:top w:val="none" w:sz="0" w:space="0" w:color="auto"/>
        <w:left w:val="none" w:sz="0" w:space="0" w:color="auto"/>
        <w:bottom w:val="none" w:sz="0" w:space="0" w:color="auto"/>
        <w:right w:val="none" w:sz="0" w:space="0" w:color="auto"/>
      </w:divBdr>
    </w:div>
    <w:div w:id="1326320990">
      <w:bodyDiv w:val="1"/>
      <w:marLeft w:val="0"/>
      <w:marRight w:val="0"/>
      <w:marTop w:val="0"/>
      <w:marBottom w:val="0"/>
      <w:divBdr>
        <w:top w:val="none" w:sz="0" w:space="0" w:color="auto"/>
        <w:left w:val="none" w:sz="0" w:space="0" w:color="auto"/>
        <w:bottom w:val="none" w:sz="0" w:space="0" w:color="auto"/>
        <w:right w:val="none" w:sz="0" w:space="0" w:color="auto"/>
      </w:divBdr>
    </w:div>
    <w:div w:id="1337028891">
      <w:bodyDiv w:val="1"/>
      <w:marLeft w:val="0"/>
      <w:marRight w:val="0"/>
      <w:marTop w:val="0"/>
      <w:marBottom w:val="0"/>
      <w:divBdr>
        <w:top w:val="none" w:sz="0" w:space="0" w:color="auto"/>
        <w:left w:val="none" w:sz="0" w:space="0" w:color="auto"/>
        <w:bottom w:val="none" w:sz="0" w:space="0" w:color="auto"/>
        <w:right w:val="none" w:sz="0" w:space="0" w:color="auto"/>
      </w:divBdr>
    </w:div>
    <w:div w:id="1338656416">
      <w:bodyDiv w:val="1"/>
      <w:marLeft w:val="0"/>
      <w:marRight w:val="0"/>
      <w:marTop w:val="0"/>
      <w:marBottom w:val="0"/>
      <w:divBdr>
        <w:top w:val="none" w:sz="0" w:space="0" w:color="auto"/>
        <w:left w:val="none" w:sz="0" w:space="0" w:color="auto"/>
        <w:bottom w:val="none" w:sz="0" w:space="0" w:color="auto"/>
        <w:right w:val="none" w:sz="0" w:space="0" w:color="auto"/>
      </w:divBdr>
    </w:div>
    <w:div w:id="1350446223">
      <w:bodyDiv w:val="1"/>
      <w:marLeft w:val="0"/>
      <w:marRight w:val="0"/>
      <w:marTop w:val="0"/>
      <w:marBottom w:val="0"/>
      <w:divBdr>
        <w:top w:val="none" w:sz="0" w:space="0" w:color="auto"/>
        <w:left w:val="none" w:sz="0" w:space="0" w:color="auto"/>
        <w:bottom w:val="none" w:sz="0" w:space="0" w:color="auto"/>
        <w:right w:val="none" w:sz="0" w:space="0" w:color="auto"/>
      </w:divBdr>
    </w:div>
    <w:div w:id="1355375371">
      <w:bodyDiv w:val="1"/>
      <w:marLeft w:val="0"/>
      <w:marRight w:val="0"/>
      <w:marTop w:val="0"/>
      <w:marBottom w:val="0"/>
      <w:divBdr>
        <w:top w:val="none" w:sz="0" w:space="0" w:color="auto"/>
        <w:left w:val="none" w:sz="0" w:space="0" w:color="auto"/>
        <w:bottom w:val="none" w:sz="0" w:space="0" w:color="auto"/>
        <w:right w:val="none" w:sz="0" w:space="0" w:color="auto"/>
      </w:divBdr>
    </w:div>
    <w:div w:id="1359965947">
      <w:bodyDiv w:val="1"/>
      <w:marLeft w:val="0"/>
      <w:marRight w:val="0"/>
      <w:marTop w:val="0"/>
      <w:marBottom w:val="0"/>
      <w:divBdr>
        <w:top w:val="none" w:sz="0" w:space="0" w:color="auto"/>
        <w:left w:val="none" w:sz="0" w:space="0" w:color="auto"/>
        <w:bottom w:val="none" w:sz="0" w:space="0" w:color="auto"/>
        <w:right w:val="none" w:sz="0" w:space="0" w:color="auto"/>
      </w:divBdr>
    </w:div>
    <w:div w:id="1360543520">
      <w:bodyDiv w:val="1"/>
      <w:marLeft w:val="0"/>
      <w:marRight w:val="0"/>
      <w:marTop w:val="0"/>
      <w:marBottom w:val="0"/>
      <w:divBdr>
        <w:top w:val="none" w:sz="0" w:space="0" w:color="auto"/>
        <w:left w:val="none" w:sz="0" w:space="0" w:color="auto"/>
        <w:bottom w:val="none" w:sz="0" w:space="0" w:color="auto"/>
        <w:right w:val="none" w:sz="0" w:space="0" w:color="auto"/>
      </w:divBdr>
    </w:div>
    <w:div w:id="1368213171">
      <w:bodyDiv w:val="1"/>
      <w:marLeft w:val="0"/>
      <w:marRight w:val="0"/>
      <w:marTop w:val="0"/>
      <w:marBottom w:val="0"/>
      <w:divBdr>
        <w:top w:val="none" w:sz="0" w:space="0" w:color="auto"/>
        <w:left w:val="none" w:sz="0" w:space="0" w:color="auto"/>
        <w:bottom w:val="none" w:sz="0" w:space="0" w:color="auto"/>
        <w:right w:val="none" w:sz="0" w:space="0" w:color="auto"/>
      </w:divBdr>
    </w:div>
    <w:div w:id="1375077204">
      <w:bodyDiv w:val="1"/>
      <w:marLeft w:val="0"/>
      <w:marRight w:val="0"/>
      <w:marTop w:val="0"/>
      <w:marBottom w:val="0"/>
      <w:divBdr>
        <w:top w:val="none" w:sz="0" w:space="0" w:color="auto"/>
        <w:left w:val="none" w:sz="0" w:space="0" w:color="auto"/>
        <w:bottom w:val="none" w:sz="0" w:space="0" w:color="auto"/>
        <w:right w:val="none" w:sz="0" w:space="0" w:color="auto"/>
      </w:divBdr>
    </w:div>
    <w:div w:id="1378318253">
      <w:bodyDiv w:val="1"/>
      <w:marLeft w:val="0"/>
      <w:marRight w:val="0"/>
      <w:marTop w:val="0"/>
      <w:marBottom w:val="0"/>
      <w:divBdr>
        <w:top w:val="none" w:sz="0" w:space="0" w:color="auto"/>
        <w:left w:val="none" w:sz="0" w:space="0" w:color="auto"/>
        <w:bottom w:val="none" w:sz="0" w:space="0" w:color="auto"/>
        <w:right w:val="none" w:sz="0" w:space="0" w:color="auto"/>
      </w:divBdr>
    </w:div>
    <w:div w:id="1396588880">
      <w:bodyDiv w:val="1"/>
      <w:marLeft w:val="0"/>
      <w:marRight w:val="0"/>
      <w:marTop w:val="0"/>
      <w:marBottom w:val="0"/>
      <w:divBdr>
        <w:top w:val="none" w:sz="0" w:space="0" w:color="auto"/>
        <w:left w:val="none" w:sz="0" w:space="0" w:color="auto"/>
        <w:bottom w:val="none" w:sz="0" w:space="0" w:color="auto"/>
        <w:right w:val="none" w:sz="0" w:space="0" w:color="auto"/>
      </w:divBdr>
    </w:div>
    <w:div w:id="1401175865">
      <w:bodyDiv w:val="1"/>
      <w:marLeft w:val="0"/>
      <w:marRight w:val="0"/>
      <w:marTop w:val="0"/>
      <w:marBottom w:val="0"/>
      <w:divBdr>
        <w:top w:val="none" w:sz="0" w:space="0" w:color="auto"/>
        <w:left w:val="none" w:sz="0" w:space="0" w:color="auto"/>
        <w:bottom w:val="none" w:sz="0" w:space="0" w:color="auto"/>
        <w:right w:val="none" w:sz="0" w:space="0" w:color="auto"/>
      </w:divBdr>
    </w:div>
    <w:div w:id="1401437356">
      <w:bodyDiv w:val="1"/>
      <w:marLeft w:val="0"/>
      <w:marRight w:val="0"/>
      <w:marTop w:val="0"/>
      <w:marBottom w:val="0"/>
      <w:divBdr>
        <w:top w:val="none" w:sz="0" w:space="0" w:color="auto"/>
        <w:left w:val="none" w:sz="0" w:space="0" w:color="auto"/>
        <w:bottom w:val="none" w:sz="0" w:space="0" w:color="auto"/>
        <w:right w:val="none" w:sz="0" w:space="0" w:color="auto"/>
      </w:divBdr>
    </w:div>
    <w:div w:id="1408189311">
      <w:bodyDiv w:val="1"/>
      <w:marLeft w:val="0"/>
      <w:marRight w:val="0"/>
      <w:marTop w:val="0"/>
      <w:marBottom w:val="0"/>
      <w:divBdr>
        <w:top w:val="none" w:sz="0" w:space="0" w:color="auto"/>
        <w:left w:val="none" w:sz="0" w:space="0" w:color="auto"/>
        <w:bottom w:val="none" w:sz="0" w:space="0" w:color="auto"/>
        <w:right w:val="none" w:sz="0" w:space="0" w:color="auto"/>
      </w:divBdr>
    </w:div>
    <w:div w:id="1415054564">
      <w:bodyDiv w:val="1"/>
      <w:marLeft w:val="0"/>
      <w:marRight w:val="0"/>
      <w:marTop w:val="0"/>
      <w:marBottom w:val="0"/>
      <w:divBdr>
        <w:top w:val="none" w:sz="0" w:space="0" w:color="auto"/>
        <w:left w:val="none" w:sz="0" w:space="0" w:color="auto"/>
        <w:bottom w:val="none" w:sz="0" w:space="0" w:color="auto"/>
        <w:right w:val="none" w:sz="0" w:space="0" w:color="auto"/>
      </w:divBdr>
    </w:div>
    <w:div w:id="1443501875">
      <w:bodyDiv w:val="1"/>
      <w:marLeft w:val="0"/>
      <w:marRight w:val="0"/>
      <w:marTop w:val="0"/>
      <w:marBottom w:val="0"/>
      <w:divBdr>
        <w:top w:val="none" w:sz="0" w:space="0" w:color="auto"/>
        <w:left w:val="none" w:sz="0" w:space="0" w:color="auto"/>
        <w:bottom w:val="none" w:sz="0" w:space="0" w:color="auto"/>
        <w:right w:val="none" w:sz="0" w:space="0" w:color="auto"/>
      </w:divBdr>
    </w:div>
    <w:div w:id="1444105303">
      <w:bodyDiv w:val="1"/>
      <w:marLeft w:val="0"/>
      <w:marRight w:val="0"/>
      <w:marTop w:val="0"/>
      <w:marBottom w:val="0"/>
      <w:divBdr>
        <w:top w:val="none" w:sz="0" w:space="0" w:color="auto"/>
        <w:left w:val="none" w:sz="0" w:space="0" w:color="auto"/>
        <w:bottom w:val="none" w:sz="0" w:space="0" w:color="auto"/>
        <w:right w:val="none" w:sz="0" w:space="0" w:color="auto"/>
      </w:divBdr>
    </w:div>
    <w:div w:id="1468812984">
      <w:bodyDiv w:val="1"/>
      <w:marLeft w:val="0"/>
      <w:marRight w:val="0"/>
      <w:marTop w:val="0"/>
      <w:marBottom w:val="0"/>
      <w:divBdr>
        <w:top w:val="none" w:sz="0" w:space="0" w:color="auto"/>
        <w:left w:val="none" w:sz="0" w:space="0" w:color="auto"/>
        <w:bottom w:val="none" w:sz="0" w:space="0" w:color="auto"/>
        <w:right w:val="none" w:sz="0" w:space="0" w:color="auto"/>
      </w:divBdr>
    </w:div>
    <w:div w:id="1470125662">
      <w:bodyDiv w:val="1"/>
      <w:marLeft w:val="0"/>
      <w:marRight w:val="0"/>
      <w:marTop w:val="0"/>
      <w:marBottom w:val="0"/>
      <w:divBdr>
        <w:top w:val="none" w:sz="0" w:space="0" w:color="auto"/>
        <w:left w:val="none" w:sz="0" w:space="0" w:color="auto"/>
        <w:bottom w:val="none" w:sz="0" w:space="0" w:color="auto"/>
        <w:right w:val="none" w:sz="0" w:space="0" w:color="auto"/>
      </w:divBdr>
    </w:div>
    <w:div w:id="1501002497">
      <w:bodyDiv w:val="1"/>
      <w:marLeft w:val="0"/>
      <w:marRight w:val="0"/>
      <w:marTop w:val="0"/>
      <w:marBottom w:val="0"/>
      <w:divBdr>
        <w:top w:val="none" w:sz="0" w:space="0" w:color="auto"/>
        <w:left w:val="none" w:sz="0" w:space="0" w:color="auto"/>
        <w:bottom w:val="none" w:sz="0" w:space="0" w:color="auto"/>
        <w:right w:val="none" w:sz="0" w:space="0" w:color="auto"/>
      </w:divBdr>
    </w:div>
    <w:div w:id="1506746764">
      <w:bodyDiv w:val="1"/>
      <w:marLeft w:val="0"/>
      <w:marRight w:val="0"/>
      <w:marTop w:val="0"/>
      <w:marBottom w:val="0"/>
      <w:divBdr>
        <w:top w:val="none" w:sz="0" w:space="0" w:color="auto"/>
        <w:left w:val="none" w:sz="0" w:space="0" w:color="auto"/>
        <w:bottom w:val="none" w:sz="0" w:space="0" w:color="auto"/>
        <w:right w:val="none" w:sz="0" w:space="0" w:color="auto"/>
      </w:divBdr>
    </w:div>
    <w:div w:id="1514610760">
      <w:bodyDiv w:val="1"/>
      <w:marLeft w:val="0"/>
      <w:marRight w:val="0"/>
      <w:marTop w:val="0"/>
      <w:marBottom w:val="0"/>
      <w:divBdr>
        <w:top w:val="none" w:sz="0" w:space="0" w:color="auto"/>
        <w:left w:val="none" w:sz="0" w:space="0" w:color="auto"/>
        <w:bottom w:val="none" w:sz="0" w:space="0" w:color="auto"/>
        <w:right w:val="none" w:sz="0" w:space="0" w:color="auto"/>
      </w:divBdr>
    </w:div>
    <w:div w:id="1516967326">
      <w:bodyDiv w:val="1"/>
      <w:marLeft w:val="0"/>
      <w:marRight w:val="0"/>
      <w:marTop w:val="0"/>
      <w:marBottom w:val="0"/>
      <w:divBdr>
        <w:top w:val="none" w:sz="0" w:space="0" w:color="auto"/>
        <w:left w:val="none" w:sz="0" w:space="0" w:color="auto"/>
        <w:bottom w:val="none" w:sz="0" w:space="0" w:color="auto"/>
        <w:right w:val="none" w:sz="0" w:space="0" w:color="auto"/>
      </w:divBdr>
    </w:div>
    <w:div w:id="1527867771">
      <w:bodyDiv w:val="1"/>
      <w:marLeft w:val="0"/>
      <w:marRight w:val="0"/>
      <w:marTop w:val="0"/>
      <w:marBottom w:val="0"/>
      <w:divBdr>
        <w:top w:val="none" w:sz="0" w:space="0" w:color="auto"/>
        <w:left w:val="none" w:sz="0" w:space="0" w:color="auto"/>
        <w:bottom w:val="none" w:sz="0" w:space="0" w:color="auto"/>
        <w:right w:val="none" w:sz="0" w:space="0" w:color="auto"/>
      </w:divBdr>
    </w:div>
    <w:div w:id="1527911920">
      <w:bodyDiv w:val="1"/>
      <w:marLeft w:val="0"/>
      <w:marRight w:val="0"/>
      <w:marTop w:val="0"/>
      <w:marBottom w:val="0"/>
      <w:divBdr>
        <w:top w:val="none" w:sz="0" w:space="0" w:color="auto"/>
        <w:left w:val="none" w:sz="0" w:space="0" w:color="auto"/>
        <w:bottom w:val="none" w:sz="0" w:space="0" w:color="auto"/>
        <w:right w:val="none" w:sz="0" w:space="0" w:color="auto"/>
      </w:divBdr>
    </w:div>
    <w:div w:id="1528833087">
      <w:bodyDiv w:val="1"/>
      <w:marLeft w:val="0"/>
      <w:marRight w:val="0"/>
      <w:marTop w:val="0"/>
      <w:marBottom w:val="0"/>
      <w:divBdr>
        <w:top w:val="none" w:sz="0" w:space="0" w:color="auto"/>
        <w:left w:val="none" w:sz="0" w:space="0" w:color="auto"/>
        <w:bottom w:val="none" w:sz="0" w:space="0" w:color="auto"/>
        <w:right w:val="none" w:sz="0" w:space="0" w:color="auto"/>
      </w:divBdr>
    </w:div>
    <w:div w:id="1532458204">
      <w:bodyDiv w:val="1"/>
      <w:marLeft w:val="0"/>
      <w:marRight w:val="0"/>
      <w:marTop w:val="0"/>
      <w:marBottom w:val="0"/>
      <w:divBdr>
        <w:top w:val="none" w:sz="0" w:space="0" w:color="auto"/>
        <w:left w:val="none" w:sz="0" w:space="0" w:color="auto"/>
        <w:bottom w:val="none" w:sz="0" w:space="0" w:color="auto"/>
        <w:right w:val="none" w:sz="0" w:space="0" w:color="auto"/>
      </w:divBdr>
    </w:div>
    <w:div w:id="1532915068">
      <w:bodyDiv w:val="1"/>
      <w:marLeft w:val="0"/>
      <w:marRight w:val="0"/>
      <w:marTop w:val="0"/>
      <w:marBottom w:val="0"/>
      <w:divBdr>
        <w:top w:val="none" w:sz="0" w:space="0" w:color="auto"/>
        <w:left w:val="none" w:sz="0" w:space="0" w:color="auto"/>
        <w:bottom w:val="none" w:sz="0" w:space="0" w:color="auto"/>
        <w:right w:val="none" w:sz="0" w:space="0" w:color="auto"/>
      </w:divBdr>
    </w:div>
    <w:div w:id="1533034484">
      <w:bodyDiv w:val="1"/>
      <w:marLeft w:val="0"/>
      <w:marRight w:val="0"/>
      <w:marTop w:val="0"/>
      <w:marBottom w:val="0"/>
      <w:divBdr>
        <w:top w:val="none" w:sz="0" w:space="0" w:color="auto"/>
        <w:left w:val="none" w:sz="0" w:space="0" w:color="auto"/>
        <w:bottom w:val="none" w:sz="0" w:space="0" w:color="auto"/>
        <w:right w:val="none" w:sz="0" w:space="0" w:color="auto"/>
      </w:divBdr>
    </w:div>
    <w:div w:id="1537111196">
      <w:bodyDiv w:val="1"/>
      <w:marLeft w:val="0"/>
      <w:marRight w:val="0"/>
      <w:marTop w:val="0"/>
      <w:marBottom w:val="0"/>
      <w:divBdr>
        <w:top w:val="none" w:sz="0" w:space="0" w:color="auto"/>
        <w:left w:val="none" w:sz="0" w:space="0" w:color="auto"/>
        <w:bottom w:val="none" w:sz="0" w:space="0" w:color="auto"/>
        <w:right w:val="none" w:sz="0" w:space="0" w:color="auto"/>
      </w:divBdr>
    </w:div>
    <w:div w:id="1541940604">
      <w:bodyDiv w:val="1"/>
      <w:marLeft w:val="0"/>
      <w:marRight w:val="0"/>
      <w:marTop w:val="0"/>
      <w:marBottom w:val="0"/>
      <w:divBdr>
        <w:top w:val="none" w:sz="0" w:space="0" w:color="auto"/>
        <w:left w:val="none" w:sz="0" w:space="0" w:color="auto"/>
        <w:bottom w:val="none" w:sz="0" w:space="0" w:color="auto"/>
        <w:right w:val="none" w:sz="0" w:space="0" w:color="auto"/>
      </w:divBdr>
    </w:div>
    <w:div w:id="1554853658">
      <w:bodyDiv w:val="1"/>
      <w:marLeft w:val="0"/>
      <w:marRight w:val="0"/>
      <w:marTop w:val="0"/>
      <w:marBottom w:val="0"/>
      <w:divBdr>
        <w:top w:val="none" w:sz="0" w:space="0" w:color="auto"/>
        <w:left w:val="none" w:sz="0" w:space="0" w:color="auto"/>
        <w:bottom w:val="none" w:sz="0" w:space="0" w:color="auto"/>
        <w:right w:val="none" w:sz="0" w:space="0" w:color="auto"/>
      </w:divBdr>
    </w:div>
    <w:div w:id="1558468201">
      <w:bodyDiv w:val="1"/>
      <w:marLeft w:val="0"/>
      <w:marRight w:val="0"/>
      <w:marTop w:val="0"/>
      <w:marBottom w:val="0"/>
      <w:divBdr>
        <w:top w:val="none" w:sz="0" w:space="0" w:color="auto"/>
        <w:left w:val="none" w:sz="0" w:space="0" w:color="auto"/>
        <w:bottom w:val="none" w:sz="0" w:space="0" w:color="auto"/>
        <w:right w:val="none" w:sz="0" w:space="0" w:color="auto"/>
      </w:divBdr>
    </w:div>
    <w:div w:id="1563759767">
      <w:bodyDiv w:val="1"/>
      <w:marLeft w:val="0"/>
      <w:marRight w:val="0"/>
      <w:marTop w:val="0"/>
      <w:marBottom w:val="0"/>
      <w:divBdr>
        <w:top w:val="none" w:sz="0" w:space="0" w:color="auto"/>
        <w:left w:val="none" w:sz="0" w:space="0" w:color="auto"/>
        <w:bottom w:val="none" w:sz="0" w:space="0" w:color="auto"/>
        <w:right w:val="none" w:sz="0" w:space="0" w:color="auto"/>
      </w:divBdr>
    </w:div>
    <w:div w:id="1569462427">
      <w:bodyDiv w:val="1"/>
      <w:marLeft w:val="0"/>
      <w:marRight w:val="0"/>
      <w:marTop w:val="0"/>
      <w:marBottom w:val="0"/>
      <w:divBdr>
        <w:top w:val="none" w:sz="0" w:space="0" w:color="auto"/>
        <w:left w:val="none" w:sz="0" w:space="0" w:color="auto"/>
        <w:bottom w:val="none" w:sz="0" w:space="0" w:color="auto"/>
        <w:right w:val="none" w:sz="0" w:space="0" w:color="auto"/>
      </w:divBdr>
    </w:div>
    <w:div w:id="1586038397">
      <w:bodyDiv w:val="1"/>
      <w:marLeft w:val="0"/>
      <w:marRight w:val="0"/>
      <w:marTop w:val="0"/>
      <w:marBottom w:val="0"/>
      <w:divBdr>
        <w:top w:val="none" w:sz="0" w:space="0" w:color="auto"/>
        <w:left w:val="none" w:sz="0" w:space="0" w:color="auto"/>
        <w:bottom w:val="none" w:sz="0" w:space="0" w:color="auto"/>
        <w:right w:val="none" w:sz="0" w:space="0" w:color="auto"/>
      </w:divBdr>
    </w:div>
    <w:div w:id="1587767155">
      <w:bodyDiv w:val="1"/>
      <w:marLeft w:val="0"/>
      <w:marRight w:val="0"/>
      <w:marTop w:val="0"/>
      <w:marBottom w:val="0"/>
      <w:divBdr>
        <w:top w:val="none" w:sz="0" w:space="0" w:color="auto"/>
        <w:left w:val="none" w:sz="0" w:space="0" w:color="auto"/>
        <w:bottom w:val="none" w:sz="0" w:space="0" w:color="auto"/>
        <w:right w:val="none" w:sz="0" w:space="0" w:color="auto"/>
      </w:divBdr>
    </w:div>
    <w:div w:id="1589844834">
      <w:bodyDiv w:val="1"/>
      <w:marLeft w:val="0"/>
      <w:marRight w:val="0"/>
      <w:marTop w:val="0"/>
      <w:marBottom w:val="0"/>
      <w:divBdr>
        <w:top w:val="none" w:sz="0" w:space="0" w:color="auto"/>
        <w:left w:val="none" w:sz="0" w:space="0" w:color="auto"/>
        <w:bottom w:val="none" w:sz="0" w:space="0" w:color="auto"/>
        <w:right w:val="none" w:sz="0" w:space="0" w:color="auto"/>
      </w:divBdr>
    </w:div>
    <w:div w:id="1597134415">
      <w:bodyDiv w:val="1"/>
      <w:marLeft w:val="0"/>
      <w:marRight w:val="0"/>
      <w:marTop w:val="0"/>
      <w:marBottom w:val="0"/>
      <w:divBdr>
        <w:top w:val="none" w:sz="0" w:space="0" w:color="auto"/>
        <w:left w:val="none" w:sz="0" w:space="0" w:color="auto"/>
        <w:bottom w:val="none" w:sz="0" w:space="0" w:color="auto"/>
        <w:right w:val="none" w:sz="0" w:space="0" w:color="auto"/>
      </w:divBdr>
    </w:div>
    <w:div w:id="1603797487">
      <w:bodyDiv w:val="1"/>
      <w:marLeft w:val="0"/>
      <w:marRight w:val="0"/>
      <w:marTop w:val="0"/>
      <w:marBottom w:val="0"/>
      <w:divBdr>
        <w:top w:val="none" w:sz="0" w:space="0" w:color="auto"/>
        <w:left w:val="none" w:sz="0" w:space="0" w:color="auto"/>
        <w:bottom w:val="none" w:sz="0" w:space="0" w:color="auto"/>
        <w:right w:val="none" w:sz="0" w:space="0" w:color="auto"/>
      </w:divBdr>
    </w:div>
    <w:div w:id="1613048254">
      <w:bodyDiv w:val="1"/>
      <w:marLeft w:val="0"/>
      <w:marRight w:val="0"/>
      <w:marTop w:val="0"/>
      <w:marBottom w:val="0"/>
      <w:divBdr>
        <w:top w:val="none" w:sz="0" w:space="0" w:color="auto"/>
        <w:left w:val="none" w:sz="0" w:space="0" w:color="auto"/>
        <w:bottom w:val="none" w:sz="0" w:space="0" w:color="auto"/>
        <w:right w:val="none" w:sz="0" w:space="0" w:color="auto"/>
      </w:divBdr>
    </w:div>
    <w:div w:id="1615214172">
      <w:bodyDiv w:val="1"/>
      <w:marLeft w:val="0"/>
      <w:marRight w:val="0"/>
      <w:marTop w:val="0"/>
      <w:marBottom w:val="0"/>
      <w:divBdr>
        <w:top w:val="none" w:sz="0" w:space="0" w:color="auto"/>
        <w:left w:val="none" w:sz="0" w:space="0" w:color="auto"/>
        <w:bottom w:val="none" w:sz="0" w:space="0" w:color="auto"/>
        <w:right w:val="none" w:sz="0" w:space="0" w:color="auto"/>
      </w:divBdr>
    </w:div>
    <w:div w:id="1617953467">
      <w:bodyDiv w:val="1"/>
      <w:marLeft w:val="0"/>
      <w:marRight w:val="0"/>
      <w:marTop w:val="0"/>
      <w:marBottom w:val="0"/>
      <w:divBdr>
        <w:top w:val="none" w:sz="0" w:space="0" w:color="auto"/>
        <w:left w:val="none" w:sz="0" w:space="0" w:color="auto"/>
        <w:bottom w:val="none" w:sz="0" w:space="0" w:color="auto"/>
        <w:right w:val="none" w:sz="0" w:space="0" w:color="auto"/>
      </w:divBdr>
    </w:div>
    <w:div w:id="1622033416">
      <w:bodyDiv w:val="1"/>
      <w:marLeft w:val="0"/>
      <w:marRight w:val="0"/>
      <w:marTop w:val="0"/>
      <w:marBottom w:val="0"/>
      <w:divBdr>
        <w:top w:val="none" w:sz="0" w:space="0" w:color="auto"/>
        <w:left w:val="none" w:sz="0" w:space="0" w:color="auto"/>
        <w:bottom w:val="none" w:sz="0" w:space="0" w:color="auto"/>
        <w:right w:val="none" w:sz="0" w:space="0" w:color="auto"/>
      </w:divBdr>
    </w:div>
    <w:div w:id="1625306704">
      <w:bodyDiv w:val="1"/>
      <w:marLeft w:val="0"/>
      <w:marRight w:val="0"/>
      <w:marTop w:val="0"/>
      <w:marBottom w:val="0"/>
      <w:divBdr>
        <w:top w:val="none" w:sz="0" w:space="0" w:color="auto"/>
        <w:left w:val="none" w:sz="0" w:space="0" w:color="auto"/>
        <w:bottom w:val="none" w:sz="0" w:space="0" w:color="auto"/>
        <w:right w:val="none" w:sz="0" w:space="0" w:color="auto"/>
      </w:divBdr>
    </w:div>
    <w:div w:id="1631396426">
      <w:bodyDiv w:val="1"/>
      <w:marLeft w:val="0"/>
      <w:marRight w:val="0"/>
      <w:marTop w:val="0"/>
      <w:marBottom w:val="0"/>
      <w:divBdr>
        <w:top w:val="none" w:sz="0" w:space="0" w:color="auto"/>
        <w:left w:val="none" w:sz="0" w:space="0" w:color="auto"/>
        <w:bottom w:val="none" w:sz="0" w:space="0" w:color="auto"/>
        <w:right w:val="none" w:sz="0" w:space="0" w:color="auto"/>
      </w:divBdr>
    </w:div>
    <w:div w:id="1636641892">
      <w:bodyDiv w:val="1"/>
      <w:marLeft w:val="0"/>
      <w:marRight w:val="0"/>
      <w:marTop w:val="0"/>
      <w:marBottom w:val="0"/>
      <w:divBdr>
        <w:top w:val="none" w:sz="0" w:space="0" w:color="auto"/>
        <w:left w:val="none" w:sz="0" w:space="0" w:color="auto"/>
        <w:bottom w:val="none" w:sz="0" w:space="0" w:color="auto"/>
        <w:right w:val="none" w:sz="0" w:space="0" w:color="auto"/>
      </w:divBdr>
    </w:div>
    <w:div w:id="1641226260">
      <w:bodyDiv w:val="1"/>
      <w:marLeft w:val="0"/>
      <w:marRight w:val="0"/>
      <w:marTop w:val="0"/>
      <w:marBottom w:val="0"/>
      <w:divBdr>
        <w:top w:val="none" w:sz="0" w:space="0" w:color="auto"/>
        <w:left w:val="none" w:sz="0" w:space="0" w:color="auto"/>
        <w:bottom w:val="none" w:sz="0" w:space="0" w:color="auto"/>
        <w:right w:val="none" w:sz="0" w:space="0" w:color="auto"/>
      </w:divBdr>
    </w:div>
    <w:div w:id="1662343734">
      <w:bodyDiv w:val="1"/>
      <w:marLeft w:val="0"/>
      <w:marRight w:val="0"/>
      <w:marTop w:val="0"/>
      <w:marBottom w:val="0"/>
      <w:divBdr>
        <w:top w:val="none" w:sz="0" w:space="0" w:color="auto"/>
        <w:left w:val="none" w:sz="0" w:space="0" w:color="auto"/>
        <w:bottom w:val="none" w:sz="0" w:space="0" w:color="auto"/>
        <w:right w:val="none" w:sz="0" w:space="0" w:color="auto"/>
      </w:divBdr>
    </w:div>
    <w:div w:id="1667245204">
      <w:bodyDiv w:val="1"/>
      <w:marLeft w:val="0"/>
      <w:marRight w:val="0"/>
      <w:marTop w:val="0"/>
      <w:marBottom w:val="0"/>
      <w:divBdr>
        <w:top w:val="none" w:sz="0" w:space="0" w:color="auto"/>
        <w:left w:val="none" w:sz="0" w:space="0" w:color="auto"/>
        <w:bottom w:val="none" w:sz="0" w:space="0" w:color="auto"/>
        <w:right w:val="none" w:sz="0" w:space="0" w:color="auto"/>
      </w:divBdr>
    </w:div>
    <w:div w:id="1667320960">
      <w:bodyDiv w:val="1"/>
      <w:marLeft w:val="0"/>
      <w:marRight w:val="0"/>
      <w:marTop w:val="0"/>
      <w:marBottom w:val="0"/>
      <w:divBdr>
        <w:top w:val="none" w:sz="0" w:space="0" w:color="auto"/>
        <w:left w:val="none" w:sz="0" w:space="0" w:color="auto"/>
        <w:bottom w:val="none" w:sz="0" w:space="0" w:color="auto"/>
        <w:right w:val="none" w:sz="0" w:space="0" w:color="auto"/>
      </w:divBdr>
    </w:div>
    <w:div w:id="1668631056">
      <w:bodyDiv w:val="1"/>
      <w:marLeft w:val="0"/>
      <w:marRight w:val="0"/>
      <w:marTop w:val="0"/>
      <w:marBottom w:val="0"/>
      <w:divBdr>
        <w:top w:val="none" w:sz="0" w:space="0" w:color="auto"/>
        <w:left w:val="none" w:sz="0" w:space="0" w:color="auto"/>
        <w:bottom w:val="none" w:sz="0" w:space="0" w:color="auto"/>
        <w:right w:val="none" w:sz="0" w:space="0" w:color="auto"/>
      </w:divBdr>
    </w:div>
    <w:div w:id="1686055110">
      <w:bodyDiv w:val="1"/>
      <w:marLeft w:val="0"/>
      <w:marRight w:val="0"/>
      <w:marTop w:val="0"/>
      <w:marBottom w:val="0"/>
      <w:divBdr>
        <w:top w:val="none" w:sz="0" w:space="0" w:color="auto"/>
        <w:left w:val="none" w:sz="0" w:space="0" w:color="auto"/>
        <w:bottom w:val="none" w:sz="0" w:space="0" w:color="auto"/>
        <w:right w:val="none" w:sz="0" w:space="0" w:color="auto"/>
      </w:divBdr>
    </w:div>
    <w:div w:id="1695576518">
      <w:bodyDiv w:val="1"/>
      <w:marLeft w:val="0"/>
      <w:marRight w:val="0"/>
      <w:marTop w:val="0"/>
      <w:marBottom w:val="0"/>
      <w:divBdr>
        <w:top w:val="none" w:sz="0" w:space="0" w:color="auto"/>
        <w:left w:val="none" w:sz="0" w:space="0" w:color="auto"/>
        <w:bottom w:val="none" w:sz="0" w:space="0" w:color="auto"/>
        <w:right w:val="none" w:sz="0" w:space="0" w:color="auto"/>
      </w:divBdr>
    </w:div>
    <w:div w:id="1722632033">
      <w:bodyDiv w:val="1"/>
      <w:marLeft w:val="0"/>
      <w:marRight w:val="0"/>
      <w:marTop w:val="0"/>
      <w:marBottom w:val="0"/>
      <w:divBdr>
        <w:top w:val="none" w:sz="0" w:space="0" w:color="auto"/>
        <w:left w:val="none" w:sz="0" w:space="0" w:color="auto"/>
        <w:bottom w:val="none" w:sz="0" w:space="0" w:color="auto"/>
        <w:right w:val="none" w:sz="0" w:space="0" w:color="auto"/>
      </w:divBdr>
    </w:div>
    <w:div w:id="1732118409">
      <w:bodyDiv w:val="1"/>
      <w:marLeft w:val="0"/>
      <w:marRight w:val="0"/>
      <w:marTop w:val="0"/>
      <w:marBottom w:val="0"/>
      <w:divBdr>
        <w:top w:val="none" w:sz="0" w:space="0" w:color="auto"/>
        <w:left w:val="none" w:sz="0" w:space="0" w:color="auto"/>
        <w:bottom w:val="none" w:sz="0" w:space="0" w:color="auto"/>
        <w:right w:val="none" w:sz="0" w:space="0" w:color="auto"/>
      </w:divBdr>
    </w:div>
    <w:div w:id="1748107405">
      <w:bodyDiv w:val="1"/>
      <w:marLeft w:val="0"/>
      <w:marRight w:val="0"/>
      <w:marTop w:val="0"/>
      <w:marBottom w:val="0"/>
      <w:divBdr>
        <w:top w:val="none" w:sz="0" w:space="0" w:color="auto"/>
        <w:left w:val="none" w:sz="0" w:space="0" w:color="auto"/>
        <w:bottom w:val="none" w:sz="0" w:space="0" w:color="auto"/>
        <w:right w:val="none" w:sz="0" w:space="0" w:color="auto"/>
      </w:divBdr>
    </w:div>
    <w:div w:id="1752317153">
      <w:bodyDiv w:val="1"/>
      <w:marLeft w:val="0"/>
      <w:marRight w:val="0"/>
      <w:marTop w:val="0"/>
      <w:marBottom w:val="0"/>
      <w:divBdr>
        <w:top w:val="none" w:sz="0" w:space="0" w:color="auto"/>
        <w:left w:val="none" w:sz="0" w:space="0" w:color="auto"/>
        <w:bottom w:val="none" w:sz="0" w:space="0" w:color="auto"/>
        <w:right w:val="none" w:sz="0" w:space="0" w:color="auto"/>
      </w:divBdr>
    </w:div>
    <w:div w:id="1753506100">
      <w:bodyDiv w:val="1"/>
      <w:marLeft w:val="0"/>
      <w:marRight w:val="0"/>
      <w:marTop w:val="0"/>
      <w:marBottom w:val="0"/>
      <w:divBdr>
        <w:top w:val="none" w:sz="0" w:space="0" w:color="auto"/>
        <w:left w:val="none" w:sz="0" w:space="0" w:color="auto"/>
        <w:bottom w:val="none" w:sz="0" w:space="0" w:color="auto"/>
        <w:right w:val="none" w:sz="0" w:space="0" w:color="auto"/>
      </w:divBdr>
    </w:div>
    <w:div w:id="1775706242">
      <w:bodyDiv w:val="1"/>
      <w:marLeft w:val="0"/>
      <w:marRight w:val="0"/>
      <w:marTop w:val="0"/>
      <w:marBottom w:val="0"/>
      <w:divBdr>
        <w:top w:val="none" w:sz="0" w:space="0" w:color="auto"/>
        <w:left w:val="none" w:sz="0" w:space="0" w:color="auto"/>
        <w:bottom w:val="none" w:sz="0" w:space="0" w:color="auto"/>
        <w:right w:val="none" w:sz="0" w:space="0" w:color="auto"/>
      </w:divBdr>
    </w:div>
    <w:div w:id="1789230901">
      <w:bodyDiv w:val="1"/>
      <w:marLeft w:val="0"/>
      <w:marRight w:val="0"/>
      <w:marTop w:val="0"/>
      <w:marBottom w:val="0"/>
      <w:divBdr>
        <w:top w:val="none" w:sz="0" w:space="0" w:color="auto"/>
        <w:left w:val="none" w:sz="0" w:space="0" w:color="auto"/>
        <w:bottom w:val="none" w:sz="0" w:space="0" w:color="auto"/>
        <w:right w:val="none" w:sz="0" w:space="0" w:color="auto"/>
      </w:divBdr>
    </w:div>
    <w:div w:id="1792354784">
      <w:bodyDiv w:val="1"/>
      <w:marLeft w:val="0"/>
      <w:marRight w:val="0"/>
      <w:marTop w:val="0"/>
      <w:marBottom w:val="0"/>
      <w:divBdr>
        <w:top w:val="none" w:sz="0" w:space="0" w:color="auto"/>
        <w:left w:val="none" w:sz="0" w:space="0" w:color="auto"/>
        <w:bottom w:val="none" w:sz="0" w:space="0" w:color="auto"/>
        <w:right w:val="none" w:sz="0" w:space="0" w:color="auto"/>
      </w:divBdr>
    </w:div>
    <w:div w:id="1793210361">
      <w:bodyDiv w:val="1"/>
      <w:marLeft w:val="0"/>
      <w:marRight w:val="0"/>
      <w:marTop w:val="0"/>
      <w:marBottom w:val="0"/>
      <w:divBdr>
        <w:top w:val="none" w:sz="0" w:space="0" w:color="auto"/>
        <w:left w:val="none" w:sz="0" w:space="0" w:color="auto"/>
        <w:bottom w:val="none" w:sz="0" w:space="0" w:color="auto"/>
        <w:right w:val="none" w:sz="0" w:space="0" w:color="auto"/>
      </w:divBdr>
    </w:div>
    <w:div w:id="1808355464">
      <w:bodyDiv w:val="1"/>
      <w:marLeft w:val="0"/>
      <w:marRight w:val="0"/>
      <w:marTop w:val="0"/>
      <w:marBottom w:val="0"/>
      <w:divBdr>
        <w:top w:val="none" w:sz="0" w:space="0" w:color="auto"/>
        <w:left w:val="none" w:sz="0" w:space="0" w:color="auto"/>
        <w:bottom w:val="none" w:sz="0" w:space="0" w:color="auto"/>
        <w:right w:val="none" w:sz="0" w:space="0" w:color="auto"/>
      </w:divBdr>
    </w:div>
    <w:div w:id="1809594124">
      <w:bodyDiv w:val="1"/>
      <w:marLeft w:val="0"/>
      <w:marRight w:val="0"/>
      <w:marTop w:val="0"/>
      <w:marBottom w:val="0"/>
      <w:divBdr>
        <w:top w:val="none" w:sz="0" w:space="0" w:color="auto"/>
        <w:left w:val="none" w:sz="0" w:space="0" w:color="auto"/>
        <w:bottom w:val="none" w:sz="0" w:space="0" w:color="auto"/>
        <w:right w:val="none" w:sz="0" w:space="0" w:color="auto"/>
      </w:divBdr>
    </w:div>
    <w:div w:id="1811359268">
      <w:bodyDiv w:val="1"/>
      <w:marLeft w:val="0"/>
      <w:marRight w:val="0"/>
      <w:marTop w:val="0"/>
      <w:marBottom w:val="0"/>
      <w:divBdr>
        <w:top w:val="none" w:sz="0" w:space="0" w:color="auto"/>
        <w:left w:val="none" w:sz="0" w:space="0" w:color="auto"/>
        <w:bottom w:val="none" w:sz="0" w:space="0" w:color="auto"/>
        <w:right w:val="none" w:sz="0" w:space="0" w:color="auto"/>
      </w:divBdr>
    </w:div>
    <w:div w:id="1811900568">
      <w:bodyDiv w:val="1"/>
      <w:marLeft w:val="0"/>
      <w:marRight w:val="0"/>
      <w:marTop w:val="0"/>
      <w:marBottom w:val="0"/>
      <w:divBdr>
        <w:top w:val="none" w:sz="0" w:space="0" w:color="auto"/>
        <w:left w:val="none" w:sz="0" w:space="0" w:color="auto"/>
        <w:bottom w:val="none" w:sz="0" w:space="0" w:color="auto"/>
        <w:right w:val="none" w:sz="0" w:space="0" w:color="auto"/>
      </w:divBdr>
    </w:div>
    <w:div w:id="1817799700">
      <w:bodyDiv w:val="1"/>
      <w:marLeft w:val="0"/>
      <w:marRight w:val="0"/>
      <w:marTop w:val="0"/>
      <w:marBottom w:val="0"/>
      <w:divBdr>
        <w:top w:val="none" w:sz="0" w:space="0" w:color="auto"/>
        <w:left w:val="none" w:sz="0" w:space="0" w:color="auto"/>
        <w:bottom w:val="none" w:sz="0" w:space="0" w:color="auto"/>
        <w:right w:val="none" w:sz="0" w:space="0" w:color="auto"/>
      </w:divBdr>
    </w:div>
    <w:div w:id="1824463161">
      <w:bodyDiv w:val="1"/>
      <w:marLeft w:val="0"/>
      <w:marRight w:val="0"/>
      <w:marTop w:val="0"/>
      <w:marBottom w:val="0"/>
      <w:divBdr>
        <w:top w:val="none" w:sz="0" w:space="0" w:color="auto"/>
        <w:left w:val="none" w:sz="0" w:space="0" w:color="auto"/>
        <w:bottom w:val="none" w:sz="0" w:space="0" w:color="auto"/>
        <w:right w:val="none" w:sz="0" w:space="0" w:color="auto"/>
      </w:divBdr>
    </w:div>
    <w:div w:id="1855344768">
      <w:bodyDiv w:val="1"/>
      <w:marLeft w:val="0"/>
      <w:marRight w:val="0"/>
      <w:marTop w:val="0"/>
      <w:marBottom w:val="0"/>
      <w:divBdr>
        <w:top w:val="none" w:sz="0" w:space="0" w:color="auto"/>
        <w:left w:val="none" w:sz="0" w:space="0" w:color="auto"/>
        <w:bottom w:val="none" w:sz="0" w:space="0" w:color="auto"/>
        <w:right w:val="none" w:sz="0" w:space="0" w:color="auto"/>
      </w:divBdr>
    </w:div>
    <w:div w:id="1856311639">
      <w:bodyDiv w:val="1"/>
      <w:marLeft w:val="0"/>
      <w:marRight w:val="0"/>
      <w:marTop w:val="0"/>
      <w:marBottom w:val="0"/>
      <w:divBdr>
        <w:top w:val="none" w:sz="0" w:space="0" w:color="auto"/>
        <w:left w:val="none" w:sz="0" w:space="0" w:color="auto"/>
        <w:bottom w:val="none" w:sz="0" w:space="0" w:color="auto"/>
        <w:right w:val="none" w:sz="0" w:space="0" w:color="auto"/>
      </w:divBdr>
    </w:div>
    <w:div w:id="1858041196">
      <w:bodyDiv w:val="1"/>
      <w:marLeft w:val="0"/>
      <w:marRight w:val="0"/>
      <w:marTop w:val="0"/>
      <w:marBottom w:val="0"/>
      <w:divBdr>
        <w:top w:val="none" w:sz="0" w:space="0" w:color="auto"/>
        <w:left w:val="none" w:sz="0" w:space="0" w:color="auto"/>
        <w:bottom w:val="none" w:sz="0" w:space="0" w:color="auto"/>
        <w:right w:val="none" w:sz="0" w:space="0" w:color="auto"/>
      </w:divBdr>
    </w:div>
    <w:div w:id="1894610838">
      <w:bodyDiv w:val="1"/>
      <w:marLeft w:val="0"/>
      <w:marRight w:val="0"/>
      <w:marTop w:val="0"/>
      <w:marBottom w:val="0"/>
      <w:divBdr>
        <w:top w:val="none" w:sz="0" w:space="0" w:color="auto"/>
        <w:left w:val="none" w:sz="0" w:space="0" w:color="auto"/>
        <w:bottom w:val="none" w:sz="0" w:space="0" w:color="auto"/>
        <w:right w:val="none" w:sz="0" w:space="0" w:color="auto"/>
      </w:divBdr>
    </w:div>
    <w:div w:id="1894659229">
      <w:bodyDiv w:val="1"/>
      <w:marLeft w:val="0"/>
      <w:marRight w:val="0"/>
      <w:marTop w:val="0"/>
      <w:marBottom w:val="0"/>
      <w:divBdr>
        <w:top w:val="none" w:sz="0" w:space="0" w:color="auto"/>
        <w:left w:val="none" w:sz="0" w:space="0" w:color="auto"/>
        <w:bottom w:val="none" w:sz="0" w:space="0" w:color="auto"/>
        <w:right w:val="none" w:sz="0" w:space="0" w:color="auto"/>
      </w:divBdr>
    </w:div>
    <w:div w:id="1905487509">
      <w:bodyDiv w:val="1"/>
      <w:marLeft w:val="0"/>
      <w:marRight w:val="0"/>
      <w:marTop w:val="0"/>
      <w:marBottom w:val="0"/>
      <w:divBdr>
        <w:top w:val="none" w:sz="0" w:space="0" w:color="auto"/>
        <w:left w:val="none" w:sz="0" w:space="0" w:color="auto"/>
        <w:bottom w:val="none" w:sz="0" w:space="0" w:color="auto"/>
        <w:right w:val="none" w:sz="0" w:space="0" w:color="auto"/>
      </w:divBdr>
    </w:div>
    <w:div w:id="1917477966">
      <w:bodyDiv w:val="1"/>
      <w:marLeft w:val="0"/>
      <w:marRight w:val="0"/>
      <w:marTop w:val="0"/>
      <w:marBottom w:val="0"/>
      <w:divBdr>
        <w:top w:val="none" w:sz="0" w:space="0" w:color="auto"/>
        <w:left w:val="none" w:sz="0" w:space="0" w:color="auto"/>
        <w:bottom w:val="none" w:sz="0" w:space="0" w:color="auto"/>
        <w:right w:val="none" w:sz="0" w:space="0" w:color="auto"/>
      </w:divBdr>
    </w:div>
    <w:div w:id="1928493097">
      <w:bodyDiv w:val="1"/>
      <w:marLeft w:val="0"/>
      <w:marRight w:val="0"/>
      <w:marTop w:val="0"/>
      <w:marBottom w:val="0"/>
      <w:divBdr>
        <w:top w:val="none" w:sz="0" w:space="0" w:color="auto"/>
        <w:left w:val="none" w:sz="0" w:space="0" w:color="auto"/>
        <w:bottom w:val="none" w:sz="0" w:space="0" w:color="auto"/>
        <w:right w:val="none" w:sz="0" w:space="0" w:color="auto"/>
      </w:divBdr>
    </w:div>
    <w:div w:id="1944455357">
      <w:bodyDiv w:val="1"/>
      <w:marLeft w:val="0"/>
      <w:marRight w:val="0"/>
      <w:marTop w:val="0"/>
      <w:marBottom w:val="0"/>
      <w:divBdr>
        <w:top w:val="none" w:sz="0" w:space="0" w:color="auto"/>
        <w:left w:val="none" w:sz="0" w:space="0" w:color="auto"/>
        <w:bottom w:val="none" w:sz="0" w:space="0" w:color="auto"/>
        <w:right w:val="none" w:sz="0" w:space="0" w:color="auto"/>
      </w:divBdr>
    </w:div>
    <w:div w:id="1946304357">
      <w:bodyDiv w:val="1"/>
      <w:marLeft w:val="0"/>
      <w:marRight w:val="0"/>
      <w:marTop w:val="0"/>
      <w:marBottom w:val="0"/>
      <w:divBdr>
        <w:top w:val="none" w:sz="0" w:space="0" w:color="auto"/>
        <w:left w:val="none" w:sz="0" w:space="0" w:color="auto"/>
        <w:bottom w:val="none" w:sz="0" w:space="0" w:color="auto"/>
        <w:right w:val="none" w:sz="0" w:space="0" w:color="auto"/>
      </w:divBdr>
    </w:div>
    <w:div w:id="1956591304">
      <w:bodyDiv w:val="1"/>
      <w:marLeft w:val="0"/>
      <w:marRight w:val="0"/>
      <w:marTop w:val="0"/>
      <w:marBottom w:val="0"/>
      <w:divBdr>
        <w:top w:val="none" w:sz="0" w:space="0" w:color="auto"/>
        <w:left w:val="none" w:sz="0" w:space="0" w:color="auto"/>
        <w:bottom w:val="none" w:sz="0" w:space="0" w:color="auto"/>
        <w:right w:val="none" w:sz="0" w:space="0" w:color="auto"/>
      </w:divBdr>
    </w:div>
    <w:div w:id="1959755706">
      <w:bodyDiv w:val="1"/>
      <w:marLeft w:val="0"/>
      <w:marRight w:val="0"/>
      <w:marTop w:val="0"/>
      <w:marBottom w:val="0"/>
      <w:divBdr>
        <w:top w:val="none" w:sz="0" w:space="0" w:color="auto"/>
        <w:left w:val="none" w:sz="0" w:space="0" w:color="auto"/>
        <w:bottom w:val="none" w:sz="0" w:space="0" w:color="auto"/>
        <w:right w:val="none" w:sz="0" w:space="0" w:color="auto"/>
      </w:divBdr>
    </w:div>
    <w:div w:id="1970358475">
      <w:bodyDiv w:val="1"/>
      <w:marLeft w:val="0"/>
      <w:marRight w:val="0"/>
      <w:marTop w:val="0"/>
      <w:marBottom w:val="0"/>
      <w:divBdr>
        <w:top w:val="none" w:sz="0" w:space="0" w:color="auto"/>
        <w:left w:val="none" w:sz="0" w:space="0" w:color="auto"/>
        <w:bottom w:val="none" w:sz="0" w:space="0" w:color="auto"/>
        <w:right w:val="none" w:sz="0" w:space="0" w:color="auto"/>
      </w:divBdr>
    </w:div>
    <w:div w:id="1970738493">
      <w:bodyDiv w:val="1"/>
      <w:marLeft w:val="0"/>
      <w:marRight w:val="0"/>
      <w:marTop w:val="0"/>
      <w:marBottom w:val="0"/>
      <w:divBdr>
        <w:top w:val="none" w:sz="0" w:space="0" w:color="auto"/>
        <w:left w:val="none" w:sz="0" w:space="0" w:color="auto"/>
        <w:bottom w:val="none" w:sz="0" w:space="0" w:color="auto"/>
        <w:right w:val="none" w:sz="0" w:space="0" w:color="auto"/>
      </w:divBdr>
    </w:div>
    <w:div w:id="1982693116">
      <w:bodyDiv w:val="1"/>
      <w:marLeft w:val="0"/>
      <w:marRight w:val="0"/>
      <w:marTop w:val="0"/>
      <w:marBottom w:val="0"/>
      <w:divBdr>
        <w:top w:val="none" w:sz="0" w:space="0" w:color="auto"/>
        <w:left w:val="none" w:sz="0" w:space="0" w:color="auto"/>
        <w:bottom w:val="none" w:sz="0" w:space="0" w:color="auto"/>
        <w:right w:val="none" w:sz="0" w:space="0" w:color="auto"/>
      </w:divBdr>
    </w:div>
    <w:div w:id="1998192872">
      <w:bodyDiv w:val="1"/>
      <w:marLeft w:val="0"/>
      <w:marRight w:val="0"/>
      <w:marTop w:val="0"/>
      <w:marBottom w:val="0"/>
      <w:divBdr>
        <w:top w:val="none" w:sz="0" w:space="0" w:color="auto"/>
        <w:left w:val="none" w:sz="0" w:space="0" w:color="auto"/>
        <w:bottom w:val="none" w:sz="0" w:space="0" w:color="auto"/>
        <w:right w:val="none" w:sz="0" w:space="0" w:color="auto"/>
      </w:divBdr>
    </w:div>
    <w:div w:id="2002002555">
      <w:bodyDiv w:val="1"/>
      <w:marLeft w:val="0"/>
      <w:marRight w:val="0"/>
      <w:marTop w:val="0"/>
      <w:marBottom w:val="0"/>
      <w:divBdr>
        <w:top w:val="none" w:sz="0" w:space="0" w:color="auto"/>
        <w:left w:val="none" w:sz="0" w:space="0" w:color="auto"/>
        <w:bottom w:val="none" w:sz="0" w:space="0" w:color="auto"/>
        <w:right w:val="none" w:sz="0" w:space="0" w:color="auto"/>
      </w:divBdr>
    </w:div>
    <w:div w:id="2021932855">
      <w:bodyDiv w:val="1"/>
      <w:marLeft w:val="0"/>
      <w:marRight w:val="0"/>
      <w:marTop w:val="0"/>
      <w:marBottom w:val="0"/>
      <w:divBdr>
        <w:top w:val="none" w:sz="0" w:space="0" w:color="auto"/>
        <w:left w:val="none" w:sz="0" w:space="0" w:color="auto"/>
        <w:bottom w:val="none" w:sz="0" w:space="0" w:color="auto"/>
        <w:right w:val="none" w:sz="0" w:space="0" w:color="auto"/>
      </w:divBdr>
    </w:div>
    <w:div w:id="2022276768">
      <w:bodyDiv w:val="1"/>
      <w:marLeft w:val="0"/>
      <w:marRight w:val="0"/>
      <w:marTop w:val="0"/>
      <w:marBottom w:val="0"/>
      <w:divBdr>
        <w:top w:val="none" w:sz="0" w:space="0" w:color="auto"/>
        <w:left w:val="none" w:sz="0" w:space="0" w:color="auto"/>
        <w:bottom w:val="none" w:sz="0" w:space="0" w:color="auto"/>
        <w:right w:val="none" w:sz="0" w:space="0" w:color="auto"/>
      </w:divBdr>
    </w:div>
    <w:div w:id="2024937741">
      <w:bodyDiv w:val="1"/>
      <w:marLeft w:val="0"/>
      <w:marRight w:val="0"/>
      <w:marTop w:val="0"/>
      <w:marBottom w:val="0"/>
      <w:divBdr>
        <w:top w:val="none" w:sz="0" w:space="0" w:color="auto"/>
        <w:left w:val="none" w:sz="0" w:space="0" w:color="auto"/>
        <w:bottom w:val="none" w:sz="0" w:space="0" w:color="auto"/>
        <w:right w:val="none" w:sz="0" w:space="0" w:color="auto"/>
      </w:divBdr>
    </w:div>
    <w:div w:id="2032534621">
      <w:bodyDiv w:val="1"/>
      <w:marLeft w:val="0"/>
      <w:marRight w:val="0"/>
      <w:marTop w:val="0"/>
      <w:marBottom w:val="0"/>
      <w:divBdr>
        <w:top w:val="none" w:sz="0" w:space="0" w:color="auto"/>
        <w:left w:val="none" w:sz="0" w:space="0" w:color="auto"/>
        <w:bottom w:val="none" w:sz="0" w:space="0" w:color="auto"/>
        <w:right w:val="none" w:sz="0" w:space="0" w:color="auto"/>
      </w:divBdr>
    </w:div>
    <w:div w:id="2037611001">
      <w:bodyDiv w:val="1"/>
      <w:marLeft w:val="0"/>
      <w:marRight w:val="0"/>
      <w:marTop w:val="0"/>
      <w:marBottom w:val="0"/>
      <w:divBdr>
        <w:top w:val="none" w:sz="0" w:space="0" w:color="auto"/>
        <w:left w:val="none" w:sz="0" w:space="0" w:color="auto"/>
        <w:bottom w:val="none" w:sz="0" w:space="0" w:color="auto"/>
        <w:right w:val="none" w:sz="0" w:space="0" w:color="auto"/>
      </w:divBdr>
    </w:div>
    <w:div w:id="2039694200">
      <w:bodyDiv w:val="1"/>
      <w:marLeft w:val="0"/>
      <w:marRight w:val="0"/>
      <w:marTop w:val="0"/>
      <w:marBottom w:val="0"/>
      <w:divBdr>
        <w:top w:val="none" w:sz="0" w:space="0" w:color="auto"/>
        <w:left w:val="none" w:sz="0" w:space="0" w:color="auto"/>
        <w:bottom w:val="none" w:sz="0" w:space="0" w:color="auto"/>
        <w:right w:val="none" w:sz="0" w:space="0" w:color="auto"/>
      </w:divBdr>
    </w:div>
    <w:div w:id="2041972168">
      <w:bodyDiv w:val="1"/>
      <w:marLeft w:val="0"/>
      <w:marRight w:val="0"/>
      <w:marTop w:val="0"/>
      <w:marBottom w:val="0"/>
      <w:divBdr>
        <w:top w:val="none" w:sz="0" w:space="0" w:color="auto"/>
        <w:left w:val="none" w:sz="0" w:space="0" w:color="auto"/>
        <w:bottom w:val="none" w:sz="0" w:space="0" w:color="auto"/>
        <w:right w:val="none" w:sz="0" w:space="0" w:color="auto"/>
      </w:divBdr>
    </w:div>
    <w:div w:id="2048138823">
      <w:bodyDiv w:val="1"/>
      <w:marLeft w:val="0"/>
      <w:marRight w:val="0"/>
      <w:marTop w:val="0"/>
      <w:marBottom w:val="0"/>
      <w:divBdr>
        <w:top w:val="none" w:sz="0" w:space="0" w:color="auto"/>
        <w:left w:val="none" w:sz="0" w:space="0" w:color="auto"/>
        <w:bottom w:val="none" w:sz="0" w:space="0" w:color="auto"/>
        <w:right w:val="none" w:sz="0" w:space="0" w:color="auto"/>
      </w:divBdr>
    </w:div>
    <w:div w:id="2058583282">
      <w:bodyDiv w:val="1"/>
      <w:marLeft w:val="0"/>
      <w:marRight w:val="0"/>
      <w:marTop w:val="0"/>
      <w:marBottom w:val="0"/>
      <w:divBdr>
        <w:top w:val="none" w:sz="0" w:space="0" w:color="auto"/>
        <w:left w:val="none" w:sz="0" w:space="0" w:color="auto"/>
        <w:bottom w:val="none" w:sz="0" w:space="0" w:color="auto"/>
        <w:right w:val="none" w:sz="0" w:space="0" w:color="auto"/>
      </w:divBdr>
    </w:div>
    <w:div w:id="2063403343">
      <w:bodyDiv w:val="1"/>
      <w:marLeft w:val="0"/>
      <w:marRight w:val="0"/>
      <w:marTop w:val="0"/>
      <w:marBottom w:val="0"/>
      <w:divBdr>
        <w:top w:val="none" w:sz="0" w:space="0" w:color="auto"/>
        <w:left w:val="none" w:sz="0" w:space="0" w:color="auto"/>
        <w:bottom w:val="none" w:sz="0" w:space="0" w:color="auto"/>
        <w:right w:val="none" w:sz="0" w:space="0" w:color="auto"/>
      </w:divBdr>
    </w:div>
    <w:div w:id="2080587774">
      <w:bodyDiv w:val="1"/>
      <w:marLeft w:val="0"/>
      <w:marRight w:val="0"/>
      <w:marTop w:val="0"/>
      <w:marBottom w:val="0"/>
      <w:divBdr>
        <w:top w:val="none" w:sz="0" w:space="0" w:color="auto"/>
        <w:left w:val="none" w:sz="0" w:space="0" w:color="auto"/>
        <w:bottom w:val="none" w:sz="0" w:space="0" w:color="auto"/>
        <w:right w:val="none" w:sz="0" w:space="0" w:color="auto"/>
      </w:divBdr>
    </w:div>
    <w:div w:id="2097700071">
      <w:bodyDiv w:val="1"/>
      <w:marLeft w:val="0"/>
      <w:marRight w:val="0"/>
      <w:marTop w:val="0"/>
      <w:marBottom w:val="0"/>
      <w:divBdr>
        <w:top w:val="none" w:sz="0" w:space="0" w:color="auto"/>
        <w:left w:val="none" w:sz="0" w:space="0" w:color="auto"/>
        <w:bottom w:val="none" w:sz="0" w:space="0" w:color="auto"/>
        <w:right w:val="none" w:sz="0" w:space="0" w:color="auto"/>
      </w:divBdr>
    </w:div>
    <w:div w:id="2098477273">
      <w:bodyDiv w:val="1"/>
      <w:marLeft w:val="0"/>
      <w:marRight w:val="0"/>
      <w:marTop w:val="0"/>
      <w:marBottom w:val="0"/>
      <w:divBdr>
        <w:top w:val="none" w:sz="0" w:space="0" w:color="auto"/>
        <w:left w:val="none" w:sz="0" w:space="0" w:color="auto"/>
        <w:bottom w:val="none" w:sz="0" w:space="0" w:color="auto"/>
        <w:right w:val="none" w:sz="0" w:space="0" w:color="auto"/>
      </w:divBdr>
    </w:div>
    <w:div w:id="2101220603">
      <w:bodyDiv w:val="1"/>
      <w:marLeft w:val="0"/>
      <w:marRight w:val="0"/>
      <w:marTop w:val="0"/>
      <w:marBottom w:val="0"/>
      <w:divBdr>
        <w:top w:val="none" w:sz="0" w:space="0" w:color="auto"/>
        <w:left w:val="none" w:sz="0" w:space="0" w:color="auto"/>
        <w:bottom w:val="none" w:sz="0" w:space="0" w:color="auto"/>
        <w:right w:val="none" w:sz="0" w:space="0" w:color="auto"/>
      </w:divBdr>
    </w:div>
    <w:div w:id="2101288857">
      <w:bodyDiv w:val="1"/>
      <w:marLeft w:val="0"/>
      <w:marRight w:val="0"/>
      <w:marTop w:val="0"/>
      <w:marBottom w:val="0"/>
      <w:divBdr>
        <w:top w:val="none" w:sz="0" w:space="0" w:color="auto"/>
        <w:left w:val="none" w:sz="0" w:space="0" w:color="auto"/>
        <w:bottom w:val="none" w:sz="0" w:space="0" w:color="auto"/>
        <w:right w:val="none" w:sz="0" w:space="0" w:color="auto"/>
      </w:divBdr>
    </w:div>
    <w:div w:id="2110195136">
      <w:bodyDiv w:val="1"/>
      <w:marLeft w:val="0"/>
      <w:marRight w:val="0"/>
      <w:marTop w:val="0"/>
      <w:marBottom w:val="0"/>
      <w:divBdr>
        <w:top w:val="none" w:sz="0" w:space="0" w:color="auto"/>
        <w:left w:val="none" w:sz="0" w:space="0" w:color="auto"/>
        <w:bottom w:val="none" w:sz="0" w:space="0" w:color="auto"/>
        <w:right w:val="none" w:sz="0" w:space="0" w:color="auto"/>
      </w:divBdr>
    </w:div>
    <w:div w:id="2115713179">
      <w:bodyDiv w:val="1"/>
      <w:marLeft w:val="0"/>
      <w:marRight w:val="0"/>
      <w:marTop w:val="0"/>
      <w:marBottom w:val="0"/>
      <w:divBdr>
        <w:top w:val="none" w:sz="0" w:space="0" w:color="auto"/>
        <w:left w:val="none" w:sz="0" w:space="0" w:color="auto"/>
        <w:bottom w:val="none" w:sz="0" w:space="0" w:color="auto"/>
        <w:right w:val="none" w:sz="0" w:space="0" w:color="auto"/>
      </w:divBdr>
    </w:div>
    <w:div w:id="2117404980">
      <w:bodyDiv w:val="1"/>
      <w:marLeft w:val="0"/>
      <w:marRight w:val="0"/>
      <w:marTop w:val="0"/>
      <w:marBottom w:val="0"/>
      <w:divBdr>
        <w:top w:val="none" w:sz="0" w:space="0" w:color="auto"/>
        <w:left w:val="none" w:sz="0" w:space="0" w:color="auto"/>
        <w:bottom w:val="none" w:sz="0" w:space="0" w:color="auto"/>
        <w:right w:val="none" w:sz="0" w:space="0" w:color="auto"/>
      </w:divBdr>
    </w:div>
    <w:div w:id="2126464254">
      <w:bodyDiv w:val="1"/>
      <w:marLeft w:val="0"/>
      <w:marRight w:val="0"/>
      <w:marTop w:val="0"/>
      <w:marBottom w:val="0"/>
      <w:divBdr>
        <w:top w:val="none" w:sz="0" w:space="0" w:color="auto"/>
        <w:left w:val="none" w:sz="0" w:space="0" w:color="auto"/>
        <w:bottom w:val="none" w:sz="0" w:space="0" w:color="auto"/>
        <w:right w:val="none" w:sz="0" w:space="0" w:color="auto"/>
      </w:divBdr>
    </w:div>
    <w:div w:id="2133862816">
      <w:bodyDiv w:val="1"/>
      <w:marLeft w:val="0"/>
      <w:marRight w:val="0"/>
      <w:marTop w:val="0"/>
      <w:marBottom w:val="0"/>
      <w:divBdr>
        <w:top w:val="none" w:sz="0" w:space="0" w:color="auto"/>
        <w:left w:val="none" w:sz="0" w:space="0" w:color="auto"/>
        <w:bottom w:val="none" w:sz="0" w:space="0" w:color="auto"/>
        <w:right w:val="none" w:sz="0" w:space="0" w:color="auto"/>
      </w:divBdr>
    </w:div>
    <w:div w:id="213424931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jeestrellab@gmail.com"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Version="6">
  <b:Source>
    <b:Tag>Ibá87</b:Tag>
    <b:SourceType>JournalArticle</b:SourceType>
    <b:Guid>{0E69BCD6-5C56-B349-ADA1-7E10A4AB3933}</b:Guid>
    <b:Author>
      <b:Author>
        <b:NameList>
          <b:Person>
            <b:Last>Ibáñez-Martín</b:Last>
            <b:First>José</b:First>
          </b:Person>
        </b:NameList>
      </b:Author>
    </b:Author>
    <b:Title>Planteamiento filosófico-educativo del problema de la comunicación</b:Title>
    <b:JournalName>Revista Española de Pedagogía  </b:JournalName>
    <b:Publisher>Instituto Europeo de Iniciativas Educativas  </b:Publisher>
    <b:Year>1987</b:Year>
    <b:Month>Septiembre</b:Month>
    <b:Pages>295- 303  </b:Pages>
    <b:RefOrder>1</b:RefOrder>
  </b:Source>
  <b:Source>
    <b:Tag>Rod08</b:Tag>
    <b:SourceType>JournalArticle</b:SourceType>
    <b:Guid>{BFF79AE6-7964-6445-82CE-FAD3AD64A36E}</b:Guid>
    <b:Author>
      <b:Author>
        <b:NameList>
          <b:Person>
            <b:Last>Rodríguez</b:Last>
            <b:First>Luisa</b:First>
          </b:Person>
        </b:NameList>
      </b:Author>
      <b:ProducerName>
        <b:NameList>
          <b:Person>
            <b:Last>Rodríguez</b:Last>
            <b:First>Luisa</b:First>
          </b:Person>
        </b:NameList>
      </b:ProducerName>
    </b:Author>
    <b:Title>Sobre el origen de la comunicación persuasiva (una propuesta desde la filosofía de la comunicación de Heidegger)</b:Title>
    <b:URL>file:///Users/Juanes/Downloads/Dialnet-SobreElOrigenDeLaComunicacionPersuasiva-2793515.pdf</b:URL>
    <b:ProductionCompany>Revista de Humanidades  </b:ProductionCompany>
    <b:Year>2008</b:Year>
    <b:YearAccessed>2016</b:YearAccessed>
    <b:MonthAccessed>11</b:MonthAccessed>
    <b:DayAccessed>14</b:DayAccessed>
    <b:JournalName>Revista de Humanidades</b:JournalName>
    <b:Publisher>STVDIVM</b:Publisher>
    <b:Pages>89-98</b:Pages>
    <b:RefOrder>2</b:RefOrder>
  </b:Source>
  <b:Source>
    <b:Tag>Piá97</b:Tag>
    <b:SourceType>Book</b:SourceType>
    <b:Guid>{514FAF97-0213-664A-AFB8-4D7351D10ABE}</b:Guid>
    <b:Author>
      <b:Author>
        <b:NameList>
          <b:Person>
            <b:Last>Piá Tarazona</b:Last>
            <b:First>Salvador</b:First>
          </b:Person>
        </b:NameList>
      </b:Author>
    </b:Author>
    <b:Title>Los Primeros Principios en Leonardo Polo</b:Title>
    <b:City>Pamplona</b:City>
    <b:CountryRegion>España</b:CountryRegion>
    <b:Publisher>Eurograf. S.L.</b:Publisher>
    <b:Year>1997</b:Year>
    <b:RefOrder>3</b:RefOrder>
  </b:Source>
  <b:Source>
    <b:Tag>Sel06</b:Tag>
    <b:SourceType>Book</b:SourceType>
    <b:Guid>{8C2804E9-2378-3D48-BE05-795DE810B9B9}</b:Guid>
    <b:Author>
      <b:Author>
        <b:NameList>
          <b:Person>
            <b:Last>Sellés</b:Last>
            <b:First>Juan</b:First>
            <b:Middle>Fernando</b:Middle>
          </b:Person>
        </b:NameList>
      </b:Author>
    </b:Author>
    <b:Title>Antropología para inconformes</b:Title>
    <b:Publisher>Ediciones Rialp</b:Publisher>
    <b:City>Pamplona</b:City>
    <b:Year>2006</b:Year>
    <b:Pages>475</b:Pages>
    <b:CountryRegion>España</b:CountryRegion>
    <b:RefOrder>4</b:RefOrder>
  </b:Source>
  <b:Source>
    <b:Tag>Cop04</b:Tag>
    <b:SourceType>Book</b:SourceType>
    <b:Guid>{490A4C0B-0E6A-C04A-849E-09E5BBD1472A}</b:Guid>
    <b:Author>
      <b:Author>
        <b:NameList>
          <b:Person>
            <b:Last>Copleston</b:Last>
            <b:First>Frederick</b:First>
          </b:Person>
        </b:NameList>
      </b:Author>
    </b:Author>
    <b:Title>Historia de la Filosofía</b:Title>
    <b:City>Barcelona</b:City>
    <b:CountryRegion>España</b:CountryRegion>
    <b:Publisher>Ariel</b:Publisher>
    <b:Year>2004</b:Year>
    <b:Volume>3</b:Volume>
    <b:RefOrder>5</b:RefOrder>
  </b:Source>
  <b:Source>
    <b:Tag>Mol16</b:Tag>
    <b:SourceType>Interview</b:SourceType>
    <b:Guid>{4D2D24F0-003D-9047-9FD8-83A2DFE321A7}</b:Guid>
    <b:Author>
      <b:Interviewee>
        <b:NameList>
          <b:Person>
            <b:Last>Molina</b:Last>
            <b:First>Yanko</b:First>
          </b:Person>
        </b:NameList>
      </b:Interviewee>
      <b:Interviewer>
        <b:NameList>
          <b:Person>
            <b:Last>Estrella</b:Last>
            <b:First>Juan</b:First>
            <b:Middle>Esteban</b:Middle>
          </b:Person>
        </b:NameList>
      </b:Interviewer>
    </b:Author>
    <b:Title>Sobre el pensamiento posmoderno</b:Title>
    <b:Year>2016</b:Year>
    <b:Month>Noviembre</b:Month>
    <b:Day>15</b:Day>
    <b:RefOrder>6</b:RefOrder>
  </b:Source>
  <b:Source>
    <b:Tag>Pér03</b:Tag>
    <b:SourceType>Book</b:SourceType>
    <b:Guid>{8233BFFE-5937-4843-848A-03178F7EFC43}</b:Guid>
    <b:Author>
      <b:Author>
        <b:NameList>
          <b:Person>
            <b:Last>Pérez</b:Last>
            <b:First>Pablo</b:First>
          </b:Person>
        </b:NameList>
      </b:Author>
    </b:Author>
    <b:Title>Evolución del pensamiento contemporáneo</b:Title>
    <b:City>2003</b:City>
    <b:CountryRegion>Perú</b:CountryRegion>
    <b:Publisher>Universidad de Piura</b:Publisher>
    <b:Year>2003</b:Year>
    <b:RefOrder>7</b:RefOrder>
  </b:Source>
  <b:Source>
    <b:Tag>Bau03</b:Tag>
    <b:SourceType>Book</b:SourceType>
    <b:Guid>{279352DE-FE91-9943-B462-69752B07F447}</b:Guid>
    <b:Author>
      <b:Author>
        <b:NameList>
          <b:Person>
            <b:Last>Bauman</b:Last>
            <b:First>Zygmunt</b:First>
          </b:Person>
        </b:NameList>
      </b:Author>
    </b:Author>
    <b:Title>Amor Líquido</b:Title>
    <b:City>Madrid</b:City>
    <b:CountryRegion>España</b:CountryRegion>
    <b:Publisher>Fondo de Cultura Económica</b:Publisher>
    <b:Year>2003</b:Year>
    <b:Pages>203</b:Pages>
    <b:RefOrder>8</b:RefOrder>
  </b:Source>
  <b:Source>
    <b:Tag>Hei06</b:Tag>
    <b:SourceType>Book</b:SourceType>
    <b:Guid>{82D48F8D-0F9C-C944-BC2C-C2297A7C553B}</b:Guid>
    <b:Author>
      <b:Author>
        <b:NameList>
          <b:Person>
            <b:Last>Heidegger</b:Last>
            <b:First>Martin</b:First>
          </b:Person>
        </b:NameList>
      </b:Author>
    </b:Author>
    <b:Title>Carta sobre el Humanismo</b:Title>
    <b:City>Madrid</b:City>
    <b:CountryRegion>España</b:CountryRegion>
    <b:Publisher>Alianza</b:Publisher>
    <b:Year>2006</b:Year>
    <b:RefOrder>10</b:RefOrder>
  </b:Source>
  <b:Source>
    <b:Tag>Cas01</b:Tag>
    <b:SourceType>Book</b:SourceType>
    <b:Guid>{6FBD8416-2FF3-7A4E-999A-7A9CA6A189E8}</b:Guid>
    <b:Title>La incomunicación</b:Title>
    <b:City>Barcelona</b:City>
    <b:CountryRegion>España</b:CountryRegion>
    <b:Publisher>Ediciones Península</b:Publisher>
    <b:Year>2001</b:Year>
    <b:Author>
      <b:Author>
        <b:NameList>
          <b:Person>
            <b:Last>Castilla del Pino</b:Last>
            <b:First>Carlos</b:First>
          </b:Person>
        </b:NameList>
      </b:Author>
    </b:Author>
    <b:RefOrder>11</b:RefOrder>
  </b:Source>
  <b:Source>
    <b:Tag>Dos10</b:Tag>
    <b:SourceType>Book</b:SourceType>
    <b:Guid>{BEEC379A-CD6C-8B4E-A40C-8A99B229B0AE}</b:Guid>
    <b:Author>
      <b:Author>
        <b:NameList>
          <b:Person>
            <b:Last>Dostoievski</b:Last>
            <b:First>Fiódor</b:First>
          </b:Person>
        </b:NameList>
      </b:Author>
    </b:Author>
    <b:Title>Crimen y Castigo</b:Title>
    <b:City>Madrid</b:City>
    <b:CountryRegion>España</b:CountryRegion>
    <b:Publisher>EDIMAT</b:Publisher>
    <b:Year>2010</b:Year>
    <b:Pages>411</b:Pages>
    <b:RefOrder>14</b:RefOrder>
  </b:Source>
  <b:Source>
    <b:Tag>Rom16</b:Tag>
    <b:SourceType>Interview</b:SourceType>
    <b:Guid>{FBB09F77-D05F-9F4C-A833-50BE1A708F49}</b:Guid>
    <b:Title>Sobre la posmodernidad</b:Title>
    <b:Year>2016</b:Year>
    <b:Author>
      <b:Interviewee>
        <b:NameList>
          <b:Person>
            <b:Last>Romera</b:Last>
            <b:First>Luis</b:First>
          </b:Person>
        </b:NameList>
      </b:Interviewee>
      <b:Interviewer>
        <b:NameList>
          <b:Person>
            <b:Last>Estrella</b:Last>
            <b:First>Juan</b:First>
            <b:Middle>Esteban</b:Middle>
          </b:Person>
        </b:NameList>
      </b:Interviewer>
    </b:Author>
    <b:Month>Octubre</b:Month>
    <b:Day>14</b:Day>
    <b:RefOrder>15</b:RefOrder>
  </b:Source>
  <b:Source>
    <b:Tag>Fra83</b:Tag>
    <b:SourceType>Book</b:SourceType>
    <b:Guid>{893540EB-FB1C-0943-A16C-68D7677424D8}</b:Guid>
    <b:Author>
      <b:Author>
        <b:NameList>
          <b:Person>
            <b:Last>Frankl</b:Last>
            <b:First>Víctor</b:First>
          </b:Person>
        </b:NameList>
      </b:Author>
    </b:Author>
    <b:Title>La Voluntad de Sentido</b:Title>
    <b:City>Barcelona</b:City>
    <b:CountryRegion>España</b:CountryRegion>
    <b:Publisher>Herder</b:Publisher>
    <b:Year>1983</b:Year>
    <b:RefOrder>16</b:RefOrder>
  </b:Source>
  <b:Source>
    <b:Tag>Goe13</b:Tag>
    <b:SourceType>Book</b:SourceType>
    <b:Guid>{A9FD8BCC-67A1-B84B-9A0F-DBAE4421D88D}</b:Guid>
    <b:Author>
      <b:Author>
        <b:NameList>
          <b:Person>
            <b:Last>Goethe</b:Last>
            <b:First>Johann</b:First>
          </b:Person>
        </b:NameList>
      </b:Author>
    </b:Author>
    <b:Title>Las desventuras del joven Werther</b:Title>
    <b:City>Barcelona</b:City>
    <b:CountryRegion>España</b:CountryRegion>
    <b:Publisher>Fontana</b:Publisher>
    <b:Year>2013</b:Year>
    <b:RefOrder>17</b:RefOrder>
  </b:Source>
  <b:Source>
    <b:Tag>Bor05</b:Tag>
    <b:SourceType>Book</b:SourceType>
    <b:Guid>{1FED0DBF-70E3-5640-9324-D1C782F92BDB}</b:Guid>
    <b:Author>
      <b:Author>
        <b:NameList>
          <b:Person>
            <b:Last>Borges</b:Last>
            <b:First>Jorge</b:First>
            <b:Middle>Luis</b:Middle>
          </b:Person>
        </b:NameList>
      </b:Author>
    </b:Author>
    <b:Title>El Aleph</b:Title>
    <b:City>Madrid</b:City>
    <b:CountryRegion>España</b:CountryRegion>
    <b:Publisher>Alianza Editorial</b:Publisher>
    <b:Year>2005</b:Year>
    <b:RefOrder>18</b:RefOrder>
  </b:Source>
  <b:Source>
    <b:Tag>Fre11</b:Tag>
    <b:SourceType>Book</b:SourceType>
    <b:Guid>{D50B6414-C2AC-0D41-A865-01AD415848C5}</b:Guid>
    <b:Author>
      <b:Author>
        <b:NameList>
          <b:Person>
            <b:Last>Freile</b:Last>
            <b:First>Carlos</b:First>
          </b:Person>
        </b:NameList>
      </b:Author>
    </b:Author>
    <b:Title>El Principito: el sentido de la vida</b:Title>
    <b:City>Quito</b:City>
    <b:CountryRegion>Ecuador</b:CountryRegion>
    <b:Publisher>Artes Gráficas SILVA</b:Publisher>
    <b:Year>2011</b:Year>
    <b:RefOrder>19</b:RefOrder>
  </b:Source>
  <b:Source>
    <b:Tag>Hug15</b:Tag>
    <b:SourceType>Book</b:SourceType>
    <b:Guid>{B43BB03C-F9CF-1645-8F04-E79EF3AFD082}</b:Guid>
    <b:Author>
      <b:Author>
        <b:NameList>
          <b:Person>
            <b:Last>Hugo</b:Last>
            <b:First>Víctor</b:First>
          </b:Person>
        </b:NameList>
      </b:Author>
    </b:Author>
    <b:Title>Los Miserables</b:Title>
    <b:City>Madrid</b:City>
    <b:CountryRegion>España</b:CountryRegion>
    <b:Publisher>Alianza editorial</b:Publisher>
    <b:Year>2015</b:Year>
    <b:Volume>1</b:Volume>
    <b:Pages>903</b:Pages>
    <b:RefOrder>20</b:RefOrder>
  </b:Source>
  <b:Source>
    <b:Tag>DeS</b:Tag>
    <b:SourceType>Book</b:SourceType>
    <b:Guid>{A89EE887-0797-594A-BAA9-0CDA443794B9}</b:Guid>
    <b:Author>
      <b:Author>
        <b:NameList>
          <b:Person>
            <b:Last>de Saint-Exupéry</b:Last>
            <b:First>Antoine</b:First>
          </b:Person>
        </b:NameList>
      </b:Author>
    </b:Author>
    <b:Title>El Principito</b:Title>
    <b:City>México D. F.</b:City>
    <b:CountryRegion>México</b:CountryRegion>
    <b:Publisher>Publimexi</b:Publisher>
    <b:Pages>125</b:Pages>
    <b:Year>2015</b:Year>
    <b:RefOrder>21</b:RefOrder>
  </b:Source>
  <b:Source>
    <b:Tag>Cam12</b:Tag>
    <b:SourceType>Book</b:SourceType>
    <b:Guid>{25D0BF64-1859-484F-8007-5D08ED3A732F}</b:Guid>
    <b:Author>
      <b:Author>
        <b:NameList>
          <b:Person>
            <b:Last>Camus</b:Last>
            <b:First>Albert</b:First>
          </b:Person>
        </b:NameList>
      </b:Author>
    </b:Author>
    <b:Title>El extranjero</b:Title>
    <b:City>Madrid</b:City>
    <b:CountryRegion>España</b:CountryRegion>
    <b:Publisher>Alianza</b:Publisher>
    <b:Year>2012</b:Year>
    <b:Pages>122</b:Pages>
    <b:RefOrder>22</b:RefOrder>
  </b:Source>
  <b:Source>
    <b:Tag>Ayu03</b:Tag>
    <b:SourceType>Book</b:SourceType>
    <b:Guid>{442558E5-5419-F74F-A736-82FD5D2D934C}</b:Guid>
    <b:Author>
      <b:Author>
        <b:NameList>
          <b:Person>
            <b:Last>Ayuso</b:Last>
            <b:First>Ana</b:First>
          </b:Person>
        </b:NameList>
      </b:Author>
    </b:Author>
    <b:Title>El oficio de escritor</b:Title>
    <b:City>Madrid</b:City>
    <b:CountryRegion>España</b:CountryRegion>
    <b:Publisher>Punto de lectura</b:Publisher>
    <b:Year>2003</b:Year>
    <b:RefOrder>24</b:RefOrder>
  </b:Source>
  <b:Source>
    <b:Tag>Fra95</b:Tag>
    <b:SourceType>Book</b:SourceType>
    <b:Guid>{EB232A6C-F2FB-A341-9C4F-A497435DF06D}</b:Guid>
    <b:Author>
      <b:Author>
        <b:NameList>
          <b:Person>
            <b:Last>Frankl</b:Last>
            <b:First>Víctor</b:First>
          </b:Person>
        </b:NameList>
      </b:Author>
    </b:Author>
    <b:Title>La Psicoterapia al alcance de todos</b:Title>
    <b:City>Barcelona</b:City>
    <b:CountryRegion>España</b:CountryRegion>
    <b:Publisher>Herder</b:Publisher>
    <b:Year>1995</b:Year>
    <b:RefOrder>25</b:RefOrder>
  </b:Source>
  <b:Source>
    <b:Tag>Esp03</b:Tag>
    <b:SourceType>Book</b:SourceType>
    <b:Guid>{07009688-5676-9349-BAFA-4A980806A9C7}</b:Guid>
    <b:Author>
      <b:Author>
        <b:NameList>
          <b:Person>
            <b:Last>Esposito</b:Last>
            <b:First>Roberto</b:First>
          </b:Person>
        </b:NameList>
      </b:Author>
    </b:Author>
    <b:Title>Communitas. Origen y Destino de la Comunidad</b:Title>
    <b:City>Buenos Aires</b:City>
    <b:CountryRegion>Argentina</b:CountryRegion>
    <b:Publisher>Amorrotu</b:Publisher>
    <b:Year>2003</b:Year>
    <b:RefOrder>9</b:RefOrder>
  </b:Source>
  <b:Source>
    <b:Tag>Hel16</b:Tag>
    <b:SourceType>JournalArticle</b:SourceType>
    <b:Guid>{446FDF3E-E75D-CB40-AA74-673B987E05D8}</b:Guid>
    <b:Title>Una Travesía Política: El extrañamiento de Brecht como propuesta transformadora de la desautomatización del formalismo ruso</b:Title>
    <b:Year>2016</b:Year>
    <b:Pages>461-491</b:Pages>
    <b:Author>
      <b:Author>
        <b:NameList>
          <b:Person>
            <b:Last>Hellín Nistal</b:Last>
            <b:First>Lucía</b:First>
          </b:Person>
        </b:NameList>
      </b:Author>
    </b:Author>
    <b:JournalName>Castilla</b:JournalName>
    <b:RefOrder>12</b:RefOrder>
  </b:Source>
  <b:Source>
    <b:Tag>RAE17</b:Tag>
    <b:SourceType>InternetSite</b:SourceType>
    <b:Guid>{3318F427-EC12-5E4D-A655-3356FE5AB5BB}</b:Guid>
    <b:Title>Diccionario de la Lengua Española</b:Title>
    <b:Year>2017</b:Year>
    <b:Author>
      <b:Author>
        <b:Corporate>RAE</b:Corporate>
      </b:Author>
    </b:Author>
    <b:InternetSiteTitle>Real Academia de la Lengua Española</b:InternetSiteTitle>
    <b:URL>http://dle.rae.es/?id=WxV80UR</b:URL>
    <b:YearAccessed>2017</b:YearAccessed>
    <b:MonthAccessed>Febrero</b:MonthAccessed>
    <b:DayAccessed>10</b:DayAccessed>
    <b:RefOrder>23</b:RefOrder>
  </b:Source>
  <b:Source>
    <b:Tag>Var15</b:Tag>
    <b:SourceType>Book</b:SourceType>
    <b:Guid>{8E38545C-44CC-2545-80E6-E5229AC25EFD}</b:Guid>
    <b:Title>Cartas a un joven novelista</b:Title>
    <b:Year>2015</b:Year>
    <b:Author>
      <b:Author>
        <b:NameList>
          <b:Person>
            <b:Last>Vargas Llosa</b:Last>
            <b:First>Mario</b:First>
          </b:Person>
        </b:NameList>
      </b:Author>
    </b:Author>
    <b:City>Bogotá</b:City>
    <b:CountryRegion>Colombia</b:CountryRegion>
    <b:Publisher>Penguin Random House</b:Publisher>
    <b:RefOrder>13</b:RefOrder>
  </b:Source>
</b:Sources>
</file>

<file path=customXml/itemProps1.xml><?xml version="1.0" encoding="utf-8"?>
<ds:datastoreItem xmlns:ds="http://schemas.openxmlformats.org/officeDocument/2006/customXml" ds:itemID="{0774649A-BCB2-4B0D-8174-8A51E8EDC3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37</Pages>
  <Words>12951</Words>
  <Characters>71231</Characters>
  <Application>Microsoft Office Word</Application>
  <DocSecurity>0</DocSecurity>
  <Lines>593</Lines>
  <Paragraphs>168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84014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Ivan Rodrigo</dc:creator>
  <cp:lastModifiedBy>Cuatrodesing</cp:lastModifiedBy>
  <cp:revision>2</cp:revision>
  <cp:lastPrinted>2017-03-29T15:08:00Z</cp:lastPrinted>
  <dcterms:created xsi:type="dcterms:W3CDTF">2017-05-31T13:50:00Z</dcterms:created>
  <dcterms:modified xsi:type="dcterms:W3CDTF">2017-05-31T13:50:00Z</dcterms:modified>
</cp:coreProperties>
</file>